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E0" w:rsidRPr="00B97C43" w:rsidRDefault="00CD61E0" w:rsidP="00B97C43">
      <w:pPr>
        <w:spacing w:line="240" w:lineRule="auto"/>
        <w:ind w:firstLine="426"/>
        <w:contextualSpacing/>
        <w:jc w:val="center"/>
        <w:rPr>
          <w:rFonts w:ascii="Times New Roman" w:hAnsi="Times New Roman" w:cs="Times New Roman"/>
          <w:sz w:val="24"/>
          <w:szCs w:val="24"/>
        </w:rPr>
      </w:pPr>
      <w:r w:rsidRPr="00B97C43">
        <w:rPr>
          <w:rStyle w:val="20"/>
          <w:rFonts w:eastAsiaTheme="minorEastAsia"/>
          <w:b w:val="0"/>
          <w:bCs w:val="0"/>
          <w:sz w:val="24"/>
          <w:szCs w:val="24"/>
        </w:rPr>
        <w:t>ПРОТОКОЛ</w:t>
      </w:r>
    </w:p>
    <w:p w:rsidR="00CD61E0" w:rsidRPr="00B97C43" w:rsidRDefault="00CD61E0" w:rsidP="00B97C43">
      <w:pPr>
        <w:spacing w:line="240" w:lineRule="auto"/>
        <w:ind w:right="80" w:firstLine="426"/>
        <w:contextualSpacing/>
        <w:jc w:val="center"/>
        <w:rPr>
          <w:rStyle w:val="20"/>
          <w:rFonts w:eastAsiaTheme="minorEastAsia"/>
          <w:b w:val="0"/>
          <w:bCs w:val="0"/>
          <w:sz w:val="24"/>
          <w:szCs w:val="24"/>
        </w:rPr>
      </w:pPr>
      <w:r w:rsidRPr="00B97C43">
        <w:rPr>
          <w:rStyle w:val="20"/>
          <w:rFonts w:eastAsiaTheme="minorEastAsia"/>
          <w:b w:val="0"/>
          <w:bCs w:val="0"/>
          <w:sz w:val="24"/>
          <w:szCs w:val="24"/>
        </w:rPr>
        <w:t>публичных слушаний по проекту бюджета</w:t>
      </w:r>
      <w:r w:rsidR="008A12F6" w:rsidRPr="00B97C43">
        <w:rPr>
          <w:rStyle w:val="20"/>
          <w:rFonts w:eastAsiaTheme="minorEastAsia"/>
          <w:b w:val="0"/>
          <w:bCs w:val="0"/>
          <w:sz w:val="24"/>
          <w:szCs w:val="24"/>
        </w:rPr>
        <w:t xml:space="preserve"> Октябрьского сельсовета на 2023 год и плановый период 2024-2025</w:t>
      </w:r>
      <w:r w:rsidRPr="00B97C43">
        <w:rPr>
          <w:rStyle w:val="20"/>
          <w:rFonts w:eastAsiaTheme="minorEastAsia"/>
          <w:b w:val="0"/>
          <w:bCs w:val="0"/>
          <w:sz w:val="24"/>
          <w:szCs w:val="24"/>
        </w:rPr>
        <w:t xml:space="preserve"> год</w:t>
      </w:r>
    </w:p>
    <w:p w:rsidR="00CD61E0" w:rsidRPr="00B97C43" w:rsidRDefault="00CD61E0" w:rsidP="00B97C43">
      <w:pPr>
        <w:spacing w:line="240" w:lineRule="auto"/>
        <w:ind w:right="80" w:firstLine="426"/>
        <w:contextualSpacing/>
        <w:jc w:val="center"/>
        <w:rPr>
          <w:rFonts w:ascii="Times New Roman" w:hAnsi="Times New Roman" w:cs="Times New Roman"/>
          <w:sz w:val="24"/>
          <w:szCs w:val="24"/>
        </w:rPr>
      </w:pPr>
    </w:p>
    <w:p w:rsidR="00CD61E0" w:rsidRPr="00B97C43" w:rsidRDefault="00CD61E0" w:rsidP="00B97C43">
      <w:pPr>
        <w:pStyle w:val="11"/>
        <w:shd w:val="clear" w:color="auto" w:fill="auto"/>
        <w:tabs>
          <w:tab w:val="left" w:pos="8114"/>
        </w:tabs>
        <w:spacing w:before="0" w:line="240" w:lineRule="auto"/>
        <w:ind w:firstLine="426"/>
        <w:contextualSpacing/>
        <w:jc w:val="center"/>
        <w:rPr>
          <w:rStyle w:val="11pt"/>
          <w:sz w:val="24"/>
          <w:szCs w:val="24"/>
        </w:rPr>
      </w:pPr>
      <w:r w:rsidRPr="00B97C43">
        <w:rPr>
          <w:rStyle w:val="11pt"/>
          <w:sz w:val="24"/>
          <w:szCs w:val="24"/>
        </w:rPr>
        <w:t>п.Октябрьский</w:t>
      </w:r>
      <w:r w:rsidR="008A12F6" w:rsidRPr="00B97C43">
        <w:rPr>
          <w:rStyle w:val="11pt"/>
          <w:sz w:val="24"/>
          <w:szCs w:val="24"/>
        </w:rPr>
        <w:t>22.12.2022</w:t>
      </w:r>
      <w:r w:rsidRPr="00B97C43">
        <w:rPr>
          <w:rStyle w:val="11pt"/>
          <w:sz w:val="24"/>
          <w:szCs w:val="24"/>
        </w:rPr>
        <w:t xml:space="preserve"> г.</w:t>
      </w:r>
    </w:p>
    <w:p w:rsidR="00CD61E0" w:rsidRPr="00B97C43" w:rsidRDefault="00CD61E0" w:rsidP="00B97C43">
      <w:pPr>
        <w:pStyle w:val="11"/>
        <w:shd w:val="clear" w:color="auto" w:fill="auto"/>
        <w:tabs>
          <w:tab w:val="left" w:pos="8114"/>
        </w:tabs>
        <w:spacing w:before="0" w:line="240" w:lineRule="auto"/>
        <w:ind w:firstLine="426"/>
        <w:contextualSpacing/>
        <w:rPr>
          <w:sz w:val="24"/>
          <w:szCs w:val="24"/>
        </w:rPr>
      </w:pPr>
    </w:p>
    <w:p w:rsidR="00CD61E0" w:rsidRPr="00B97C43" w:rsidRDefault="00CD61E0" w:rsidP="00B97C43">
      <w:pPr>
        <w:pStyle w:val="11"/>
        <w:shd w:val="clear" w:color="auto" w:fill="auto"/>
        <w:tabs>
          <w:tab w:val="left" w:pos="8114"/>
        </w:tabs>
        <w:spacing w:before="0" w:line="240" w:lineRule="auto"/>
        <w:ind w:firstLine="426"/>
        <w:contextualSpacing/>
        <w:rPr>
          <w:sz w:val="24"/>
          <w:szCs w:val="24"/>
        </w:rPr>
      </w:pPr>
      <w:r w:rsidRPr="00B97C43">
        <w:rPr>
          <w:sz w:val="24"/>
          <w:szCs w:val="24"/>
        </w:rPr>
        <w:t>О проведении публичных слушаний по</w:t>
      </w:r>
      <w:r w:rsidRPr="00B97C43">
        <w:rPr>
          <w:rStyle w:val="20"/>
          <w:b w:val="0"/>
          <w:bCs w:val="0"/>
          <w:sz w:val="24"/>
          <w:szCs w:val="24"/>
        </w:rPr>
        <w:t>проекту бюджета</w:t>
      </w:r>
      <w:r w:rsidR="008A12F6" w:rsidRPr="00B97C43">
        <w:rPr>
          <w:rStyle w:val="20"/>
          <w:b w:val="0"/>
          <w:bCs w:val="0"/>
          <w:sz w:val="24"/>
          <w:szCs w:val="24"/>
        </w:rPr>
        <w:t xml:space="preserve"> Октябрьского сельсовета на 2023 год и плановый период 2024-2025</w:t>
      </w:r>
      <w:r w:rsidRPr="00B97C43">
        <w:rPr>
          <w:rStyle w:val="20"/>
          <w:b w:val="0"/>
          <w:bCs w:val="0"/>
          <w:sz w:val="24"/>
          <w:szCs w:val="24"/>
        </w:rPr>
        <w:t xml:space="preserve"> год</w:t>
      </w:r>
      <w:r w:rsidRPr="00B97C43">
        <w:rPr>
          <w:sz w:val="24"/>
          <w:szCs w:val="24"/>
        </w:rPr>
        <w:t xml:space="preserve"> по адресу: Красноярский край, Богучанский район, п.Октябрьский,  </w:t>
      </w:r>
    </w:p>
    <w:p w:rsidR="00CD61E0" w:rsidRPr="00B97C43" w:rsidRDefault="00CD61E0" w:rsidP="00B97C43">
      <w:pPr>
        <w:pStyle w:val="11"/>
        <w:shd w:val="clear" w:color="auto" w:fill="auto"/>
        <w:tabs>
          <w:tab w:val="left" w:pos="8114"/>
        </w:tabs>
        <w:spacing w:before="0" w:line="240" w:lineRule="auto"/>
        <w:ind w:firstLine="426"/>
        <w:contextualSpacing/>
        <w:rPr>
          <w:sz w:val="24"/>
          <w:szCs w:val="24"/>
        </w:rPr>
      </w:pPr>
    </w:p>
    <w:p w:rsidR="00CD61E0" w:rsidRPr="00B97C43" w:rsidRDefault="00CD61E0" w:rsidP="00B97C43">
      <w:pPr>
        <w:pStyle w:val="11"/>
        <w:shd w:val="clear" w:color="auto" w:fill="auto"/>
        <w:spacing w:before="0" w:line="240" w:lineRule="auto"/>
        <w:ind w:firstLine="426"/>
        <w:contextualSpacing/>
        <w:rPr>
          <w:b/>
          <w:sz w:val="24"/>
          <w:szCs w:val="24"/>
        </w:rPr>
      </w:pPr>
      <w:r w:rsidRPr="00B97C43">
        <w:rPr>
          <w:rStyle w:val="11pt"/>
          <w:sz w:val="24"/>
          <w:szCs w:val="24"/>
        </w:rPr>
        <w:t>Присутствовали:</w:t>
      </w:r>
    </w:p>
    <w:p w:rsidR="00CD61E0" w:rsidRPr="00B97C43" w:rsidRDefault="00CD61E0" w:rsidP="00B97C43">
      <w:pPr>
        <w:pStyle w:val="11"/>
        <w:shd w:val="clear" w:color="auto" w:fill="auto"/>
        <w:spacing w:before="0" w:line="240" w:lineRule="auto"/>
        <w:ind w:firstLine="426"/>
        <w:contextualSpacing/>
        <w:rPr>
          <w:rStyle w:val="11pt"/>
          <w:sz w:val="24"/>
          <w:szCs w:val="24"/>
        </w:rPr>
      </w:pPr>
      <w:r w:rsidRPr="00B97C43">
        <w:rPr>
          <w:rStyle w:val="11pt"/>
          <w:sz w:val="24"/>
          <w:szCs w:val="24"/>
        </w:rPr>
        <w:t>Участники публичных слушаний, получившие право на выступление:</w:t>
      </w:r>
    </w:p>
    <w:p w:rsidR="00CD61E0" w:rsidRPr="00B97C43" w:rsidRDefault="00CD61E0" w:rsidP="00B97C43">
      <w:pPr>
        <w:pStyle w:val="11"/>
        <w:shd w:val="clear" w:color="auto" w:fill="auto"/>
        <w:tabs>
          <w:tab w:val="left" w:pos="198"/>
        </w:tabs>
        <w:spacing w:before="0" w:line="240" w:lineRule="auto"/>
        <w:ind w:right="80" w:firstLine="426"/>
        <w:contextualSpacing/>
        <w:rPr>
          <w:rStyle w:val="11pt"/>
          <w:sz w:val="24"/>
          <w:szCs w:val="24"/>
        </w:rPr>
      </w:pPr>
      <w:r w:rsidRPr="00B97C43">
        <w:rPr>
          <w:rStyle w:val="11pt"/>
          <w:sz w:val="24"/>
          <w:szCs w:val="24"/>
        </w:rPr>
        <w:t xml:space="preserve">-   Председатель Октябрьского сельского совета депутатов </w:t>
      </w:r>
      <w:r w:rsidR="00A23815" w:rsidRPr="00B97C43">
        <w:rPr>
          <w:rStyle w:val="11pt"/>
          <w:sz w:val="24"/>
          <w:szCs w:val="24"/>
        </w:rPr>
        <w:t>М</w:t>
      </w:r>
      <w:r w:rsidR="008A12F6" w:rsidRPr="00B97C43">
        <w:rPr>
          <w:rStyle w:val="11pt"/>
          <w:sz w:val="24"/>
          <w:szCs w:val="24"/>
        </w:rPr>
        <w:t>арченко С.М</w:t>
      </w:r>
      <w:r w:rsidRPr="00B97C43">
        <w:rPr>
          <w:rStyle w:val="11pt"/>
          <w:sz w:val="24"/>
          <w:szCs w:val="24"/>
        </w:rPr>
        <w:t>.– председатель</w:t>
      </w:r>
      <w:r w:rsidR="008A12F6" w:rsidRPr="00B97C43">
        <w:rPr>
          <w:rStyle w:val="11pt"/>
          <w:sz w:val="24"/>
          <w:szCs w:val="24"/>
        </w:rPr>
        <w:t xml:space="preserve"> слушаний</w:t>
      </w:r>
      <w:r w:rsidRPr="00B97C43">
        <w:rPr>
          <w:rStyle w:val="11pt"/>
          <w:sz w:val="24"/>
          <w:szCs w:val="24"/>
        </w:rPr>
        <w:t>;</w:t>
      </w:r>
    </w:p>
    <w:p w:rsidR="00CD61E0" w:rsidRPr="00B97C43" w:rsidRDefault="00CD61E0" w:rsidP="00B97C43">
      <w:pPr>
        <w:pStyle w:val="11"/>
        <w:shd w:val="clear" w:color="auto" w:fill="auto"/>
        <w:tabs>
          <w:tab w:val="left" w:pos="198"/>
        </w:tabs>
        <w:spacing w:before="0" w:line="240" w:lineRule="auto"/>
        <w:ind w:firstLine="426"/>
        <w:contextualSpacing/>
        <w:rPr>
          <w:sz w:val="24"/>
          <w:szCs w:val="24"/>
        </w:rPr>
      </w:pPr>
      <w:r w:rsidRPr="00B97C43">
        <w:rPr>
          <w:rStyle w:val="11pt"/>
          <w:sz w:val="24"/>
          <w:szCs w:val="24"/>
        </w:rPr>
        <w:t>-  Донская Э.Н. – секретарь – секретарь Октябрьского сельского Совета депутатов;</w:t>
      </w:r>
    </w:p>
    <w:p w:rsidR="00CD61E0" w:rsidRPr="00B97C43" w:rsidRDefault="00CD61E0" w:rsidP="00B97C43">
      <w:pPr>
        <w:pStyle w:val="11"/>
        <w:shd w:val="clear" w:color="auto" w:fill="auto"/>
        <w:tabs>
          <w:tab w:val="left" w:pos="177"/>
        </w:tabs>
        <w:spacing w:before="0" w:line="240" w:lineRule="auto"/>
        <w:ind w:firstLine="426"/>
        <w:contextualSpacing/>
        <w:rPr>
          <w:rStyle w:val="11pt"/>
          <w:sz w:val="24"/>
          <w:szCs w:val="24"/>
        </w:rPr>
      </w:pPr>
      <w:r w:rsidRPr="00B97C43">
        <w:rPr>
          <w:rStyle w:val="11pt"/>
          <w:sz w:val="24"/>
          <w:szCs w:val="24"/>
        </w:rPr>
        <w:t>-   депутаты Октябрьского сельского Совета депутатов:</w:t>
      </w:r>
    </w:p>
    <w:p w:rsidR="00CD61E0" w:rsidRPr="00B97C43" w:rsidRDefault="00CD61E0" w:rsidP="00B97C43">
      <w:pPr>
        <w:pStyle w:val="a5"/>
        <w:ind w:firstLine="426"/>
        <w:contextualSpacing/>
        <w:jc w:val="both"/>
        <w:rPr>
          <w:rFonts w:ascii="Times New Roman" w:hAnsi="Times New Roman" w:cs="Times New Roman"/>
          <w:sz w:val="24"/>
          <w:szCs w:val="24"/>
        </w:rPr>
      </w:pPr>
      <w:proofErr w:type="spellStart"/>
      <w:r w:rsidRPr="00B97C43">
        <w:rPr>
          <w:rFonts w:ascii="Times New Roman" w:hAnsi="Times New Roman" w:cs="Times New Roman"/>
          <w:sz w:val="24"/>
          <w:szCs w:val="24"/>
        </w:rPr>
        <w:t>Годовяхина</w:t>
      </w:r>
      <w:proofErr w:type="spellEnd"/>
      <w:r w:rsidRPr="00B97C43">
        <w:rPr>
          <w:rFonts w:ascii="Times New Roman" w:hAnsi="Times New Roman" w:cs="Times New Roman"/>
          <w:sz w:val="24"/>
          <w:szCs w:val="24"/>
        </w:rPr>
        <w:t xml:space="preserve"> Ксения Александровна</w:t>
      </w:r>
    </w:p>
    <w:p w:rsidR="00CD61E0" w:rsidRPr="00B97C43" w:rsidRDefault="00CD61E0"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Евдокимов  Евгений  Юрьевич   </w:t>
      </w:r>
    </w:p>
    <w:p w:rsidR="00CD61E0" w:rsidRPr="00B97C43" w:rsidRDefault="00CD61E0" w:rsidP="00B97C43">
      <w:pPr>
        <w:pStyle w:val="a5"/>
        <w:ind w:firstLine="426"/>
        <w:contextualSpacing/>
        <w:jc w:val="both"/>
        <w:rPr>
          <w:rFonts w:ascii="Times New Roman" w:hAnsi="Times New Roman" w:cs="Times New Roman"/>
          <w:sz w:val="24"/>
          <w:szCs w:val="24"/>
        </w:rPr>
      </w:pPr>
      <w:proofErr w:type="spellStart"/>
      <w:r w:rsidRPr="00B97C43">
        <w:rPr>
          <w:rFonts w:ascii="Times New Roman" w:hAnsi="Times New Roman" w:cs="Times New Roman"/>
          <w:sz w:val="24"/>
          <w:szCs w:val="24"/>
        </w:rPr>
        <w:t>Жаркевич</w:t>
      </w:r>
      <w:proofErr w:type="spellEnd"/>
      <w:r w:rsidRPr="00B97C43">
        <w:rPr>
          <w:rFonts w:ascii="Times New Roman" w:hAnsi="Times New Roman" w:cs="Times New Roman"/>
          <w:sz w:val="24"/>
          <w:szCs w:val="24"/>
        </w:rPr>
        <w:t xml:space="preserve">  Юлия Юрьевна </w:t>
      </w:r>
    </w:p>
    <w:p w:rsidR="00CC140F" w:rsidRDefault="00CD61E0"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Лях  Юрий  Сергеевич </w:t>
      </w:r>
    </w:p>
    <w:p w:rsidR="00CD61E0" w:rsidRPr="00B97C43" w:rsidRDefault="00CC140F" w:rsidP="00B97C43">
      <w:pPr>
        <w:pStyle w:val="a5"/>
        <w:ind w:firstLine="426"/>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Вализер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Зинира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Каимовна</w:t>
      </w:r>
      <w:proofErr w:type="spellEnd"/>
    </w:p>
    <w:p w:rsidR="00CD61E0" w:rsidRPr="00B97C43" w:rsidRDefault="00CD61E0"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Марченко Сергей Михайлович                </w:t>
      </w:r>
    </w:p>
    <w:p w:rsidR="00CD61E0" w:rsidRPr="00B97C43" w:rsidRDefault="00CD61E0" w:rsidP="00B97C43">
      <w:pPr>
        <w:pStyle w:val="11"/>
        <w:shd w:val="clear" w:color="auto" w:fill="auto"/>
        <w:spacing w:before="0" w:line="240" w:lineRule="auto"/>
        <w:ind w:right="80" w:firstLine="426"/>
        <w:contextualSpacing/>
        <w:rPr>
          <w:rStyle w:val="11pt"/>
          <w:sz w:val="24"/>
          <w:szCs w:val="24"/>
        </w:rPr>
      </w:pPr>
      <w:r w:rsidRPr="00B97C43">
        <w:rPr>
          <w:rStyle w:val="11pt"/>
          <w:sz w:val="24"/>
          <w:szCs w:val="24"/>
        </w:rPr>
        <w:t>Зарегистрированных уч</w:t>
      </w:r>
      <w:r w:rsidR="008A12F6" w:rsidRPr="00B97C43">
        <w:rPr>
          <w:rStyle w:val="11pt"/>
          <w:sz w:val="24"/>
          <w:szCs w:val="24"/>
        </w:rPr>
        <w:t>астников публичных слушаний –</w:t>
      </w:r>
      <w:r w:rsidR="00AA49F0">
        <w:rPr>
          <w:rStyle w:val="11pt"/>
          <w:sz w:val="24"/>
          <w:szCs w:val="24"/>
        </w:rPr>
        <w:t xml:space="preserve">14 </w:t>
      </w:r>
      <w:r w:rsidR="004C0130" w:rsidRPr="00B97C43">
        <w:rPr>
          <w:rStyle w:val="11pt"/>
          <w:sz w:val="24"/>
          <w:szCs w:val="24"/>
        </w:rPr>
        <w:t>чел.</w:t>
      </w:r>
    </w:p>
    <w:p w:rsidR="00CD61E0" w:rsidRPr="00B97C43" w:rsidRDefault="00CD61E0" w:rsidP="00B97C43">
      <w:pPr>
        <w:pStyle w:val="11"/>
        <w:shd w:val="clear" w:color="auto" w:fill="auto"/>
        <w:spacing w:before="0" w:line="240" w:lineRule="auto"/>
        <w:ind w:right="80" w:firstLine="426"/>
        <w:contextualSpacing/>
        <w:rPr>
          <w:rStyle w:val="11pt0"/>
          <w:sz w:val="24"/>
          <w:szCs w:val="24"/>
        </w:rPr>
      </w:pPr>
    </w:p>
    <w:p w:rsidR="00CD61E0" w:rsidRPr="00B97C43" w:rsidRDefault="00CD61E0" w:rsidP="00B97C43">
      <w:pPr>
        <w:pStyle w:val="11"/>
        <w:shd w:val="clear" w:color="auto" w:fill="auto"/>
        <w:spacing w:before="0" w:line="240" w:lineRule="auto"/>
        <w:ind w:right="80" w:firstLine="426"/>
        <w:contextualSpacing/>
        <w:rPr>
          <w:rStyle w:val="11pt0"/>
          <w:sz w:val="24"/>
          <w:szCs w:val="24"/>
        </w:rPr>
      </w:pPr>
      <w:r w:rsidRPr="00B97C43">
        <w:rPr>
          <w:rStyle w:val="11pt0"/>
          <w:sz w:val="24"/>
          <w:szCs w:val="24"/>
        </w:rPr>
        <w:t>Организационный комитет:</w:t>
      </w:r>
    </w:p>
    <w:p w:rsidR="00CD61E0" w:rsidRPr="00B97C43" w:rsidRDefault="00CD61E0" w:rsidP="00B97C43">
      <w:pPr>
        <w:pStyle w:val="11"/>
        <w:shd w:val="clear" w:color="auto" w:fill="auto"/>
        <w:tabs>
          <w:tab w:val="left" w:pos="177"/>
        </w:tabs>
        <w:spacing w:before="0" w:line="240" w:lineRule="auto"/>
        <w:ind w:firstLine="426"/>
        <w:contextualSpacing/>
        <w:rPr>
          <w:sz w:val="24"/>
          <w:szCs w:val="24"/>
        </w:rPr>
      </w:pPr>
      <w:r w:rsidRPr="00B97C43">
        <w:rPr>
          <w:rStyle w:val="11pt"/>
          <w:sz w:val="24"/>
          <w:szCs w:val="24"/>
        </w:rPr>
        <w:t xml:space="preserve">С.М. Марченко - </w:t>
      </w:r>
      <w:r w:rsidR="008A12F6" w:rsidRPr="00B97C43">
        <w:rPr>
          <w:rStyle w:val="11pt"/>
          <w:sz w:val="24"/>
          <w:szCs w:val="24"/>
        </w:rPr>
        <w:t xml:space="preserve"> Председатель</w:t>
      </w:r>
      <w:r w:rsidRPr="00B97C43">
        <w:rPr>
          <w:rStyle w:val="11pt"/>
          <w:sz w:val="24"/>
          <w:szCs w:val="24"/>
        </w:rPr>
        <w:t xml:space="preserve"> Октябрьского сельского Совета депутатов </w:t>
      </w:r>
    </w:p>
    <w:p w:rsidR="00CD61E0" w:rsidRPr="00B97C43" w:rsidRDefault="00CD61E0" w:rsidP="00B97C43">
      <w:pPr>
        <w:spacing w:line="240" w:lineRule="auto"/>
        <w:ind w:firstLine="426"/>
        <w:contextualSpacing/>
        <w:jc w:val="both"/>
        <w:rPr>
          <w:rFonts w:ascii="Times New Roman" w:hAnsi="Times New Roman" w:cs="Times New Roman"/>
          <w:sz w:val="24"/>
          <w:szCs w:val="24"/>
          <w:highlight w:val="yellow"/>
        </w:rPr>
      </w:pPr>
      <w:r w:rsidRPr="00B97C43">
        <w:rPr>
          <w:rStyle w:val="20"/>
          <w:rFonts w:eastAsiaTheme="minorEastAsia"/>
          <w:b w:val="0"/>
          <w:bCs w:val="0"/>
          <w:sz w:val="24"/>
          <w:szCs w:val="24"/>
        </w:rPr>
        <w:t>Члены организационного комитета:</w:t>
      </w:r>
    </w:p>
    <w:p w:rsidR="00CD61E0" w:rsidRPr="00B97C43" w:rsidRDefault="008A12F6" w:rsidP="00B97C43">
      <w:pPr>
        <w:pStyle w:val="11"/>
        <w:shd w:val="clear" w:color="auto" w:fill="auto"/>
        <w:tabs>
          <w:tab w:val="left" w:pos="602"/>
        </w:tabs>
        <w:spacing w:before="0" w:line="240" w:lineRule="auto"/>
        <w:ind w:firstLine="426"/>
        <w:contextualSpacing/>
        <w:rPr>
          <w:rStyle w:val="11pt"/>
          <w:sz w:val="24"/>
          <w:szCs w:val="24"/>
        </w:rPr>
      </w:pPr>
      <w:r w:rsidRPr="00B97C43">
        <w:rPr>
          <w:rStyle w:val="11pt"/>
          <w:sz w:val="24"/>
          <w:szCs w:val="24"/>
        </w:rPr>
        <w:t>Сорокина Н</w:t>
      </w:r>
      <w:r w:rsidR="00CD61E0" w:rsidRPr="00B97C43">
        <w:rPr>
          <w:rStyle w:val="11pt"/>
          <w:sz w:val="24"/>
          <w:szCs w:val="24"/>
        </w:rPr>
        <w:t>.</w:t>
      </w:r>
      <w:r w:rsidRPr="00B97C43">
        <w:rPr>
          <w:rStyle w:val="11pt"/>
          <w:sz w:val="24"/>
          <w:szCs w:val="24"/>
        </w:rPr>
        <w:t>Б.</w:t>
      </w:r>
      <w:r w:rsidR="00CD61E0" w:rsidRPr="00B97C43">
        <w:rPr>
          <w:rStyle w:val="11pt"/>
          <w:sz w:val="24"/>
          <w:szCs w:val="24"/>
        </w:rPr>
        <w:t xml:space="preserve"> – </w:t>
      </w:r>
      <w:r w:rsidRPr="00B97C43">
        <w:rPr>
          <w:rStyle w:val="11pt"/>
          <w:sz w:val="24"/>
          <w:szCs w:val="24"/>
        </w:rPr>
        <w:t>Специалист</w:t>
      </w:r>
      <w:r w:rsidR="00CD61E0" w:rsidRPr="00B97C43">
        <w:rPr>
          <w:rStyle w:val="11pt"/>
          <w:sz w:val="24"/>
          <w:szCs w:val="24"/>
        </w:rPr>
        <w:t xml:space="preserve">  Октябрьского сельсовета.</w:t>
      </w:r>
    </w:p>
    <w:p w:rsidR="008A12F6" w:rsidRDefault="00A23815" w:rsidP="00B97C43">
      <w:pPr>
        <w:spacing w:line="240" w:lineRule="auto"/>
        <w:ind w:firstLine="426"/>
        <w:contextualSpacing/>
        <w:jc w:val="both"/>
        <w:rPr>
          <w:rFonts w:ascii="Times New Roman" w:hAnsi="Times New Roman" w:cs="Times New Roman"/>
          <w:sz w:val="24"/>
          <w:szCs w:val="24"/>
        </w:rPr>
      </w:pPr>
      <w:proofErr w:type="spellStart"/>
      <w:r w:rsidRPr="00B97C43">
        <w:rPr>
          <w:rFonts w:ascii="Times New Roman" w:hAnsi="Times New Roman" w:cs="Times New Roman"/>
          <w:sz w:val="24"/>
          <w:szCs w:val="24"/>
        </w:rPr>
        <w:t>Блащук</w:t>
      </w:r>
      <w:proofErr w:type="spellEnd"/>
      <w:r w:rsidRPr="00B97C43">
        <w:rPr>
          <w:rFonts w:ascii="Times New Roman" w:hAnsi="Times New Roman" w:cs="Times New Roman"/>
          <w:sz w:val="24"/>
          <w:szCs w:val="24"/>
        </w:rPr>
        <w:t xml:space="preserve"> Ю.С. – Специалист  Октябрьского сельсовета.</w:t>
      </w:r>
    </w:p>
    <w:p w:rsidR="005E3571" w:rsidRPr="00B97C43" w:rsidRDefault="005E3571" w:rsidP="00B97C43">
      <w:pPr>
        <w:spacing w:line="240" w:lineRule="auto"/>
        <w:ind w:firstLine="426"/>
        <w:contextualSpacing/>
        <w:jc w:val="both"/>
        <w:rPr>
          <w:rFonts w:ascii="Times New Roman" w:hAnsi="Times New Roman" w:cs="Times New Roman"/>
          <w:sz w:val="24"/>
          <w:szCs w:val="24"/>
        </w:rPr>
      </w:pPr>
    </w:p>
    <w:p w:rsidR="00CD61E0" w:rsidRPr="00B97C43" w:rsidRDefault="00CD61E0" w:rsidP="00B97C43">
      <w:pPr>
        <w:spacing w:line="240" w:lineRule="auto"/>
        <w:ind w:firstLine="426"/>
        <w:contextualSpacing/>
        <w:jc w:val="both"/>
        <w:rPr>
          <w:rFonts w:ascii="Times New Roman" w:eastAsia="Courier New" w:hAnsi="Times New Roman" w:cs="Times New Roman"/>
          <w:color w:val="000000"/>
          <w:sz w:val="24"/>
          <w:szCs w:val="24"/>
          <w:shd w:val="clear" w:color="auto" w:fill="FFFFFF"/>
        </w:rPr>
      </w:pPr>
      <w:r w:rsidRPr="00B97C43">
        <w:rPr>
          <w:rFonts w:ascii="Times New Roman" w:hAnsi="Times New Roman" w:cs="Times New Roman"/>
          <w:sz w:val="24"/>
          <w:szCs w:val="24"/>
        </w:rPr>
        <w:t>Общие сведения о проекте, представленном на публичные слушания:</w:t>
      </w:r>
    </w:p>
    <w:p w:rsidR="009F46D2" w:rsidRPr="00B97C43"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 xml:space="preserve">Проведение публичных слушаний по </w:t>
      </w:r>
      <w:r w:rsidR="00CD61E0" w:rsidRPr="00B97C43">
        <w:rPr>
          <w:rStyle w:val="20"/>
          <w:rFonts w:eastAsiaTheme="minorEastAsia"/>
          <w:b w:val="0"/>
          <w:bCs w:val="0"/>
          <w:sz w:val="24"/>
          <w:szCs w:val="24"/>
        </w:rPr>
        <w:t xml:space="preserve">бюджета Октябрьского сельсовета на </w:t>
      </w:r>
      <w:r w:rsidR="00CD61E0" w:rsidRPr="00B97C43">
        <w:rPr>
          <w:rStyle w:val="20"/>
          <w:rFonts w:eastAsiaTheme="minorHAnsi"/>
          <w:b w:val="0"/>
          <w:bCs w:val="0"/>
          <w:sz w:val="24"/>
          <w:szCs w:val="24"/>
        </w:rPr>
        <w:t xml:space="preserve"> очередной </w:t>
      </w:r>
      <w:r w:rsidR="008A12F6" w:rsidRPr="00B97C43">
        <w:rPr>
          <w:rStyle w:val="20"/>
          <w:rFonts w:eastAsiaTheme="minorEastAsia"/>
          <w:b w:val="0"/>
          <w:bCs w:val="0"/>
          <w:sz w:val="24"/>
          <w:szCs w:val="24"/>
        </w:rPr>
        <w:t>2023 год и плановый период 2024-2025</w:t>
      </w:r>
      <w:r w:rsidR="00CD61E0" w:rsidRPr="00B97C43">
        <w:rPr>
          <w:rStyle w:val="20"/>
          <w:rFonts w:eastAsiaTheme="minorEastAsia"/>
          <w:b w:val="0"/>
          <w:bCs w:val="0"/>
          <w:sz w:val="24"/>
          <w:szCs w:val="24"/>
        </w:rPr>
        <w:t xml:space="preserve"> год</w:t>
      </w:r>
      <w:r w:rsidRPr="00B97C43">
        <w:rPr>
          <w:rFonts w:ascii="Times New Roman" w:hAnsi="Times New Roman" w:cs="Times New Roman"/>
          <w:sz w:val="24"/>
          <w:szCs w:val="24"/>
        </w:rPr>
        <w:t xml:space="preserve">осуществлялось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D61E0" w:rsidRPr="00B97C43">
        <w:rPr>
          <w:rFonts w:ascii="Times New Roman" w:hAnsi="Times New Roman" w:cs="Times New Roman"/>
          <w:sz w:val="24"/>
          <w:szCs w:val="24"/>
        </w:rPr>
        <w:t>Октябрь</w:t>
      </w:r>
      <w:r w:rsidRPr="00B97C43">
        <w:rPr>
          <w:rFonts w:ascii="Times New Roman" w:hAnsi="Times New Roman" w:cs="Times New Roman"/>
          <w:sz w:val="24"/>
          <w:szCs w:val="24"/>
        </w:rPr>
        <w:t>ского сельс</w:t>
      </w:r>
      <w:r w:rsidR="00CD61E0" w:rsidRPr="00B97C43">
        <w:rPr>
          <w:rFonts w:ascii="Times New Roman" w:hAnsi="Times New Roman" w:cs="Times New Roman"/>
          <w:sz w:val="24"/>
          <w:szCs w:val="24"/>
        </w:rPr>
        <w:t>овета</w:t>
      </w:r>
      <w:r w:rsidRPr="00B97C43">
        <w:rPr>
          <w:rFonts w:ascii="Times New Roman" w:hAnsi="Times New Roman" w:cs="Times New Roman"/>
          <w:sz w:val="24"/>
          <w:szCs w:val="24"/>
        </w:rPr>
        <w:t xml:space="preserve">, решением </w:t>
      </w:r>
      <w:r w:rsidR="00CD61E0" w:rsidRPr="00B97C43">
        <w:rPr>
          <w:rFonts w:ascii="Times New Roman" w:hAnsi="Times New Roman" w:cs="Times New Roman"/>
          <w:sz w:val="24"/>
          <w:szCs w:val="24"/>
        </w:rPr>
        <w:t xml:space="preserve">Октябрьского сельского совета депутатов </w:t>
      </w:r>
      <w:r w:rsidR="00A23815" w:rsidRPr="00B97C43">
        <w:rPr>
          <w:rFonts w:ascii="Times New Roman" w:hAnsi="Times New Roman" w:cs="Times New Roman"/>
          <w:sz w:val="24"/>
          <w:szCs w:val="24"/>
        </w:rPr>
        <w:t>№ 46</w:t>
      </w:r>
      <w:r w:rsidR="00CD61E0" w:rsidRPr="00B97C43">
        <w:rPr>
          <w:rFonts w:ascii="Times New Roman" w:hAnsi="Times New Roman" w:cs="Times New Roman"/>
          <w:sz w:val="24"/>
          <w:szCs w:val="24"/>
        </w:rPr>
        <w:t>/</w:t>
      </w:r>
      <w:r w:rsidR="00A23815" w:rsidRPr="00B97C43">
        <w:rPr>
          <w:rFonts w:ascii="Times New Roman" w:hAnsi="Times New Roman" w:cs="Times New Roman"/>
          <w:sz w:val="24"/>
          <w:szCs w:val="24"/>
        </w:rPr>
        <w:t>1</w:t>
      </w:r>
      <w:r w:rsidR="00CD61E0" w:rsidRPr="00B97C43">
        <w:rPr>
          <w:rFonts w:ascii="Times New Roman" w:hAnsi="Times New Roman" w:cs="Times New Roman"/>
          <w:sz w:val="24"/>
          <w:szCs w:val="24"/>
        </w:rPr>
        <w:t>3</w:t>
      </w:r>
      <w:r w:rsidR="00A23815" w:rsidRPr="00B97C43">
        <w:rPr>
          <w:rFonts w:ascii="Times New Roman" w:hAnsi="Times New Roman" w:cs="Times New Roman"/>
          <w:sz w:val="24"/>
          <w:szCs w:val="24"/>
        </w:rPr>
        <w:t>1</w:t>
      </w:r>
      <w:r w:rsidRPr="00B97C43">
        <w:rPr>
          <w:rFonts w:ascii="Times New Roman" w:hAnsi="Times New Roman" w:cs="Times New Roman"/>
          <w:sz w:val="24"/>
          <w:szCs w:val="24"/>
        </w:rPr>
        <w:t xml:space="preserve"> от </w:t>
      </w:r>
      <w:r w:rsidR="00A23815" w:rsidRPr="00B97C43">
        <w:rPr>
          <w:rFonts w:ascii="Times New Roman" w:hAnsi="Times New Roman" w:cs="Times New Roman"/>
          <w:sz w:val="24"/>
          <w:szCs w:val="24"/>
        </w:rPr>
        <w:t>27</w:t>
      </w:r>
      <w:r w:rsidRPr="00B97C43">
        <w:rPr>
          <w:rFonts w:ascii="Times New Roman" w:hAnsi="Times New Roman" w:cs="Times New Roman"/>
          <w:sz w:val="24"/>
          <w:szCs w:val="24"/>
        </w:rPr>
        <w:t>.</w:t>
      </w:r>
      <w:r w:rsidR="00A23815" w:rsidRPr="00B97C43">
        <w:rPr>
          <w:rFonts w:ascii="Times New Roman" w:hAnsi="Times New Roman" w:cs="Times New Roman"/>
          <w:sz w:val="24"/>
          <w:szCs w:val="24"/>
        </w:rPr>
        <w:t>0</w:t>
      </w:r>
      <w:r w:rsidR="00CD61E0" w:rsidRPr="00B97C43">
        <w:rPr>
          <w:rFonts w:ascii="Times New Roman" w:hAnsi="Times New Roman" w:cs="Times New Roman"/>
          <w:sz w:val="24"/>
          <w:szCs w:val="24"/>
        </w:rPr>
        <w:t>1.20</w:t>
      </w:r>
      <w:r w:rsidR="00A23815" w:rsidRPr="00B97C43">
        <w:rPr>
          <w:rFonts w:ascii="Times New Roman" w:hAnsi="Times New Roman" w:cs="Times New Roman"/>
          <w:sz w:val="24"/>
          <w:szCs w:val="24"/>
        </w:rPr>
        <w:t>21</w:t>
      </w:r>
      <w:r w:rsidRPr="00B97C43">
        <w:rPr>
          <w:rFonts w:ascii="Times New Roman" w:hAnsi="Times New Roman" w:cs="Times New Roman"/>
          <w:sz w:val="24"/>
          <w:szCs w:val="24"/>
        </w:rPr>
        <w:t xml:space="preserve"> г. «</w:t>
      </w:r>
      <w:r w:rsidR="00A23815" w:rsidRPr="00B97C43">
        <w:rPr>
          <w:rFonts w:ascii="Times New Roman" w:hAnsi="Times New Roman" w:cs="Times New Roman"/>
          <w:bCs/>
          <w:sz w:val="24"/>
          <w:szCs w:val="24"/>
        </w:rPr>
        <w:t>Положение об организации и проведении публичных слушаний   в муниципальном образовании Октябрьский сельсовет</w:t>
      </w:r>
      <w:r w:rsidRPr="00B97C43">
        <w:rPr>
          <w:rFonts w:ascii="Times New Roman" w:hAnsi="Times New Roman" w:cs="Times New Roman"/>
          <w:sz w:val="24"/>
          <w:szCs w:val="24"/>
        </w:rPr>
        <w:t>».</w:t>
      </w:r>
    </w:p>
    <w:p w:rsidR="009F46D2"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 xml:space="preserve">Открыл публичные слушания по проекту </w:t>
      </w:r>
      <w:r w:rsidR="00CD61E0" w:rsidRPr="00B97C43">
        <w:rPr>
          <w:rStyle w:val="20"/>
          <w:rFonts w:eastAsiaTheme="minorEastAsia"/>
          <w:b w:val="0"/>
          <w:bCs w:val="0"/>
          <w:sz w:val="24"/>
          <w:szCs w:val="24"/>
        </w:rPr>
        <w:t xml:space="preserve">бюджета Октябрьского сельсовета на </w:t>
      </w:r>
      <w:r w:rsidR="00CD61E0" w:rsidRPr="00B97C43">
        <w:rPr>
          <w:rStyle w:val="20"/>
          <w:rFonts w:eastAsiaTheme="minorHAnsi"/>
          <w:b w:val="0"/>
          <w:bCs w:val="0"/>
          <w:sz w:val="24"/>
          <w:szCs w:val="24"/>
        </w:rPr>
        <w:t xml:space="preserve"> очередной </w:t>
      </w:r>
      <w:r w:rsidR="008A12F6" w:rsidRPr="00B97C43">
        <w:rPr>
          <w:rStyle w:val="20"/>
          <w:rFonts w:eastAsiaTheme="minorEastAsia"/>
          <w:b w:val="0"/>
          <w:bCs w:val="0"/>
          <w:sz w:val="24"/>
          <w:szCs w:val="24"/>
        </w:rPr>
        <w:t>2023 год и плановый период 2024-2025</w:t>
      </w:r>
      <w:r w:rsidR="00CD61E0" w:rsidRPr="00B97C43">
        <w:rPr>
          <w:rStyle w:val="20"/>
          <w:rFonts w:eastAsiaTheme="minorEastAsia"/>
          <w:b w:val="0"/>
          <w:bCs w:val="0"/>
          <w:sz w:val="24"/>
          <w:szCs w:val="24"/>
        </w:rPr>
        <w:t xml:space="preserve"> год</w:t>
      </w:r>
      <w:r w:rsidR="008A12F6" w:rsidRPr="00B97C43">
        <w:rPr>
          <w:rStyle w:val="20"/>
          <w:rFonts w:eastAsiaTheme="minorEastAsia"/>
          <w:b w:val="0"/>
          <w:bCs w:val="0"/>
          <w:sz w:val="24"/>
          <w:szCs w:val="24"/>
        </w:rPr>
        <w:t xml:space="preserve">ы </w:t>
      </w:r>
      <w:r w:rsidR="00CD61E0" w:rsidRPr="00B97C43">
        <w:rPr>
          <w:rFonts w:ascii="Times New Roman" w:hAnsi="Times New Roman" w:cs="Times New Roman"/>
          <w:sz w:val="24"/>
          <w:szCs w:val="24"/>
        </w:rPr>
        <w:t xml:space="preserve">назначенного на основании </w:t>
      </w:r>
      <w:r w:rsidRPr="00B97C43">
        <w:rPr>
          <w:rFonts w:ascii="Times New Roman" w:hAnsi="Times New Roman" w:cs="Times New Roman"/>
          <w:sz w:val="24"/>
          <w:szCs w:val="24"/>
        </w:rPr>
        <w:t>решения</w:t>
      </w:r>
      <w:r w:rsidR="00A23815" w:rsidRPr="00B97C43">
        <w:rPr>
          <w:rFonts w:ascii="Times New Roman" w:hAnsi="Times New Roman" w:cs="Times New Roman"/>
          <w:sz w:val="24"/>
          <w:szCs w:val="24"/>
        </w:rPr>
        <w:t xml:space="preserve"> №88-234 от 16.11.2022г.</w:t>
      </w:r>
      <w:r w:rsidRPr="00B97C43">
        <w:rPr>
          <w:rFonts w:ascii="Times New Roman" w:hAnsi="Times New Roman" w:cs="Times New Roman"/>
          <w:sz w:val="24"/>
          <w:szCs w:val="24"/>
        </w:rPr>
        <w:t xml:space="preserve"> Совета депутатов </w:t>
      </w:r>
      <w:r w:rsidR="00CD61E0" w:rsidRPr="00B97C43">
        <w:rPr>
          <w:rFonts w:ascii="Times New Roman" w:hAnsi="Times New Roman" w:cs="Times New Roman"/>
          <w:sz w:val="24"/>
          <w:szCs w:val="24"/>
        </w:rPr>
        <w:t>Октябрьского сельсовета</w:t>
      </w:r>
      <w:r w:rsidRPr="00B97C43">
        <w:rPr>
          <w:rFonts w:ascii="Times New Roman" w:hAnsi="Times New Roman" w:cs="Times New Roman"/>
          <w:sz w:val="24"/>
          <w:szCs w:val="24"/>
        </w:rPr>
        <w:t>«</w:t>
      </w:r>
      <w:r w:rsidR="00A23815" w:rsidRPr="00B97C43">
        <w:rPr>
          <w:rFonts w:ascii="Times New Roman" w:hAnsi="Times New Roman" w:cs="Times New Roman"/>
          <w:sz w:val="24"/>
          <w:szCs w:val="24"/>
        </w:rPr>
        <w:t>О</w:t>
      </w:r>
      <w:r w:rsidR="00CD61E0" w:rsidRPr="00B97C43">
        <w:rPr>
          <w:rStyle w:val="20"/>
          <w:rFonts w:eastAsiaTheme="minorEastAsia"/>
          <w:b w:val="0"/>
          <w:bCs w:val="0"/>
          <w:sz w:val="24"/>
          <w:szCs w:val="24"/>
        </w:rPr>
        <w:t>бюджет</w:t>
      </w:r>
      <w:r w:rsidR="00CD61E0" w:rsidRPr="00B97C43">
        <w:rPr>
          <w:rStyle w:val="20"/>
          <w:rFonts w:eastAsiaTheme="minorHAnsi"/>
          <w:b w:val="0"/>
          <w:bCs w:val="0"/>
          <w:sz w:val="24"/>
          <w:szCs w:val="24"/>
        </w:rPr>
        <w:t>е</w:t>
      </w:r>
      <w:r w:rsidR="00CD61E0" w:rsidRPr="00B97C43">
        <w:rPr>
          <w:rStyle w:val="20"/>
          <w:rFonts w:eastAsiaTheme="minorEastAsia"/>
          <w:b w:val="0"/>
          <w:bCs w:val="0"/>
          <w:sz w:val="24"/>
          <w:szCs w:val="24"/>
        </w:rPr>
        <w:t xml:space="preserve"> Октябрьского сельсовета на </w:t>
      </w:r>
      <w:r w:rsidR="00CD61E0" w:rsidRPr="00B97C43">
        <w:rPr>
          <w:rStyle w:val="20"/>
          <w:rFonts w:eastAsiaTheme="minorHAnsi"/>
          <w:b w:val="0"/>
          <w:bCs w:val="0"/>
          <w:sz w:val="24"/>
          <w:szCs w:val="24"/>
        </w:rPr>
        <w:t xml:space="preserve"> очередной </w:t>
      </w:r>
      <w:r w:rsidR="00A23815" w:rsidRPr="00B97C43">
        <w:rPr>
          <w:rStyle w:val="20"/>
          <w:rFonts w:eastAsiaTheme="minorEastAsia"/>
          <w:b w:val="0"/>
          <w:bCs w:val="0"/>
          <w:sz w:val="24"/>
          <w:szCs w:val="24"/>
        </w:rPr>
        <w:t>2023 год и плановый период 2024-2025</w:t>
      </w:r>
      <w:r w:rsidR="00CD61E0" w:rsidRPr="00B97C43">
        <w:rPr>
          <w:rStyle w:val="20"/>
          <w:rFonts w:eastAsiaTheme="minorEastAsia"/>
          <w:b w:val="0"/>
          <w:bCs w:val="0"/>
          <w:sz w:val="24"/>
          <w:szCs w:val="24"/>
        </w:rPr>
        <w:t xml:space="preserve"> год</w:t>
      </w:r>
      <w:r w:rsidRPr="00B97C43">
        <w:rPr>
          <w:rFonts w:ascii="Times New Roman" w:hAnsi="Times New Roman" w:cs="Times New Roman"/>
          <w:sz w:val="24"/>
          <w:szCs w:val="24"/>
        </w:rPr>
        <w:t>»</w:t>
      </w:r>
      <w:r w:rsidR="00A23815" w:rsidRPr="00B97C43">
        <w:rPr>
          <w:rStyle w:val="11pt"/>
          <w:rFonts w:eastAsiaTheme="minorEastAsia"/>
          <w:sz w:val="24"/>
          <w:szCs w:val="24"/>
        </w:rPr>
        <w:t xml:space="preserve">Председатель Октябрьского  </w:t>
      </w:r>
      <w:r w:rsidR="005E3571">
        <w:rPr>
          <w:rStyle w:val="11pt"/>
          <w:rFonts w:eastAsiaTheme="minorEastAsia"/>
          <w:sz w:val="24"/>
          <w:szCs w:val="24"/>
        </w:rPr>
        <w:t>сельского С</w:t>
      </w:r>
      <w:r w:rsidR="00A23815" w:rsidRPr="00B97C43">
        <w:rPr>
          <w:rStyle w:val="11pt"/>
          <w:rFonts w:eastAsiaTheme="minorEastAsia"/>
          <w:sz w:val="24"/>
          <w:szCs w:val="24"/>
        </w:rPr>
        <w:t>овета  депутатов Марченко С.М</w:t>
      </w:r>
      <w:r w:rsidRPr="00B97C43">
        <w:rPr>
          <w:rFonts w:ascii="Times New Roman" w:hAnsi="Times New Roman" w:cs="Times New Roman"/>
          <w:sz w:val="24"/>
          <w:szCs w:val="24"/>
        </w:rPr>
        <w:t>.</w:t>
      </w:r>
    </w:p>
    <w:p w:rsidR="00D02931" w:rsidRPr="00B97C43" w:rsidRDefault="00D02931" w:rsidP="00B97C43">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проведении публичных слушаний </w:t>
      </w:r>
      <w:r w:rsidR="006127FF">
        <w:rPr>
          <w:rFonts w:ascii="Times New Roman" w:hAnsi="Times New Roman" w:cs="Times New Roman"/>
          <w:sz w:val="24"/>
          <w:szCs w:val="24"/>
        </w:rPr>
        <w:t>размещена на официальном сайте О</w:t>
      </w:r>
      <w:r>
        <w:rPr>
          <w:rFonts w:ascii="Times New Roman" w:hAnsi="Times New Roman" w:cs="Times New Roman"/>
          <w:sz w:val="24"/>
          <w:szCs w:val="24"/>
        </w:rPr>
        <w:t>ктябрьского сельсовета</w:t>
      </w:r>
      <w:r w:rsidR="006127FF">
        <w:rPr>
          <w:rFonts w:ascii="Times New Roman" w:hAnsi="Times New Roman" w:cs="Times New Roman"/>
          <w:sz w:val="24"/>
          <w:szCs w:val="24"/>
        </w:rPr>
        <w:t xml:space="preserve"> по </w:t>
      </w:r>
      <w:proofErr w:type="spellStart"/>
      <w:r w:rsidR="006127FF">
        <w:rPr>
          <w:rFonts w:ascii="Times New Roman" w:hAnsi="Times New Roman" w:cs="Times New Roman"/>
          <w:sz w:val="24"/>
          <w:szCs w:val="24"/>
        </w:rPr>
        <w:t>адресу:</w:t>
      </w:r>
      <w:r w:rsidR="006127FF" w:rsidRPr="006127FF">
        <w:rPr>
          <w:rFonts w:ascii="Times New Roman" w:hAnsi="Times New Roman" w:cs="Times New Roman"/>
          <w:sz w:val="24"/>
          <w:szCs w:val="24"/>
        </w:rPr>
        <w:t>www.oktyabrsky-adm.ru</w:t>
      </w:r>
      <w:proofErr w:type="spellEnd"/>
      <w:r w:rsidR="006127FF" w:rsidRPr="006127FF">
        <w:rPr>
          <w:rFonts w:ascii="Times New Roman" w:hAnsi="Times New Roman" w:cs="Times New Roman"/>
          <w:sz w:val="24"/>
          <w:szCs w:val="24"/>
        </w:rPr>
        <w:t>.</w:t>
      </w:r>
      <w:r w:rsidR="006127FF">
        <w:rPr>
          <w:rFonts w:ascii="Times New Roman" w:hAnsi="Times New Roman" w:cs="Times New Roman"/>
          <w:sz w:val="24"/>
          <w:szCs w:val="24"/>
        </w:rPr>
        <w:t xml:space="preserve">, и </w:t>
      </w:r>
      <w:r w:rsidR="006127FF" w:rsidRPr="006127FF">
        <w:rPr>
          <w:rFonts w:ascii="Times New Roman" w:hAnsi="Times New Roman" w:cs="Times New Roman"/>
          <w:sz w:val="24"/>
          <w:szCs w:val="24"/>
        </w:rPr>
        <w:t>в печа</w:t>
      </w:r>
      <w:r w:rsidR="006127FF">
        <w:rPr>
          <w:rFonts w:ascii="Times New Roman" w:hAnsi="Times New Roman" w:cs="Times New Roman"/>
          <w:sz w:val="24"/>
          <w:szCs w:val="24"/>
        </w:rPr>
        <w:t>тном издании «Вестник депутата».</w:t>
      </w:r>
    </w:p>
    <w:p w:rsidR="009F46D2"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r>
      <w:r w:rsidR="00A23815" w:rsidRPr="00B97C43">
        <w:rPr>
          <w:rFonts w:ascii="Times New Roman" w:hAnsi="Times New Roman" w:cs="Times New Roman"/>
          <w:sz w:val="24"/>
          <w:szCs w:val="24"/>
        </w:rPr>
        <w:t xml:space="preserve"> Администрация </w:t>
      </w:r>
      <w:r w:rsidR="00735757" w:rsidRPr="00B97C43">
        <w:rPr>
          <w:rFonts w:ascii="Times New Roman" w:hAnsi="Times New Roman" w:cs="Times New Roman"/>
          <w:sz w:val="24"/>
          <w:szCs w:val="24"/>
        </w:rPr>
        <w:t>Октябрьского сельсовета</w:t>
      </w:r>
      <w:r w:rsidRPr="00B97C43">
        <w:rPr>
          <w:rFonts w:ascii="Times New Roman" w:hAnsi="Times New Roman" w:cs="Times New Roman"/>
          <w:sz w:val="24"/>
          <w:szCs w:val="24"/>
        </w:rPr>
        <w:t xml:space="preserve"> представила проект бюджета. С докладом об основных параметрах бюджета </w:t>
      </w:r>
      <w:r w:rsidR="00735757" w:rsidRPr="00B97C43">
        <w:rPr>
          <w:rFonts w:ascii="Times New Roman" w:hAnsi="Times New Roman" w:cs="Times New Roman"/>
          <w:sz w:val="24"/>
          <w:szCs w:val="24"/>
        </w:rPr>
        <w:t xml:space="preserve">Октябрьского сельсовета </w:t>
      </w:r>
      <w:r w:rsidR="00A23815" w:rsidRPr="00B97C43">
        <w:rPr>
          <w:rFonts w:ascii="Times New Roman" w:hAnsi="Times New Roman" w:cs="Times New Roman"/>
          <w:sz w:val="24"/>
          <w:szCs w:val="24"/>
        </w:rPr>
        <w:t xml:space="preserve">выступила </w:t>
      </w:r>
      <w:proofErr w:type="spellStart"/>
      <w:r w:rsidR="00A23815" w:rsidRPr="00B97C43">
        <w:rPr>
          <w:rFonts w:ascii="Times New Roman" w:hAnsi="Times New Roman" w:cs="Times New Roman"/>
          <w:sz w:val="24"/>
          <w:szCs w:val="24"/>
        </w:rPr>
        <w:t>Блащук</w:t>
      </w:r>
      <w:proofErr w:type="spellEnd"/>
      <w:r w:rsidR="00A23815" w:rsidRPr="00B97C43">
        <w:rPr>
          <w:rFonts w:ascii="Times New Roman" w:hAnsi="Times New Roman" w:cs="Times New Roman"/>
          <w:sz w:val="24"/>
          <w:szCs w:val="24"/>
        </w:rPr>
        <w:t xml:space="preserve"> Юлия Сергеевна</w:t>
      </w:r>
      <w:proofErr w:type="gramStart"/>
      <w:r w:rsidR="00A23815" w:rsidRPr="00B97C43">
        <w:rPr>
          <w:rFonts w:ascii="Times New Roman" w:hAnsi="Times New Roman" w:cs="Times New Roman"/>
          <w:sz w:val="24"/>
          <w:szCs w:val="24"/>
        </w:rPr>
        <w:t xml:space="preserve"> </w:t>
      </w:r>
      <w:r w:rsidRPr="00B97C43">
        <w:rPr>
          <w:rFonts w:ascii="Times New Roman" w:hAnsi="Times New Roman" w:cs="Times New Roman"/>
          <w:sz w:val="24"/>
          <w:szCs w:val="24"/>
        </w:rPr>
        <w:t>,</w:t>
      </w:r>
      <w:proofErr w:type="gramEnd"/>
      <w:r w:rsidRPr="00B97C43">
        <w:rPr>
          <w:rFonts w:ascii="Times New Roman" w:hAnsi="Times New Roman" w:cs="Times New Roman"/>
          <w:sz w:val="24"/>
          <w:szCs w:val="24"/>
        </w:rPr>
        <w:t xml:space="preserve"> которая кратко охарактеризовала основные статьи </w:t>
      </w:r>
      <w:r w:rsidR="0006217E" w:rsidRPr="00B97C43">
        <w:rPr>
          <w:rFonts w:ascii="Times New Roman" w:hAnsi="Times New Roman" w:cs="Times New Roman"/>
          <w:sz w:val="24"/>
          <w:szCs w:val="24"/>
        </w:rPr>
        <w:t>проекта бюджета</w:t>
      </w:r>
      <w:r w:rsidRPr="00B97C43">
        <w:rPr>
          <w:rFonts w:ascii="Times New Roman" w:hAnsi="Times New Roman" w:cs="Times New Roman"/>
          <w:sz w:val="24"/>
          <w:szCs w:val="24"/>
        </w:rPr>
        <w:t>, доходную и расходную части бюджета в соответствии с порядком применения бюджетной классификации по доходам и расходам бюджета на 20</w:t>
      </w:r>
      <w:r w:rsidR="0006217E" w:rsidRPr="00B97C43">
        <w:rPr>
          <w:rFonts w:ascii="Times New Roman" w:hAnsi="Times New Roman" w:cs="Times New Roman"/>
          <w:sz w:val="24"/>
          <w:szCs w:val="24"/>
        </w:rPr>
        <w:t>23 год:</w:t>
      </w:r>
    </w:p>
    <w:p w:rsidR="005F0609" w:rsidRDefault="005F0609" w:rsidP="00B97C43">
      <w:pPr>
        <w:spacing w:after="0" w:line="240" w:lineRule="auto"/>
        <w:ind w:firstLine="426"/>
        <w:contextualSpacing/>
        <w:jc w:val="both"/>
        <w:rPr>
          <w:rFonts w:ascii="Times New Roman" w:hAnsi="Times New Roman" w:cs="Times New Roman"/>
          <w:sz w:val="24"/>
          <w:szCs w:val="24"/>
        </w:rPr>
      </w:pPr>
    </w:p>
    <w:p w:rsidR="005F0609" w:rsidRDefault="005F0609" w:rsidP="00B97C43">
      <w:pPr>
        <w:spacing w:after="0" w:line="240" w:lineRule="auto"/>
        <w:ind w:firstLine="426"/>
        <w:contextualSpacing/>
        <w:jc w:val="both"/>
        <w:rPr>
          <w:rFonts w:ascii="Times New Roman" w:hAnsi="Times New Roman" w:cs="Times New Roman"/>
          <w:sz w:val="24"/>
          <w:szCs w:val="24"/>
        </w:rPr>
      </w:pPr>
    </w:p>
    <w:p w:rsidR="00B97C43" w:rsidRPr="00B97C43" w:rsidRDefault="00B97C43" w:rsidP="00B97C43">
      <w:pPr>
        <w:spacing w:after="0" w:line="240" w:lineRule="auto"/>
        <w:ind w:firstLine="426"/>
        <w:contextualSpacing/>
        <w:jc w:val="both"/>
        <w:rPr>
          <w:rFonts w:ascii="Times New Roman" w:hAnsi="Times New Roman" w:cs="Times New Roman"/>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Основные характеристики бюджета Октябрьского сельсовета на 2023 год и плановый период 2024-2025 годов</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1.Утвердить основные характеристики бюджета Октябрьского сельсовета (далее – местный бюджет) на 2023 год:</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прогнозируемый общий объем доходов бюджета Октябрьского сельсовета в сумме 19 344 032,00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общий объем расходов бюджета Октябрьского сельсовета в сумме 19 344 032,00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3) дефицит бюджета Октябрьского сельсовета в сумме 0,00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4) источники внутреннего финансирования дефицита бюджета Октябрьского сельсовета в сумме 0,00 рублей </w:t>
      </w:r>
      <w:proofErr w:type="gramStart"/>
      <w:r w:rsidRPr="00B97C43">
        <w:rPr>
          <w:rFonts w:ascii="Times New Roman" w:hAnsi="Times New Roman" w:cs="Times New Roman"/>
          <w:sz w:val="24"/>
          <w:szCs w:val="24"/>
        </w:rPr>
        <w:t>согласно приложения</w:t>
      </w:r>
      <w:proofErr w:type="gramEnd"/>
      <w:r w:rsidRPr="00B97C43">
        <w:rPr>
          <w:rFonts w:ascii="Times New Roman" w:hAnsi="Times New Roman" w:cs="Times New Roman"/>
          <w:sz w:val="24"/>
          <w:szCs w:val="24"/>
        </w:rPr>
        <w:t xml:space="preserve"> 1 к настоящему решению.</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2.Утвердить основные характеристики бюджета Октябрьского сельсовета (далее – местный бюджет) на плановый период 2024-2025 годов:</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прогнозируемый общий объем доходов местного бюджета на 2024 год в сумме 15 786 635,00 рублей и на 2025 год в сумме 15 288 825,00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общий объем расходов местного бюджета на 2024 год в сумме      15 786 635,00 рублей, в том числе условно утвержденные расходы  в сумме 394</w:t>
      </w:r>
      <w:r w:rsidRPr="00B97C43">
        <w:rPr>
          <w:rFonts w:ascii="Times New Roman" w:hAnsi="Times New Roman" w:cs="Times New Roman"/>
          <w:sz w:val="24"/>
          <w:szCs w:val="24"/>
          <w:lang w:val="en-US"/>
        </w:rPr>
        <w:t> </w:t>
      </w:r>
      <w:r w:rsidRPr="00B97C43">
        <w:rPr>
          <w:rFonts w:ascii="Times New Roman" w:hAnsi="Times New Roman" w:cs="Times New Roman"/>
          <w:sz w:val="24"/>
          <w:szCs w:val="24"/>
        </w:rPr>
        <w:t>665,88 рублей и на 2025 год в сумме 15 288 825,00   рублей, в том числе условно утвержденные расходы в сумме 764 441,25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3) дефицит бюджета Октябрьского сельсовета на 2024 год в сумме 0,00 рублей и на 2025 год в сумме 0,00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4) источники внутреннего финансирования бюджета Октябрьского сельсовета на 2024 год в сумме 0,00 рублей и на 2025 год в сумме 0,00 рублей </w:t>
      </w:r>
      <w:proofErr w:type="gramStart"/>
      <w:r w:rsidRPr="00B97C43">
        <w:rPr>
          <w:rFonts w:ascii="Times New Roman" w:hAnsi="Times New Roman" w:cs="Times New Roman"/>
          <w:sz w:val="24"/>
          <w:szCs w:val="24"/>
        </w:rPr>
        <w:t>согласно приложения</w:t>
      </w:r>
      <w:proofErr w:type="gramEnd"/>
      <w:r w:rsidRPr="00B97C43">
        <w:rPr>
          <w:rFonts w:ascii="Times New Roman" w:hAnsi="Times New Roman" w:cs="Times New Roman"/>
          <w:sz w:val="24"/>
          <w:szCs w:val="24"/>
        </w:rPr>
        <w:t xml:space="preserve"> 1 к настоящему решению.</w:t>
      </w:r>
    </w:p>
    <w:p w:rsidR="00B97C43" w:rsidRPr="00B97C43" w:rsidRDefault="00B97C43" w:rsidP="00B97C43">
      <w:pPr>
        <w:pStyle w:val="a8"/>
        <w:spacing w:before="0" w:beforeAutospacing="0" w:after="0" w:afterAutospacing="0"/>
        <w:ind w:firstLine="426"/>
        <w:contextualSpacing/>
        <w:jc w:val="both"/>
        <w:outlineLvl w:val="0"/>
      </w:pPr>
      <w:r w:rsidRPr="00B97C43">
        <w:t xml:space="preserve"> Доходы Октябрьского сельсовета</w:t>
      </w:r>
    </w:p>
    <w:p w:rsidR="00B97C43" w:rsidRPr="00B97C43" w:rsidRDefault="00B97C43" w:rsidP="00B97C43">
      <w:pPr>
        <w:pStyle w:val="a8"/>
        <w:spacing w:before="0" w:beforeAutospacing="0" w:after="0" w:afterAutospacing="0"/>
        <w:ind w:firstLine="426"/>
        <w:contextualSpacing/>
        <w:jc w:val="both"/>
      </w:pPr>
      <w:r w:rsidRPr="00B97C43">
        <w:t>Утвердить доходы Октябрьского сельсовета на 2023 год и плановый период 2024-2025 годов согласно приложению 2 к настоящему решению.</w:t>
      </w:r>
    </w:p>
    <w:p w:rsidR="00B97C43" w:rsidRPr="00B97C43" w:rsidRDefault="00B97C43" w:rsidP="00B97C43">
      <w:pPr>
        <w:pStyle w:val="a8"/>
        <w:spacing w:before="0" w:beforeAutospacing="0" w:after="0" w:afterAutospacing="0"/>
        <w:ind w:firstLine="426"/>
        <w:contextualSpacing/>
        <w:jc w:val="both"/>
      </w:pPr>
    </w:p>
    <w:p w:rsidR="00B97C43" w:rsidRPr="00B97C43" w:rsidRDefault="00B97C43" w:rsidP="00B97C43">
      <w:pPr>
        <w:pStyle w:val="a8"/>
        <w:spacing w:before="0" w:beforeAutospacing="0" w:after="0" w:afterAutospacing="0"/>
        <w:ind w:firstLine="426"/>
        <w:contextualSpacing/>
        <w:jc w:val="both"/>
      </w:pPr>
      <w:r w:rsidRPr="00B97C43">
        <w:t xml:space="preserve">Распределение расходов бюджета Октябрьского сельсовета на 2023 год и плановый период 2024-2025 годов по бюджетной классификации Российской Федерации </w:t>
      </w:r>
    </w:p>
    <w:p w:rsidR="00B97C43" w:rsidRPr="00B97C43" w:rsidRDefault="00B97C43" w:rsidP="00B97C43">
      <w:pPr>
        <w:pStyle w:val="a8"/>
        <w:spacing w:before="0" w:beforeAutospacing="0" w:after="0" w:afterAutospacing="0"/>
        <w:ind w:firstLine="426"/>
        <w:contextualSpacing/>
        <w:jc w:val="both"/>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Утвердить в пределах общего объема расходов местного бюджета, установленного пунктом 1 настоящего решения:</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распределение бюджетных ассигнований Октябрьского сельсовета по разделам, подразделам бюджетной классификации расходов бюджетов Российской Федерации на 2023 год и плановый период 2024-2025 годов согласно приложению 3-4 к настоящему решению;</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ведомственную структуру расходов местного бюджета на 2023 год и плановый период 2024-2025 годов согласно приложениям 5-6 к настоящему решению;</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3)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местного бюджета на 2023 год и плановый период 2024-2025 годов согласно приложениям 7-8 к настоящему решению;</w:t>
      </w:r>
    </w:p>
    <w:p w:rsidR="00B97C43" w:rsidRPr="00B97C43" w:rsidRDefault="00B97C43" w:rsidP="00B97C43">
      <w:pPr>
        <w:pStyle w:val="a8"/>
        <w:spacing w:after="0" w:afterAutospacing="0"/>
        <w:ind w:firstLine="426"/>
        <w:contextualSpacing/>
        <w:jc w:val="both"/>
      </w:pPr>
      <w:r w:rsidRPr="00B97C43">
        <w:t>Публичные нормативные обязательства Октябрьского сельсовета на 2023 год и плановый период 2024-2025 годов</w:t>
      </w:r>
    </w:p>
    <w:p w:rsidR="00B97C43" w:rsidRPr="00B97C43" w:rsidRDefault="00B97C43" w:rsidP="00B97C43">
      <w:pPr>
        <w:pStyle w:val="a8"/>
        <w:spacing w:after="0" w:afterAutospacing="0"/>
        <w:ind w:firstLine="426"/>
        <w:contextualSpacing/>
        <w:jc w:val="both"/>
      </w:pPr>
      <w:r w:rsidRPr="00B97C43">
        <w:t xml:space="preserve">Утвердить общий объем средств Октябрьского сельсовета на исполнение публичных нормативных обязательств администрации Октябрьского сельсовета на 2023 год в сумме 259 200,00 рублей, в плановом периоде на 2024-2025 годы в сумме 259 200,00 ежегодно, </w:t>
      </w:r>
      <w:proofErr w:type="gramStart"/>
      <w:r w:rsidRPr="00B97C43">
        <w:t>согласно приложения</w:t>
      </w:r>
      <w:proofErr w:type="gramEnd"/>
      <w:r w:rsidRPr="00B97C43">
        <w:t xml:space="preserve">  9 к настоящему решению.</w:t>
      </w:r>
    </w:p>
    <w:p w:rsidR="00B97C43" w:rsidRPr="00B97C43" w:rsidRDefault="00B97C43" w:rsidP="00B97C43">
      <w:pPr>
        <w:spacing w:line="240" w:lineRule="auto"/>
        <w:ind w:firstLine="426"/>
        <w:contextualSpacing/>
        <w:jc w:val="both"/>
        <w:rPr>
          <w:rFonts w:ascii="Times New Roman" w:hAnsi="Times New Roman" w:cs="Times New Roman"/>
          <w:b/>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Индексация размеров денежного вознаграждения лиц, замещающих муниципальные должности Октябрьского сельсовета, и должностных окладов муниципальных служащих</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lastRenderedPageBreak/>
        <w:t>Размеры денежного вознаграждения лиц, замещающих муниципальные должности Октябрьского сельсовета, размеры должностных окладов по должностям муниципальной службы Октябрьского сельсовета, увеличиваются (индексируются) в соответствии с Законом Красноярского края о краевом бюджете:</w:t>
      </w:r>
    </w:p>
    <w:p w:rsidR="00B97C43" w:rsidRPr="00B97C43" w:rsidRDefault="005F0609" w:rsidP="00B97C43">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97C43" w:rsidRPr="00B97C43">
        <w:rPr>
          <w:rFonts w:ascii="Times New Roman" w:hAnsi="Times New Roman" w:cs="Times New Roman"/>
          <w:sz w:val="24"/>
          <w:szCs w:val="24"/>
        </w:rPr>
        <w:t>в 2023 году на 5,5 процента с 1 октября 2023 года;</w:t>
      </w:r>
    </w:p>
    <w:p w:rsidR="00B97C43" w:rsidRPr="00B97C43" w:rsidRDefault="005F0609" w:rsidP="00B97C43">
      <w:pPr>
        <w:pStyle w:val="ConsPlusNormal"/>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97C43" w:rsidRPr="00B97C43">
        <w:rPr>
          <w:rFonts w:ascii="Times New Roman" w:hAnsi="Times New Roman" w:cs="Times New Roman"/>
          <w:sz w:val="24"/>
          <w:szCs w:val="24"/>
        </w:rPr>
        <w:t>в плановом периоде 2024-2025 годов на коэффициент, равный 1.</w:t>
      </w:r>
    </w:p>
    <w:p w:rsidR="00B97C43" w:rsidRPr="00B97C43" w:rsidRDefault="00B97C43" w:rsidP="00B97C43">
      <w:pPr>
        <w:pStyle w:val="ConsPlusNormal"/>
        <w:ind w:firstLine="426"/>
        <w:contextualSpacing/>
        <w:jc w:val="both"/>
        <w:outlineLvl w:val="2"/>
        <w:rPr>
          <w:rFonts w:ascii="Times New Roman" w:hAnsi="Times New Roman" w:cs="Times New Roman"/>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Индексация заработной платы работников  муниципальных учреждений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
    <w:p w:rsidR="00B97C43" w:rsidRPr="00B97C43" w:rsidRDefault="005F0609" w:rsidP="00B97C43">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97C43" w:rsidRPr="00B97C43">
        <w:rPr>
          <w:rFonts w:ascii="Times New Roman" w:hAnsi="Times New Roman" w:cs="Times New Roman"/>
          <w:sz w:val="24"/>
          <w:szCs w:val="24"/>
        </w:rPr>
        <w:t>в 2023 году на 5,5 процента с 1 октября  2023 года;</w:t>
      </w:r>
    </w:p>
    <w:p w:rsidR="00B97C43" w:rsidRPr="00B97C43" w:rsidRDefault="005F0609" w:rsidP="00B97C4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B97C43" w:rsidRPr="00B97C43">
        <w:rPr>
          <w:rFonts w:ascii="Times New Roman" w:hAnsi="Times New Roman" w:cs="Times New Roman"/>
          <w:sz w:val="24"/>
          <w:szCs w:val="24"/>
        </w:rPr>
        <w:t>в плановом периоде 2024-2025 годов на коэффициент, равный 1.</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Особенности исполнения бюджета Октябрьского сельсовета в 2023 году</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1.Установить, что не использованные по состоянию на 1 января 2023 года остатки межбюджетных трансфертов, предоставленных бюджетам поселений за счет средств краевого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2023 года.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Остатки средств местного бюджета на 1 января 2023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2023 году.</w:t>
      </w:r>
    </w:p>
    <w:p w:rsidR="00B97C43" w:rsidRPr="00B97C43" w:rsidRDefault="00B97C43" w:rsidP="00B97C43">
      <w:pPr>
        <w:pStyle w:val="ConsPlusNormal"/>
        <w:ind w:firstLine="426"/>
        <w:contextualSpacing/>
        <w:jc w:val="both"/>
        <w:outlineLvl w:val="2"/>
        <w:rPr>
          <w:rFonts w:ascii="Times New Roman" w:hAnsi="Times New Roman" w:cs="Times New Roman"/>
          <w:sz w:val="24"/>
          <w:szCs w:val="24"/>
        </w:rPr>
      </w:pPr>
      <w:r w:rsidRPr="00B97C43">
        <w:rPr>
          <w:rFonts w:ascii="Times New Roman" w:hAnsi="Times New Roman" w:cs="Times New Roman"/>
          <w:sz w:val="24"/>
          <w:szCs w:val="24"/>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 года обязательствам, производится главными распорядителями средств местного бюджета за счет утвержденных им бюджетных ассигнований на 2023 год.</w:t>
      </w:r>
    </w:p>
    <w:p w:rsidR="00B97C43" w:rsidRPr="00B97C43" w:rsidRDefault="00B97C43" w:rsidP="00B97C43">
      <w:pPr>
        <w:spacing w:line="240" w:lineRule="auto"/>
        <w:ind w:firstLine="426"/>
        <w:contextualSpacing/>
        <w:jc w:val="both"/>
        <w:rPr>
          <w:rFonts w:ascii="Times New Roman" w:hAnsi="Times New Roman" w:cs="Times New Roman"/>
          <w:b/>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Изменение показателей сводной бюджетной росписи бюджета Октябрьского сельсовета в 2023 году </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Установить, что администрация Октябрьского сельсовета вправе в ходе исполнения настоящего решения вносить изменения в сводную бюджетную роспись бюджета на 2023 год и плановый период 2024-2025 годов без внесения изменений в настоящее решение:</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в случаях изменения размеров субсидий, предусмотренных муниципальным бюджетным учреждениям на финансовое обеспечение выполнения муниципального задания;</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3)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муниципальным бюджетным учреждениям в виде субсидий на цели, не связанные с финансовым обеспечением выполнения муниципального задания; </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lastRenderedPageBreak/>
        <w:t>4)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5) в пределах общего объема средств субвенций, предусмотренных бюджету муниципального образования настоящим решением, в случае перераспределения сумм указанных субвенций;</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6) в пределах объема соответствующей субвенции, предусмотренной настоящим решением, в случае перераспределения сумм указанных субвенций между муниципальными образованиями района;</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7) в пределах общего объема средств, предусмотренных настоящим решением для финансирования мероприятий в рамках одной муниципальной программы Октябрьского сельсовета, после внесения изменений в указанную программу в установленном порядке;</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8)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B97C43" w:rsidRPr="00B97C43" w:rsidRDefault="00B97C43" w:rsidP="00B97C43">
      <w:pPr>
        <w:autoSpaceDE w:val="0"/>
        <w:autoSpaceDN w:val="0"/>
        <w:adjustRightInd w:val="0"/>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9)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районного бюджета;</w:t>
      </w:r>
    </w:p>
    <w:p w:rsidR="00B97C43" w:rsidRPr="00B97C43" w:rsidRDefault="00B97C43" w:rsidP="00B97C43">
      <w:pPr>
        <w:pStyle w:val="ConsPlusNormal"/>
        <w:ind w:firstLine="426"/>
        <w:contextualSpacing/>
        <w:jc w:val="both"/>
        <w:outlineLvl w:val="2"/>
        <w:rPr>
          <w:rFonts w:ascii="Times New Roman" w:hAnsi="Times New Roman" w:cs="Times New Roman"/>
          <w:sz w:val="24"/>
          <w:szCs w:val="24"/>
        </w:rPr>
      </w:pPr>
    </w:p>
    <w:p w:rsidR="00B97C43" w:rsidRPr="00B97C43" w:rsidRDefault="00B97C43" w:rsidP="00B97C43">
      <w:pPr>
        <w:pStyle w:val="a8"/>
        <w:spacing w:before="0" w:beforeAutospacing="0" w:after="0" w:afterAutospacing="0"/>
        <w:ind w:firstLine="426"/>
        <w:contextualSpacing/>
        <w:jc w:val="both"/>
      </w:pPr>
      <w:r w:rsidRPr="00B97C43">
        <w:t xml:space="preserve">Межбюджетные </w:t>
      </w:r>
      <w:proofErr w:type="gramStart"/>
      <w:r w:rsidRPr="00B97C43">
        <w:t>трансферты</w:t>
      </w:r>
      <w:proofErr w:type="gramEnd"/>
      <w:r w:rsidRPr="00B97C43">
        <w:t xml:space="preserve"> передаваемые районному бюджету из бюджета Октябрьского сельсовета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Установить, что в Бюджете Октябрьского сельсовета учитываются межбюджетные трансферты, перечисляемые бюджету Богучанского района из бюджета Октябрьского сельсовета в соответствии с заключенными Соглашениями о передачи полномочий: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межбюджетные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технических заданий и согласованию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организация коммунального комплекса, надбавок к ценам (тарифам) для потребителей, 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к отопительному периоду, разработке и утверждению подпрограммы «Энергосбережение и повышение энергетической эффективности на территории Богучанского района», организации водоснабжения населения и обеспечение надежного теплоснабжения потребителей, в том числе принятие мер по организации обеспечения водоснабжения, теплоснабжения потребителей в случае неисполнения теплоснабжающими организациями или теплосетевыми организациями, организациями, осуществляющими горячее водоснабжение, холодное водоснабжение своих обязательств либо отказа указанных организаций от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  на 2023 год в сумме 19 930,00 рублей на 2024-2025 год в сумме 19 930,00 рублей ежегодно согласно приложению 10 к настоящему решению;</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 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w:t>
      </w:r>
      <w:r w:rsidRPr="00B97C43">
        <w:rPr>
          <w:rFonts w:ascii="Times New Roman" w:hAnsi="Times New Roman" w:cs="Times New Roman"/>
          <w:sz w:val="24"/>
          <w:szCs w:val="24"/>
        </w:rPr>
        <w:lastRenderedPageBreak/>
        <w:t>на 2023 год в сумме 1 904,00 рубля на 2024-2025 год в сумме 1 904,00 рубля ежегодно, согласно приложению 11 к настоящему решению</w:t>
      </w:r>
    </w:p>
    <w:p w:rsidR="00B97C43" w:rsidRPr="00B97C43" w:rsidRDefault="00B97C43" w:rsidP="00B97C43">
      <w:pPr>
        <w:spacing w:line="240" w:lineRule="auto"/>
        <w:ind w:firstLine="426"/>
        <w:contextualSpacing/>
        <w:jc w:val="both"/>
        <w:rPr>
          <w:rFonts w:ascii="Times New Roman" w:hAnsi="Times New Roman" w:cs="Times New Roman"/>
          <w:b/>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Дорожный фонд Октябрьского сельсовета </w:t>
      </w:r>
    </w:p>
    <w:p w:rsidR="00B97C43" w:rsidRPr="00B97C43" w:rsidRDefault="00B97C43" w:rsidP="00B97C43">
      <w:pPr>
        <w:autoSpaceDE w:val="0"/>
        <w:autoSpaceDN w:val="0"/>
        <w:adjustRightInd w:val="0"/>
        <w:spacing w:line="240" w:lineRule="auto"/>
        <w:ind w:firstLine="426"/>
        <w:contextualSpacing/>
        <w:jc w:val="both"/>
        <w:outlineLvl w:val="2"/>
        <w:rPr>
          <w:rFonts w:ascii="Times New Roman" w:hAnsi="Times New Roman" w:cs="Times New Roman"/>
          <w:sz w:val="24"/>
          <w:szCs w:val="24"/>
        </w:rPr>
      </w:pPr>
      <w:r w:rsidRPr="00B97C43">
        <w:rPr>
          <w:rFonts w:ascii="Times New Roman" w:hAnsi="Times New Roman" w:cs="Times New Roman"/>
          <w:sz w:val="24"/>
          <w:szCs w:val="24"/>
        </w:rPr>
        <w:t>1. Утвердить объем бюджетных ассигнований дорожного фонда Октябрьского сельсовета на 2023 год в сумме 2</w:t>
      </w:r>
      <w:r w:rsidRPr="00B97C43">
        <w:rPr>
          <w:rFonts w:ascii="Times New Roman" w:hAnsi="Times New Roman" w:cs="Times New Roman"/>
          <w:sz w:val="24"/>
          <w:szCs w:val="24"/>
          <w:lang w:val="en-US"/>
        </w:rPr>
        <w:t> </w:t>
      </w:r>
      <w:r w:rsidRPr="00B97C43">
        <w:rPr>
          <w:rFonts w:ascii="Times New Roman" w:hAnsi="Times New Roman" w:cs="Times New Roman"/>
          <w:sz w:val="24"/>
          <w:szCs w:val="24"/>
        </w:rPr>
        <w:t>086 800,00 рублей, на 2024 год в сумме 677 200,00 рублей, на 2025 год в сумме 716 900,00 рублей.</w:t>
      </w:r>
    </w:p>
    <w:p w:rsidR="00B97C43" w:rsidRPr="00B97C43" w:rsidRDefault="00B97C43" w:rsidP="00B97C43">
      <w:pPr>
        <w:pStyle w:val="a8"/>
        <w:spacing w:after="0" w:afterAutospacing="0"/>
        <w:ind w:firstLine="426"/>
        <w:contextualSpacing/>
        <w:jc w:val="both"/>
      </w:pPr>
      <w:r w:rsidRPr="00B97C43">
        <w:t>Обслуживание счета Октябрьского сельсовета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Богучанского района.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Исполнение местного бюджета поселения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Богучанскому району.</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3)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Богучанского района на основании соглашений, заключенных между органами местного самоуправления и администрацией Богучанского района.</w:t>
      </w:r>
    </w:p>
    <w:p w:rsidR="00B97C43" w:rsidRPr="00B97C43" w:rsidRDefault="00B97C43" w:rsidP="00B97C43">
      <w:pPr>
        <w:spacing w:line="240" w:lineRule="auto"/>
        <w:ind w:firstLine="426"/>
        <w:contextualSpacing/>
        <w:jc w:val="both"/>
        <w:rPr>
          <w:rFonts w:ascii="Times New Roman" w:hAnsi="Times New Roman" w:cs="Times New Roman"/>
          <w:b/>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Муниципальный внутренний долг Октябрьского сельсовета </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Установить верхний предел муниципального внутреннего долга Октябрьского сельсовета в сумме:</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на 1 января 2023 года в сумме 0 рублей, в том числе по муниципальным гарантиям 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на 1 января 2024 года в сумме 0 рублей, в том числе по муниципальным гарантиям 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на 1 января 2025 года в сумме 0 рублей, в том числе по муниципальным гарантиям 0 рублей.</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Предельный объем расходов на обслуживание муниципального долга в 2023 году и плановом периоде 2024-2025 годов не предусмотрен.</w:t>
      </w:r>
    </w:p>
    <w:p w:rsidR="00B97C43" w:rsidRPr="00B97C43" w:rsidRDefault="00B97C43" w:rsidP="00B97C43">
      <w:pPr>
        <w:spacing w:line="240" w:lineRule="auto"/>
        <w:ind w:firstLine="426"/>
        <w:contextualSpacing/>
        <w:jc w:val="both"/>
        <w:rPr>
          <w:rFonts w:ascii="Times New Roman" w:hAnsi="Times New Roman" w:cs="Times New Roman"/>
          <w:b/>
          <w:sz w:val="24"/>
          <w:szCs w:val="24"/>
        </w:rPr>
      </w:pP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Авансовые платежи</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Установить, что авансовые платежи в размере 100% от суммы договора могут предусматриваться по следующим видам товаров, работ, услуг:</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связи;</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по подписке на периодические издания;</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оплата стоимости обучения на курсах повышения квалификации;</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 - услуги по санитарным эпидемиологическим и гигиеническим исследованиям;</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приобретение горюче-смазочных материалов;</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приобретение обновления справочно-информационных баз данных программного обеспечения;</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сотовой связи, стационарной телефонной связи, Интернета;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по изготовлению бланочной, печатной продукции;</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спортивное оборудование и экипировка;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экспертизы оргтехники и оборудования;</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авиационные и железнодорожные билеты, билеты для проезда городским и пригородным транспортом;</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по землеустроительным работам и получение землеустроительной документации;</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по техническому учету объектов недвижимости;</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услуги государственной экологической экспертизы.</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lastRenderedPageBreak/>
        <w:t xml:space="preserve">По остальным договорам (контрактам) установить авансовые платежи в размере 30% от суммы договора. </w:t>
      </w:r>
    </w:p>
    <w:p w:rsidR="005F0609" w:rsidRDefault="005F0609" w:rsidP="005F0609">
      <w:pPr>
        <w:spacing w:line="240" w:lineRule="auto"/>
        <w:contextualSpacing/>
        <w:jc w:val="both"/>
        <w:outlineLvl w:val="0"/>
        <w:rPr>
          <w:rFonts w:ascii="Times New Roman" w:hAnsi="Times New Roman" w:cs="Times New Roman"/>
          <w:sz w:val="24"/>
          <w:szCs w:val="24"/>
        </w:rPr>
      </w:pPr>
    </w:p>
    <w:p w:rsidR="00B97C43" w:rsidRPr="00B97C43" w:rsidRDefault="00B97C43" w:rsidP="005F0609">
      <w:pPr>
        <w:spacing w:line="240" w:lineRule="auto"/>
        <w:contextualSpacing/>
        <w:jc w:val="both"/>
        <w:outlineLvl w:val="0"/>
        <w:rPr>
          <w:rFonts w:ascii="Times New Roman" w:hAnsi="Times New Roman" w:cs="Times New Roman"/>
          <w:sz w:val="24"/>
          <w:szCs w:val="24"/>
        </w:rPr>
      </w:pPr>
      <w:r w:rsidRPr="00B97C43">
        <w:rPr>
          <w:rFonts w:ascii="Times New Roman" w:hAnsi="Times New Roman" w:cs="Times New Roman"/>
          <w:sz w:val="24"/>
          <w:szCs w:val="24"/>
        </w:rPr>
        <w:t>Резервный фонд Администрации Октябрьского сельсовета</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Установить, что в расходной части бюджета Октябрьского сельсовета на 2023 год и плановый период 2024-2025 годов предусматривается резервный фонд администрации Октябрьского сельсовета (далее по тексту - резервный фонд) в размере 10 000,00 рублей ежегодно. </w:t>
      </w:r>
    </w:p>
    <w:p w:rsidR="00B97C43" w:rsidRPr="00B97C43" w:rsidRDefault="00B97C43" w:rsidP="00B97C43">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Администрация Октябрьского сельсовета ежеквартально информирует Октябрьский сельский Совет депутатов о расходовании средств резервного фонда. </w:t>
      </w:r>
    </w:p>
    <w:p w:rsidR="00B97C43" w:rsidRPr="00B97C43" w:rsidRDefault="00B97C43" w:rsidP="001B163A">
      <w:pPr>
        <w:spacing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Расходование средств резервного фонда осуществляется в порядке, установленном администрацией Октябрьского сельсовета.</w:t>
      </w:r>
    </w:p>
    <w:p w:rsidR="00B97C43" w:rsidRPr="00B97C43" w:rsidRDefault="00B97C43" w:rsidP="00B97C43">
      <w:pPr>
        <w:spacing w:after="0" w:line="240" w:lineRule="auto"/>
        <w:ind w:firstLine="426"/>
        <w:contextualSpacing/>
        <w:jc w:val="both"/>
        <w:rPr>
          <w:rFonts w:ascii="Times New Roman" w:hAnsi="Times New Roman" w:cs="Times New Roman"/>
          <w:sz w:val="24"/>
          <w:szCs w:val="24"/>
        </w:rPr>
      </w:pPr>
    </w:p>
    <w:p w:rsidR="001B163A" w:rsidRPr="00B97C43" w:rsidRDefault="009F46D2" w:rsidP="001B163A">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В процессе проведения публичных слушаний посту</w:t>
      </w:r>
      <w:r w:rsidR="001B163A">
        <w:rPr>
          <w:rFonts w:ascii="Times New Roman" w:hAnsi="Times New Roman" w:cs="Times New Roman"/>
          <w:sz w:val="24"/>
          <w:szCs w:val="24"/>
        </w:rPr>
        <w:t xml:space="preserve">пилвопрос </w:t>
      </w:r>
      <w:r w:rsidRPr="00B97C43">
        <w:rPr>
          <w:rFonts w:ascii="Times New Roman" w:hAnsi="Times New Roman" w:cs="Times New Roman"/>
          <w:sz w:val="24"/>
          <w:szCs w:val="24"/>
        </w:rPr>
        <w:t>от</w:t>
      </w:r>
      <w:r w:rsidR="001B163A">
        <w:rPr>
          <w:rFonts w:ascii="Times New Roman" w:hAnsi="Times New Roman" w:cs="Times New Roman"/>
          <w:sz w:val="24"/>
          <w:szCs w:val="24"/>
        </w:rPr>
        <w:t xml:space="preserve"> Вершининой С.Н. запланированных 100 </w:t>
      </w:r>
      <w:proofErr w:type="spellStart"/>
      <w:r w:rsidR="001B163A">
        <w:rPr>
          <w:rFonts w:ascii="Times New Roman" w:hAnsi="Times New Roman" w:cs="Times New Roman"/>
          <w:sz w:val="24"/>
          <w:szCs w:val="24"/>
        </w:rPr>
        <w:t>тыс</w:t>
      </w:r>
      <w:proofErr w:type="spellEnd"/>
      <w:r w:rsidR="001B163A">
        <w:rPr>
          <w:rFonts w:ascii="Times New Roman" w:hAnsi="Times New Roman" w:cs="Times New Roman"/>
          <w:sz w:val="24"/>
          <w:szCs w:val="24"/>
        </w:rPr>
        <w:t xml:space="preserve"> рублей на оплату штрафов</w:t>
      </w:r>
      <w:r w:rsidR="005E3571">
        <w:rPr>
          <w:rFonts w:ascii="Times New Roman" w:hAnsi="Times New Roman" w:cs="Times New Roman"/>
          <w:sz w:val="24"/>
          <w:szCs w:val="24"/>
        </w:rPr>
        <w:t>?</w:t>
      </w:r>
    </w:p>
    <w:p w:rsidR="001B163A"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Глав</w:t>
      </w:r>
      <w:r w:rsidR="00FB6A4F" w:rsidRPr="00B97C43">
        <w:rPr>
          <w:rFonts w:ascii="Times New Roman" w:hAnsi="Times New Roman" w:cs="Times New Roman"/>
          <w:sz w:val="24"/>
          <w:szCs w:val="24"/>
        </w:rPr>
        <w:t>ы</w:t>
      </w:r>
      <w:r w:rsidRPr="00B97C43">
        <w:rPr>
          <w:rFonts w:ascii="Times New Roman" w:hAnsi="Times New Roman" w:cs="Times New Roman"/>
          <w:sz w:val="24"/>
          <w:szCs w:val="24"/>
        </w:rPr>
        <w:t xml:space="preserve"> администрации </w:t>
      </w:r>
      <w:r w:rsidR="001B163A">
        <w:rPr>
          <w:rFonts w:ascii="Times New Roman" w:hAnsi="Times New Roman" w:cs="Times New Roman"/>
          <w:sz w:val="24"/>
          <w:szCs w:val="24"/>
        </w:rPr>
        <w:t>Самонь О.А</w:t>
      </w:r>
      <w:r w:rsidRPr="00B97C43">
        <w:rPr>
          <w:rFonts w:ascii="Times New Roman" w:hAnsi="Times New Roman" w:cs="Times New Roman"/>
          <w:sz w:val="24"/>
          <w:szCs w:val="24"/>
        </w:rPr>
        <w:t>. ответил</w:t>
      </w:r>
      <w:r w:rsidR="001B163A">
        <w:rPr>
          <w:rFonts w:ascii="Times New Roman" w:hAnsi="Times New Roman" w:cs="Times New Roman"/>
          <w:sz w:val="24"/>
          <w:szCs w:val="24"/>
        </w:rPr>
        <w:t>а</w:t>
      </w:r>
      <w:r w:rsidRPr="00B97C43">
        <w:rPr>
          <w:rFonts w:ascii="Times New Roman" w:hAnsi="Times New Roman" w:cs="Times New Roman"/>
          <w:sz w:val="24"/>
          <w:szCs w:val="24"/>
        </w:rPr>
        <w:t xml:space="preserve">, что </w:t>
      </w:r>
      <w:r w:rsidR="001B163A">
        <w:rPr>
          <w:rFonts w:ascii="Times New Roman" w:hAnsi="Times New Roman" w:cs="Times New Roman"/>
          <w:sz w:val="24"/>
          <w:szCs w:val="24"/>
        </w:rPr>
        <w:t>это необходимо для своевременной оплаты ш</w:t>
      </w:r>
      <w:r w:rsidR="005E3571">
        <w:rPr>
          <w:rFonts w:ascii="Times New Roman" w:hAnsi="Times New Roman" w:cs="Times New Roman"/>
          <w:sz w:val="24"/>
          <w:szCs w:val="24"/>
        </w:rPr>
        <w:t>трафов если будут применятс</w:t>
      </w:r>
      <w:r w:rsidR="001B163A">
        <w:rPr>
          <w:rFonts w:ascii="Times New Roman" w:hAnsi="Times New Roman" w:cs="Times New Roman"/>
          <w:sz w:val="24"/>
          <w:szCs w:val="24"/>
        </w:rPr>
        <w:t xml:space="preserve">я к администрации штрафные санкции что позволяет </w:t>
      </w:r>
      <w:proofErr w:type="spellStart"/>
      <w:r w:rsidR="001B163A">
        <w:rPr>
          <w:rFonts w:ascii="Times New Roman" w:hAnsi="Times New Roman" w:cs="Times New Roman"/>
          <w:sz w:val="24"/>
          <w:szCs w:val="24"/>
        </w:rPr>
        <w:t>уменьщить</w:t>
      </w:r>
      <w:proofErr w:type="spellEnd"/>
      <w:r w:rsidR="001B163A">
        <w:rPr>
          <w:rFonts w:ascii="Times New Roman" w:hAnsi="Times New Roman" w:cs="Times New Roman"/>
          <w:sz w:val="24"/>
          <w:szCs w:val="24"/>
        </w:rPr>
        <w:t xml:space="preserve"> сумму штрафа на три четверти от суммы наложенного штрафа.</w:t>
      </w:r>
    </w:p>
    <w:p w:rsidR="001B163A" w:rsidRDefault="005E3571" w:rsidP="00B97C43">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Вершинина</w:t>
      </w:r>
      <w:r w:rsidR="001B163A">
        <w:rPr>
          <w:rFonts w:ascii="Times New Roman" w:hAnsi="Times New Roman" w:cs="Times New Roman"/>
          <w:sz w:val="24"/>
          <w:szCs w:val="24"/>
        </w:rPr>
        <w:t xml:space="preserve"> С.Н. предложила рассмотреть возможность ремонта тротуара через болото в сторону </w:t>
      </w:r>
      <w:proofErr w:type="spellStart"/>
      <w:r w:rsidR="001B163A">
        <w:rPr>
          <w:rFonts w:ascii="Times New Roman" w:hAnsi="Times New Roman" w:cs="Times New Roman"/>
          <w:sz w:val="24"/>
          <w:szCs w:val="24"/>
        </w:rPr>
        <w:t>д.Малеево</w:t>
      </w:r>
      <w:proofErr w:type="spellEnd"/>
      <w:r w:rsidR="001B163A">
        <w:rPr>
          <w:rFonts w:ascii="Times New Roman" w:hAnsi="Times New Roman" w:cs="Times New Roman"/>
          <w:sz w:val="24"/>
          <w:szCs w:val="24"/>
        </w:rPr>
        <w:t>.</w:t>
      </w:r>
    </w:p>
    <w:p w:rsidR="004C0130" w:rsidRPr="00B97C43" w:rsidRDefault="005C4EC2" w:rsidP="005C4EC2">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Председа</w:t>
      </w:r>
      <w:r w:rsidR="001B163A" w:rsidRPr="005C4EC2">
        <w:rPr>
          <w:rFonts w:ascii="Times New Roman" w:hAnsi="Times New Roman" w:cs="Times New Roman"/>
          <w:sz w:val="24"/>
          <w:szCs w:val="24"/>
        </w:rPr>
        <w:t>тель слушаний пояснил что для выделения средств на ремонт необходимо получить кадастровый паспорт на земельный участок переведя его из</w:t>
      </w:r>
      <w:r w:rsidR="005E3571">
        <w:rPr>
          <w:rFonts w:ascii="Times New Roman" w:hAnsi="Times New Roman" w:cs="Times New Roman"/>
          <w:sz w:val="24"/>
          <w:szCs w:val="24"/>
          <w:shd w:val="clear" w:color="auto" w:fill="FFFFFF"/>
        </w:rPr>
        <w:t>Земель</w:t>
      </w:r>
      <w:r w:rsidRPr="005C4EC2">
        <w:rPr>
          <w:rFonts w:ascii="Times New Roman" w:hAnsi="Times New Roman" w:cs="Times New Roman"/>
          <w:sz w:val="24"/>
          <w:szCs w:val="24"/>
          <w:shd w:val="clear" w:color="auto" w:fill="FFFFFF"/>
        </w:rPr>
        <w:t xml:space="preserve"> лесного фонда</w:t>
      </w:r>
      <w:r w:rsidRPr="005C4EC2">
        <w:rPr>
          <w:rFonts w:ascii="Times New Roman" w:hAnsi="Times New Roman" w:cs="Times New Roman"/>
          <w:sz w:val="24"/>
          <w:szCs w:val="24"/>
        </w:rPr>
        <w:br/>
      </w:r>
      <w:r w:rsidRPr="005C4EC2">
        <w:rPr>
          <w:rFonts w:ascii="Times New Roman" w:hAnsi="Times New Roman" w:cs="Times New Roman"/>
          <w:sz w:val="24"/>
          <w:szCs w:val="24"/>
          <w:shd w:val="clear" w:color="auto" w:fill="FFFFFF"/>
        </w:rPr>
        <w:t>для заготовки древесины</w:t>
      </w:r>
      <w:r w:rsidR="001B163A" w:rsidRPr="005C4EC2">
        <w:rPr>
          <w:rFonts w:ascii="Times New Roman" w:hAnsi="Times New Roman" w:cs="Times New Roman"/>
          <w:sz w:val="24"/>
          <w:szCs w:val="24"/>
        </w:rPr>
        <w:t xml:space="preserve">  в иной разрешённый вид использования, а именно </w:t>
      </w:r>
      <w:r w:rsidRPr="005C4EC2">
        <w:rPr>
          <w:rFonts w:ascii="Times New Roman" w:hAnsi="Times New Roman" w:cs="Times New Roman"/>
          <w:sz w:val="24"/>
          <w:szCs w:val="24"/>
        </w:rPr>
        <w:t>земли транспорта</w:t>
      </w:r>
      <w:r w:rsidR="005E3571">
        <w:rPr>
          <w:rFonts w:ascii="Times New Roman" w:hAnsi="Times New Roman" w:cs="Times New Roman"/>
          <w:sz w:val="24"/>
          <w:szCs w:val="24"/>
        </w:rPr>
        <w:t>, энергетики</w:t>
      </w:r>
      <w:r w:rsidRPr="005C4EC2">
        <w:rPr>
          <w:rFonts w:ascii="Times New Roman" w:hAnsi="Times New Roman" w:cs="Times New Roman"/>
          <w:sz w:val="24"/>
          <w:szCs w:val="24"/>
        </w:rPr>
        <w:t xml:space="preserve"> и связи.</w:t>
      </w:r>
    </w:p>
    <w:p w:rsidR="009F46D2" w:rsidRPr="00B97C43"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 xml:space="preserve">Участники публичных слушаний приняли к сведению проект бюджета </w:t>
      </w:r>
      <w:r w:rsidR="0070583A" w:rsidRPr="00B97C43">
        <w:rPr>
          <w:rFonts w:ascii="Times New Roman" w:hAnsi="Times New Roman" w:cs="Times New Roman"/>
          <w:sz w:val="24"/>
          <w:szCs w:val="24"/>
        </w:rPr>
        <w:t xml:space="preserve">Октябрьского сельсовета </w:t>
      </w:r>
      <w:r w:rsidRPr="00B97C43">
        <w:rPr>
          <w:rFonts w:ascii="Times New Roman" w:hAnsi="Times New Roman" w:cs="Times New Roman"/>
          <w:sz w:val="24"/>
          <w:szCs w:val="24"/>
        </w:rPr>
        <w:t>на очередной 20</w:t>
      </w:r>
      <w:r w:rsidR="005C4EC2">
        <w:rPr>
          <w:rFonts w:ascii="Times New Roman" w:hAnsi="Times New Roman" w:cs="Times New Roman"/>
          <w:sz w:val="24"/>
          <w:szCs w:val="24"/>
        </w:rPr>
        <w:t>23</w:t>
      </w:r>
      <w:r w:rsidRPr="00B97C43">
        <w:rPr>
          <w:rFonts w:ascii="Times New Roman" w:hAnsi="Times New Roman" w:cs="Times New Roman"/>
          <w:sz w:val="24"/>
          <w:szCs w:val="24"/>
        </w:rPr>
        <w:t xml:space="preserve"> год и плановый период 20</w:t>
      </w:r>
      <w:r w:rsidR="005C4EC2">
        <w:rPr>
          <w:rFonts w:ascii="Times New Roman" w:hAnsi="Times New Roman" w:cs="Times New Roman"/>
          <w:sz w:val="24"/>
          <w:szCs w:val="24"/>
        </w:rPr>
        <w:t>24</w:t>
      </w:r>
      <w:r w:rsidRPr="00B97C43">
        <w:rPr>
          <w:rFonts w:ascii="Times New Roman" w:hAnsi="Times New Roman" w:cs="Times New Roman"/>
          <w:sz w:val="24"/>
          <w:szCs w:val="24"/>
        </w:rPr>
        <w:t>-202</w:t>
      </w:r>
      <w:r w:rsidR="005C4EC2">
        <w:rPr>
          <w:rFonts w:ascii="Times New Roman" w:hAnsi="Times New Roman" w:cs="Times New Roman"/>
          <w:sz w:val="24"/>
          <w:szCs w:val="24"/>
        </w:rPr>
        <w:t>5</w:t>
      </w:r>
      <w:r w:rsidRPr="00B97C43">
        <w:rPr>
          <w:rFonts w:ascii="Times New Roman" w:hAnsi="Times New Roman" w:cs="Times New Roman"/>
          <w:sz w:val="24"/>
          <w:szCs w:val="24"/>
        </w:rPr>
        <w:t xml:space="preserve"> гг.</w:t>
      </w:r>
    </w:p>
    <w:p w:rsidR="009F46D2" w:rsidRPr="00B97C43"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 xml:space="preserve">Проект бюджета </w:t>
      </w:r>
      <w:r w:rsidR="0070583A" w:rsidRPr="00B97C43">
        <w:rPr>
          <w:rFonts w:ascii="Times New Roman" w:hAnsi="Times New Roman" w:cs="Times New Roman"/>
          <w:sz w:val="24"/>
          <w:szCs w:val="24"/>
        </w:rPr>
        <w:t xml:space="preserve">Октябрьского сельсовета </w:t>
      </w:r>
      <w:r w:rsidRPr="00B97C43">
        <w:rPr>
          <w:rFonts w:ascii="Times New Roman" w:hAnsi="Times New Roman" w:cs="Times New Roman"/>
          <w:sz w:val="24"/>
          <w:szCs w:val="24"/>
        </w:rPr>
        <w:t xml:space="preserve">на очередной </w:t>
      </w:r>
      <w:r w:rsidR="0070583A" w:rsidRPr="00B97C43">
        <w:rPr>
          <w:rFonts w:ascii="Times New Roman" w:hAnsi="Times New Roman" w:cs="Times New Roman"/>
          <w:sz w:val="24"/>
          <w:szCs w:val="24"/>
        </w:rPr>
        <w:t>20</w:t>
      </w:r>
      <w:r w:rsidR="005C4EC2">
        <w:rPr>
          <w:rFonts w:ascii="Times New Roman" w:hAnsi="Times New Roman" w:cs="Times New Roman"/>
          <w:sz w:val="24"/>
          <w:szCs w:val="24"/>
        </w:rPr>
        <w:t>23</w:t>
      </w:r>
      <w:r w:rsidR="0070583A" w:rsidRPr="00B97C43">
        <w:rPr>
          <w:rFonts w:ascii="Times New Roman" w:hAnsi="Times New Roman" w:cs="Times New Roman"/>
          <w:sz w:val="24"/>
          <w:szCs w:val="24"/>
        </w:rPr>
        <w:t xml:space="preserve"> год и плановый период 20</w:t>
      </w:r>
      <w:r w:rsidR="005C4EC2">
        <w:rPr>
          <w:rFonts w:ascii="Times New Roman" w:hAnsi="Times New Roman" w:cs="Times New Roman"/>
          <w:sz w:val="24"/>
          <w:szCs w:val="24"/>
        </w:rPr>
        <w:t>24</w:t>
      </w:r>
      <w:r w:rsidR="0070583A" w:rsidRPr="00B97C43">
        <w:rPr>
          <w:rFonts w:ascii="Times New Roman" w:hAnsi="Times New Roman" w:cs="Times New Roman"/>
          <w:sz w:val="24"/>
          <w:szCs w:val="24"/>
        </w:rPr>
        <w:t>-202</w:t>
      </w:r>
      <w:r w:rsidR="005C4EC2">
        <w:rPr>
          <w:rFonts w:ascii="Times New Roman" w:hAnsi="Times New Roman" w:cs="Times New Roman"/>
          <w:sz w:val="24"/>
          <w:szCs w:val="24"/>
        </w:rPr>
        <w:t>5</w:t>
      </w:r>
      <w:r w:rsidRPr="00B97C43">
        <w:rPr>
          <w:rFonts w:ascii="Times New Roman" w:hAnsi="Times New Roman" w:cs="Times New Roman"/>
          <w:sz w:val="24"/>
          <w:szCs w:val="24"/>
        </w:rPr>
        <w:t xml:space="preserve">гг. в соответствии с действующим законодательством, будет направлен на рассмотрение, на ближайшее заседание </w:t>
      </w:r>
      <w:r w:rsidR="0070583A" w:rsidRPr="00B97C43">
        <w:rPr>
          <w:rFonts w:ascii="Times New Roman" w:hAnsi="Times New Roman" w:cs="Times New Roman"/>
          <w:sz w:val="24"/>
          <w:szCs w:val="24"/>
        </w:rPr>
        <w:t>Октябрьского сельского Совета депутатов</w:t>
      </w:r>
      <w:r w:rsidRPr="00B97C43">
        <w:rPr>
          <w:rFonts w:ascii="Times New Roman" w:hAnsi="Times New Roman" w:cs="Times New Roman"/>
          <w:sz w:val="24"/>
          <w:szCs w:val="24"/>
        </w:rPr>
        <w:t>.</w:t>
      </w:r>
    </w:p>
    <w:p w:rsidR="009F46D2" w:rsidRPr="00B97C43" w:rsidRDefault="009F46D2" w:rsidP="00B97C43">
      <w:pPr>
        <w:spacing w:after="0" w:line="240" w:lineRule="auto"/>
        <w:ind w:firstLine="426"/>
        <w:contextualSpacing/>
        <w:jc w:val="both"/>
        <w:rPr>
          <w:rFonts w:ascii="Times New Roman" w:hAnsi="Times New Roman" w:cs="Times New Roman"/>
          <w:sz w:val="24"/>
          <w:szCs w:val="24"/>
        </w:rPr>
      </w:pPr>
    </w:p>
    <w:p w:rsidR="009F46D2" w:rsidRPr="00B97C43" w:rsidRDefault="009F46D2" w:rsidP="00B97C43">
      <w:pPr>
        <w:spacing w:after="24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Председательствующи</w:t>
      </w:r>
      <w:r w:rsidR="005C4EC2">
        <w:rPr>
          <w:rFonts w:ascii="Times New Roman" w:hAnsi="Times New Roman" w:cs="Times New Roman"/>
          <w:sz w:val="24"/>
          <w:szCs w:val="24"/>
        </w:rPr>
        <w:t>й___________________ Марченко С.М</w:t>
      </w:r>
    </w:p>
    <w:p w:rsidR="009F46D2" w:rsidRPr="00B97C43" w:rsidRDefault="009F46D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ab/>
        <w:t>Секретарь__________</w:t>
      </w:r>
      <w:r w:rsidR="005C4EC2">
        <w:rPr>
          <w:rFonts w:ascii="Times New Roman" w:hAnsi="Times New Roman" w:cs="Times New Roman"/>
          <w:sz w:val="24"/>
          <w:szCs w:val="24"/>
        </w:rPr>
        <w:t xml:space="preserve">_____________________ </w:t>
      </w:r>
      <w:r w:rsidR="00051B62" w:rsidRPr="00B97C43">
        <w:rPr>
          <w:rFonts w:ascii="Times New Roman" w:hAnsi="Times New Roman" w:cs="Times New Roman"/>
          <w:sz w:val="24"/>
          <w:szCs w:val="24"/>
        </w:rPr>
        <w:t>Донская</w:t>
      </w:r>
      <w:r w:rsidR="005C4EC2">
        <w:rPr>
          <w:rFonts w:ascii="Times New Roman" w:hAnsi="Times New Roman" w:cs="Times New Roman"/>
          <w:sz w:val="24"/>
          <w:szCs w:val="24"/>
        </w:rPr>
        <w:t xml:space="preserve"> Э.Н.</w:t>
      </w:r>
    </w:p>
    <w:p w:rsidR="00051B62" w:rsidRPr="00B97C43" w:rsidRDefault="00051B62" w:rsidP="00B97C43">
      <w:pPr>
        <w:spacing w:after="0" w:line="240" w:lineRule="auto"/>
        <w:ind w:firstLine="426"/>
        <w:contextualSpacing/>
        <w:jc w:val="both"/>
        <w:rPr>
          <w:rFonts w:ascii="Times New Roman" w:hAnsi="Times New Roman" w:cs="Times New Roman"/>
          <w:sz w:val="24"/>
          <w:szCs w:val="24"/>
        </w:rPr>
      </w:pPr>
    </w:p>
    <w:p w:rsidR="00051B62" w:rsidRPr="00B97C43" w:rsidRDefault="00051B62" w:rsidP="00B97C43">
      <w:pPr>
        <w:spacing w:after="0" w:line="240" w:lineRule="auto"/>
        <w:ind w:firstLine="426"/>
        <w:contextualSpacing/>
        <w:jc w:val="both"/>
        <w:rPr>
          <w:rFonts w:ascii="Times New Roman" w:eastAsia="BatangChe" w:hAnsi="Times New Roman" w:cs="Times New Roman"/>
          <w:sz w:val="24"/>
          <w:szCs w:val="24"/>
        </w:rPr>
      </w:pPr>
    </w:p>
    <w:p w:rsidR="009F46D2" w:rsidRPr="00B97C43" w:rsidRDefault="009F46D2" w:rsidP="00B97C43">
      <w:pPr>
        <w:spacing w:after="0" w:line="240" w:lineRule="auto"/>
        <w:ind w:firstLine="426"/>
        <w:contextualSpacing/>
        <w:jc w:val="both"/>
        <w:rPr>
          <w:rFonts w:ascii="Times New Roman" w:eastAsia="BatangChe" w:hAnsi="Times New Roman" w:cs="Times New Roman"/>
          <w:b/>
          <w:sz w:val="24"/>
          <w:szCs w:val="24"/>
        </w:rPr>
      </w:pPr>
    </w:p>
    <w:p w:rsidR="00E12143" w:rsidRDefault="00E12143"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5E3571" w:rsidRDefault="005E3571" w:rsidP="00B97C43">
      <w:pPr>
        <w:spacing w:after="0" w:line="240" w:lineRule="auto"/>
        <w:ind w:firstLine="426"/>
        <w:contextualSpacing/>
        <w:jc w:val="both"/>
        <w:rPr>
          <w:rFonts w:ascii="Times New Roman" w:eastAsia="BatangChe" w:hAnsi="Times New Roman" w:cs="Times New Roman"/>
          <w:b/>
          <w:sz w:val="24"/>
          <w:szCs w:val="24"/>
        </w:rPr>
      </w:pPr>
    </w:p>
    <w:p w:rsidR="00AA49F0" w:rsidRDefault="00AA49F0" w:rsidP="00B97C43">
      <w:pPr>
        <w:pStyle w:val="a5"/>
        <w:ind w:firstLine="426"/>
        <w:contextualSpacing/>
        <w:jc w:val="both"/>
        <w:rPr>
          <w:rFonts w:ascii="Times New Roman" w:hAnsi="Times New Roman" w:cs="Times New Roman"/>
          <w:sz w:val="28"/>
          <w:szCs w:val="24"/>
        </w:rPr>
      </w:pPr>
    </w:p>
    <w:p w:rsidR="00051B62" w:rsidRPr="005E3571" w:rsidRDefault="00000D5C" w:rsidP="00B97C43">
      <w:pPr>
        <w:pStyle w:val="a5"/>
        <w:ind w:firstLine="426"/>
        <w:contextualSpacing/>
        <w:jc w:val="both"/>
        <w:rPr>
          <w:rFonts w:ascii="Times New Roman" w:hAnsi="Times New Roman" w:cs="Times New Roman"/>
          <w:sz w:val="28"/>
          <w:szCs w:val="24"/>
        </w:rPr>
      </w:pPr>
      <w:r>
        <w:rPr>
          <w:rFonts w:ascii="Times New Roman" w:hAnsi="Times New Roman" w:cs="Times New Roman"/>
          <w:sz w:val="28"/>
          <w:szCs w:val="24"/>
        </w:rPr>
        <w:t>Резолюция</w:t>
      </w:r>
      <w:r w:rsidR="00051B62" w:rsidRPr="005E3571">
        <w:rPr>
          <w:rFonts w:ascii="Times New Roman" w:hAnsi="Times New Roman" w:cs="Times New Roman"/>
          <w:sz w:val="28"/>
          <w:szCs w:val="24"/>
        </w:rPr>
        <w:t xml:space="preserve"> о результатах публичных слушаний по проекту бюджета </w:t>
      </w:r>
    </w:p>
    <w:p w:rsidR="00051B62" w:rsidRPr="005E3571" w:rsidRDefault="00051B62" w:rsidP="00B97C43">
      <w:pPr>
        <w:pStyle w:val="a5"/>
        <w:ind w:firstLine="426"/>
        <w:contextualSpacing/>
        <w:jc w:val="both"/>
        <w:rPr>
          <w:rFonts w:ascii="Times New Roman" w:hAnsi="Times New Roman" w:cs="Times New Roman"/>
          <w:sz w:val="28"/>
          <w:szCs w:val="24"/>
        </w:rPr>
      </w:pPr>
    </w:p>
    <w:p w:rsidR="00051B62" w:rsidRPr="00B97C43" w:rsidRDefault="00051B62"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Октябрьск</w:t>
      </w:r>
      <w:r w:rsidR="005E3571">
        <w:rPr>
          <w:rFonts w:ascii="Times New Roman" w:hAnsi="Times New Roman" w:cs="Times New Roman"/>
          <w:sz w:val="24"/>
          <w:szCs w:val="24"/>
        </w:rPr>
        <w:t>ого сельсовета на очередной 2023 год и плановый период 2024-2025 гг</w:t>
      </w:r>
      <w:r w:rsidRPr="00B97C43">
        <w:rPr>
          <w:rFonts w:ascii="Times New Roman" w:hAnsi="Times New Roman" w:cs="Times New Roman"/>
          <w:sz w:val="24"/>
          <w:szCs w:val="24"/>
        </w:rPr>
        <w:t>.</w:t>
      </w:r>
    </w:p>
    <w:p w:rsidR="00051B62" w:rsidRPr="00B97C43" w:rsidRDefault="00051B62"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Инициатор публичных слушаний: Октябрьский сельсовет. </w:t>
      </w:r>
    </w:p>
    <w:p w:rsidR="00051B62" w:rsidRPr="00B97C43" w:rsidRDefault="00051B62" w:rsidP="00B97C43">
      <w:pPr>
        <w:pStyle w:val="a5"/>
        <w:ind w:firstLine="426"/>
        <w:contextualSpacing/>
        <w:jc w:val="both"/>
        <w:rPr>
          <w:rFonts w:ascii="Times New Roman" w:hAnsi="Times New Roman" w:cs="Times New Roman"/>
          <w:sz w:val="24"/>
          <w:szCs w:val="24"/>
        </w:rPr>
      </w:pPr>
    </w:p>
    <w:p w:rsidR="00051B62" w:rsidRPr="00B97C43" w:rsidRDefault="00051B62"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Тема публичных слушаний: Проект бюджета Октябрьск</w:t>
      </w:r>
      <w:r w:rsidR="005E3571">
        <w:rPr>
          <w:rFonts w:ascii="Times New Roman" w:hAnsi="Times New Roman" w:cs="Times New Roman"/>
          <w:sz w:val="24"/>
          <w:szCs w:val="24"/>
        </w:rPr>
        <w:t>ого сельсовета на очередной 2023 год и плановый период 2024-2025 гг</w:t>
      </w:r>
      <w:r w:rsidRPr="00B97C43">
        <w:rPr>
          <w:rFonts w:ascii="Times New Roman" w:hAnsi="Times New Roman" w:cs="Times New Roman"/>
          <w:sz w:val="24"/>
          <w:szCs w:val="24"/>
        </w:rPr>
        <w:t>.</w:t>
      </w:r>
    </w:p>
    <w:p w:rsidR="00051B62" w:rsidRPr="00B97C43" w:rsidRDefault="00051B62" w:rsidP="00B97C43">
      <w:pPr>
        <w:pStyle w:val="a5"/>
        <w:ind w:firstLine="426"/>
        <w:contextualSpacing/>
        <w:jc w:val="both"/>
        <w:rPr>
          <w:rFonts w:ascii="Times New Roman" w:hAnsi="Times New Roman" w:cs="Times New Roman"/>
          <w:sz w:val="24"/>
          <w:szCs w:val="24"/>
        </w:rPr>
      </w:pPr>
    </w:p>
    <w:p w:rsidR="00051B62" w:rsidRPr="00B97C43" w:rsidRDefault="00051B62" w:rsidP="00B97C43">
      <w:pPr>
        <w:pStyle w:val="a5"/>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Дата проведения:</w:t>
      </w:r>
      <w:r w:rsidR="005E3571">
        <w:rPr>
          <w:rFonts w:ascii="Times New Roman" w:hAnsi="Times New Roman" w:cs="Times New Roman"/>
          <w:sz w:val="24"/>
          <w:szCs w:val="24"/>
        </w:rPr>
        <w:t xml:space="preserve"> 22.12.2022</w:t>
      </w:r>
      <w:r w:rsidRPr="00B97C43">
        <w:rPr>
          <w:rFonts w:ascii="Times New Roman" w:hAnsi="Times New Roman" w:cs="Times New Roman"/>
          <w:sz w:val="24"/>
          <w:szCs w:val="24"/>
        </w:rPr>
        <w:t xml:space="preserve"> год. </w:t>
      </w:r>
    </w:p>
    <w:p w:rsidR="00051B62" w:rsidRPr="00B97C43" w:rsidRDefault="00051B62" w:rsidP="00B97C43">
      <w:pPr>
        <w:shd w:val="clear" w:color="auto" w:fill="FFFFFF"/>
        <w:spacing w:before="375" w:after="375"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Количество участников:</w:t>
      </w:r>
      <w:r w:rsidR="004C0130" w:rsidRPr="00B97C43">
        <w:rPr>
          <w:rFonts w:ascii="Times New Roman" w:hAnsi="Times New Roman" w:cs="Times New Roman"/>
          <w:sz w:val="24"/>
          <w:szCs w:val="24"/>
        </w:rPr>
        <w:t>14</w:t>
      </w:r>
      <w:r w:rsidRPr="00B97C43">
        <w:rPr>
          <w:rFonts w:ascii="Times New Roman" w:hAnsi="Times New Roman" w:cs="Times New Roman"/>
          <w:sz w:val="24"/>
          <w:szCs w:val="24"/>
        </w:rPr>
        <w:t xml:space="preserve"> человек.</w:t>
      </w:r>
    </w:p>
    <w:p w:rsidR="00051B62" w:rsidRPr="00B97C43" w:rsidRDefault="00051B62" w:rsidP="00B97C43">
      <w:pPr>
        <w:shd w:val="clear" w:color="auto" w:fill="FFFFFF"/>
        <w:spacing w:before="375" w:after="375"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В результате обсуждения проекта бюджета муниципального образования Октябрьский сельсовет Богучанского р</w:t>
      </w:r>
      <w:r w:rsidR="005E3571">
        <w:rPr>
          <w:rFonts w:ascii="Times New Roman" w:hAnsi="Times New Roman" w:cs="Times New Roman"/>
          <w:sz w:val="24"/>
          <w:szCs w:val="24"/>
        </w:rPr>
        <w:t>айона Красноярского края на 2023 год и на плановый период 2024 и 2025</w:t>
      </w:r>
      <w:r w:rsidRPr="00B97C43">
        <w:rPr>
          <w:rFonts w:ascii="Times New Roman" w:hAnsi="Times New Roman" w:cs="Times New Roman"/>
          <w:sz w:val="24"/>
          <w:szCs w:val="24"/>
        </w:rPr>
        <w:t xml:space="preserve"> годов было принято решение: </w:t>
      </w:r>
    </w:p>
    <w:p w:rsidR="00051B62" w:rsidRPr="00B97C43" w:rsidRDefault="00051B62" w:rsidP="00B97C43">
      <w:pPr>
        <w:shd w:val="clear" w:color="auto" w:fill="FFFFFF"/>
        <w:spacing w:before="375" w:after="375"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1. Признать публичные слушания по проекту бюджета муниципального образования Октябрьский сельсовет Богучанского р</w:t>
      </w:r>
      <w:r w:rsidR="005E3571">
        <w:rPr>
          <w:rFonts w:ascii="Times New Roman" w:hAnsi="Times New Roman" w:cs="Times New Roman"/>
          <w:sz w:val="24"/>
          <w:szCs w:val="24"/>
        </w:rPr>
        <w:t>айона Красноярского края на 2023 год и на плановый период 2024 и 2025</w:t>
      </w:r>
      <w:r w:rsidRPr="00B97C43">
        <w:rPr>
          <w:rFonts w:ascii="Times New Roman" w:hAnsi="Times New Roman" w:cs="Times New Roman"/>
          <w:sz w:val="24"/>
          <w:szCs w:val="24"/>
        </w:rPr>
        <w:t xml:space="preserve"> годов состоявшимися. </w:t>
      </w:r>
    </w:p>
    <w:p w:rsidR="00051B62" w:rsidRPr="00B97C43" w:rsidRDefault="00051B62" w:rsidP="00B97C43">
      <w:pPr>
        <w:shd w:val="clear" w:color="auto" w:fill="FFFFFF"/>
        <w:spacing w:before="375" w:after="375"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2. Проект бюджет</w:t>
      </w:r>
      <w:r w:rsidR="005E3571">
        <w:rPr>
          <w:rFonts w:ascii="Times New Roman" w:hAnsi="Times New Roman" w:cs="Times New Roman"/>
          <w:sz w:val="24"/>
          <w:szCs w:val="24"/>
        </w:rPr>
        <w:t>а Октябрьского сельсоветана 2023 год и на плановый период 2024 и 2025</w:t>
      </w:r>
      <w:r w:rsidRPr="00B97C43">
        <w:rPr>
          <w:rFonts w:ascii="Times New Roman" w:hAnsi="Times New Roman" w:cs="Times New Roman"/>
          <w:sz w:val="24"/>
          <w:szCs w:val="24"/>
        </w:rPr>
        <w:t xml:space="preserve"> годов одобрить. </w:t>
      </w:r>
    </w:p>
    <w:p w:rsidR="00051B62" w:rsidRPr="00B97C43" w:rsidRDefault="00051B62" w:rsidP="00B97C43">
      <w:pPr>
        <w:shd w:val="clear" w:color="auto" w:fill="FFFFFF"/>
        <w:spacing w:before="375" w:after="375"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3. Рекомендовать Октябрьскому сельсоветупринять бюджет муниципального образования Октябрьский сельсовет Богучанского р</w:t>
      </w:r>
      <w:r w:rsidR="005E3571">
        <w:rPr>
          <w:rFonts w:ascii="Times New Roman" w:hAnsi="Times New Roman" w:cs="Times New Roman"/>
          <w:sz w:val="24"/>
          <w:szCs w:val="24"/>
        </w:rPr>
        <w:t>айона Красноярского края на 2023 год и на плановый период 2024 и 2025 гг</w:t>
      </w:r>
      <w:r w:rsidRPr="00B97C43">
        <w:rPr>
          <w:rFonts w:ascii="Times New Roman" w:hAnsi="Times New Roman" w:cs="Times New Roman"/>
          <w:sz w:val="24"/>
          <w:szCs w:val="24"/>
        </w:rPr>
        <w:t xml:space="preserve">. </w:t>
      </w:r>
    </w:p>
    <w:p w:rsidR="004C0130" w:rsidRDefault="004C0130" w:rsidP="00B97C43">
      <w:pPr>
        <w:shd w:val="clear" w:color="auto" w:fill="FFFFFF"/>
        <w:spacing w:before="375" w:after="375"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 xml:space="preserve">4. Утвердить </w:t>
      </w:r>
      <w:r w:rsidR="005E3571">
        <w:rPr>
          <w:rFonts w:ascii="Times New Roman" w:hAnsi="Times New Roman" w:cs="Times New Roman"/>
          <w:sz w:val="24"/>
          <w:szCs w:val="24"/>
        </w:rPr>
        <w:t xml:space="preserve">Проект </w:t>
      </w:r>
      <w:r w:rsidRPr="00B97C43">
        <w:rPr>
          <w:rFonts w:ascii="Times New Roman" w:hAnsi="Times New Roman" w:cs="Times New Roman"/>
          <w:sz w:val="24"/>
          <w:szCs w:val="24"/>
        </w:rPr>
        <w:t xml:space="preserve">бюджета Октябрьского сельсовета за </w:t>
      </w:r>
      <w:r w:rsidR="00AA49F0">
        <w:rPr>
          <w:rFonts w:ascii="Times New Roman" w:hAnsi="Times New Roman" w:cs="Times New Roman"/>
          <w:sz w:val="24"/>
          <w:szCs w:val="24"/>
        </w:rPr>
        <w:t>2023</w:t>
      </w:r>
      <w:r w:rsidRPr="00B97C43">
        <w:rPr>
          <w:rFonts w:ascii="Times New Roman" w:hAnsi="Times New Roman" w:cs="Times New Roman"/>
          <w:sz w:val="24"/>
          <w:szCs w:val="24"/>
        </w:rPr>
        <w:t>год.</w:t>
      </w:r>
    </w:p>
    <w:p w:rsidR="005E3571" w:rsidRPr="00B97C43" w:rsidRDefault="005E3571" w:rsidP="00B97C43">
      <w:pPr>
        <w:shd w:val="clear" w:color="auto" w:fill="FFFFFF"/>
        <w:spacing w:before="375" w:after="375" w:line="240" w:lineRule="auto"/>
        <w:ind w:firstLine="426"/>
        <w:contextualSpacing/>
        <w:jc w:val="both"/>
        <w:rPr>
          <w:rFonts w:ascii="Times New Roman" w:hAnsi="Times New Roman" w:cs="Times New Roman"/>
          <w:sz w:val="24"/>
          <w:szCs w:val="24"/>
        </w:rPr>
      </w:pPr>
    </w:p>
    <w:p w:rsidR="00051B62" w:rsidRPr="00B97C43" w:rsidRDefault="00051B62" w:rsidP="00B97C43">
      <w:pPr>
        <w:spacing w:after="24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Председательс</w:t>
      </w:r>
      <w:r w:rsidR="005E3571">
        <w:rPr>
          <w:rFonts w:ascii="Times New Roman" w:hAnsi="Times New Roman" w:cs="Times New Roman"/>
          <w:sz w:val="24"/>
          <w:szCs w:val="24"/>
        </w:rPr>
        <w:t>твующий______________  Марченко С.М</w:t>
      </w:r>
    </w:p>
    <w:p w:rsidR="005E3571" w:rsidRDefault="005E3571" w:rsidP="00B97C43">
      <w:pPr>
        <w:spacing w:after="0" w:line="240" w:lineRule="auto"/>
        <w:ind w:firstLine="426"/>
        <w:contextualSpacing/>
        <w:jc w:val="both"/>
        <w:rPr>
          <w:rFonts w:ascii="Times New Roman" w:hAnsi="Times New Roman" w:cs="Times New Roman"/>
          <w:sz w:val="24"/>
          <w:szCs w:val="24"/>
        </w:rPr>
      </w:pPr>
    </w:p>
    <w:p w:rsidR="009F46D2" w:rsidRPr="00B97C43" w:rsidRDefault="00051B62" w:rsidP="00B97C43">
      <w:pPr>
        <w:spacing w:after="0" w:line="240" w:lineRule="auto"/>
        <w:ind w:firstLine="426"/>
        <w:contextualSpacing/>
        <w:jc w:val="both"/>
        <w:rPr>
          <w:rFonts w:ascii="Times New Roman" w:hAnsi="Times New Roman" w:cs="Times New Roman"/>
          <w:sz w:val="24"/>
          <w:szCs w:val="24"/>
        </w:rPr>
      </w:pPr>
      <w:r w:rsidRPr="00B97C43">
        <w:rPr>
          <w:rFonts w:ascii="Times New Roman" w:hAnsi="Times New Roman" w:cs="Times New Roman"/>
          <w:sz w:val="24"/>
          <w:szCs w:val="24"/>
        </w:rPr>
        <w:t>Секретарь____</w:t>
      </w:r>
      <w:r w:rsidR="005E3571">
        <w:rPr>
          <w:rFonts w:ascii="Times New Roman" w:hAnsi="Times New Roman" w:cs="Times New Roman"/>
          <w:sz w:val="24"/>
          <w:szCs w:val="24"/>
        </w:rPr>
        <w:t xml:space="preserve">______________________  </w:t>
      </w:r>
      <w:r w:rsidRPr="00B97C43">
        <w:rPr>
          <w:rFonts w:ascii="Times New Roman" w:hAnsi="Times New Roman" w:cs="Times New Roman"/>
          <w:sz w:val="24"/>
          <w:szCs w:val="24"/>
        </w:rPr>
        <w:t>Донская</w:t>
      </w:r>
      <w:r w:rsidR="005E3571">
        <w:rPr>
          <w:rFonts w:ascii="Times New Roman" w:hAnsi="Times New Roman" w:cs="Times New Roman"/>
          <w:sz w:val="24"/>
          <w:szCs w:val="24"/>
        </w:rPr>
        <w:t xml:space="preserve">  Э.Н.</w:t>
      </w:r>
    </w:p>
    <w:sectPr w:rsidR="009F46D2" w:rsidRPr="00B97C43" w:rsidSect="00D05E79">
      <w:pgSz w:w="11906" w:h="16838"/>
      <w:pgMar w:top="709"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22F1"/>
    <w:multiLevelType w:val="hybridMultilevel"/>
    <w:tmpl w:val="4160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CF59FE"/>
    <w:multiLevelType w:val="hybridMultilevel"/>
    <w:tmpl w:val="4914E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125C18"/>
    <w:multiLevelType w:val="hybridMultilevel"/>
    <w:tmpl w:val="AC547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64674F"/>
    <w:multiLevelType w:val="hybridMultilevel"/>
    <w:tmpl w:val="33EC2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46D2"/>
    <w:rsid w:val="00000D5C"/>
    <w:rsid w:val="00051B62"/>
    <w:rsid w:val="0006217E"/>
    <w:rsid w:val="001B163A"/>
    <w:rsid w:val="004C0130"/>
    <w:rsid w:val="004E6887"/>
    <w:rsid w:val="004F4D05"/>
    <w:rsid w:val="005071A2"/>
    <w:rsid w:val="005165E3"/>
    <w:rsid w:val="005C4EC2"/>
    <w:rsid w:val="005E3571"/>
    <w:rsid w:val="005F0609"/>
    <w:rsid w:val="006127FF"/>
    <w:rsid w:val="006C3E4C"/>
    <w:rsid w:val="0070583A"/>
    <w:rsid w:val="00735757"/>
    <w:rsid w:val="008970DD"/>
    <w:rsid w:val="008A12F6"/>
    <w:rsid w:val="009F46D2"/>
    <w:rsid w:val="00A23815"/>
    <w:rsid w:val="00AA49F0"/>
    <w:rsid w:val="00B97C43"/>
    <w:rsid w:val="00CC140F"/>
    <w:rsid w:val="00CD61E0"/>
    <w:rsid w:val="00D02931"/>
    <w:rsid w:val="00D05E79"/>
    <w:rsid w:val="00DF7A61"/>
    <w:rsid w:val="00E12143"/>
    <w:rsid w:val="00EE638D"/>
    <w:rsid w:val="00F36B4C"/>
    <w:rsid w:val="00FB6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4C"/>
  </w:style>
  <w:style w:type="paragraph" w:styleId="1">
    <w:name w:val="heading 1"/>
    <w:basedOn w:val="a"/>
    <w:link w:val="10"/>
    <w:uiPriority w:val="9"/>
    <w:qFormat/>
    <w:rsid w:val="00735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9F46D2"/>
    <w:pPr>
      <w:spacing w:after="0" w:line="240" w:lineRule="auto"/>
      <w:jc w:val="both"/>
    </w:pPr>
    <w:rPr>
      <w:rFonts w:ascii="Times New Roman" w:eastAsia="Times New Roman" w:hAnsi="Times New Roman" w:cs="Times New Roman"/>
      <w:sz w:val="28"/>
      <w:szCs w:val="20"/>
    </w:rPr>
  </w:style>
  <w:style w:type="character" w:customStyle="1" w:styleId="30">
    <w:name w:val="Основной текст 3 Знак"/>
    <w:basedOn w:val="a0"/>
    <w:link w:val="3"/>
    <w:rsid w:val="009F46D2"/>
    <w:rPr>
      <w:rFonts w:ascii="Times New Roman" w:eastAsia="Times New Roman" w:hAnsi="Times New Roman" w:cs="Times New Roman"/>
      <w:sz w:val="28"/>
      <w:szCs w:val="20"/>
      <w:lang w:eastAsia="ru-RU"/>
    </w:rPr>
  </w:style>
  <w:style w:type="paragraph" w:customStyle="1" w:styleId="ConsNonformat">
    <w:name w:val="ConsNonformat"/>
    <w:rsid w:val="009F46D2"/>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3">
    <w:name w:val="List Paragraph"/>
    <w:basedOn w:val="a"/>
    <w:uiPriority w:val="34"/>
    <w:qFormat/>
    <w:rsid w:val="009F46D2"/>
    <w:pPr>
      <w:ind w:left="720"/>
      <w:contextualSpacing/>
    </w:pPr>
  </w:style>
  <w:style w:type="character" w:customStyle="1" w:styleId="2">
    <w:name w:val="Основной текст (2)_"/>
    <w:basedOn w:val="a0"/>
    <w:rsid w:val="00CD61E0"/>
    <w:rPr>
      <w:rFonts w:ascii="Times New Roman" w:eastAsia="Times New Roman" w:hAnsi="Times New Roman" w:cs="Times New Roman"/>
      <w:b/>
      <w:bCs/>
      <w:i w:val="0"/>
      <w:iCs w:val="0"/>
      <w:smallCaps w:val="0"/>
      <w:strike w:val="0"/>
      <w:spacing w:val="6"/>
      <w:sz w:val="22"/>
      <w:szCs w:val="22"/>
      <w:u w:val="none"/>
    </w:rPr>
  </w:style>
  <w:style w:type="character" w:customStyle="1" w:styleId="20">
    <w:name w:val="Основной текст (2)"/>
    <w:basedOn w:val="2"/>
    <w:rsid w:val="00CD61E0"/>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a4">
    <w:name w:val="Основной текст_"/>
    <w:basedOn w:val="a0"/>
    <w:link w:val="11"/>
    <w:rsid w:val="00CD61E0"/>
    <w:rPr>
      <w:rFonts w:ascii="Times New Roman" w:eastAsia="Times New Roman" w:hAnsi="Times New Roman" w:cs="Times New Roman"/>
      <w:spacing w:val="6"/>
      <w:sz w:val="21"/>
      <w:szCs w:val="21"/>
      <w:shd w:val="clear" w:color="auto" w:fill="FFFFFF"/>
    </w:rPr>
  </w:style>
  <w:style w:type="character" w:customStyle="1" w:styleId="11pt">
    <w:name w:val="Основной текст + 11 pt"/>
    <w:basedOn w:val="a4"/>
    <w:rsid w:val="00CD61E0"/>
    <w:rPr>
      <w:rFonts w:ascii="Times New Roman" w:eastAsia="Times New Roman" w:hAnsi="Times New Roman" w:cs="Times New Roman"/>
      <w:color w:val="000000"/>
      <w:spacing w:val="6"/>
      <w:w w:val="100"/>
      <w:position w:val="0"/>
      <w:sz w:val="22"/>
      <w:szCs w:val="22"/>
      <w:shd w:val="clear" w:color="auto" w:fill="FFFFFF"/>
      <w:lang w:val="ru-RU"/>
    </w:rPr>
  </w:style>
  <w:style w:type="character" w:customStyle="1" w:styleId="11pt0">
    <w:name w:val="Основной текст + 11 pt;Полужирный"/>
    <w:basedOn w:val="a4"/>
    <w:rsid w:val="00CD61E0"/>
    <w:rPr>
      <w:rFonts w:ascii="Times New Roman" w:eastAsia="Times New Roman" w:hAnsi="Times New Roman" w:cs="Times New Roman"/>
      <w:b/>
      <w:bCs/>
      <w:color w:val="000000"/>
      <w:spacing w:val="6"/>
      <w:w w:val="100"/>
      <w:position w:val="0"/>
      <w:sz w:val="22"/>
      <w:szCs w:val="22"/>
      <w:shd w:val="clear" w:color="auto" w:fill="FFFFFF"/>
      <w:lang w:val="ru-RU"/>
    </w:rPr>
  </w:style>
  <w:style w:type="paragraph" w:customStyle="1" w:styleId="11">
    <w:name w:val="Основной текст1"/>
    <w:basedOn w:val="a"/>
    <w:link w:val="a4"/>
    <w:rsid w:val="00CD61E0"/>
    <w:pPr>
      <w:widowControl w:val="0"/>
      <w:shd w:val="clear" w:color="auto" w:fill="FFFFFF"/>
      <w:spacing w:before="240" w:after="0" w:line="605" w:lineRule="exact"/>
      <w:jc w:val="both"/>
    </w:pPr>
    <w:rPr>
      <w:rFonts w:ascii="Times New Roman" w:eastAsia="Times New Roman" w:hAnsi="Times New Roman" w:cs="Times New Roman"/>
      <w:spacing w:val="6"/>
      <w:sz w:val="21"/>
      <w:szCs w:val="21"/>
    </w:rPr>
  </w:style>
  <w:style w:type="character" w:customStyle="1" w:styleId="10">
    <w:name w:val="Заголовок 1 Знак"/>
    <w:basedOn w:val="a0"/>
    <w:link w:val="1"/>
    <w:uiPriority w:val="9"/>
    <w:rsid w:val="00735757"/>
    <w:rPr>
      <w:rFonts w:ascii="Times New Roman" w:eastAsia="Times New Roman" w:hAnsi="Times New Roman" w:cs="Times New Roman"/>
      <w:b/>
      <w:bCs/>
      <w:kern w:val="36"/>
      <w:sz w:val="48"/>
      <w:szCs w:val="48"/>
      <w:lang w:eastAsia="ru-RU"/>
    </w:rPr>
  </w:style>
  <w:style w:type="paragraph" w:styleId="a5">
    <w:name w:val="No Spacing"/>
    <w:uiPriority w:val="1"/>
    <w:qFormat/>
    <w:rsid w:val="00051B62"/>
    <w:pPr>
      <w:spacing w:after="0" w:line="240" w:lineRule="auto"/>
    </w:pPr>
  </w:style>
  <w:style w:type="paragraph" w:styleId="a6">
    <w:name w:val="Balloon Text"/>
    <w:basedOn w:val="a"/>
    <w:link w:val="a7"/>
    <w:uiPriority w:val="99"/>
    <w:semiHidden/>
    <w:unhideWhenUsed/>
    <w:rsid w:val="004C013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C0130"/>
    <w:rPr>
      <w:rFonts w:ascii="Segoe UI" w:hAnsi="Segoe UI" w:cs="Segoe UI"/>
      <w:sz w:val="18"/>
      <w:szCs w:val="18"/>
    </w:rPr>
  </w:style>
  <w:style w:type="paragraph" w:customStyle="1" w:styleId="ConsPlusNormal">
    <w:name w:val="ConsPlusNormal"/>
    <w:rsid w:val="00B97C43"/>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Normal (Web)"/>
    <w:basedOn w:val="a"/>
    <w:uiPriority w:val="99"/>
    <w:unhideWhenUsed/>
    <w:rsid w:val="00B97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5657121">
      <w:bodyDiv w:val="1"/>
      <w:marLeft w:val="0"/>
      <w:marRight w:val="0"/>
      <w:marTop w:val="0"/>
      <w:marBottom w:val="0"/>
      <w:divBdr>
        <w:top w:val="none" w:sz="0" w:space="0" w:color="auto"/>
        <w:left w:val="none" w:sz="0" w:space="0" w:color="auto"/>
        <w:bottom w:val="none" w:sz="0" w:space="0" w:color="auto"/>
        <w:right w:val="none" w:sz="0" w:space="0" w:color="auto"/>
      </w:divBdr>
    </w:div>
    <w:div w:id="1803186159">
      <w:bodyDiv w:val="1"/>
      <w:marLeft w:val="0"/>
      <w:marRight w:val="0"/>
      <w:marTop w:val="0"/>
      <w:marBottom w:val="0"/>
      <w:divBdr>
        <w:top w:val="none" w:sz="0" w:space="0" w:color="auto"/>
        <w:left w:val="none" w:sz="0" w:space="0" w:color="auto"/>
        <w:bottom w:val="none" w:sz="0" w:space="0" w:color="auto"/>
        <w:right w:val="none" w:sz="0" w:space="0" w:color="auto"/>
      </w:divBdr>
    </w:div>
    <w:div w:id="18589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F2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2873</Words>
  <Characters>16377</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Доходы Октябрьского сельсовета</vt:lpstr>
      <vt:lpstr>        </vt:lpstr>
      <vt:lpstr>        3. Установить, что погашение кредиторской задолженности, сложившейся по принятым</vt:lpstr>
      <vt:lpstr>        </vt:lpstr>
      <vt:lpstr>        1. Утвердить объем бюджетных ассигнований дорожного фонда Октябрьского сельсовет</vt:lpstr>
      <vt:lpstr>Резервный фонд Администрации Октябрьского сельсовета</vt:lpstr>
    </vt:vector>
  </TitlesOfParts>
  <Company>DG Win&amp;Soft</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 2</cp:lastModifiedBy>
  <cp:revision>2</cp:revision>
  <cp:lastPrinted>2023-12-22T08:16:00Z</cp:lastPrinted>
  <dcterms:created xsi:type="dcterms:W3CDTF">2024-04-17T02:28:00Z</dcterms:created>
  <dcterms:modified xsi:type="dcterms:W3CDTF">2024-04-17T02:28:00Z</dcterms:modified>
</cp:coreProperties>
</file>