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2B5" w:rsidRPr="0056149A" w:rsidRDefault="00493FC5" w:rsidP="006242B5">
      <w:pPr>
        <w:rPr>
          <w:b/>
          <w:i/>
          <w:sz w:val="72"/>
          <w:szCs w:val="72"/>
        </w:rPr>
      </w:pPr>
      <w:r w:rsidRPr="00493FC5">
        <w:rPr>
          <w:noProof/>
        </w:rPr>
        <w:pict>
          <v:shapetype id="_x0000_t202" coordsize="21600,21600" o:spt="202" path="m,l,21600r21600,l21600,xe">
            <v:stroke joinstyle="miter"/>
            <v:path gradientshapeok="t" o:connecttype="rect"/>
          </v:shapetype>
          <v:shape id="Надпись 4" o:spid="_x0000_s1026" type="#_x0000_t202" style="position:absolute;margin-left:304.95pt;margin-top:0;width:189.4pt;height:46.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">
            <v:textbox>
              <w:txbxContent>
                <w:p w:rsidR="00A806F1" w:rsidRDefault="00A806F1" w:rsidP="006242B5">
                  <w:pPr>
                    <w:jc w:val="center"/>
                  </w:pPr>
                  <w:r>
                    <w:t>Общественно-политическая газета Октябрьского сельсовета</w:t>
                  </w:r>
                </w:p>
              </w:txbxContent>
            </v:textbox>
          </v:shape>
        </w:pict>
      </w:r>
      <w:r w:rsidR="006242B5" w:rsidRPr="0056149A">
        <w:rPr>
          <w:b/>
          <w:i/>
          <w:sz w:val="72"/>
          <w:szCs w:val="72"/>
        </w:rPr>
        <w:t xml:space="preserve">В  Е  С  Т  Н  И  К </w:t>
      </w:r>
    </w:p>
    <w:p w:rsidR="006242B5" w:rsidRPr="0056149A" w:rsidRDefault="00493FC5" w:rsidP="006242B5">
      <w:pPr>
        <w:jc w:val="right"/>
        <w:rPr>
          <w:b/>
          <w:i/>
          <w:sz w:val="72"/>
          <w:szCs w:val="72"/>
        </w:rPr>
      </w:pPr>
      <w:r w:rsidRPr="00493FC5">
        <w:rPr>
          <w:noProof/>
        </w:rPr>
        <w:pict>
          <v:shape id="Надпись 3" o:spid="_x0000_s1027" type="#_x0000_t202" style="position:absolute;left:0;text-align:left;margin-left:8.45pt;margin-top:5.05pt;width:127pt;height:45.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">
            <v:textbox>
              <w:txbxContent>
                <w:p w:rsidR="00A806F1" w:rsidRPr="001343D3" w:rsidRDefault="00A806F1" w:rsidP="006242B5">
                  <w:pPr>
                    <w:jc w:val="center"/>
                    <w:rPr>
                      <w:b/>
                    </w:rPr>
                  </w:pPr>
                  <w:r w:rsidRPr="00C32ADA">
                    <w:rPr>
                      <w:b/>
                    </w:rPr>
                    <w:t xml:space="preserve">№ </w:t>
                  </w:r>
                  <w:r w:rsidR="00984581">
                    <w:rPr>
                      <w:b/>
                    </w:rPr>
                    <w:t xml:space="preserve"> 5</w:t>
                  </w:r>
                </w:p>
                <w:p w:rsidR="00A806F1" w:rsidRPr="00F72EEB" w:rsidRDefault="00912B4B" w:rsidP="006242B5">
                  <w:pPr>
                    <w:jc w:val="center"/>
                    <w:rPr>
                      <w:b/>
                    </w:rPr>
                  </w:pPr>
                  <w:r>
                    <w:rPr>
                      <w:b/>
                    </w:rPr>
                    <w:t xml:space="preserve">от </w:t>
                  </w:r>
                  <w:r w:rsidR="00984581">
                    <w:rPr>
                      <w:b/>
                    </w:rPr>
                    <w:t>04</w:t>
                  </w:r>
                  <w:r w:rsidR="00066345">
                    <w:rPr>
                      <w:b/>
                    </w:rPr>
                    <w:t>.03</w:t>
                  </w:r>
                  <w:r w:rsidR="00DE0E57">
                    <w:rPr>
                      <w:b/>
                    </w:rPr>
                    <w:t>.2024</w:t>
                  </w:r>
                  <w:r w:rsidR="00A806F1" w:rsidRPr="00F72EEB">
                    <w:rPr>
                      <w:b/>
                    </w:rPr>
                    <w:t xml:space="preserve"> года</w:t>
                  </w:r>
                </w:p>
              </w:txbxContent>
            </v:textbox>
          </v:shape>
        </w:pict>
      </w:r>
      <w:r w:rsidR="006242B5" w:rsidRPr="0056149A">
        <w:rPr>
          <w:b/>
          <w:i/>
          <w:sz w:val="72"/>
          <w:szCs w:val="72"/>
        </w:rPr>
        <w:t xml:space="preserve">Д  Е  </w:t>
      </w:r>
      <w:proofErr w:type="gramStart"/>
      <w:r w:rsidR="006242B5" w:rsidRPr="0056149A">
        <w:rPr>
          <w:b/>
          <w:i/>
          <w:sz w:val="72"/>
          <w:szCs w:val="72"/>
        </w:rPr>
        <w:t>П</w:t>
      </w:r>
      <w:proofErr w:type="gramEnd"/>
      <w:r w:rsidR="006242B5" w:rsidRPr="0056149A">
        <w:rPr>
          <w:b/>
          <w:i/>
          <w:sz w:val="72"/>
          <w:szCs w:val="72"/>
        </w:rPr>
        <w:t xml:space="preserve">  У  Т  А  Т  А</w:t>
      </w:r>
    </w:p>
    <w:p w:rsidR="006242B5" w:rsidRPr="0056149A" w:rsidRDefault="006242B5" w:rsidP="004D169B">
      <w:pPr>
        <w:autoSpaceDE w:val="0"/>
        <w:autoSpaceDN w:val="0"/>
        <w:adjustRightInd w:val="0"/>
        <w:jc w:val="both"/>
      </w:pPr>
    </w:p>
    <w:p w:rsidR="006242B5" w:rsidRPr="0056149A" w:rsidRDefault="006242B5" w:rsidP="006242B5">
      <w:pPr>
        <w:ind w:firstLine="567"/>
        <w:jc w:val="center"/>
        <w:rPr>
          <w:b/>
          <w:sz w:val="28"/>
          <w:szCs w:val="28"/>
        </w:rPr>
      </w:pPr>
      <w:r w:rsidRPr="0056149A">
        <w:rPr>
          <w:b/>
          <w:sz w:val="28"/>
          <w:szCs w:val="28"/>
        </w:rPr>
        <w:t>ПЕРИОДИЧЕСКОЕ ПЕЧАТНОЕ ИЗДАНИЕ, СОЗДАННОЕ</w:t>
      </w:r>
      <w:r w:rsidRPr="0056149A">
        <w:rPr>
          <w:b/>
          <w:sz w:val="28"/>
          <w:szCs w:val="28"/>
        </w:rPr>
        <w:br/>
        <w:t xml:space="preserve">РЕШЕНИЕМ </w:t>
      </w:r>
      <w:proofErr w:type="gramStart"/>
      <w:r w:rsidRPr="0056149A">
        <w:rPr>
          <w:b/>
          <w:sz w:val="28"/>
          <w:szCs w:val="28"/>
        </w:rPr>
        <w:t>ОКТЯБРЬСКОГО</w:t>
      </w:r>
      <w:proofErr w:type="gramEnd"/>
      <w:r w:rsidRPr="0056149A">
        <w:rPr>
          <w:b/>
          <w:sz w:val="28"/>
          <w:szCs w:val="28"/>
        </w:rPr>
        <w:t xml:space="preserve"> СЕЛЬСКОГО </w:t>
      </w:r>
    </w:p>
    <w:p w:rsidR="006242B5" w:rsidRPr="0056149A" w:rsidRDefault="006242B5" w:rsidP="006242B5">
      <w:pPr>
        <w:ind w:firstLine="567"/>
        <w:jc w:val="center"/>
        <w:rPr>
          <w:b/>
          <w:sz w:val="28"/>
          <w:szCs w:val="28"/>
        </w:rPr>
      </w:pPr>
      <w:r w:rsidRPr="0056149A">
        <w:rPr>
          <w:b/>
          <w:sz w:val="28"/>
          <w:szCs w:val="28"/>
        </w:rPr>
        <w:t>СОВЕТА ДЕПУТАТОВ</w:t>
      </w:r>
    </w:p>
    <w:p w:rsidR="00A61CF8" w:rsidRPr="0056149A" w:rsidRDefault="00A61CF8" w:rsidP="00807838">
      <w:pPr>
        <w:rPr>
          <w:b/>
          <w:sz w:val="28"/>
          <w:szCs w:val="28"/>
        </w:rPr>
      </w:pPr>
    </w:p>
    <w:p w:rsidR="005D4490" w:rsidRPr="0056149A" w:rsidRDefault="006242B5" w:rsidP="009A1E50">
      <w:pPr>
        <w:ind w:firstLine="567"/>
        <w:jc w:val="center"/>
        <w:rPr>
          <w:b/>
          <w:sz w:val="32"/>
          <w:szCs w:val="32"/>
        </w:rPr>
      </w:pPr>
      <w:r w:rsidRPr="0056149A">
        <w:rPr>
          <w:b/>
          <w:sz w:val="32"/>
          <w:szCs w:val="32"/>
        </w:rPr>
        <w:t>СЕГОДНЯ В НОМЕРЕ:</w:t>
      </w:r>
    </w:p>
    <w:p w:rsidR="006242B5" w:rsidRPr="0056149A" w:rsidRDefault="006242B5" w:rsidP="006242B5">
      <w:pPr>
        <w:ind w:firstLine="567"/>
        <w:jc w:val="center"/>
        <w:rPr>
          <w:b/>
          <w:sz w:val="32"/>
          <w:szCs w:val="32"/>
        </w:rPr>
      </w:pPr>
      <w:r w:rsidRPr="0056149A">
        <w:rPr>
          <w:b/>
          <w:sz w:val="32"/>
          <w:szCs w:val="32"/>
        </w:rPr>
        <w:t>Нормативные правовые акты Октябрьского сельсовета</w:t>
      </w:r>
    </w:p>
    <w:p w:rsidR="009A1E50" w:rsidRDefault="009A1E50" w:rsidP="006242B5">
      <w:pPr>
        <w:ind w:firstLine="567"/>
        <w:jc w:val="center"/>
        <w:rPr>
          <w:b/>
          <w:sz w:val="32"/>
          <w:szCs w:val="32"/>
        </w:rPr>
      </w:pPr>
    </w:p>
    <w:p w:rsidR="00984581" w:rsidRPr="0061355F" w:rsidRDefault="00D578E2" w:rsidP="000E1941">
      <w:pPr>
        <w:pStyle w:val="ConsPlusTitle"/>
        <w:numPr>
          <w:ilvl w:val="0"/>
          <w:numId w:val="3"/>
        </w:numPr>
        <w:ind w:firstLine="207"/>
        <w:jc w:val="both"/>
        <w:rPr>
          <w:sz w:val="24"/>
          <w:szCs w:val="24"/>
        </w:rPr>
      </w:pPr>
      <w:r w:rsidRPr="0061355F">
        <w:rPr>
          <w:sz w:val="24"/>
          <w:szCs w:val="24"/>
        </w:rPr>
        <w:t>Постановление администр</w:t>
      </w:r>
      <w:r w:rsidR="001E1581" w:rsidRPr="0061355F">
        <w:rPr>
          <w:sz w:val="24"/>
          <w:szCs w:val="24"/>
        </w:rPr>
        <w:t xml:space="preserve">ации Октябрьского сельсовета № </w:t>
      </w:r>
      <w:r w:rsidR="00984581" w:rsidRPr="0061355F">
        <w:rPr>
          <w:sz w:val="24"/>
          <w:szCs w:val="24"/>
        </w:rPr>
        <w:t>24</w:t>
      </w:r>
      <w:r w:rsidRPr="0061355F">
        <w:rPr>
          <w:sz w:val="24"/>
          <w:szCs w:val="24"/>
        </w:rPr>
        <w:t>-п от</w:t>
      </w:r>
      <w:r w:rsidR="00984581" w:rsidRPr="0061355F">
        <w:rPr>
          <w:sz w:val="24"/>
          <w:szCs w:val="24"/>
        </w:rPr>
        <w:t xml:space="preserve"> 04</w:t>
      </w:r>
      <w:r w:rsidR="00066345" w:rsidRPr="0061355F">
        <w:rPr>
          <w:sz w:val="24"/>
          <w:szCs w:val="24"/>
        </w:rPr>
        <w:t>.03</w:t>
      </w:r>
      <w:r w:rsidR="007A3C98" w:rsidRPr="0061355F">
        <w:rPr>
          <w:sz w:val="24"/>
          <w:szCs w:val="24"/>
        </w:rPr>
        <w:t>.</w:t>
      </w:r>
      <w:r w:rsidR="00DE0E57" w:rsidRPr="0061355F">
        <w:rPr>
          <w:sz w:val="24"/>
          <w:szCs w:val="24"/>
        </w:rPr>
        <w:t>2024</w:t>
      </w:r>
      <w:r w:rsidR="001E1581" w:rsidRPr="0061355F">
        <w:rPr>
          <w:sz w:val="24"/>
          <w:szCs w:val="24"/>
        </w:rPr>
        <w:t xml:space="preserve"> г. </w:t>
      </w:r>
      <w:r w:rsidR="00984581" w:rsidRPr="0061355F">
        <w:rPr>
          <w:sz w:val="24"/>
          <w:szCs w:val="24"/>
        </w:rPr>
        <w:t xml:space="preserve">«О внесении изменений и дополнений в постановление администрации Октябрьского сельсовета </w:t>
      </w:r>
      <w:proofErr w:type="spellStart"/>
      <w:r w:rsidR="00984581" w:rsidRPr="0061355F">
        <w:rPr>
          <w:sz w:val="24"/>
          <w:szCs w:val="24"/>
        </w:rPr>
        <w:t>Богучанского</w:t>
      </w:r>
      <w:proofErr w:type="spellEnd"/>
      <w:r w:rsidR="00984581" w:rsidRPr="0061355F">
        <w:rPr>
          <w:sz w:val="24"/>
          <w:szCs w:val="24"/>
        </w:rPr>
        <w:t xml:space="preserve"> района от 20.10.2013 года  № 63-п  «Об утверждении муниципальной программы Октябрьского сельсовета «Октябрьский хуторок».</w:t>
      </w:r>
    </w:p>
    <w:p w:rsidR="00984581" w:rsidRPr="0061355F" w:rsidRDefault="00984581" w:rsidP="000E1941">
      <w:pPr>
        <w:pStyle w:val="ConsNormal"/>
        <w:numPr>
          <w:ilvl w:val="0"/>
          <w:numId w:val="3"/>
        </w:numPr>
        <w:ind w:firstLine="207"/>
        <w:jc w:val="both"/>
        <w:rPr>
          <w:rFonts w:ascii="Times New Roman" w:hAnsi="Times New Roman"/>
          <w:b/>
          <w:sz w:val="24"/>
          <w:szCs w:val="24"/>
        </w:rPr>
      </w:pPr>
      <w:r w:rsidRPr="0061355F">
        <w:rPr>
          <w:rFonts w:ascii="Times New Roman" w:hAnsi="Times New Roman"/>
          <w:b/>
          <w:sz w:val="24"/>
          <w:szCs w:val="24"/>
        </w:rPr>
        <w:t xml:space="preserve">Решение Октябрьского сельского Совета депутатов № 101/292 от 04.03.2024 г. «О внесении изменений в решение Октябрьского сельского Совета депутатов от 20.12.2020 № 45/125 «О передаче осуществления части полномочий органам местного самоуправления муниципального образования </w:t>
      </w:r>
      <w:proofErr w:type="spellStart"/>
      <w:r w:rsidRPr="0061355F">
        <w:rPr>
          <w:rFonts w:ascii="Times New Roman" w:hAnsi="Times New Roman"/>
          <w:b/>
          <w:sz w:val="24"/>
          <w:szCs w:val="24"/>
        </w:rPr>
        <w:t>Богучанского</w:t>
      </w:r>
      <w:proofErr w:type="spellEnd"/>
      <w:r w:rsidRPr="0061355F">
        <w:rPr>
          <w:rFonts w:ascii="Times New Roman" w:hAnsi="Times New Roman"/>
          <w:b/>
          <w:sz w:val="24"/>
          <w:szCs w:val="24"/>
        </w:rPr>
        <w:t xml:space="preserve"> района» </w:t>
      </w:r>
    </w:p>
    <w:p w:rsidR="00984581" w:rsidRPr="0061355F" w:rsidRDefault="00984581" w:rsidP="000E1941">
      <w:pPr>
        <w:pStyle w:val="ConsNormal"/>
        <w:numPr>
          <w:ilvl w:val="0"/>
          <w:numId w:val="3"/>
        </w:numPr>
        <w:ind w:firstLine="207"/>
        <w:jc w:val="both"/>
        <w:rPr>
          <w:rFonts w:ascii="Times New Roman" w:hAnsi="Times New Roman"/>
          <w:b/>
          <w:sz w:val="24"/>
          <w:szCs w:val="24"/>
        </w:rPr>
      </w:pPr>
      <w:r w:rsidRPr="0061355F">
        <w:rPr>
          <w:rFonts w:ascii="Times New Roman" w:hAnsi="Times New Roman"/>
          <w:b/>
          <w:sz w:val="24"/>
          <w:szCs w:val="24"/>
        </w:rPr>
        <w:t xml:space="preserve">Решение Октябрьского сельского Совета депутатов № 101/293 от 04.03.2024 г. О внесении изменений в решение Октябрьского сельского Совета депутатов от 20.12.2020 № 45/125 «О передаче осуществления части полномочий органам местного самоуправления муниципального образования </w:t>
      </w:r>
      <w:proofErr w:type="spellStart"/>
      <w:r w:rsidRPr="0061355F">
        <w:rPr>
          <w:rFonts w:ascii="Times New Roman" w:hAnsi="Times New Roman"/>
          <w:b/>
          <w:sz w:val="24"/>
          <w:szCs w:val="24"/>
        </w:rPr>
        <w:t>Богучанского</w:t>
      </w:r>
      <w:proofErr w:type="spellEnd"/>
      <w:r w:rsidRPr="0061355F">
        <w:rPr>
          <w:rFonts w:ascii="Times New Roman" w:hAnsi="Times New Roman"/>
          <w:b/>
          <w:sz w:val="24"/>
          <w:szCs w:val="24"/>
        </w:rPr>
        <w:t xml:space="preserve"> района» </w:t>
      </w:r>
    </w:p>
    <w:p w:rsidR="00984581" w:rsidRPr="0061355F" w:rsidRDefault="00984581" w:rsidP="000E1941">
      <w:pPr>
        <w:pStyle w:val="ConsNormal"/>
        <w:numPr>
          <w:ilvl w:val="0"/>
          <w:numId w:val="3"/>
        </w:numPr>
        <w:ind w:firstLine="207"/>
        <w:jc w:val="both"/>
        <w:rPr>
          <w:rFonts w:ascii="Times New Roman" w:hAnsi="Times New Roman"/>
          <w:b/>
          <w:sz w:val="24"/>
          <w:szCs w:val="24"/>
        </w:rPr>
      </w:pPr>
      <w:r w:rsidRPr="0061355F">
        <w:rPr>
          <w:rFonts w:ascii="Times New Roman" w:hAnsi="Times New Roman"/>
          <w:b/>
          <w:sz w:val="24"/>
          <w:szCs w:val="24"/>
        </w:rPr>
        <w:t xml:space="preserve">Решение Октябрьского сельского Совета депутатов № 101/294 от 04.03.2024 г. «О внесении изменений в решение Октябрьского сельского Совета депутатов от 20.12.2020 № 45/125 «О передаче осуществления части полномочий органам местного самоуправления муниципального образования </w:t>
      </w:r>
      <w:proofErr w:type="spellStart"/>
      <w:r w:rsidRPr="0061355F">
        <w:rPr>
          <w:rFonts w:ascii="Times New Roman" w:hAnsi="Times New Roman"/>
          <w:b/>
          <w:sz w:val="24"/>
          <w:szCs w:val="24"/>
        </w:rPr>
        <w:t>Богучанского</w:t>
      </w:r>
      <w:proofErr w:type="spellEnd"/>
      <w:r w:rsidRPr="0061355F">
        <w:rPr>
          <w:rFonts w:ascii="Times New Roman" w:hAnsi="Times New Roman"/>
          <w:b/>
          <w:sz w:val="24"/>
          <w:szCs w:val="24"/>
        </w:rPr>
        <w:t xml:space="preserve"> района» </w:t>
      </w:r>
    </w:p>
    <w:p w:rsidR="00984581" w:rsidRPr="0061355F" w:rsidRDefault="00984581" w:rsidP="000E1941">
      <w:pPr>
        <w:pStyle w:val="a3"/>
        <w:numPr>
          <w:ilvl w:val="0"/>
          <w:numId w:val="3"/>
        </w:numPr>
        <w:spacing w:line="240" w:lineRule="auto"/>
        <w:ind w:firstLine="207"/>
        <w:jc w:val="both"/>
        <w:outlineLvl w:val="0"/>
        <w:rPr>
          <w:rFonts w:ascii="Times New Roman" w:hAnsi="Times New Roman"/>
          <w:b/>
          <w:sz w:val="24"/>
          <w:szCs w:val="24"/>
        </w:rPr>
      </w:pPr>
      <w:r w:rsidRPr="0061355F">
        <w:rPr>
          <w:rFonts w:ascii="Times New Roman" w:hAnsi="Times New Roman"/>
          <w:b/>
          <w:sz w:val="24"/>
          <w:szCs w:val="24"/>
        </w:rPr>
        <w:t>Решение Октябрьского сельского Совета депутатов № 101/295 от 04.03.2024 г. «О внесении изменений и дополнений в решение Октябрьского сельского Совета депутатов от 22.12.2023 года № 100/290 «О бюджете Октябрьского сельсовета на 2024 год и плановый период 2025-2026 годов».</w:t>
      </w:r>
    </w:p>
    <w:p w:rsidR="00984581" w:rsidRPr="0061355F" w:rsidRDefault="00984581" w:rsidP="000E1941">
      <w:pPr>
        <w:pStyle w:val="a3"/>
        <w:numPr>
          <w:ilvl w:val="0"/>
          <w:numId w:val="3"/>
        </w:numPr>
        <w:spacing w:line="240" w:lineRule="auto"/>
        <w:ind w:firstLine="207"/>
        <w:jc w:val="both"/>
        <w:rPr>
          <w:rFonts w:ascii="Times New Roman" w:hAnsi="Times New Roman"/>
          <w:b/>
          <w:sz w:val="24"/>
          <w:szCs w:val="24"/>
        </w:rPr>
      </w:pPr>
      <w:r w:rsidRPr="0061355F">
        <w:rPr>
          <w:rFonts w:ascii="Times New Roman" w:hAnsi="Times New Roman"/>
          <w:b/>
          <w:sz w:val="24"/>
          <w:szCs w:val="24"/>
        </w:rPr>
        <w:t xml:space="preserve">Решение Октябрьского сельского Совета депутатов № 101/296 от 04.03.2024 г. «Об утверждении Программы комплексного развития коммунальной инфраструктуры Октябрьского сельсовета </w:t>
      </w:r>
      <w:proofErr w:type="spellStart"/>
      <w:r w:rsidRPr="0061355F">
        <w:rPr>
          <w:rFonts w:ascii="Times New Roman" w:hAnsi="Times New Roman"/>
          <w:b/>
          <w:sz w:val="24"/>
          <w:szCs w:val="24"/>
        </w:rPr>
        <w:t>Богучанского</w:t>
      </w:r>
      <w:proofErr w:type="spellEnd"/>
      <w:r w:rsidRPr="0061355F">
        <w:rPr>
          <w:rFonts w:ascii="Times New Roman" w:hAnsi="Times New Roman"/>
          <w:b/>
          <w:sz w:val="24"/>
          <w:szCs w:val="24"/>
        </w:rPr>
        <w:t xml:space="preserve"> района Красноярского края </w:t>
      </w:r>
      <w:r w:rsidRPr="0061355F">
        <w:rPr>
          <w:rFonts w:ascii="Times New Roman" w:hAnsi="Times New Roman"/>
          <w:b/>
          <w:bCs/>
          <w:iCs/>
          <w:sz w:val="24"/>
          <w:szCs w:val="24"/>
        </w:rPr>
        <w:t>на 2024-2034 годы».</w:t>
      </w:r>
    </w:p>
    <w:p w:rsidR="0061355F" w:rsidRPr="0061355F" w:rsidRDefault="00984581" w:rsidP="000E1941">
      <w:pPr>
        <w:pStyle w:val="a3"/>
        <w:numPr>
          <w:ilvl w:val="0"/>
          <w:numId w:val="3"/>
        </w:numPr>
        <w:spacing w:line="240" w:lineRule="auto"/>
        <w:ind w:firstLine="207"/>
        <w:jc w:val="both"/>
        <w:rPr>
          <w:rFonts w:ascii="Times New Roman" w:hAnsi="Times New Roman"/>
          <w:b/>
          <w:sz w:val="24"/>
          <w:szCs w:val="24"/>
        </w:rPr>
      </w:pPr>
      <w:r w:rsidRPr="0061355F">
        <w:rPr>
          <w:rFonts w:ascii="Times New Roman" w:hAnsi="Times New Roman"/>
          <w:b/>
          <w:sz w:val="24"/>
          <w:szCs w:val="24"/>
        </w:rPr>
        <w:t>Решение Октябрьского сельского Совета депутатов № 101</w:t>
      </w:r>
      <w:r w:rsidR="0061355F" w:rsidRPr="0061355F">
        <w:rPr>
          <w:rFonts w:ascii="Times New Roman" w:hAnsi="Times New Roman"/>
          <w:b/>
          <w:sz w:val="24"/>
          <w:szCs w:val="24"/>
        </w:rPr>
        <w:t>/297</w:t>
      </w:r>
      <w:r w:rsidRPr="0061355F">
        <w:rPr>
          <w:rFonts w:ascii="Times New Roman" w:hAnsi="Times New Roman"/>
          <w:b/>
          <w:sz w:val="24"/>
          <w:szCs w:val="24"/>
        </w:rPr>
        <w:t xml:space="preserve"> от 04.03.2024 г.</w:t>
      </w:r>
      <w:r w:rsidR="0061355F" w:rsidRPr="0061355F">
        <w:rPr>
          <w:rFonts w:ascii="Times New Roman" w:hAnsi="Times New Roman"/>
          <w:b/>
          <w:sz w:val="24"/>
          <w:szCs w:val="24"/>
        </w:rPr>
        <w:t xml:space="preserve"> «Об утверждении Программы комплексного развития транспортной инфраструктуры Октябрьского сельсовета </w:t>
      </w:r>
      <w:proofErr w:type="spellStart"/>
      <w:r w:rsidR="0061355F" w:rsidRPr="0061355F">
        <w:rPr>
          <w:rFonts w:ascii="Times New Roman" w:hAnsi="Times New Roman"/>
          <w:b/>
          <w:sz w:val="24"/>
          <w:szCs w:val="24"/>
        </w:rPr>
        <w:t>Богучанского</w:t>
      </w:r>
      <w:proofErr w:type="spellEnd"/>
      <w:r w:rsidR="0061355F" w:rsidRPr="0061355F">
        <w:rPr>
          <w:rFonts w:ascii="Times New Roman" w:hAnsi="Times New Roman"/>
          <w:b/>
          <w:sz w:val="24"/>
          <w:szCs w:val="24"/>
        </w:rPr>
        <w:t xml:space="preserve"> района Красноярского края </w:t>
      </w:r>
      <w:r w:rsidR="0061355F" w:rsidRPr="0061355F">
        <w:rPr>
          <w:rFonts w:ascii="Times New Roman" w:hAnsi="Times New Roman"/>
          <w:b/>
          <w:bCs/>
          <w:iCs/>
          <w:sz w:val="24"/>
          <w:szCs w:val="24"/>
        </w:rPr>
        <w:t>на 2024-2034 годы».</w:t>
      </w:r>
    </w:p>
    <w:p w:rsidR="0099463D" w:rsidRPr="0061355F" w:rsidRDefault="0061355F" w:rsidP="000E1941">
      <w:pPr>
        <w:pStyle w:val="a3"/>
        <w:numPr>
          <w:ilvl w:val="0"/>
          <w:numId w:val="3"/>
        </w:numPr>
        <w:spacing w:line="240" w:lineRule="auto"/>
        <w:ind w:firstLine="207"/>
        <w:jc w:val="both"/>
        <w:rPr>
          <w:rFonts w:ascii="Times New Roman" w:hAnsi="Times New Roman"/>
          <w:b/>
          <w:sz w:val="24"/>
          <w:szCs w:val="24"/>
        </w:rPr>
      </w:pPr>
      <w:r w:rsidRPr="0061355F">
        <w:rPr>
          <w:rFonts w:ascii="Times New Roman" w:hAnsi="Times New Roman"/>
          <w:b/>
          <w:sz w:val="24"/>
          <w:szCs w:val="24"/>
        </w:rPr>
        <w:t>Решение Октябрьского сельского Совета депутатов № 101/298 от 04.03.2024 г. «</w:t>
      </w:r>
      <w:r w:rsidRPr="0061355F">
        <w:rPr>
          <w:rFonts w:ascii="Times New Roman" w:eastAsia="Times New Roman" w:hAnsi="Times New Roman"/>
          <w:b/>
          <w:bCs/>
          <w:color w:val="000000"/>
          <w:sz w:val="24"/>
          <w:szCs w:val="24"/>
          <w:lang w:eastAsia="ru-RU"/>
        </w:rPr>
        <w:t>О внесении изменений в Решения Октябрьского сельского Совета депутатов от 23.09.2019 № 2/8 и от 22.12.2023 № 100/286 «Об утверждении Положения о размерах и условиях оплаты труда выборных должностных лиц Октябрьского сельсовета»</w:t>
      </w:r>
      <w:r>
        <w:rPr>
          <w:rFonts w:ascii="Times New Roman" w:eastAsia="Times New Roman" w:hAnsi="Times New Roman"/>
          <w:b/>
          <w:bCs/>
          <w:color w:val="000000"/>
          <w:sz w:val="24"/>
          <w:szCs w:val="24"/>
          <w:lang w:eastAsia="ru-RU"/>
        </w:rPr>
        <w:t>.</w:t>
      </w:r>
    </w:p>
    <w:p w:rsidR="007F459F" w:rsidRDefault="007F459F" w:rsidP="00D578E2">
      <w:pPr>
        <w:jc w:val="both"/>
        <w:rPr>
          <w:b/>
          <w:i/>
        </w:rPr>
      </w:pPr>
    </w:p>
    <w:p w:rsidR="00984581" w:rsidRPr="00597726" w:rsidRDefault="00984581" w:rsidP="00984581">
      <w:pPr>
        <w:jc w:val="center"/>
        <w:rPr>
          <w:b/>
          <w:sz w:val="28"/>
          <w:szCs w:val="28"/>
        </w:rPr>
      </w:pPr>
      <w:r w:rsidRPr="00597726">
        <w:rPr>
          <w:b/>
          <w:sz w:val="28"/>
          <w:szCs w:val="28"/>
        </w:rPr>
        <w:t>АДМИНИСТРАЦИЯ  ОКТЯБРЬСКОГО  СЕЛЬСОВЕТА</w:t>
      </w:r>
    </w:p>
    <w:p w:rsidR="00984581" w:rsidRPr="00597726" w:rsidRDefault="00984581" w:rsidP="00984581">
      <w:pPr>
        <w:jc w:val="center"/>
        <w:rPr>
          <w:b/>
          <w:sz w:val="28"/>
          <w:szCs w:val="28"/>
        </w:rPr>
      </w:pPr>
      <w:r w:rsidRPr="00597726">
        <w:rPr>
          <w:b/>
          <w:sz w:val="28"/>
          <w:szCs w:val="28"/>
        </w:rPr>
        <w:t>БОГУЧАНСКОГО  РАЙОНА</w:t>
      </w:r>
    </w:p>
    <w:p w:rsidR="00984581" w:rsidRPr="00597726" w:rsidRDefault="00984581" w:rsidP="00984581">
      <w:pPr>
        <w:jc w:val="center"/>
        <w:rPr>
          <w:b/>
          <w:sz w:val="28"/>
          <w:szCs w:val="28"/>
        </w:rPr>
      </w:pPr>
      <w:r w:rsidRPr="00597726">
        <w:rPr>
          <w:b/>
          <w:sz w:val="28"/>
          <w:szCs w:val="28"/>
        </w:rPr>
        <w:t>КРАСНОЯРСКОГО  КРАЯ</w:t>
      </w:r>
    </w:p>
    <w:p w:rsidR="00984581" w:rsidRPr="00597726" w:rsidRDefault="00984581" w:rsidP="00984581">
      <w:pPr>
        <w:jc w:val="center"/>
        <w:rPr>
          <w:b/>
          <w:sz w:val="28"/>
          <w:szCs w:val="28"/>
        </w:rPr>
      </w:pPr>
    </w:p>
    <w:p w:rsidR="00984581" w:rsidRDefault="00984581" w:rsidP="00984581">
      <w:pPr>
        <w:jc w:val="center"/>
        <w:rPr>
          <w:sz w:val="28"/>
          <w:szCs w:val="28"/>
        </w:rPr>
      </w:pPr>
      <w:r w:rsidRPr="00597726">
        <w:rPr>
          <w:sz w:val="28"/>
          <w:szCs w:val="28"/>
        </w:rPr>
        <w:t>ПОСТАНОВЛЕНИЕ</w:t>
      </w:r>
    </w:p>
    <w:p w:rsidR="00984581" w:rsidRPr="00597726" w:rsidRDefault="00984581" w:rsidP="00984581">
      <w:pPr>
        <w:jc w:val="center"/>
        <w:rPr>
          <w:sz w:val="28"/>
          <w:szCs w:val="28"/>
        </w:rPr>
      </w:pPr>
    </w:p>
    <w:p w:rsidR="00984581" w:rsidRPr="00597726" w:rsidRDefault="00984581" w:rsidP="00984581">
      <w:pPr>
        <w:tabs>
          <w:tab w:val="left" w:pos="1701"/>
          <w:tab w:val="left" w:pos="6855"/>
        </w:tabs>
        <w:rPr>
          <w:sz w:val="28"/>
          <w:szCs w:val="28"/>
        </w:rPr>
      </w:pPr>
      <w:r>
        <w:rPr>
          <w:sz w:val="28"/>
          <w:szCs w:val="28"/>
        </w:rPr>
        <w:t xml:space="preserve">    04.03.2024</w:t>
      </w:r>
      <w:r w:rsidRPr="00597726">
        <w:rPr>
          <w:sz w:val="28"/>
          <w:szCs w:val="28"/>
        </w:rPr>
        <w:t xml:space="preserve"> г.                        </w:t>
      </w:r>
      <w:r>
        <w:rPr>
          <w:sz w:val="28"/>
          <w:szCs w:val="28"/>
        </w:rPr>
        <w:t xml:space="preserve"> </w:t>
      </w:r>
      <w:r w:rsidRPr="00597726">
        <w:rPr>
          <w:sz w:val="28"/>
          <w:szCs w:val="28"/>
        </w:rPr>
        <w:t xml:space="preserve">     п. Октябрьский</w:t>
      </w:r>
      <w:r w:rsidRPr="00597726">
        <w:rPr>
          <w:sz w:val="28"/>
          <w:szCs w:val="28"/>
        </w:rPr>
        <w:tab/>
        <w:t xml:space="preserve">      </w:t>
      </w:r>
      <w:r>
        <w:rPr>
          <w:sz w:val="28"/>
          <w:szCs w:val="28"/>
        </w:rPr>
        <w:t xml:space="preserve">        </w:t>
      </w:r>
      <w:r w:rsidRPr="00597726">
        <w:rPr>
          <w:sz w:val="28"/>
          <w:szCs w:val="28"/>
        </w:rPr>
        <w:t xml:space="preserve">       № </w:t>
      </w:r>
      <w:r>
        <w:rPr>
          <w:sz w:val="28"/>
          <w:szCs w:val="28"/>
        </w:rPr>
        <w:t xml:space="preserve">24-п </w:t>
      </w:r>
    </w:p>
    <w:p w:rsidR="00984581" w:rsidRDefault="00984581" w:rsidP="00984581">
      <w:pPr>
        <w:tabs>
          <w:tab w:val="left" w:pos="3045"/>
          <w:tab w:val="left" w:pos="6855"/>
        </w:tabs>
        <w:rPr>
          <w:sz w:val="28"/>
          <w:szCs w:val="28"/>
        </w:rPr>
      </w:pPr>
      <w:r>
        <w:rPr>
          <w:sz w:val="28"/>
          <w:szCs w:val="28"/>
        </w:rPr>
        <w:t xml:space="preserve"> </w:t>
      </w:r>
    </w:p>
    <w:p w:rsidR="00984581" w:rsidRPr="00E360BD" w:rsidRDefault="00984581" w:rsidP="00984581">
      <w:pPr>
        <w:tabs>
          <w:tab w:val="left" w:pos="3045"/>
          <w:tab w:val="left" w:pos="4395"/>
          <w:tab w:val="left" w:pos="6855"/>
        </w:tabs>
        <w:ind w:left="284" w:right="5244"/>
      </w:pPr>
      <w:r w:rsidRPr="00E360BD">
        <w:t xml:space="preserve">О внесении изменений и дополнений в постановление администрации Октябрьского сельсовета </w:t>
      </w:r>
      <w:proofErr w:type="spellStart"/>
      <w:r w:rsidRPr="00E360BD">
        <w:t>Богучанского</w:t>
      </w:r>
      <w:proofErr w:type="spellEnd"/>
      <w:r w:rsidRPr="00E360BD">
        <w:t xml:space="preserve"> района от 20.10.2013 года  №</w:t>
      </w:r>
      <w:r>
        <w:t xml:space="preserve"> </w:t>
      </w:r>
      <w:r w:rsidRPr="00E360BD">
        <w:t>63-п  «Об утверждении муниципальной программы Октябрьского сельсовета «Октябрьский хуторок»</w:t>
      </w:r>
    </w:p>
    <w:p w:rsidR="00984581" w:rsidRDefault="00984581" w:rsidP="00984581">
      <w:pPr>
        <w:pStyle w:val="ConsPlusTitle"/>
        <w:tabs>
          <w:tab w:val="left" w:pos="480"/>
        </w:tabs>
        <w:jc w:val="both"/>
        <w:rPr>
          <w:b w:val="0"/>
        </w:rPr>
      </w:pPr>
    </w:p>
    <w:p w:rsidR="00984581" w:rsidRPr="00167BA0" w:rsidRDefault="00984581" w:rsidP="00984581">
      <w:pPr>
        <w:pStyle w:val="ConsPlusNormal"/>
        <w:ind w:firstLine="540"/>
        <w:jc w:val="both"/>
        <w:rPr>
          <w:rFonts w:ascii="Times New Roman" w:hAnsi="Times New Roman" w:cs="Times New Roman"/>
          <w:sz w:val="28"/>
          <w:szCs w:val="28"/>
        </w:rPr>
      </w:pPr>
      <w:r w:rsidRPr="00167BA0">
        <w:rPr>
          <w:rFonts w:ascii="Times New Roman" w:hAnsi="Times New Roman" w:cs="Times New Roman"/>
          <w:sz w:val="28"/>
          <w:szCs w:val="28"/>
        </w:rPr>
        <w:t xml:space="preserve">Во исполнение статьи 179 Бюджетного кодекса Российской Федерации, </w:t>
      </w:r>
      <w:r>
        <w:rPr>
          <w:rFonts w:ascii="Times New Roman" w:hAnsi="Times New Roman" w:cs="Times New Roman"/>
          <w:sz w:val="28"/>
          <w:szCs w:val="28"/>
        </w:rPr>
        <w:t xml:space="preserve">ст.7 Устава Октябрьского сельсовета </w:t>
      </w:r>
      <w:proofErr w:type="spellStart"/>
      <w:r>
        <w:rPr>
          <w:rFonts w:ascii="Times New Roman" w:hAnsi="Times New Roman" w:cs="Times New Roman"/>
          <w:sz w:val="28"/>
          <w:szCs w:val="28"/>
        </w:rPr>
        <w:t>Богучанского</w:t>
      </w:r>
      <w:proofErr w:type="spellEnd"/>
      <w:r>
        <w:rPr>
          <w:rFonts w:ascii="Times New Roman" w:hAnsi="Times New Roman" w:cs="Times New Roman"/>
          <w:sz w:val="28"/>
          <w:szCs w:val="28"/>
        </w:rPr>
        <w:t xml:space="preserve"> района ПОСТАНОВЛЯЮ</w:t>
      </w:r>
      <w:r w:rsidRPr="00167BA0">
        <w:rPr>
          <w:rFonts w:ascii="Times New Roman" w:hAnsi="Times New Roman" w:cs="Times New Roman"/>
          <w:sz w:val="28"/>
          <w:szCs w:val="28"/>
        </w:rPr>
        <w:t>:</w:t>
      </w:r>
    </w:p>
    <w:p w:rsidR="00984581" w:rsidRPr="00167BA0" w:rsidRDefault="00984581" w:rsidP="00984581">
      <w:pPr>
        <w:pStyle w:val="ConsPlusNormal"/>
        <w:ind w:firstLine="540"/>
        <w:jc w:val="both"/>
        <w:rPr>
          <w:rFonts w:ascii="Times New Roman" w:hAnsi="Times New Roman" w:cs="Times New Roman"/>
          <w:sz w:val="28"/>
          <w:szCs w:val="28"/>
        </w:rPr>
      </w:pPr>
    </w:p>
    <w:p w:rsidR="00984581" w:rsidRPr="00844357" w:rsidRDefault="00984581" w:rsidP="0098458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844357">
        <w:rPr>
          <w:rFonts w:ascii="Times New Roman" w:hAnsi="Times New Roman" w:cs="Times New Roman"/>
          <w:sz w:val="28"/>
          <w:szCs w:val="28"/>
        </w:rPr>
        <w:t xml:space="preserve">Внести в Постановление администрации Октябрьского сельсовета </w:t>
      </w:r>
      <w:proofErr w:type="spellStart"/>
      <w:r w:rsidRPr="00844357">
        <w:rPr>
          <w:rFonts w:ascii="Times New Roman" w:hAnsi="Times New Roman" w:cs="Times New Roman"/>
          <w:sz w:val="28"/>
          <w:szCs w:val="28"/>
        </w:rPr>
        <w:t>Богучанского</w:t>
      </w:r>
      <w:proofErr w:type="spellEnd"/>
      <w:r w:rsidRPr="00844357">
        <w:rPr>
          <w:rFonts w:ascii="Times New Roman" w:hAnsi="Times New Roman" w:cs="Times New Roman"/>
          <w:sz w:val="28"/>
          <w:szCs w:val="28"/>
        </w:rPr>
        <w:t xml:space="preserve"> района от 20.10.2013 года №</w:t>
      </w:r>
      <w:r>
        <w:rPr>
          <w:rFonts w:ascii="Times New Roman" w:hAnsi="Times New Roman" w:cs="Times New Roman"/>
          <w:sz w:val="28"/>
          <w:szCs w:val="28"/>
        </w:rPr>
        <w:t xml:space="preserve"> </w:t>
      </w:r>
      <w:r w:rsidRPr="00844357">
        <w:rPr>
          <w:rFonts w:ascii="Times New Roman" w:hAnsi="Times New Roman" w:cs="Times New Roman"/>
          <w:sz w:val="28"/>
          <w:szCs w:val="28"/>
        </w:rPr>
        <w:t>63-п «Об утверждении муниципальной программы Октябрьского сельсовета «Октябрьский хуторок» следующие изменения</w:t>
      </w:r>
    </w:p>
    <w:p w:rsidR="00984581" w:rsidRDefault="00984581" w:rsidP="009845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Муниципальную программу Октябрьского сельсовета «Октябрьский хуторок» на 2014-2026 года  изложить в новой редакции согласно приложению №1 к настоящему Постановлению</w:t>
      </w:r>
      <w:r w:rsidRPr="00167BA0">
        <w:rPr>
          <w:rFonts w:ascii="Times New Roman" w:hAnsi="Times New Roman" w:cs="Times New Roman"/>
          <w:sz w:val="28"/>
          <w:szCs w:val="28"/>
        </w:rPr>
        <w:t>.</w:t>
      </w:r>
    </w:p>
    <w:p w:rsidR="00984581" w:rsidRPr="00167BA0" w:rsidRDefault="00984581" w:rsidP="00984581">
      <w:pPr>
        <w:pStyle w:val="ConsPlusNormal"/>
        <w:ind w:firstLine="540"/>
        <w:jc w:val="both"/>
        <w:rPr>
          <w:rFonts w:ascii="Times New Roman" w:hAnsi="Times New Roman" w:cs="Times New Roman"/>
          <w:sz w:val="28"/>
          <w:szCs w:val="28"/>
        </w:rPr>
      </w:pPr>
    </w:p>
    <w:p w:rsidR="00984581" w:rsidRPr="00167BA0" w:rsidRDefault="00984581" w:rsidP="00984581">
      <w:pPr>
        <w:pStyle w:val="ConsPlusNormal"/>
        <w:ind w:firstLine="540"/>
        <w:jc w:val="both"/>
        <w:rPr>
          <w:rFonts w:ascii="Times New Roman" w:hAnsi="Times New Roman" w:cs="Times New Roman"/>
          <w:sz w:val="28"/>
          <w:szCs w:val="28"/>
        </w:rPr>
      </w:pPr>
      <w:r w:rsidRPr="00167BA0">
        <w:rPr>
          <w:rFonts w:ascii="Times New Roman" w:hAnsi="Times New Roman" w:cs="Times New Roman"/>
          <w:sz w:val="28"/>
          <w:szCs w:val="28"/>
        </w:rPr>
        <w:t>2. Настоящее Постановление вступает в силу с</w:t>
      </w:r>
      <w:r>
        <w:rPr>
          <w:rFonts w:ascii="Times New Roman" w:hAnsi="Times New Roman" w:cs="Times New Roman"/>
          <w:sz w:val="28"/>
          <w:szCs w:val="28"/>
        </w:rPr>
        <w:t>о дня опубликования в печатном издании «Вестник депутата» и подлежит размещению на официальном сайте администрации Октябрьского сельсовета.</w:t>
      </w:r>
    </w:p>
    <w:p w:rsidR="00984581" w:rsidRPr="006B48E7" w:rsidRDefault="00984581" w:rsidP="00984581">
      <w:pPr>
        <w:ind w:firstLine="540"/>
      </w:pPr>
    </w:p>
    <w:p w:rsidR="00984581" w:rsidRPr="006B48E7" w:rsidRDefault="00984581" w:rsidP="00984581">
      <w:pPr>
        <w:ind w:firstLine="540"/>
      </w:pPr>
    </w:p>
    <w:p w:rsidR="00984581" w:rsidRDefault="00984581" w:rsidP="00984581">
      <w:pPr>
        <w:ind w:firstLine="540"/>
        <w:rPr>
          <w:sz w:val="28"/>
          <w:szCs w:val="28"/>
        </w:rPr>
      </w:pPr>
    </w:p>
    <w:p w:rsidR="00984581" w:rsidRDefault="00984581" w:rsidP="00984581">
      <w:pPr>
        <w:ind w:firstLine="540"/>
        <w:rPr>
          <w:sz w:val="28"/>
          <w:szCs w:val="28"/>
        </w:rPr>
      </w:pPr>
    </w:p>
    <w:p w:rsidR="00984581" w:rsidRDefault="00984581" w:rsidP="00984581">
      <w:pPr>
        <w:rPr>
          <w:sz w:val="28"/>
          <w:szCs w:val="28"/>
        </w:rPr>
      </w:pPr>
      <w:r>
        <w:rPr>
          <w:sz w:val="28"/>
          <w:szCs w:val="28"/>
        </w:rPr>
        <w:t>Глава</w:t>
      </w:r>
    </w:p>
    <w:p w:rsidR="00984581" w:rsidRDefault="00984581" w:rsidP="00984581">
      <w:pPr>
        <w:rPr>
          <w:sz w:val="28"/>
          <w:szCs w:val="28"/>
        </w:rPr>
      </w:pPr>
      <w:r>
        <w:rPr>
          <w:sz w:val="28"/>
          <w:szCs w:val="28"/>
        </w:rPr>
        <w:t>Октябрьского сельсовета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О.А. </w:t>
      </w:r>
      <w:proofErr w:type="spellStart"/>
      <w:r>
        <w:rPr>
          <w:sz w:val="28"/>
          <w:szCs w:val="28"/>
        </w:rPr>
        <w:t>Самонь</w:t>
      </w:r>
      <w:proofErr w:type="spellEnd"/>
    </w:p>
    <w:p w:rsidR="00984581" w:rsidRDefault="00984581" w:rsidP="00984581">
      <w:pPr>
        <w:rPr>
          <w:sz w:val="28"/>
          <w:szCs w:val="28"/>
        </w:rPr>
      </w:pPr>
      <w:r>
        <w:rPr>
          <w:sz w:val="28"/>
          <w:szCs w:val="28"/>
        </w:rPr>
        <w:br w:type="page"/>
      </w:r>
    </w:p>
    <w:p w:rsidR="00984581" w:rsidRPr="00E6657F" w:rsidRDefault="00984581" w:rsidP="00984581">
      <w:pPr>
        <w:autoSpaceDE w:val="0"/>
        <w:autoSpaceDN w:val="0"/>
        <w:adjustRightInd w:val="0"/>
        <w:ind w:left="5760"/>
        <w:outlineLvl w:val="1"/>
        <w:rPr>
          <w:sz w:val="28"/>
          <w:szCs w:val="28"/>
        </w:rPr>
      </w:pPr>
      <w:r w:rsidRPr="00E6657F">
        <w:rPr>
          <w:sz w:val="28"/>
          <w:szCs w:val="28"/>
        </w:rPr>
        <w:lastRenderedPageBreak/>
        <w:t>Приложение № 1 к Постановлению № 24-п</w:t>
      </w:r>
    </w:p>
    <w:p w:rsidR="00984581" w:rsidRPr="00E6657F" w:rsidRDefault="00984581" w:rsidP="00984581">
      <w:pPr>
        <w:autoSpaceDE w:val="0"/>
        <w:autoSpaceDN w:val="0"/>
        <w:adjustRightInd w:val="0"/>
        <w:ind w:left="5760"/>
        <w:outlineLvl w:val="1"/>
      </w:pPr>
      <w:r w:rsidRPr="00E6657F">
        <w:rPr>
          <w:sz w:val="28"/>
          <w:szCs w:val="28"/>
        </w:rPr>
        <w:t>от  04.03.2024 г.</w:t>
      </w:r>
    </w:p>
    <w:p w:rsidR="00984581" w:rsidRPr="00E6657F" w:rsidRDefault="00984581" w:rsidP="00984581">
      <w:pPr>
        <w:autoSpaceDE w:val="0"/>
        <w:autoSpaceDN w:val="0"/>
        <w:adjustRightInd w:val="0"/>
        <w:jc w:val="center"/>
        <w:rPr>
          <w:sz w:val="20"/>
          <w:szCs w:val="20"/>
        </w:rPr>
      </w:pPr>
    </w:p>
    <w:p w:rsidR="00984581" w:rsidRPr="00E6657F" w:rsidRDefault="00984581" w:rsidP="00984581">
      <w:pPr>
        <w:autoSpaceDE w:val="0"/>
        <w:autoSpaceDN w:val="0"/>
        <w:adjustRightInd w:val="0"/>
        <w:jc w:val="center"/>
        <w:rPr>
          <w:sz w:val="28"/>
          <w:szCs w:val="28"/>
        </w:rPr>
      </w:pPr>
      <w:r w:rsidRPr="00E6657F">
        <w:rPr>
          <w:sz w:val="28"/>
          <w:szCs w:val="28"/>
        </w:rPr>
        <w:t>Паспорт</w:t>
      </w:r>
    </w:p>
    <w:p w:rsidR="00984581" w:rsidRPr="00E6657F" w:rsidRDefault="00984581" w:rsidP="00984581">
      <w:pPr>
        <w:autoSpaceDE w:val="0"/>
        <w:autoSpaceDN w:val="0"/>
        <w:adjustRightInd w:val="0"/>
        <w:jc w:val="center"/>
        <w:rPr>
          <w:sz w:val="28"/>
          <w:szCs w:val="28"/>
        </w:rPr>
      </w:pPr>
      <w:r w:rsidRPr="00E6657F">
        <w:rPr>
          <w:sz w:val="28"/>
          <w:szCs w:val="28"/>
        </w:rPr>
        <w:t>муниципальной программы Октябрьского сельсовета</w:t>
      </w:r>
    </w:p>
    <w:p w:rsidR="00984581" w:rsidRPr="00E6657F" w:rsidRDefault="00984581" w:rsidP="00984581">
      <w:pPr>
        <w:autoSpaceDE w:val="0"/>
        <w:autoSpaceDN w:val="0"/>
        <w:adjustRightInd w:val="0"/>
        <w:jc w:val="center"/>
        <w:outlineLvl w:val="0"/>
        <w:rPr>
          <w:sz w:val="28"/>
          <w:szCs w:val="28"/>
        </w:rPr>
      </w:pPr>
      <w:r w:rsidRPr="00E6657F">
        <w:rPr>
          <w:sz w:val="28"/>
          <w:szCs w:val="28"/>
        </w:rPr>
        <w:t>«Октябрьский хуторок»</w:t>
      </w:r>
    </w:p>
    <w:p w:rsidR="00984581" w:rsidRPr="00DF4C54" w:rsidRDefault="00984581" w:rsidP="00984581">
      <w:pPr>
        <w:pStyle w:val="ConsPlusTitle"/>
        <w:jc w:val="cente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9"/>
        <w:gridCol w:w="8220"/>
      </w:tblGrid>
      <w:tr w:rsidR="00984581" w:rsidRPr="00E6657F" w:rsidTr="00F12024">
        <w:tc>
          <w:tcPr>
            <w:tcW w:w="2129" w:type="dxa"/>
          </w:tcPr>
          <w:p w:rsidR="00984581" w:rsidRPr="00E6657F" w:rsidRDefault="00984581" w:rsidP="00F12024">
            <w:pPr>
              <w:pStyle w:val="ConsPlusNormal"/>
              <w:widowControl/>
              <w:ind w:firstLine="0"/>
              <w:rPr>
                <w:rFonts w:ascii="Times New Roman" w:hAnsi="Times New Roman" w:cs="Times New Roman"/>
                <w:sz w:val="28"/>
                <w:szCs w:val="28"/>
              </w:rPr>
            </w:pPr>
            <w:r w:rsidRPr="00E6657F">
              <w:rPr>
                <w:rFonts w:ascii="Times New Roman" w:hAnsi="Times New Roman" w:cs="Times New Roman"/>
                <w:sz w:val="28"/>
                <w:szCs w:val="28"/>
              </w:rPr>
              <w:t>Наименование муниципальной программы</w:t>
            </w:r>
          </w:p>
        </w:tc>
        <w:tc>
          <w:tcPr>
            <w:tcW w:w="8220" w:type="dxa"/>
          </w:tcPr>
          <w:p w:rsidR="00984581" w:rsidRPr="00E6657F" w:rsidRDefault="00984581" w:rsidP="00F12024">
            <w:pPr>
              <w:pStyle w:val="ConsPlusTitle"/>
              <w:tabs>
                <w:tab w:val="left" w:pos="5040"/>
                <w:tab w:val="left" w:pos="5220"/>
              </w:tabs>
              <w:rPr>
                <w:b w:val="0"/>
              </w:rPr>
            </w:pPr>
            <w:r w:rsidRPr="00E6657F">
              <w:rPr>
                <w:b w:val="0"/>
              </w:rPr>
              <w:t>Муниципальная  программа Октябрьского сельсовета «Октябрьский хуторок» годы (далее – Программа)</w:t>
            </w:r>
          </w:p>
        </w:tc>
      </w:tr>
      <w:tr w:rsidR="00984581" w:rsidRPr="00E6657F" w:rsidTr="00F12024">
        <w:tc>
          <w:tcPr>
            <w:tcW w:w="2129" w:type="dxa"/>
          </w:tcPr>
          <w:p w:rsidR="00984581" w:rsidRPr="00E6657F" w:rsidRDefault="00984581" w:rsidP="00F12024">
            <w:pPr>
              <w:pStyle w:val="ConsPlusNormal"/>
              <w:widowControl/>
              <w:ind w:firstLine="0"/>
              <w:rPr>
                <w:rFonts w:ascii="Times New Roman" w:hAnsi="Times New Roman" w:cs="Times New Roman"/>
                <w:bCs/>
                <w:sz w:val="28"/>
                <w:szCs w:val="28"/>
              </w:rPr>
            </w:pPr>
            <w:r w:rsidRPr="00E6657F">
              <w:rPr>
                <w:rFonts w:ascii="Times New Roman" w:hAnsi="Times New Roman" w:cs="Times New Roman"/>
                <w:bCs/>
                <w:sz w:val="28"/>
                <w:szCs w:val="28"/>
              </w:rPr>
              <w:t>Основание для разработки Программы</w:t>
            </w:r>
          </w:p>
        </w:tc>
        <w:tc>
          <w:tcPr>
            <w:tcW w:w="8220" w:type="dxa"/>
          </w:tcPr>
          <w:p w:rsidR="00984581" w:rsidRPr="00E6657F" w:rsidRDefault="00984581" w:rsidP="00F12024">
            <w:pPr>
              <w:pStyle w:val="ConsPlusNormal"/>
              <w:widowControl/>
              <w:ind w:firstLine="0"/>
              <w:rPr>
                <w:rFonts w:ascii="Times New Roman" w:hAnsi="Times New Roman" w:cs="Times New Roman"/>
                <w:sz w:val="28"/>
                <w:szCs w:val="28"/>
              </w:rPr>
            </w:pPr>
            <w:r w:rsidRPr="00E6657F">
              <w:rPr>
                <w:rFonts w:ascii="Times New Roman" w:hAnsi="Times New Roman" w:cs="Times New Roman"/>
                <w:sz w:val="28"/>
                <w:szCs w:val="28"/>
              </w:rPr>
              <w:t xml:space="preserve">статья 179 Бюджетного кодекса Российской Федерации;  </w:t>
            </w:r>
          </w:p>
          <w:p w:rsidR="00984581" w:rsidRPr="00E6657F" w:rsidRDefault="00984581" w:rsidP="00F12024">
            <w:pPr>
              <w:pStyle w:val="ConsPlusTitle"/>
              <w:tabs>
                <w:tab w:val="left" w:pos="5040"/>
                <w:tab w:val="left" w:pos="5220"/>
              </w:tabs>
              <w:rPr>
                <w:b w:val="0"/>
              </w:rPr>
            </w:pPr>
            <w:r w:rsidRPr="00E6657F">
              <w:rPr>
                <w:b w:val="0"/>
              </w:rPr>
              <w:t xml:space="preserve">постановление администрации Октябрьского сельсовета  № 63-п от 13.11.2019 года «О внесении изменений в Постановление администрации  Октябрьского сельсовета от 26.07.2013 № 47-П «Об утверждении Порядка принятия решений о разработке муниципальных программ  Октябрьского сельсовета, их формировании и реализации» </w:t>
            </w:r>
          </w:p>
        </w:tc>
      </w:tr>
      <w:tr w:rsidR="00984581" w:rsidRPr="00E6657F" w:rsidTr="00F12024">
        <w:tc>
          <w:tcPr>
            <w:tcW w:w="2129" w:type="dxa"/>
          </w:tcPr>
          <w:p w:rsidR="00984581" w:rsidRPr="00E6657F" w:rsidRDefault="00984581" w:rsidP="00F12024">
            <w:pPr>
              <w:pStyle w:val="ConsPlusNormal"/>
              <w:widowControl/>
              <w:ind w:right="-109" w:firstLine="0"/>
              <w:rPr>
                <w:rFonts w:ascii="Times New Roman" w:hAnsi="Times New Roman" w:cs="Times New Roman"/>
                <w:sz w:val="28"/>
                <w:szCs w:val="28"/>
              </w:rPr>
            </w:pPr>
            <w:r w:rsidRPr="00E6657F">
              <w:rPr>
                <w:rFonts w:ascii="Times New Roman" w:hAnsi="Times New Roman" w:cs="Times New Roman"/>
                <w:sz w:val="28"/>
                <w:szCs w:val="28"/>
              </w:rPr>
              <w:t>Ответственный исполнитель Программы</w:t>
            </w:r>
          </w:p>
        </w:tc>
        <w:tc>
          <w:tcPr>
            <w:tcW w:w="8220" w:type="dxa"/>
          </w:tcPr>
          <w:p w:rsidR="00984581" w:rsidRPr="00E6657F" w:rsidRDefault="00984581" w:rsidP="00F12024">
            <w:pPr>
              <w:pStyle w:val="ConsPlusNormal"/>
              <w:widowControl/>
              <w:ind w:firstLine="0"/>
              <w:rPr>
                <w:rFonts w:ascii="Times New Roman" w:hAnsi="Times New Roman" w:cs="Times New Roman"/>
                <w:sz w:val="28"/>
                <w:szCs w:val="28"/>
              </w:rPr>
            </w:pPr>
            <w:r w:rsidRPr="00E6657F">
              <w:rPr>
                <w:rFonts w:ascii="Times New Roman" w:hAnsi="Times New Roman" w:cs="Times New Roman"/>
                <w:sz w:val="28"/>
                <w:szCs w:val="28"/>
              </w:rPr>
              <w:t>Администрация  Октябрьского сельсовета</w:t>
            </w:r>
          </w:p>
        </w:tc>
      </w:tr>
      <w:tr w:rsidR="00984581" w:rsidRPr="00E6657F" w:rsidTr="00F12024">
        <w:tc>
          <w:tcPr>
            <w:tcW w:w="2129" w:type="dxa"/>
          </w:tcPr>
          <w:p w:rsidR="00984581" w:rsidRPr="00E6657F" w:rsidRDefault="00984581" w:rsidP="00F12024">
            <w:pPr>
              <w:tabs>
                <w:tab w:val="left" w:pos="1134"/>
              </w:tabs>
              <w:autoSpaceDE w:val="0"/>
              <w:autoSpaceDN w:val="0"/>
              <w:adjustRightInd w:val="0"/>
              <w:rPr>
                <w:sz w:val="28"/>
                <w:szCs w:val="28"/>
              </w:rPr>
            </w:pPr>
            <w:r w:rsidRPr="00E6657F">
              <w:rPr>
                <w:sz w:val="28"/>
                <w:szCs w:val="28"/>
              </w:rPr>
              <w:t xml:space="preserve">Перечень подпрограмм </w:t>
            </w:r>
            <w:proofErr w:type="spellStart"/>
            <w:r w:rsidRPr="00E6657F">
              <w:rPr>
                <w:sz w:val="28"/>
                <w:szCs w:val="28"/>
              </w:rPr>
              <w:t>иотдельных</w:t>
            </w:r>
            <w:proofErr w:type="spellEnd"/>
            <w:r w:rsidRPr="00E6657F">
              <w:rPr>
                <w:sz w:val="28"/>
                <w:szCs w:val="28"/>
              </w:rPr>
              <w:t xml:space="preserve"> мероприятий муниципальной программы</w:t>
            </w:r>
          </w:p>
          <w:p w:rsidR="00984581" w:rsidRPr="00E6657F" w:rsidRDefault="00984581" w:rsidP="00F12024">
            <w:pPr>
              <w:pStyle w:val="ConsPlusNormal"/>
              <w:widowControl/>
              <w:ind w:firstLine="0"/>
              <w:rPr>
                <w:rFonts w:ascii="Times New Roman" w:hAnsi="Times New Roman" w:cs="Times New Roman"/>
                <w:sz w:val="28"/>
                <w:szCs w:val="28"/>
              </w:rPr>
            </w:pPr>
          </w:p>
        </w:tc>
        <w:tc>
          <w:tcPr>
            <w:tcW w:w="8220" w:type="dxa"/>
          </w:tcPr>
          <w:p w:rsidR="00984581" w:rsidRPr="00E6657F" w:rsidRDefault="00984581" w:rsidP="00F12024">
            <w:pPr>
              <w:pStyle w:val="ConsPlusCell"/>
              <w:rPr>
                <w:rFonts w:ascii="Times New Roman" w:hAnsi="Times New Roman" w:cs="Times New Roman"/>
                <w:sz w:val="28"/>
                <w:szCs w:val="28"/>
              </w:rPr>
            </w:pPr>
            <w:r w:rsidRPr="00E6657F">
              <w:rPr>
                <w:rFonts w:ascii="Times New Roman" w:hAnsi="Times New Roman" w:cs="Times New Roman"/>
                <w:b/>
                <w:sz w:val="28"/>
                <w:szCs w:val="28"/>
              </w:rPr>
              <w:t>Подпрограмма 1</w:t>
            </w:r>
            <w:r w:rsidRPr="00E6657F">
              <w:rPr>
                <w:rFonts w:ascii="Times New Roman" w:hAnsi="Times New Roman" w:cs="Times New Roman"/>
                <w:sz w:val="28"/>
                <w:szCs w:val="28"/>
              </w:rPr>
              <w:t xml:space="preserve"> «Благоустройство территории Октябрьского сельсовета»; </w:t>
            </w:r>
          </w:p>
          <w:p w:rsidR="00984581" w:rsidRPr="00E6657F" w:rsidRDefault="00984581" w:rsidP="00F12024">
            <w:pPr>
              <w:pStyle w:val="ConsPlusCell"/>
              <w:rPr>
                <w:rFonts w:ascii="Times New Roman" w:hAnsi="Times New Roman" w:cs="Times New Roman"/>
                <w:sz w:val="28"/>
                <w:szCs w:val="28"/>
              </w:rPr>
            </w:pPr>
            <w:r w:rsidRPr="00E6657F">
              <w:rPr>
                <w:rFonts w:ascii="Times New Roman" w:hAnsi="Times New Roman" w:cs="Times New Roman"/>
                <w:sz w:val="28"/>
                <w:szCs w:val="28"/>
              </w:rPr>
              <w:t>мероприятие 1 Содержание улично-дорожной сети;</w:t>
            </w:r>
          </w:p>
          <w:p w:rsidR="00984581" w:rsidRPr="00E6657F" w:rsidRDefault="00984581" w:rsidP="00F12024">
            <w:pPr>
              <w:pStyle w:val="ConsPlusCell"/>
              <w:rPr>
                <w:rFonts w:ascii="Times New Roman" w:hAnsi="Times New Roman" w:cs="Times New Roman"/>
                <w:sz w:val="28"/>
                <w:szCs w:val="28"/>
              </w:rPr>
            </w:pPr>
            <w:r w:rsidRPr="00E6657F">
              <w:rPr>
                <w:rFonts w:ascii="Times New Roman" w:hAnsi="Times New Roman" w:cs="Times New Roman"/>
                <w:sz w:val="28"/>
                <w:szCs w:val="28"/>
              </w:rPr>
              <w:t>мероприятие 2 Содержание сети уличного освещения;</w:t>
            </w:r>
          </w:p>
          <w:p w:rsidR="00984581" w:rsidRPr="00E6657F" w:rsidRDefault="00984581" w:rsidP="00F12024">
            <w:pPr>
              <w:pStyle w:val="ConsPlusCell"/>
              <w:rPr>
                <w:rFonts w:ascii="Times New Roman" w:hAnsi="Times New Roman" w:cs="Times New Roman"/>
                <w:sz w:val="28"/>
                <w:szCs w:val="28"/>
              </w:rPr>
            </w:pPr>
            <w:r w:rsidRPr="00E6657F">
              <w:rPr>
                <w:rFonts w:ascii="Times New Roman" w:hAnsi="Times New Roman" w:cs="Times New Roman"/>
                <w:sz w:val="28"/>
                <w:szCs w:val="28"/>
              </w:rPr>
              <w:t>мероприятие 3 Прочее благоустройство;</w:t>
            </w:r>
          </w:p>
          <w:p w:rsidR="00984581" w:rsidRPr="00E6657F" w:rsidRDefault="00984581" w:rsidP="00F12024">
            <w:pPr>
              <w:pStyle w:val="ConsPlusCell"/>
              <w:rPr>
                <w:rFonts w:ascii="Times New Roman" w:hAnsi="Times New Roman" w:cs="Times New Roman"/>
                <w:color w:val="000000"/>
                <w:sz w:val="28"/>
                <w:szCs w:val="28"/>
              </w:rPr>
            </w:pPr>
            <w:r w:rsidRPr="00E6657F">
              <w:rPr>
                <w:rFonts w:ascii="Times New Roman" w:hAnsi="Times New Roman" w:cs="Times New Roman"/>
                <w:sz w:val="28"/>
                <w:szCs w:val="28"/>
              </w:rPr>
              <w:t xml:space="preserve">мероприятие 4 </w:t>
            </w:r>
            <w:r w:rsidRPr="00E6657F">
              <w:rPr>
                <w:rFonts w:ascii="Times New Roman" w:hAnsi="Times New Roman" w:cs="Times New Roman"/>
                <w:color w:val="000000"/>
                <w:sz w:val="28"/>
                <w:szCs w:val="28"/>
              </w:rPr>
              <w:t>Энергосбережение и повышение энергетической эффективности;</w:t>
            </w:r>
          </w:p>
          <w:p w:rsidR="00984581" w:rsidRPr="00E6657F" w:rsidRDefault="00984581" w:rsidP="00F12024">
            <w:pPr>
              <w:pStyle w:val="ConsPlusCell"/>
              <w:rPr>
                <w:rFonts w:ascii="Times New Roman" w:hAnsi="Times New Roman" w:cs="Times New Roman"/>
                <w:color w:val="000000"/>
                <w:sz w:val="28"/>
                <w:szCs w:val="28"/>
              </w:rPr>
            </w:pPr>
            <w:r w:rsidRPr="00E6657F">
              <w:rPr>
                <w:rFonts w:ascii="Times New Roman" w:hAnsi="Times New Roman" w:cs="Times New Roman"/>
                <w:color w:val="000000"/>
                <w:sz w:val="28"/>
                <w:szCs w:val="28"/>
              </w:rPr>
              <w:t>мероприятие 5 Организация и проведение патриотической работы</w:t>
            </w:r>
          </w:p>
          <w:p w:rsidR="00984581" w:rsidRPr="00E6657F" w:rsidRDefault="00984581" w:rsidP="00F12024">
            <w:pPr>
              <w:pStyle w:val="ConsPlusCell"/>
              <w:rPr>
                <w:rFonts w:ascii="Times New Roman" w:hAnsi="Times New Roman" w:cs="Times New Roman"/>
                <w:sz w:val="28"/>
                <w:szCs w:val="28"/>
              </w:rPr>
            </w:pPr>
            <w:r w:rsidRPr="00E6657F">
              <w:rPr>
                <w:rFonts w:ascii="Times New Roman" w:hAnsi="Times New Roman" w:cs="Times New Roman"/>
                <w:b/>
                <w:sz w:val="28"/>
                <w:szCs w:val="28"/>
              </w:rPr>
              <w:t>Подпрограмма 2</w:t>
            </w:r>
            <w:r w:rsidRPr="00E6657F">
              <w:rPr>
                <w:rFonts w:ascii="Times New Roman" w:hAnsi="Times New Roman" w:cs="Times New Roman"/>
                <w:sz w:val="28"/>
                <w:szCs w:val="28"/>
              </w:rPr>
              <w:t>«Защита населения и территории Октябрьского сельсовета от чрезвычайных ситуаций природного и техногенного характера»</w:t>
            </w:r>
          </w:p>
          <w:p w:rsidR="00984581" w:rsidRPr="00E6657F" w:rsidRDefault="00984581" w:rsidP="00F12024">
            <w:pPr>
              <w:pStyle w:val="ConsPlusCell"/>
              <w:rPr>
                <w:rFonts w:ascii="Times New Roman" w:hAnsi="Times New Roman" w:cs="Times New Roman"/>
                <w:sz w:val="28"/>
                <w:szCs w:val="28"/>
              </w:rPr>
            </w:pPr>
            <w:r w:rsidRPr="00E6657F">
              <w:rPr>
                <w:rFonts w:ascii="Times New Roman" w:hAnsi="Times New Roman" w:cs="Times New Roman"/>
                <w:sz w:val="28"/>
                <w:szCs w:val="28"/>
              </w:rPr>
              <w:t>мероприятие 1 Обеспечение пожарной безопасности;</w:t>
            </w:r>
          </w:p>
          <w:p w:rsidR="00984581" w:rsidRPr="00E6657F" w:rsidRDefault="00984581" w:rsidP="00F12024">
            <w:pPr>
              <w:pStyle w:val="ConsPlusCell"/>
              <w:rPr>
                <w:rFonts w:ascii="Times New Roman" w:hAnsi="Times New Roman" w:cs="Times New Roman"/>
                <w:sz w:val="28"/>
                <w:szCs w:val="28"/>
              </w:rPr>
            </w:pPr>
            <w:r w:rsidRPr="00E6657F">
              <w:rPr>
                <w:rFonts w:ascii="Times New Roman" w:hAnsi="Times New Roman" w:cs="Times New Roman"/>
                <w:sz w:val="28"/>
                <w:szCs w:val="28"/>
              </w:rPr>
              <w:t>мероприятие 2 Мероприятия по гражданской обороне, защите населения от чрезвычайных ситуаций, предупреждение и ликвидация чрезвычайных ситуаций природного и техногенного характера;</w:t>
            </w:r>
          </w:p>
          <w:p w:rsidR="00984581" w:rsidRPr="00E6657F" w:rsidRDefault="00984581" w:rsidP="00F12024">
            <w:pPr>
              <w:pStyle w:val="ConsPlusCell"/>
              <w:rPr>
                <w:rFonts w:ascii="Times New Roman" w:hAnsi="Times New Roman" w:cs="Times New Roman"/>
                <w:sz w:val="28"/>
                <w:szCs w:val="28"/>
              </w:rPr>
            </w:pPr>
            <w:r w:rsidRPr="00E6657F">
              <w:rPr>
                <w:rFonts w:ascii="Times New Roman" w:hAnsi="Times New Roman" w:cs="Times New Roman"/>
                <w:sz w:val="28"/>
                <w:szCs w:val="28"/>
              </w:rPr>
              <w:t>мероприятие 3 Профилактика терроризма и экстремизма;</w:t>
            </w:r>
          </w:p>
          <w:p w:rsidR="00984581" w:rsidRPr="00E6657F" w:rsidRDefault="00984581" w:rsidP="00F12024">
            <w:pPr>
              <w:pStyle w:val="ConsPlusCell"/>
              <w:rPr>
                <w:rFonts w:ascii="Times New Roman" w:hAnsi="Times New Roman" w:cs="Times New Roman"/>
                <w:sz w:val="28"/>
                <w:szCs w:val="28"/>
              </w:rPr>
            </w:pPr>
            <w:r w:rsidRPr="00E6657F">
              <w:rPr>
                <w:rFonts w:ascii="Times New Roman" w:hAnsi="Times New Roman" w:cs="Times New Roman"/>
                <w:sz w:val="28"/>
                <w:szCs w:val="28"/>
              </w:rPr>
              <w:t>мероприятие 4 Обеспечение безопасности на водных объектах;</w:t>
            </w:r>
          </w:p>
          <w:p w:rsidR="00984581" w:rsidRPr="00E6657F" w:rsidRDefault="00984581" w:rsidP="00F12024">
            <w:pPr>
              <w:pStyle w:val="ConsPlusCell"/>
              <w:rPr>
                <w:rFonts w:ascii="Times New Roman" w:hAnsi="Times New Roman" w:cs="Times New Roman"/>
                <w:sz w:val="28"/>
                <w:szCs w:val="28"/>
              </w:rPr>
            </w:pPr>
            <w:r w:rsidRPr="00E6657F">
              <w:rPr>
                <w:rFonts w:ascii="Times New Roman" w:hAnsi="Times New Roman" w:cs="Times New Roman"/>
                <w:b/>
                <w:sz w:val="28"/>
                <w:szCs w:val="28"/>
              </w:rPr>
              <w:t>Подпрограмма 3</w:t>
            </w:r>
            <w:r w:rsidRPr="00E6657F">
              <w:rPr>
                <w:rFonts w:ascii="Times New Roman" w:hAnsi="Times New Roman" w:cs="Times New Roman"/>
                <w:sz w:val="28"/>
                <w:szCs w:val="28"/>
              </w:rPr>
              <w:t xml:space="preserve"> «Жилищное хозяйство».</w:t>
            </w:r>
          </w:p>
          <w:p w:rsidR="00984581" w:rsidRPr="00E6657F" w:rsidRDefault="00984581" w:rsidP="00F12024">
            <w:pPr>
              <w:pStyle w:val="ConsPlusCell"/>
              <w:rPr>
                <w:rFonts w:ascii="Times New Roman" w:hAnsi="Times New Roman" w:cs="Times New Roman"/>
                <w:sz w:val="28"/>
                <w:szCs w:val="28"/>
              </w:rPr>
            </w:pPr>
            <w:r w:rsidRPr="00E6657F">
              <w:rPr>
                <w:rFonts w:ascii="Times New Roman" w:hAnsi="Times New Roman" w:cs="Times New Roman"/>
                <w:sz w:val="28"/>
                <w:szCs w:val="28"/>
              </w:rPr>
              <w:t>Мероприятие 1 Содержание муниципального жилого фонда</w:t>
            </w:r>
          </w:p>
          <w:p w:rsidR="00984581" w:rsidRPr="00E6657F" w:rsidRDefault="00984581" w:rsidP="00F12024">
            <w:pPr>
              <w:pStyle w:val="ConsPlusCell"/>
              <w:rPr>
                <w:rFonts w:ascii="Times New Roman" w:hAnsi="Times New Roman" w:cs="Times New Roman"/>
                <w:sz w:val="28"/>
                <w:szCs w:val="28"/>
              </w:rPr>
            </w:pPr>
            <w:r w:rsidRPr="00E6657F">
              <w:rPr>
                <w:rFonts w:ascii="Times New Roman" w:hAnsi="Times New Roman" w:cs="Times New Roman"/>
                <w:b/>
                <w:sz w:val="28"/>
                <w:szCs w:val="28"/>
              </w:rPr>
              <w:t>Подпрограмма 4</w:t>
            </w:r>
            <w:r w:rsidRPr="00E6657F">
              <w:rPr>
                <w:rFonts w:ascii="Times New Roman" w:hAnsi="Times New Roman" w:cs="Times New Roman"/>
                <w:sz w:val="28"/>
                <w:szCs w:val="28"/>
              </w:rPr>
              <w:t xml:space="preserve"> « Развитие физической культуры и спорта на </w:t>
            </w:r>
            <w:proofErr w:type="spellStart"/>
            <w:r w:rsidRPr="00E6657F">
              <w:rPr>
                <w:rFonts w:ascii="Times New Roman" w:hAnsi="Times New Roman" w:cs="Times New Roman"/>
                <w:sz w:val="28"/>
                <w:szCs w:val="28"/>
              </w:rPr>
              <w:t>территорииОктябрьского</w:t>
            </w:r>
            <w:proofErr w:type="spellEnd"/>
            <w:r w:rsidRPr="00E6657F">
              <w:rPr>
                <w:rFonts w:ascii="Times New Roman" w:hAnsi="Times New Roman" w:cs="Times New Roman"/>
                <w:sz w:val="28"/>
                <w:szCs w:val="28"/>
              </w:rPr>
              <w:t xml:space="preserve"> сельсовета».</w:t>
            </w:r>
          </w:p>
          <w:p w:rsidR="00984581" w:rsidRPr="00E6657F" w:rsidRDefault="00984581" w:rsidP="00F12024">
            <w:pPr>
              <w:pStyle w:val="ConsPlusCell"/>
              <w:rPr>
                <w:rFonts w:ascii="Times New Roman" w:hAnsi="Times New Roman" w:cs="Times New Roman"/>
                <w:sz w:val="28"/>
                <w:szCs w:val="28"/>
              </w:rPr>
            </w:pPr>
            <w:r w:rsidRPr="00E6657F">
              <w:rPr>
                <w:rFonts w:ascii="Times New Roman" w:hAnsi="Times New Roman" w:cs="Times New Roman"/>
                <w:sz w:val="28"/>
                <w:szCs w:val="28"/>
              </w:rPr>
              <w:t>мероприятие 1 Проведение спортивно-массовых мероприятий;</w:t>
            </w:r>
          </w:p>
          <w:p w:rsidR="00984581" w:rsidRPr="00E6657F" w:rsidRDefault="00984581" w:rsidP="00F12024">
            <w:pPr>
              <w:pStyle w:val="ConsPlusCell"/>
              <w:rPr>
                <w:rFonts w:ascii="Times New Roman" w:hAnsi="Times New Roman" w:cs="Times New Roman"/>
                <w:sz w:val="28"/>
                <w:szCs w:val="28"/>
              </w:rPr>
            </w:pPr>
            <w:r w:rsidRPr="00E6657F">
              <w:rPr>
                <w:rFonts w:ascii="Times New Roman" w:hAnsi="Times New Roman" w:cs="Times New Roman"/>
                <w:sz w:val="28"/>
                <w:szCs w:val="28"/>
              </w:rPr>
              <w:t>мероприятие 2 Содержание инструктора по спорту;</w:t>
            </w:r>
          </w:p>
          <w:p w:rsidR="00984581" w:rsidRPr="00E6657F" w:rsidRDefault="00984581" w:rsidP="00F12024">
            <w:pPr>
              <w:pStyle w:val="ConsPlusCell"/>
              <w:rPr>
                <w:rFonts w:ascii="Times New Roman" w:hAnsi="Times New Roman" w:cs="Times New Roman"/>
                <w:sz w:val="28"/>
                <w:szCs w:val="28"/>
              </w:rPr>
            </w:pPr>
            <w:r w:rsidRPr="00E6657F">
              <w:rPr>
                <w:rFonts w:ascii="Times New Roman" w:hAnsi="Times New Roman" w:cs="Times New Roman"/>
                <w:sz w:val="28"/>
                <w:szCs w:val="28"/>
              </w:rPr>
              <w:lastRenderedPageBreak/>
              <w:t>мероприятие 3 Приобретение спортивного инвентаря для развития физической культуры и спорта на территории поселения</w:t>
            </w:r>
          </w:p>
          <w:p w:rsidR="00984581" w:rsidRPr="00E6657F" w:rsidRDefault="00984581" w:rsidP="00F12024">
            <w:pPr>
              <w:pStyle w:val="ConsPlusCell"/>
              <w:rPr>
                <w:rFonts w:ascii="Times New Roman" w:hAnsi="Times New Roman" w:cs="Times New Roman"/>
                <w:sz w:val="28"/>
                <w:szCs w:val="28"/>
              </w:rPr>
            </w:pPr>
            <w:r w:rsidRPr="00E6657F">
              <w:rPr>
                <w:rFonts w:ascii="Times New Roman" w:hAnsi="Times New Roman" w:cs="Times New Roman"/>
                <w:b/>
                <w:sz w:val="28"/>
                <w:szCs w:val="28"/>
              </w:rPr>
              <w:t>Подпрограмма 5 «</w:t>
            </w:r>
            <w:r w:rsidRPr="00E6657F">
              <w:rPr>
                <w:rFonts w:ascii="Times New Roman" w:hAnsi="Times New Roman" w:cs="Times New Roman"/>
                <w:sz w:val="28"/>
                <w:szCs w:val="28"/>
              </w:rPr>
              <w:t>Коммунальное хозяйство»</w:t>
            </w:r>
          </w:p>
          <w:p w:rsidR="00984581" w:rsidRPr="00E6657F" w:rsidRDefault="00984581" w:rsidP="00F12024">
            <w:pPr>
              <w:pStyle w:val="ConsPlusCell"/>
              <w:rPr>
                <w:rFonts w:ascii="Times New Roman" w:hAnsi="Times New Roman" w:cs="Times New Roman"/>
                <w:sz w:val="28"/>
                <w:szCs w:val="28"/>
              </w:rPr>
            </w:pPr>
            <w:r w:rsidRPr="00E6657F">
              <w:rPr>
                <w:rFonts w:ascii="Times New Roman" w:hAnsi="Times New Roman" w:cs="Times New Roman"/>
                <w:sz w:val="28"/>
                <w:szCs w:val="28"/>
              </w:rPr>
              <w:t>Мероприятие 1 Строительство и ремонт сетей водоснабжения»</w:t>
            </w:r>
          </w:p>
          <w:p w:rsidR="00984581" w:rsidRPr="00E6657F" w:rsidRDefault="00984581" w:rsidP="00F12024">
            <w:pPr>
              <w:pStyle w:val="ConsPlusCell"/>
              <w:rPr>
                <w:rFonts w:ascii="Times New Roman" w:hAnsi="Times New Roman" w:cs="Times New Roman"/>
                <w:sz w:val="28"/>
                <w:szCs w:val="28"/>
              </w:rPr>
            </w:pPr>
            <w:r w:rsidRPr="00E6657F">
              <w:rPr>
                <w:rFonts w:ascii="Times New Roman" w:hAnsi="Times New Roman" w:cs="Times New Roman"/>
                <w:b/>
                <w:sz w:val="28"/>
                <w:szCs w:val="28"/>
              </w:rPr>
              <w:t xml:space="preserve">Подпрограмма 6 </w:t>
            </w:r>
            <w:r w:rsidRPr="00E6657F">
              <w:rPr>
                <w:rFonts w:ascii="Times New Roman" w:hAnsi="Times New Roman" w:cs="Times New Roman"/>
                <w:sz w:val="28"/>
                <w:szCs w:val="28"/>
              </w:rPr>
              <w:t xml:space="preserve">«Молодежь </w:t>
            </w:r>
            <w:proofErr w:type="spellStart"/>
            <w:r w:rsidRPr="00E6657F">
              <w:rPr>
                <w:rFonts w:ascii="Times New Roman" w:hAnsi="Times New Roman" w:cs="Times New Roman"/>
                <w:sz w:val="28"/>
                <w:szCs w:val="28"/>
              </w:rPr>
              <w:t>Приангарья</w:t>
            </w:r>
            <w:proofErr w:type="spellEnd"/>
            <w:r w:rsidRPr="00E6657F">
              <w:rPr>
                <w:rFonts w:ascii="Times New Roman" w:hAnsi="Times New Roman" w:cs="Times New Roman"/>
                <w:sz w:val="28"/>
                <w:szCs w:val="28"/>
              </w:rPr>
              <w:t>»</w:t>
            </w:r>
          </w:p>
          <w:p w:rsidR="00984581" w:rsidRPr="00E6657F" w:rsidRDefault="00984581" w:rsidP="00F12024">
            <w:pPr>
              <w:pStyle w:val="ConsPlusCell"/>
              <w:rPr>
                <w:rFonts w:ascii="Times New Roman" w:hAnsi="Times New Roman" w:cs="Times New Roman"/>
                <w:sz w:val="28"/>
                <w:szCs w:val="28"/>
              </w:rPr>
            </w:pPr>
            <w:r w:rsidRPr="00E6657F">
              <w:rPr>
                <w:rFonts w:ascii="Times New Roman" w:hAnsi="Times New Roman" w:cs="Times New Roman"/>
                <w:sz w:val="28"/>
                <w:szCs w:val="28"/>
              </w:rPr>
              <w:t>Мероприятие 1 Вовлечение молодежи Октябрьского сельсовета в социальную политику</w:t>
            </w:r>
          </w:p>
          <w:p w:rsidR="00984581" w:rsidRPr="00E6657F" w:rsidRDefault="00984581" w:rsidP="00F12024">
            <w:pPr>
              <w:pStyle w:val="ConsPlusCell"/>
              <w:rPr>
                <w:rFonts w:ascii="Times New Roman" w:hAnsi="Times New Roman" w:cs="Times New Roman"/>
                <w:sz w:val="28"/>
                <w:szCs w:val="28"/>
              </w:rPr>
            </w:pPr>
            <w:r w:rsidRPr="00E6657F">
              <w:rPr>
                <w:rFonts w:ascii="Times New Roman" w:hAnsi="Times New Roman" w:cs="Times New Roman"/>
                <w:b/>
                <w:sz w:val="28"/>
                <w:szCs w:val="28"/>
              </w:rPr>
              <w:t xml:space="preserve">Подпрограмма 7 </w:t>
            </w:r>
            <w:r w:rsidRPr="00E6657F">
              <w:rPr>
                <w:rFonts w:ascii="Times New Roman" w:hAnsi="Times New Roman" w:cs="Times New Roman"/>
                <w:sz w:val="28"/>
                <w:szCs w:val="28"/>
              </w:rPr>
              <w:t>«Культурное наследие»</w:t>
            </w:r>
          </w:p>
          <w:p w:rsidR="00984581" w:rsidRPr="00E6657F" w:rsidRDefault="00984581" w:rsidP="00F12024">
            <w:pPr>
              <w:pStyle w:val="ConsPlusCell"/>
              <w:rPr>
                <w:rFonts w:ascii="Times New Roman" w:hAnsi="Times New Roman" w:cs="Times New Roman"/>
                <w:sz w:val="28"/>
                <w:szCs w:val="28"/>
              </w:rPr>
            </w:pPr>
            <w:r w:rsidRPr="00E6657F">
              <w:rPr>
                <w:rFonts w:ascii="Times New Roman" w:hAnsi="Times New Roman" w:cs="Times New Roman"/>
                <w:sz w:val="28"/>
                <w:szCs w:val="28"/>
              </w:rPr>
              <w:t>Мероприятие 1 Организация и проведение массовых мероприятий</w:t>
            </w:r>
          </w:p>
          <w:p w:rsidR="00984581" w:rsidRPr="00E6657F" w:rsidRDefault="00984581" w:rsidP="00F12024">
            <w:pPr>
              <w:pStyle w:val="ConsPlusCell"/>
              <w:rPr>
                <w:rFonts w:ascii="Times New Roman" w:hAnsi="Times New Roman" w:cs="Times New Roman"/>
                <w:sz w:val="28"/>
                <w:szCs w:val="28"/>
              </w:rPr>
            </w:pPr>
            <w:r w:rsidRPr="00E6657F">
              <w:rPr>
                <w:rFonts w:ascii="Times New Roman" w:hAnsi="Times New Roman" w:cs="Times New Roman"/>
                <w:sz w:val="28"/>
                <w:szCs w:val="28"/>
              </w:rPr>
              <w:t>Мероприятие 2 Программа поддержки местных инициатив</w:t>
            </w:r>
          </w:p>
        </w:tc>
      </w:tr>
      <w:tr w:rsidR="00984581" w:rsidRPr="00E6657F" w:rsidTr="00F12024">
        <w:tc>
          <w:tcPr>
            <w:tcW w:w="2129" w:type="dxa"/>
          </w:tcPr>
          <w:p w:rsidR="00984581" w:rsidRPr="00E6657F" w:rsidRDefault="00984581" w:rsidP="00F12024">
            <w:pPr>
              <w:pStyle w:val="ConsPlusNormal"/>
              <w:widowControl/>
              <w:ind w:firstLine="0"/>
              <w:rPr>
                <w:rFonts w:ascii="Times New Roman" w:hAnsi="Times New Roman" w:cs="Times New Roman"/>
                <w:sz w:val="28"/>
                <w:szCs w:val="28"/>
              </w:rPr>
            </w:pPr>
            <w:r w:rsidRPr="00E6657F">
              <w:rPr>
                <w:rFonts w:ascii="Times New Roman" w:hAnsi="Times New Roman" w:cs="Times New Roman"/>
                <w:sz w:val="28"/>
                <w:szCs w:val="28"/>
              </w:rPr>
              <w:lastRenderedPageBreak/>
              <w:t xml:space="preserve">Цели Программы                 </w:t>
            </w:r>
          </w:p>
        </w:tc>
        <w:tc>
          <w:tcPr>
            <w:tcW w:w="8220" w:type="dxa"/>
          </w:tcPr>
          <w:p w:rsidR="00984581" w:rsidRPr="00E6657F" w:rsidRDefault="00984581" w:rsidP="00F12024">
            <w:pPr>
              <w:jc w:val="both"/>
              <w:rPr>
                <w:sz w:val="28"/>
                <w:szCs w:val="28"/>
              </w:rPr>
            </w:pPr>
            <w:r w:rsidRPr="00E6657F">
              <w:rPr>
                <w:sz w:val="28"/>
                <w:szCs w:val="28"/>
              </w:rPr>
              <w:t>1. Создание условий для реализации мероприятий, направленных на оптимизацию социально-культурной сферы.</w:t>
            </w:r>
          </w:p>
          <w:p w:rsidR="00984581" w:rsidRPr="00E6657F" w:rsidRDefault="00984581" w:rsidP="00F12024">
            <w:pPr>
              <w:jc w:val="both"/>
              <w:rPr>
                <w:sz w:val="28"/>
                <w:szCs w:val="28"/>
              </w:rPr>
            </w:pPr>
            <w:r w:rsidRPr="00E6657F">
              <w:rPr>
                <w:sz w:val="28"/>
                <w:szCs w:val="28"/>
              </w:rPr>
              <w:t>2. Обеспечение и реализация задач реформирования системы местного самоуправления в соответствии с № 131-ФЗ «Об общих принципах организации местного самоуправления в Российской Федерации»</w:t>
            </w:r>
          </w:p>
        </w:tc>
      </w:tr>
      <w:tr w:rsidR="00984581" w:rsidRPr="00E6657F" w:rsidTr="00F12024">
        <w:tc>
          <w:tcPr>
            <w:tcW w:w="2129" w:type="dxa"/>
          </w:tcPr>
          <w:p w:rsidR="00984581" w:rsidRPr="00E6657F" w:rsidRDefault="00984581" w:rsidP="00F12024">
            <w:pPr>
              <w:pStyle w:val="ConsPlusCell"/>
              <w:ind w:right="-108"/>
              <w:rPr>
                <w:rFonts w:ascii="Times New Roman" w:hAnsi="Times New Roman" w:cs="Times New Roman"/>
                <w:sz w:val="28"/>
                <w:szCs w:val="28"/>
              </w:rPr>
            </w:pPr>
            <w:r w:rsidRPr="00E6657F">
              <w:rPr>
                <w:rFonts w:ascii="Times New Roman" w:hAnsi="Times New Roman" w:cs="Times New Roman"/>
                <w:sz w:val="28"/>
                <w:szCs w:val="28"/>
              </w:rPr>
              <w:t xml:space="preserve">Задачи муниципальной Программы               </w:t>
            </w:r>
          </w:p>
        </w:tc>
        <w:tc>
          <w:tcPr>
            <w:tcW w:w="8220" w:type="dxa"/>
          </w:tcPr>
          <w:p w:rsidR="00984581" w:rsidRPr="00E6657F" w:rsidRDefault="00984581" w:rsidP="00F12024">
            <w:pPr>
              <w:jc w:val="both"/>
              <w:rPr>
                <w:sz w:val="28"/>
                <w:szCs w:val="28"/>
              </w:rPr>
            </w:pPr>
            <w:r w:rsidRPr="00E6657F">
              <w:rPr>
                <w:sz w:val="28"/>
                <w:szCs w:val="28"/>
              </w:rPr>
              <w:t xml:space="preserve">1.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 </w:t>
            </w:r>
          </w:p>
          <w:p w:rsidR="00984581" w:rsidRPr="00E6657F" w:rsidRDefault="00984581" w:rsidP="00F12024">
            <w:pPr>
              <w:jc w:val="both"/>
              <w:rPr>
                <w:sz w:val="28"/>
                <w:szCs w:val="28"/>
              </w:rPr>
            </w:pPr>
            <w:r w:rsidRPr="00E6657F">
              <w:rPr>
                <w:sz w:val="28"/>
                <w:szCs w:val="28"/>
              </w:rPr>
              <w:t>2. Создание эффективной системы защиты населения и территории Октябрьского сельсовета от чрезвычайных ситуаций природного и техногенного характера.</w:t>
            </w:r>
          </w:p>
          <w:p w:rsidR="00984581" w:rsidRPr="00E6657F" w:rsidRDefault="00984581" w:rsidP="00F12024">
            <w:pPr>
              <w:jc w:val="both"/>
              <w:rPr>
                <w:sz w:val="28"/>
                <w:szCs w:val="28"/>
              </w:rPr>
            </w:pPr>
            <w:r w:rsidRPr="00E6657F">
              <w:rPr>
                <w:sz w:val="28"/>
                <w:szCs w:val="28"/>
              </w:rPr>
              <w:t xml:space="preserve">3.Создание условий для приведения жилищного муниципального фонда в надлежащее состояние. </w:t>
            </w:r>
          </w:p>
          <w:p w:rsidR="00984581" w:rsidRPr="00E6657F" w:rsidRDefault="00984581" w:rsidP="00F12024">
            <w:pPr>
              <w:jc w:val="both"/>
              <w:rPr>
                <w:sz w:val="28"/>
                <w:szCs w:val="28"/>
              </w:rPr>
            </w:pPr>
            <w:r w:rsidRPr="00E6657F">
              <w:rPr>
                <w:sz w:val="28"/>
                <w:szCs w:val="28"/>
              </w:rPr>
              <w:t>4.Обеспечение развития массовой физической культуры и спорта на территории Октябрьского сельсовета</w:t>
            </w:r>
          </w:p>
          <w:p w:rsidR="00984581" w:rsidRPr="00E6657F" w:rsidRDefault="00984581" w:rsidP="00F12024">
            <w:pPr>
              <w:jc w:val="both"/>
              <w:rPr>
                <w:sz w:val="28"/>
                <w:szCs w:val="28"/>
              </w:rPr>
            </w:pPr>
            <w:r w:rsidRPr="00E6657F">
              <w:rPr>
                <w:sz w:val="28"/>
                <w:szCs w:val="28"/>
              </w:rPr>
              <w:t xml:space="preserve">5. Обеспечение жителей круглогодичным водоснабжением </w:t>
            </w:r>
          </w:p>
          <w:p w:rsidR="00984581" w:rsidRPr="00E6657F" w:rsidRDefault="00984581" w:rsidP="00F12024">
            <w:pPr>
              <w:jc w:val="both"/>
              <w:rPr>
                <w:sz w:val="28"/>
                <w:szCs w:val="28"/>
              </w:rPr>
            </w:pPr>
            <w:r w:rsidRPr="00E6657F">
              <w:rPr>
                <w:sz w:val="28"/>
                <w:szCs w:val="28"/>
              </w:rPr>
              <w:t>6. Привлечение молодежи в общественную жизнь поселка</w:t>
            </w:r>
          </w:p>
          <w:p w:rsidR="00984581" w:rsidRPr="00E6657F" w:rsidRDefault="00984581" w:rsidP="00F12024">
            <w:pPr>
              <w:jc w:val="both"/>
              <w:rPr>
                <w:bCs/>
                <w:sz w:val="28"/>
                <w:szCs w:val="28"/>
              </w:rPr>
            </w:pPr>
            <w:r w:rsidRPr="00E6657F">
              <w:rPr>
                <w:sz w:val="28"/>
                <w:szCs w:val="28"/>
              </w:rPr>
              <w:t>7. Развитие культуры и организация досуга на территории Октябрьского сельсовета, привлечение денежных сре</w:t>
            </w:r>
            <w:proofErr w:type="gramStart"/>
            <w:r w:rsidRPr="00E6657F">
              <w:rPr>
                <w:sz w:val="28"/>
                <w:szCs w:val="28"/>
              </w:rPr>
              <w:t>дств дл</w:t>
            </w:r>
            <w:proofErr w:type="gramEnd"/>
            <w:r w:rsidRPr="00E6657F">
              <w:rPr>
                <w:sz w:val="28"/>
                <w:szCs w:val="28"/>
              </w:rPr>
              <w:t>я приведения Дума культуры в надлежащее состояние</w:t>
            </w:r>
          </w:p>
        </w:tc>
      </w:tr>
      <w:tr w:rsidR="00984581" w:rsidRPr="00E6657F" w:rsidTr="00F12024">
        <w:tc>
          <w:tcPr>
            <w:tcW w:w="2129" w:type="dxa"/>
          </w:tcPr>
          <w:p w:rsidR="00984581" w:rsidRPr="00E6657F" w:rsidRDefault="00984581" w:rsidP="00F12024">
            <w:pPr>
              <w:pStyle w:val="ConsPlusCell"/>
              <w:rPr>
                <w:rFonts w:ascii="Times New Roman" w:hAnsi="Times New Roman" w:cs="Times New Roman"/>
                <w:sz w:val="28"/>
                <w:szCs w:val="28"/>
              </w:rPr>
            </w:pPr>
            <w:r w:rsidRPr="00E6657F">
              <w:rPr>
                <w:rFonts w:ascii="Times New Roman" w:hAnsi="Times New Roman" w:cs="Times New Roman"/>
                <w:sz w:val="28"/>
                <w:szCs w:val="28"/>
              </w:rPr>
              <w:t>Сроки реализации муниципальной Программы</w:t>
            </w:r>
          </w:p>
        </w:tc>
        <w:tc>
          <w:tcPr>
            <w:tcW w:w="8220" w:type="dxa"/>
          </w:tcPr>
          <w:p w:rsidR="00984581" w:rsidRPr="00E6657F" w:rsidRDefault="00984581" w:rsidP="00F12024">
            <w:pPr>
              <w:pStyle w:val="ConsPlusCell"/>
              <w:rPr>
                <w:rFonts w:ascii="Times New Roman" w:hAnsi="Times New Roman" w:cs="Times New Roman"/>
                <w:sz w:val="28"/>
                <w:szCs w:val="28"/>
              </w:rPr>
            </w:pPr>
            <w:r w:rsidRPr="00E6657F">
              <w:rPr>
                <w:rFonts w:ascii="Times New Roman" w:hAnsi="Times New Roman" w:cs="Times New Roman"/>
                <w:sz w:val="28"/>
                <w:szCs w:val="28"/>
              </w:rPr>
              <w:t xml:space="preserve"> 2014 – 2026 годы </w:t>
            </w:r>
          </w:p>
          <w:p w:rsidR="00984581" w:rsidRPr="00E6657F" w:rsidRDefault="00984581" w:rsidP="00F12024">
            <w:pPr>
              <w:pStyle w:val="ConsPlusCell"/>
              <w:rPr>
                <w:rFonts w:ascii="Times New Roman" w:hAnsi="Times New Roman" w:cs="Times New Roman"/>
                <w:sz w:val="28"/>
                <w:szCs w:val="28"/>
              </w:rPr>
            </w:pPr>
          </w:p>
        </w:tc>
      </w:tr>
      <w:tr w:rsidR="00984581" w:rsidRPr="00E6657F" w:rsidTr="00F12024">
        <w:tc>
          <w:tcPr>
            <w:tcW w:w="2129" w:type="dxa"/>
          </w:tcPr>
          <w:p w:rsidR="00984581" w:rsidRPr="00E6657F" w:rsidRDefault="00984581" w:rsidP="00F12024">
            <w:pPr>
              <w:pStyle w:val="ConsPlusCell"/>
              <w:rPr>
                <w:rFonts w:ascii="Times New Roman" w:hAnsi="Times New Roman" w:cs="Times New Roman"/>
                <w:sz w:val="28"/>
                <w:szCs w:val="28"/>
              </w:rPr>
            </w:pPr>
            <w:r w:rsidRPr="00E6657F">
              <w:rPr>
                <w:rFonts w:ascii="Times New Roman" w:hAnsi="Times New Roman" w:cs="Times New Roman"/>
                <w:sz w:val="28"/>
                <w:szCs w:val="28"/>
              </w:rPr>
              <w:t xml:space="preserve">Перечень целевых показателей на долгосрочный период                 </w:t>
            </w:r>
          </w:p>
        </w:tc>
        <w:tc>
          <w:tcPr>
            <w:tcW w:w="8220" w:type="dxa"/>
          </w:tcPr>
          <w:p w:rsidR="00984581" w:rsidRPr="00E6657F" w:rsidRDefault="00984581" w:rsidP="00F12024">
            <w:pPr>
              <w:keepNext/>
              <w:keepLines/>
              <w:tabs>
                <w:tab w:val="left" w:pos="6084"/>
              </w:tabs>
              <w:ind w:right="38"/>
              <w:jc w:val="both"/>
              <w:rPr>
                <w:sz w:val="28"/>
                <w:szCs w:val="28"/>
              </w:rPr>
            </w:pPr>
            <w:r w:rsidRPr="00E6657F">
              <w:rPr>
                <w:sz w:val="28"/>
                <w:szCs w:val="28"/>
              </w:rPr>
              <w:t>-Процент привлечения населения муниципального  образования к работам по благоустройству;</w:t>
            </w:r>
          </w:p>
          <w:p w:rsidR="00984581" w:rsidRPr="00E6657F" w:rsidRDefault="00984581" w:rsidP="00F12024">
            <w:pPr>
              <w:jc w:val="both"/>
              <w:rPr>
                <w:sz w:val="28"/>
                <w:szCs w:val="28"/>
              </w:rPr>
            </w:pPr>
            <w:r w:rsidRPr="00E6657F">
              <w:rPr>
                <w:sz w:val="28"/>
                <w:szCs w:val="28"/>
              </w:rPr>
              <w:t xml:space="preserve">-Охват населения </w:t>
            </w:r>
            <w:proofErr w:type="gramStart"/>
            <w:r w:rsidRPr="00E6657F">
              <w:rPr>
                <w:sz w:val="28"/>
                <w:szCs w:val="28"/>
              </w:rPr>
              <w:t>обучением по действиям</w:t>
            </w:r>
            <w:proofErr w:type="gramEnd"/>
            <w:r w:rsidRPr="00E6657F">
              <w:rPr>
                <w:sz w:val="28"/>
                <w:szCs w:val="28"/>
              </w:rPr>
              <w:t xml:space="preserve"> в ситуациях природного и техногенного характера;</w:t>
            </w:r>
          </w:p>
          <w:p w:rsidR="00984581" w:rsidRPr="00E6657F" w:rsidRDefault="00984581" w:rsidP="00F12024">
            <w:pPr>
              <w:jc w:val="both"/>
              <w:rPr>
                <w:color w:val="000000"/>
                <w:sz w:val="28"/>
                <w:szCs w:val="28"/>
              </w:rPr>
            </w:pPr>
            <w:r w:rsidRPr="00E6657F">
              <w:rPr>
                <w:sz w:val="28"/>
                <w:szCs w:val="28"/>
              </w:rPr>
              <w:t>-</w:t>
            </w:r>
            <w:r w:rsidRPr="00E6657F">
              <w:rPr>
                <w:color w:val="000000"/>
                <w:sz w:val="28"/>
                <w:szCs w:val="28"/>
              </w:rPr>
              <w:t xml:space="preserve">Увеличение количества отремонтированных квартир муниципального жилищного фонда   </w:t>
            </w:r>
          </w:p>
          <w:p w:rsidR="00984581" w:rsidRPr="00E6657F" w:rsidRDefault="00984581" w:rsidP="00F12024">
            <w:pPr>
              <w:rPr>
                <w:color w:val="000000"/>
              </w:rPr>
            </w:pPr>
            <w:r w:rsidRPr="00E6657F">
              <w:rPr>
                <w:color w:val="000000"/>
                <w:sz w:val="28"/>
                <w:szCs w:val="28"/>
              </w:rPr>
              <w:t>-</w:t>
            </w:r>
            <w:r w:rsidRPr="00E6657F">
              <w:rPr>
                <w:sz w:val="28"/>
                <w:szCs w:val="28"/>
              </w:rPr>
              <w:t xml:space="preserve">Доля населения, систематически занимающегося физической культурой и спортом к общей численности населения поселка </w:t>
            </w:r>
            <w:proofErr w:type="gramStart"/>
            <w:r w:rsidRPr="00E6657F">
              <w:rPr>
                <w:sz w:val="28"/>
                <w:szCs w:val="28"/>
              </w:rPr>
              <w:t>Октябрьский</w:t>
            </w:r>
            <w:proofErr w:type="gramEnd"/>
            <w:r w:rsidRPr="00E6657F">
              <w:rPr>
                <w:sz w:val="28"/>
                <w:szCs w:val="28"/>
              </w:rPr>
              <w:t>.</w:t>
            </w:r>
          </w:p>
          <w:p w:rsidR="00984581" w:rsidRPr="00E6657F" w:rsidRDefault="00984581" w:rsidP="00F12024">
            <w:pPr>
              <w:ind w:right="-108"/>
              <w:rPr>
                <w:color w:val="000000"/>
                <w:sz w:val="28"/>
                <w:szCs w:val="28"/>
              </w:rPr>
            </w:pPr>
            <w:r w:rsidRPr="00E6657F">
              <w:rPr>
                <w:color w:val="000000"/>
                <w:sz w:val="28"/>
                <w:szCs w:val="28"/>
              </w:rPr>
              <w:t xml:space="preserve">- Увеличение количества квартир  </w:t>
            </w:r>
            <w:proofErr w:type="gramStart"/>
            <w:r w:rsidRPr="00E6657F">
              <w:rPr>
                <w:color w:val="000000"/>
                <w:sz w:val="28"/>
                <w:szCs w:val="28"/>
              </w:rPr>
              <w:t>круглогодичным</w:t>
            </w:r>
            <w:proofErr w:type="gramEnd"/>
            <w:r w:rsidRPr="00E6657F">
              <w:rPr>
                <w:color w:val="000000"/>
                <w:sz w:val="28"/>
                <w:szCs w:val="28"/>
              </w:rPr>
              <w:t xml:space="preserve"> водоснабжение</w:t>
            </w:r>
          </w:p>
        </w:tc>
      </w:tr>
      <w:tr w:rsidR="00984581" w:rsidRPr="00E6657F" w:rsidTr="00F12024">
        <w:tc>
          <w:tcPr>
            <w:tcW w:w="2129" w:type="dxa"/>
            <w:shd w:val="clear" w:color="auto" w:fill="auto"/>
          </w:tcPr>
          <w:p w:rsidR="00984581" w:rsidRPr="00E6657F" w:rsidRDefault="00984581" w:rsidP="00F12024">
            <w:pPr>
              <w:pStyle w:val="ConsPlusCell"/>
              <w:ind w:right="-109"/>
              <w:rPr>
                <w:rFonts w:ascii="Times New Roman" w:hAnsi="Times New Roman" w:cs="Times New Roman"/>
                <w:color w:val="000000"/>
                <w:sz w:val="28"/>
                <w:szCs w:val="28"/>
              </w:rPr>
            </w:pPr>
            <w:r w:rsidRPr="00E6657F">
              <w:rPr>
                <w:rFonts w:ascii="Times New Roman" w:hAnsi="Times New Roman" w:cs="Times New Roman"/>
                <w:color w:val="000000"/>
                <w:sz w:val="28"/>
                <w:szCs w:val="28"/>
              </w:rPr>
              <w:lastRenderedPageBreak/>
              <w:t>Ресурсное обеспечение Программы</w:t>
            </w:r>
          </w:p>
        </w:tc>
        <w:tc>
          <w:tcPr>
            <w:tcW w:w="8220" w:type="dxa"/>
            <w:shd w:val="clear" w:color="auto" w:fill="auto"/>
          </w:tcPr>
          <w:p w:rsidR="00984581" w:rsidRPr="00E6657F" w:rsidRDefault="00984581" w:rsidP="00F12024">
            <w:pPr>
              <w:spacing w:line="245" w:lineRule="auto"/>
              <w:rPr>
                <w:color w:val="000000"/>
                <w:sz w:val="28"/>
                <w:szCs w:val="28"/>
              </w:rPr>
            </w:pPr>
            <w:r w:rsidRPr="00E6657F">
              <w:rPr>
                <w:sz w:val="28"/>
                <w:szCs w:val="28"/>
              </w:rPr>
              <w:t xml:space="preserve">В соответствии с бюджетом принимаемых расходных обязательств общий объем финансирования программы из всех источников предусматривается в размере </w:t>
            </w:r>
            <w:r w:rsidRPr="00E6657F">
              <w:rPr>
                <w:color w:val="000000"/>
                <w:sz w:val="28"/>
                <w:szCs w:val="28"/>
              </w:rPr>
              <w:t xml:space="preserve">137 406,6 тыс. руб., в том числе по годам: </w:t>
            </w:r>
          </w:p>
          <w:p w:rsidR="00984581" w:rsidRPr="00E6657F" w:rsidRDefault="00984581" w:rsidP="00F12024">
            <w:pPr>
              <w:spacing w:line="245" w:lineRule="auto"/>
              <w:rPr>
                <w:color w:val="000000"/>
                <w:sz w:val="28"/>
                <w:szCs w:val="28"/>
              </w:rPr>
            </w:pPr>
            <w:r w:rsidRPr="00E6657F">
              <w:rPr>
                <w:color w:val="000000"/>
                <w:sz w:val="28"/>
                <w:szCs w:val="28"/>
              </w:rPr>
              <w:t>2014 год – 14 328,2 тыс. руб.;</w:t>
            </w:r>
          </w:p>
          <w:p w:rsidR="00984581" w:rsidRPr="00E6657F" w:rsidRDefault="00984581" w:rsidP="00F12024">
            <w:pPr>
              <w:spacing w:line="245" w:lineRule="auto"/>
              <w:rPr>
                <w:color w:val="000000"/>
                <w:sz w:val="28"/>
                <w:szCs w:val="28"/>
              </w:rPr>
            </w:pPr>
            <w:r w:rsidRPr="00E6657F">
              <w:rPr>
                <w:color w:val="000000"/>
                <w:sz w:val="28"/>
                <w:szCs w:val="28"/>
              </w:rPr>
              <w:t>2015 год – 10 430,4 тыс. руб.;</w:t>
            </w:r>
          </w:p>
          <w:p w:rsidR="00984581" w:rsidRPr="00E6657F" w:rsidRDefault="00984581" w:rsidP="00F12024">
            <w:pPr>
              <w:spacing w:line="245" w:lineRule="auto"/>
              <w:rPr>
                <w:color w:val="000000"/>
                <w:sz w:val="28"/>
                <w:szCs w:val="28"/>
              </w:rPr>
            </w:pPr>
            <w:r w:rsidRPr="00E6657F">
              <w:rPr>
                <w:color w:val="000000"/>
                <w:sz w:val="28"/>
                <w:szCs w:val="28"/>
              </w:rPr>
              <w:t>2016 год – 10 903,7 тыс. руб.;</w:t>
            </w:r>
          </w:p>
          <w:p w:rsidR="00984581" w:rsidRPr="00E6657F" w:rsidRDefault="00984581" w:rsidP="00F12024">
            <w:pPr>
              <w:spacing w:line="245" w:lineRule="auto"/>
              <w:rPr>
                <w:color w:val="000000"/>
                <w:sz w:val="28"/>
                <w:szCs w:val="28"/>
              </w:rPr>
            </w:pPr>
            <w:r w:rsidRPr="00E6657F">
              <w:rPr>
                <w:color w:val="000000"/>
                <w:sz w:val="28"/>
                <w:szCs w:val="28"/>
              </w:rPr>
              <w:t xml:space="preserve">2017 год – 10 531,5 тыс. </w:t>
            </w:r>
            <w:proofErr w:type="spellStart"/>
            <w:r w:rsidRPr="00E6657F">
              <w:rPr>
                <w:color w:val="000000"/>
                <w:sz w:val="28"/>
                <w:szCs w:val="28"/>
              </w:rPr>
              <w:t>руб</w:t>
            </w:r>
            <w:proofErr w:type="spellEnd"/>
            <w:r w:rsidRPr="00E6657F">
              <w:rPr>
                <w:color w:val="000000"/>
                <w:sz w:val="28"/>
                <w:szCs w:val="28"/>
              </w:rPr>
              <w:t>;</w:t>
            </w:r>
          </w:p>
          <w:p w:rsidR="00984581" w:rsidRPr="00E6657F" w:rsidRDefault="00984581" w:rsidP="00F12024">
            <w:pPr>
              <w:spacing w:line="245" w:lineRule="auto"/>
              <w:rPr>
                <w:color w:val="000000"/>
                <w:sz w:val="28"/>
                <w:szCs w:val="28"/>
              </w:rPr>
            </w:pPr>
            <w:r w:rsidRPr="00E6657F">
              <w:rPr>
                <w:color w:val="000000"/>
                <w:sz w:val="28"/>
                <w:szCs w:val="28"/>
              </w:rPr>
              <w:t>2018 год – 9 473,8  тыс</w:t>
            </w:r>
            <w:proofErr w:type="gramStart"/>
            <w:r w:rsidRPr="00E6657F">
              <w:rPr>
                <w:color w:val="000000"/>
                <w:sz w:val="28"/>
                <w:szCs w:val="28"/>
              </w:rPr>
              <w:t>.р</w:t>
            </w:r>
            <w:proofErr w:type="gramEnd"/>
            <w:r w:rsidRPr="00E6657F">
              <w:rPr>
                <w:color w:val="000000"/>
                <w:sz w:val="28"/>
                <w:szCs w:val="28"/>
              </w:rPr>
              <w:t>уб.;</w:t>
            </w:r>
          </w:p>
          <w:p w:rsidR="00984581" w:rsidRPr="00E6657F" w:rsidRDefault="00984581" w:rsidP="00F12024">
            <w:pPr>
              <w:spacing w:line="245" w:lineRule="auto"/>
              <w:rPr>
                <w:color w:val="000000"/>
                <w:sz w:val="28"/>
                <w:szCs w:val="28"/>
              </w:rPr>
            </w:pPr>
            <w:r w:rsidRPr="00E6657F">
              <w:rPr>
                <w:color w:val="000000"/>
                <w:sz w:val="28"/>
                <w:szCs w:val="28"/>
              </w:rPr>
              <w:t>2019 год – 11 946,4 тыс</w:t>
            </w:r>
            <w:proofErr w:type="gramStart"/>
            <w:r w:rsidRPr="00E6657F">
              <w:rPr>
                <w:color w:val="000000"/>
                <w:sz w:val="28"/>
                <w:szCs w:val="28"/>
              </w:rPr>
              <w:t>.р</w:t>
            </w:r>
            <w:proofErr w:type="gramEnd"/>
            <w:r w:rsidRPr="00E6657F">
              <w:rPr>
                <w:color w:val="000000"/>
                <w:sz w:val="28"/>
                <w:szCs w:val="28"/>
              </w:rPr>
              <w:t>уб.;</w:t>
            </w:r>
          </w:p>
          <w:p w:rsidR="00984581" w:rsidRPr="00E6657F" w:rsidRDefault="00984581" w:rsidP="00F12024">
            <w:pPr>
              <w:spacing w:line="245" w:lineRule="auto"/>
              <w:rPr>
                <w:color w:val="000000"/>
                <w:sz w:val="28"/>
                <w:szCs w:val="28"/>
              </w:rPr>
            </w:pPr>
            <w:r w:rsidRPr="00E6657F">
              <w:rPr>
                <w:color w:val="000000"/>
                <w:sz w:val="28"/>
                <w:szCs w:val="28"/>
              </w:rPr>
              <w:t>2020 год – 7 867,1 тыс</w:t>
            </w:r>
            <w:proofErr w:type="gramStart"/>
            <w:r w:rsidRPr="00E6657F">
              <w:rPr>
                <w:color w:val="000000"/>
                <w:sz w:val="28"/>
                <w:szCs w:val="28"/>
              </w:rPr>
              <w:t>.р</w:t>
            </w:r>
            <w:proofErr w:type="gramEnd"/>
            <w:r w:rsidRPr="00E6657F">
              <w:rPr>
                <w:color w:val="000000"/>
                <w:sz w:val="28"/>
                <w:szCs w:val="28"/>
              </w:rPr>
              <w:t>уб.;</w:t>
            </w:r>
          </w:p>
          <w:p w:rsidR="00984581" w:rsidRPr="00E6657F" w:rsidRDefault="00984581" w:rsidP="00F12024">
            <w:pPr>
              <w:spacing w:line="245" w:lineRule="auto"/>
              <w:rPr>
                <w:color w:val="000000"/>
                <w:sz w:val="28"/>
                <w:szCs w:val="28"/>
              </w:rPr>
            </w:pPr>
            <w:r w:rsidRPr="00E6657F">
              <w:rPr>
                <w:color w:val="000000"/>
                <w:sz w:val="28"/>
                <w:szCs w:val="28"/>
              </w:rPr>
              <w:t>2021 год – 12 532,4 тыс</w:t>
            </w:r>
            <w:proofErr w:type="gramStart"/>
            <w:r w:rsidRPr="00E6657F">
              <w:rPr>
                <w:color w:val="000000"/>
                <w:sz w:val="28"/>
                <w:szCs w:val="28"/>
              </w:rPr>
              <w:t>.р</w:t>
            </w:r>
            <w:proofErr w:type="gramEnd"/>
            <w:r w:rsidRPr="00E6657F">
              <w:rPr>
                <w:color w:val="000000"/>
                <w:sz w:val="28"/>
                <w:szCs w:val="28"/>
              </w:rPr>
              <w:t>уб.;</w:t>
            </w:r>
          </w:p>
          <w:p w:rsidR="00984581" w:rsidRPr="00E6657F" w:rsidRDefault="00984581" w:rsidP="00F12024">
            <w:pPr>
              <w:spacing w:line="245" w:lineRule="auto"/>
              <w:rPr>
                <w:color w:val="000000"/>
                <w:sz w:val="28"/>
                <w:szCs w:val="28"/>
              </w:rPr>
            </w:pPr>
            <w:r w:rsidRPr="00E6657F">
              <w:rPr>
                <w:color w:val="000000"/>
                <w:sz w:val="28"/>
                <w:szCs w:val="28"/>
              </w:rPr>
              <w:t>2022 год – 11 053,7 тыс</w:t>
            </w:r>
            <w:proofErr w:type="gramStart"/>
            <w:r w:rsidRPr="00E6657F">
              <w:rPr>
                <w:color w:val="000000"/>
                <w:sz w:val="28"/>
                <w:szCs w:val="28"/>
              </w:rPr>
              <w:t>.р</w:t>
            </w:r>
            <w:proofErr w:type="gramEnd"/>
            <w:r w:rsidRPr="00E6657F">
              <w:rPr>
                <w:color w:val="000000"/>
                <w:sz w:val="28"/>
                <w:szCs w:val="28"/>
              </w:rPr>
              <w:t>уб.;</w:t>
            </w:r>
          </w:p>
          <w:p w:rsidR="00984581" w:rsidRPr="00E6657F" w:rsidRDefault="00984581" w:rsidP="00F12024">
            <w:pPr>
              <w:spacing w:line="245" w:lineRule="auto"/>
              <w:rPr>
                <w:color w:val="000000"/>
                <w:sz w:val="28"/>
                <w:szCs w:val="28"/>
              </w:rPr>
            </w:pPr>
            <w:r w:rsidRPr="00E6657F">
              <w:rPr>
                <w:color w:val="000000"/>
                <w:sz w:val="28"/>
                <w:szCs w:val="28"/>
              </w:rPr>
              <w:t xml:space="preserve">2023 год – 13 197,1 </w:t>
            </w:r>
            <w:proofErr w:type="spellStart"/>
            <w:r w:rsidRPr="00E6657F">
              <w:rPr>
                <w:color w:val="000000"/>
                <w:sz w:val="28"/>
                <w:szCs w:val="28"/>
              </w:rPr>
              <w:t>тыс</w:t>
            </w:r>
            <w:proofErr w:type="gramStart"/>
            <w:r w:rsidRPr="00E6657F">
              <w:rPr>
                <w:color w:val="000000"/>
                <w:sz w:val="28"/>
                <w:szCs w:val="28"/>
              </w:rPr>
              <w:t>.р</w:t>
            </w:r>
            <w:proofErr w:type="gramEnd"/>
            <w:r w:rsidRPr="00E6657F">
              <w:rPr>
                <w:color w:val="000000"/>
                <w:sz w:val="28"/>
                <w:szCs w:val="28"/>
              </w:rPr>
              <w:t>уб</w:t>
            </w:r>
            <w:proofErr w:type="spellEnd"/>
            <w:r w:rsidRPr="00E6657F">
              <w:rPr>
                <w:color w:val="000000"/>
                <w:sz w:val="28"/>
                <w:szCs w:val="28"/>
              </w:rPr>
              <w:t>;</w:t>
            </w:r>
          </w:p>
          <w:p w:rsidR="00984581" w:rsidRPr="00E6657F" w:rsidRDefault="00984581" w:rsidP="00F12024">
            <w:pPr>
              <w:spacing w:line="245" w:lineRule="auto"/>
              <w:rPr>
                <w:color w:val="000000"/>
                <w:sz w:val="28"/>
                <w:szCs w:val="28"/>
              </w:rPr>
            </w:pPr>
            <w:r w:rsidRPr="00E6657F">
              <w:rPr>
                <w:color w:val="000000"/>
                <w:sz w:val="28"/>
                <w:szCs w:val="28"/>
              </w:rPr>
              <w:t xml:space="preserve">2024 год – 13 614,1 </w:t>
            </w:r>
            <w:proofErr w:type="spellStart"/>
            <w:r w:rsidRPr="00E6657F">
              <w:rPr>
                <w:color w:val="000000"/>
                <w:sz w:val="28"/>
                <w:szCs w:val="28"/>
              </w:rPr>
              <w:t>тыс</w:t>
            </w:r>
            <w:proofErr w:type="gramStart"/>
            <w:r w:rsidRPr="00E6657F">
              <w:rPr>
                <w:color w:val="000000"/>
                <w:sz w:val="28"/>
                <w:szCs w:val="28"/>
              </w:rPr>
              <w:t>.р</w:t>
            </w:r>
            <w:proofErr w:type="gramEnd"/>
            <w:r w:rsidRPr="00E6657F">
              <w:rPr>
                <w:color w:val="000000"/>
                <w:sz w:val="28"/>
                <w:szCs w:val="28"/>
              </w:rPr>
              <w:t>уб</w:t>
            </w:r>
            <w:proofErr w:type="spellEnd"/>
            <w:r w:rsidRPr="00E6657F">
              <w:rPr>
                <w:color w:val="000000"/>
                <w:sz w:val="28"/>
                <w:szCs w:val="28"/>
              </w:rPr>
              <w:t>;</w:t>
            </w:r>
          </w:p>
          <w:p w:rsidR="00984581" w:rsidRPr="00E6657F" w:rsidRDefault="00984581" w:rsidP="00F12024">
            <w:pPr>
              <w:spacing w:line="245" w:lineRule="auto"/>
              <w:rPr>
                <w:color w:val="000000"/>
                <w:sz w:val="28"/>
                <w:szCs w:val="28"/>
              </w:rPr>
            </w:pPr>
            <w:r w:rsidRPr="00E6657F">
              <w:rPr>
                <w:color w:val="000000"/>
                <w:sz w:val="28"/>
                <w:szCs w:val="28"/>
              </w:rPr>
              <w:t xml:space="preserve">2025 год – 5 910,4 </w:t>
            </w:r>
            <w:proofErr w:type="spellStart"/>
            <w:r w:rsidRPr="00E6657F">
              <w:rPr>
                <w:color w:val="000000"/>
                <w:sz w:val="28"/>
                <w:szCs w:val="28"/>
              </w:rPr>
              <w:t>тыс</w:t>
            </w:r>
            <w:proofErr w:type="gramStart"/>
            <w:r w:rsidRPr="00E6657F">
              <w:rPr>
                <w:color w:val="000000"/>
                <w:sz w:val="28"/>
                <w:szCs w:val="28"/>
              </w:rPr>
              <w:t>.р</w:t>
            </w:r>
            <w:proofErr w:type="gramEnd"/>
            <w:r w:rsidRPr="00E6657F">
              <w:rPr>
                <w:color w:val="000000"/>
                <w:sz w:val="28"/>
                <w:szCs w:val="28"/>
              </w:rPr>
              <w:t>уб</w:t>
            </w:r>
            <w:proofErr w:type="spellEnd"/>
            <w:r w:rsidRPr="00E6657F">
              <w:rPr>
                <w:color w:val="000000"/>
                <w:sz w:val="28"/>
                <w:szCs w:val="28"/>
              </w:rPr>
              <w:t>;</w:t>
            </w:r>
          </w:p>
          <w:p w:rsidR="00984581" w:rsidRPr="00E6657F" w:rsidRDefault="00984581" w:rsidP="00F12024">
            <w:pPr>
              <w:spacing w:line="245" w:lineRule="auto"/>
              <w:rPr>
                <w:color w:val="000000"/>
                <w:sz w:val="28"/>
                <w:szCs w:val="28"/>
              </w:rPr>
            </w:pPr>
            <w:r w:rsidRPr="00E6657F">
              <w:rPr>
                <w:color w:val="000000"/>
                <w:sz w:val="28"/>
                <w:szCs w:val="28"/>
              </w:rPr>
              <w:t>2026 год – 5 617,8 тыс</w:t>
            </w:r>
            <w:proofErr w:type="gramStart"/>
            <w:r w:rsidRPr="00E6657F">
              <w:rPr>
                <w:color w:val="000000"/>
                <w:sz w:val="28"/>
                <w:szCs w:val="28"/>
              </w:rPr>
              <w:t>.р</w:t>
            </w:r>
            <w:proofErr w:type="gramEnd"/>
            <w:r w:rsidRPr="00E6657F">
              <w:rPr>
                <w:color w:val="000000"/>
                <w:sz w:val="28"/>
                <w:szCs w:val="28"/>
              </w:rPr>
              <w:t>уб.</w:t>
            </w:r>
          </w:p>
          <w:p w:rsidR="00984581" w:rsidRPr="00E6657F" w:rsidRDefault="00984581" w:rsidP="00F12024">
            <w:pPr>
              <w:spacing w:line="245" w:lineRule="auto"/>
              <w:rPr>
                <w:color w:val="000000"/>
                <w:sz w:val="28"/>
                <w:szCs w:val="28"/>
              </w:rPr>
            </w:pPr>
          </w:p>
          <w:p w:rsidR="00984581" w:rsidRPr="00E6657F" w:rsidRDefault="00984581" w:rsidP="00F12024">
            <w:pPr>
              <w:spacing w:line="245" w:lineRule="auto"/>
              <w:rPr>
                <w:color w:val="000000"/>
                <w:sz w:val="28"/>
                <w:szCs w:val="28"/>
              </w:rPr>
            </w:pPr>
            <w:r w:rsidRPr="00E6657F">
              <w:rPr>
                <w:sz w:val="28"/>
                <w:szCs w:val="28"/>
              </w:rPr>
              <w:t xml:space="preserve">В том числе средства краевого бюджета в размере </w:t>
            </w:r>
            <w:r w:rsidRPr="00E6657F">
              <w:rPr>
                <w:color w:val="000000"/>
                <w:sz w:val="28"/>
                <w:szCs w:val="28"/>
              </w:rPr>
              <w:t xml:space="preserve">20 910,5 тыс. руб., в том числе по годам: </w:t>
            </w:r>
          </w:p>
          <w:p w:rsidR="00984581" w:rsidRPr="00E6657F" w:rsidRDefault="00984581" w:rsidP="00F12024">
            <w:pPr>
              <w:spacing w:line="245" w:lineRule="auto"/>
              <w:rPr>
                <w:color w:val="000000"/>
                <w:sz w:val="28"/>
                <w:szCs w:val="28"/>
              </w:rPr>
            </w:pPr>
            <w:r w:rsidRPr="00E6657F">
              <w:rPr>
                <w:color w:val="000000"/>
                <w:sz w:val="28"/>
                <w:szCs w:val="28"/>
              </w:rPr>
              <w:t>2014 год – 100,0 тыс. руб.;</w:t>
            </w:r>
          </w:p>
          <w:p w:rsidR="00984581" w:rsidRPr="00E6657F" w:rsidRDefault="00984581" w:rsidP="00F12024">
            <w:pPr>
              <w:spacing w:line="245" w:lineRule="auto"/>
              <w:rPr>
                <w:color w:val="000000"/>
                <w:sz w:val="28"/>
                <w:szCs w:val="28"/>
              </w:rPr>
            </w:pPr>
            <w:r w:rsidRPr="00E6657F">
              <w:rPr>
                <w:color w:val="000000"/>
                <w:sz w:val="28"/>
                <w:szCs w:val="28"/>
              </w:rPr>
              <w:t>2015 год – 500,0 тыс. руб.;</w:t>
            </w:r>
          </w:p>
          <w:p w:rsidR="00984581" w:rsidRPr="00E6657F" w:rsidRDefault="00984581" w:rsidP="00F12024">
            <w:pPr>
              <w:spacing w:line="245" w:lineRule="auto"/>
              <w:rPr>
                <w:color w:val="000000"/>
                <w:sz w:val="28"/>
                <w:szCs w:val="28"/>
              </w:rPr>
            </w:pPr>
            <w:r w:rsidRPr="00E6657F">
              <w:rPr>
                <w:color w:val="000000"/>
                <w:sz w:val="28"/>
                <w:szCs w:val="28"/>
              </w:rPr>
              <w:t>2016 год –  0,0  тыс. руб.;</w:t>
            </w:r>
          </w:p>
          <w:p w:rsidR="00984581" w:rsidRPr="00E6657F" w:rsidRDefault="00984581" w:rsidP="00F12024">
            <w:pPr>
              <w:spacing w:line="245" w:lineRule="auto"/>
              <w:rPr>
                <w:color w:val="000000"/>
                <w:sz w:val="28"/>
                <w:szCs w:val="28"/>
              </w:rPr>
            </w:pPr>
            <w:r w:rsidRPr="00E6657F">
              <w:rPr>
                <w:color w:val="000000"/>
                <w:sz w:val="28"/>
                <w:szCs w:val="28"/>
              </w:rPr>
              <w:t>2017 год – 0,0 тыс. руб.;</w:t>
            </w:r>
          </w:p>
          <w:p w:rsidR="00984581" w:rsidRPr="00E6657F" w:rsidRDefault="00984581" w:rsidP="00F12024">
            <w:pPr>
              <w:spacing w:line="245" w:lineRule="auto"/>
              <w:rPr>
                <w:color w:val="000000"/>
                <w:sz w:val="28"/>
                <w:szCs w:val="28"/>
              </w:rPr>
            </w:pPr>
            <w:r w:rsidRPr="00E6657F">
              <w:rPr>
                <w:color w:val="000000"/>
                <w:sz w:val="28"/>
                <w:szCs w:val="28"/>
              </w:rPr>
              <w:t>2018 год – 2 165,6  тыс. руб.;</w:t>
            </w:r>
          </w:p>
          <w:p w:rsidR="00984581" w:rsidRPr="00E6657F" w:rsidRDefault="00984581" w:rsidP="00F12024">
            <w:pPr>
              <w:spacing w:line="245" w:lineRule="auto"/>
              <w:rPr>
                <w:color w:val="000000"/>
                <w:sz w:val="28"/>
                <w:szCs w:val="28"/>
              </w:rPr>
            </w:pPr>
            <w:r w:rsidRPr="00E6657F">
              <w:rPr>
                <w:color w:val="000000"/>
                <w:sz w:val="28"/>
                <w:szCs w:val="28"/>
              </w:rPr>
              <w:t>2019 год – 618,5 тыс. руб.</w:t>
            </w:r>
          </w:p>
          <w:p w:rsidR="00984581" w:rsidRPr="00E6657F" w:rsidRDefault="00984581" w:rsidP="00F12024">
            <w:pPr>
              <w:spacing w:line="245" w:lineRule="auto"/>
              <w:rPr>
                <w:color w:val="000000"/>
                <w:sz w:val="28"/>
                <w:szCs w:val="28"/>
              </w:rPr>
            </w:pPr>
            <w:r w:rsidRPr="00E6657F">
              <w:rPr>
                <w:color w:val="000000"/>
                <w:sz w:val="28"/>
                <w:szCs w:val="28"/>
              </w:rPr>
              <w:t xml:space="preserve">2020 год – 1 060,8 тыс. </w:t>
            </w:r>
            <w:proofErr w:type="spellStart"/>
            <w:r w:rsidRPr="00E6657F">
              <w:rPr>
                <w:color w:val="000000"/>
                <w:sz w:val="28"/>
                <w:szCs w:val="28"/>
              </w:rPr>
              <w:t>руб</w:t>
            </w:r>
            <w:proofErr w:type="spellEnd"/>
            <w:r w:rsidRPr="00E6657F">
              <w:rPr>
                <w:color w:val="000000"/>
                <w:sz w:val="28"/>
                <w:szCs w:val="28"/>
              </w:rPr>
              <w:t>;</w:t>
            </w:r>
          </w:p>
          <w:p w:rsidR="00984581" w:rsidRPr="00E6657F" w:rsidRDefault="00984581" w:rsidP="00F12024">
            <w:pPr>
              <w:spacing w:line="245" w:lineRule="auto"/>
              <w:rPr>
                <w:color w:val="000000"/>
                <w:sz w:val="28"/>
                <w:szCs w:val="28"/>
              </w:rPr>
            </w:pPr>
            <w:r w:rsidRPr="00E6657F">
              <w:rPr>
                <w:color w:val="000000"/>
                <w:sz w:val="28"/>
                <w:szCs w:val="28"/>
              </w:rPr>
              <w:t xml:space="preserve">2021 год – 7 626,8 тыс. </w:t>
            </w:r>
            <w:proofErr w:type="spellStart"/>
            <w:r w:rsidRPr="00E6657F">
              <w:rPr>
                <w:color w:val="000000"/>
                <w:sz w:val="28"/>
                <w:szCs w:val="28"/>
              </w:rPr>
              <w:t>руб</w:t>
            </w:r>
            <w:proofErr w:type="spellEnd"/>
            <w:r w:rsidRPr="00E6657F">
              <w:rPr>
                <w:color w:val="000000"/>
                <w:sz w:val="28"/>
                <w:szCs w:val="28"/>
              </w:rPr>
              <w:t>;</w:t>
            </w:r>
          </w:p>
          <w:p w:rsidR="00984581" w:rsidRPr="00E6657F" w:rsidRDefault="00984581" w:rsidP="00F12024">
            <w:pPr>
              <w:spacing w:line="245" w:lineRule="auto"/>
              <w:rPr>
                <w:color w:val="000000"/>
                <w:sz w:val="28"/>
                <w:szCs w:val="28"/>
              </w:rPr>
            </w:pPr>
            <w:r w:rsidRPr="00E6657F">
              <w:rPr>
                <w:color w:val="000000"/>
                <w:sz w:val="28"/>
                <w:szCs w:val="28"/>
              </w:rPr>
              <w:t xml:space="preserve">2022 год – 4 308,1 тыс. </w:t>
            </w:r>
            <w:proofErr w:type="spellStart"/>
            <w:r w:rsidRPr="00E6657F">
              <w:rPr>
                <w:color w:val="000000"/>
                <w:sz w:val="28"/>
                <w:szCs w:val="28"/>
              </w:rPr>
              <w:t>руб</w:t>
            </w:r>
            <w:proofErr w:type="spellEnd"/>
            <w:r w:rsidRPr="00E6657F">
              <w:rPr>
                <w:color w:val="000000"/>
                <w:sz w:val="28"/>
                <w:szCs w:val="28"/>
              </w:rPr>
              <w:t xml:space="preserve">; </w:t>
            </w:r>
          </w:p>
          <w:p w:rsidR="00984581" w:rsidRPr="00E6657F" w:rsidRDefault="00984581" w:rsidP="00F12024">
            <w:pPr>
              <w:spacing w:line="245" w:lineRule="auto"/>
              <w:rPr>
                <w:color w:val="000000"/>
                <w:sz w:val="28"/>
                <w:szCs w:val="28"/>
              </w:rPr>
            </w:pPr>
            <w:r w:rsidRPr="00E6657F">
              <w:rPr>
                <w:color w:val="000000"/>
                <w:sz w:val="28"/>
                <w:szCs w:val="28"/>
              </w:rPr>
              <w:t>2023 год – 1 482,2 тыс</w:t>
            </w:r>
            <w:proofErr w:type="gramStart"/>
            <w:r w:rsidRPr="00E6657F">
              <w:rPr>
                <w:color w:val="000000"/>
                <w:sz w:val="28"/>
                <w:szCs w:val="28"/>
              </w:rPr>
              <w:t>.р</w:t>
            </w:r>
            <w:proofErr w:type="gramEnd"/>
            <w:r w:rsidRPr="00E6657F">
              <w:rPr>
                <w:color w:val="000000"/>
                <w:sz w:val="28"/>
                <w:szCs w:val="28"/>
              </w:rPr>
              <w:t>уб.</w:t>
            </w:r>
          </w:p>
          <w:p w:rsidR="00984581" w:rsidRPr="00E6657F" w:rsidRDefault="00984581" w:rsidP="00F12024">
            <w:pPr>
              <w:spacing w:line="245" w:lineRule="auto"/>
              <w:rPr>
                <w:color w:val="000000"/>
                <w:sz w:val="28"/>
                <w:szCs w:val="28"/>
              </w:rPr>
            </w:pPr>
            <w:r w:rsidRPr="00E6657F">
              <w:rPr>
                <w:color w:val="000000"/>
                <w:sz w:val="28"/>
                <w:szCs w:val="28"/>
              </w:rPr>
              <w:t xml:space="preserve">2024 год – 929,8 </w:t>
            </w:r>
            <w:proofErr w:type="spellStart"/>
            <w:r w:rsidRPr="00E6657F">
              <w:rPr>
                <w:color w:val="000000"/>
                <w:sz w:val="28"/>
                <w:szCs w:val="28"/>
              </w:rPr>
              <w:t>тыс</w:t>
            </w:r>
            <w:proofErr w:type="gramStart"/>
            <w:r w:rsidRPr="00E6657F">
              <w:rPr>
                <w:color w:val="000000"/>
                <w:sz w:val="28"/>
                <w:szCs w:val="28"/>
              </w:rPr>
              <w:t>.р</w:t>
            </w:r>
            <w:proofErr w:type="gramEnd"/>
            <w:r w:rsidRPr="00E6657F">
              <w:rPr>
                <w:color w:val="000000"/>
                <w:sz w:val="28"/>
                <w:szCs w:val="28"/>
              </w:rPr>
              <w:t>уб</w:t>
            </w:r>
            <w:proofErr w:type="spellEnd"/>
            <w:r w:rsidRPr="00E6657F">
              <w:rPr>
                <w:color w:val="000000"/>
                <w:sz w:val="28"/>
                <w:szCs w:val="28"/>
              </w:rPr>
              <w:t>;</w:t>
            </w:r>
          </w:p>
          <w:p w:rsidR="00984581" w:rsidRPr="00E6657F" w:rsidRDefault="00984581" w:rsidP="00F12024">
            <w:pPr>
              <w:spacing w:line="245" w:lineRule="auto"/>
              <w:rPr>
                <w:color w:val="000000"/>
                <w:sz w:val="28"/>
                <w:szCs w:val="28"/>
              </w:rPr>
            </w:pPr>
            <w:r w:rsidRPr="00E6657F">
              <w:rPr>
                <w:color w:val="000000"/>
                <w:sz w:val="28"/>
                <w:szCs w:val="28"/>
              </w:rPr>
              <w:t xml:space="preserve">2025 год – 0,0 </w:t>
            </w:r>
            <w:proofErr w:type="spellStart"/>
            <w:r w:rsidRPr="00E6657F">
              <w:rPr>
                <w:color w:val="000000"/>
                <w:sz w:val="28"/>
                <w:szCs w:val="28"/>
              </w:rPr>
              <w:t>тыс</w:t>
            </w:r>
            <w:proofErr w:type="gramStart"/>
            <w:r w:rsidRPr="00E6657F">
              <w:rPr>
                <w:color w:val="000000"/>
                <w:sz w:val="28"/>
                <w:szCs w:val="28"/>
              </w:rPr>
              <w:t>.р</w:t>
            </w:r>
            <w:proofErr w:type="gramEnd"/>
            <w:r w:rsidRPr="00E6657F">
              <w:rPr>
                <w:color w:val="000000"/>
                <w:sz w:val="28"/>
                <w:szCs w:val="28"/>
              </w:rPr>
              <w:t>уб</w:t>
            </w:r>
            <w:proofErr w:type="spellEnd"/>
            <w:r w:rsidRPr="00E6657F">
              <w:rPr>
                <w:color w:val="000000"/>
                <w:sz w:val="28"/>
                <w:szCs w:val="28"/>
              </w:rPr>
              <w:t>;</w:t>
            </w:r>
          </w:p>
          <w:p w:rsidR="00984581" w:rsidRPr="00E6657F" w:rsidRDefault="00984581" w:rsidP="00F12024">
            <w:pPr>
              <w:spacing w:line="245" w:lineRule="auto"/>
              <w:rPr>
                <w:color w:val="000000"/>
                <w:sz w:val="28"/>
                <w:szCs w:val="28"/>
              </w:rPr>
            </w:pPr>
            <w:r w:rsidRPr="00E6657F">
              <w:rPr>
                <w:color w:val="000000"/>
                <w:sz w:val="28"/>
                <w:szCs w:val="28"/>
              </w:rPr>
              <w:t>2026 год – 0,0 тыс</w:t>
            </w:r>
            <w:proofErr w:type="gramStart"/>
            <w:r w:rsidRPr="00E6657F">
              <w:rPr>
                <w:color w:val="000000"/>
                <w:sz w:val="28"/>
                <w:szCs w:val="28"/>
              </w:rPr>
              <w:t>.р</w:t>
            </w:r>
            <w:proofErr w:type="gramEnd"/>
            <w:r w:rsidRPr="00E6657F">
              <w:rPr>
                <w:color w:val="000000"/>
                <w:sz w:val="28"/>
                <w:szCs w:val="28"/>
              </w:rPr>
              <w:t>уб.</w:t>
            </w:r>
          </w:p>
          <w:p w:rsidR="00984581" w:rsidRPr="00E6657F" w:rsidRDefault="00984581" w:rsidP="00F12024">
            <w:pPr>
              <w:spacing w:line="245" w:lineRule="auto"/>
              <w:rPr>
                <w:color w:val="000000"/>
                <w:sz w:val="28"/>
                <w:szCs w:val="28"/>
              </w:rPr>
            </w:pPr>
          </w:p>
          <w:p w:rsidR="00984581" w:rsidRPr="00E6657F" w:rsidRDefault="00984581" w:rsidP="00F12024">
            <w:pPr>
              <w:spacing w:line="245" w:lineRule="auto"/>
              <w:rPr>
                <w:color w:val="000000"/>
                <w:sz w:val="28"/>
                <w:szCs w:val="28"/>
              </w:rPr>
            </w:pPr>
            <w:r w:rsidRPr="00E6657F">
              <w:rPr>
                <w:sz w:val="28"/>
                <w:szCs w:val="28"/>
              </w:rPr>
              <w:t xml:space="preserve">В том числе средства федерального бюджета в размере </w:t>
            </w:r>
            <w:r w:rsidRPr="00E6657F">
              <w:rPr>
                <w:color w:val="000000"/>
                <w:sz w:val="28"/>
                <w:szCs w:val="28"/>
              </w:rPr>
              <w:t xml:space="preserve">225,9 тыс. руб., в том числе по годам: </w:t>
            </w:r>
          </w:p>
          <w:p w:rsidR="00984581" w:rsidRPr="00E6657F" w:rsidRDefault="00984581" w:rsidP="00F12024">
            <w:pPr>
              <w:spacing w:line="245" w:lineRule="auto"/>
              <w:rPr>
                <w:color w:val="000000"/>
                <w:sz w:val="28"/>
                <w:szCs w:val="28"/>
              </w:rPr>
            </w:pPr>
            <w:r w:rsidRPr="00E6657F">
              <w:rPr>
                <w:color w:val="000000"/>
                <w:sz w:val="28"/>
                <w:szCs w:val="28"/>
              </w:rPr>
              <w:t>2023 год – 225,9 тыс</w:t>
            </w:r>
            <w:proofErr w:type="gramStart"/>
            <w:r w:rsidRPr="00E6657F">
              <w:rPr>
                <w:color w:val="000000"/>
                <w:sz w:val="28"/>
                <w:szCs w:val="28"/>
              </w:rPr>
              <w:t>.р</w:t>
            </w:r>
            <w:proofErr w:type="gramEnd"/>
            <w:r w:rsidRPr="00E6657F">
              <w:rPr>
                <w:color w:val="000000"/>
                <w:sz w:val="28"/>
                <w:szCs w:val="28"/>
              </w:rPr>
              <w:t xml:space="preserve">уб. </w:t>
            </w:r>
          </w:p>
          <w:p w:rsidR="00984581" w:rsidRPr="00E6657F" w:rsidRDefault="00984581" w:rsidP="00F12024">
            <w:pPr>
              <w:spacing w:line="245" w:lineRule="auto"/>
              <w:rPr>
                <w:color w:val="000000"/>
                <w:sz w:val="28"/>
                <w:szCs w:val="28"/>
              </w:rPr>
            </w:pPr>
          </w:p>
          <w:p w:rsidR="00984581" w:rsidRPr="00E6657F" w:rsidRDefault="00984581" w:rsidP="00F12024">
            <w:pPr>
              <w:spacing w:line="245" w:lineRule="auto"/>
              <w:rPr>
                <w:sz w:val="28"/>
                <w:szCs w:val="28"/>
              </w:rPr>
            </w:pPr>
            <w:r w:rsidRPr="00E6657F">
              <w:rPr>
                <w:sz w:val="28"/>
                <w:szCs w:val="28"/>
              </w:rPr>
              <w:t>Объем сре</w:t>
            </w:r>
            <w:proofErr w:type="gramStart"/>
            <w:r w:rsidRPr="00E6657F">
              <w:rPr>
                <w:sz w:val="28"/>
                <w:szCs w:val="28"/>
              </w:rPr>
              <w:t>дств кр</w:t>
            </w:r>
            <w:proofErr w:type="gramEnd"/>
            <w:r w:rsidRPr="00E6657F">
              <w:rPr>
                <w:sz w:val="28"/>
                <w:szCs w:val="28"/>
              </w:rPr>
              <w:t xml:space="preserve">аевого бюджета, направляемых  на </w:t>
            </w:r>
            <w:proofErr w:type="spellStart"/>
            <w:r w:rsidRPr="00E6657F">
              <w:rPr>
                <w:sz w:val="28"/>
                <w:szCs w:val="28"/>
              </w:rPr>
              <w:t>софинансирование</w:t>
            </w:r>
            <w:proofErr w:type="spellEnd"/>
            <w:r w:rsidRPr="00E6657F">
              <w:rPr>
                <w:sz w:val="28"/>
                <w:szCs w:val="28"/>
              </w:rPr>
              <w:t xml:space="preserve">  программных  мероприятий, корректируется и устанавливается  после  подписания   соответствующих соглашений  между   Министерством  экономического и регионального развития Красноярского края</w:t>
            </w:r>
          </w:p>
        </w:tc>
      </w:tr>
      <w:tr w:rsidR="00984581" w:rsidRPr="00E6657F" w:rsidTr="00F12024">
        <w:tblPrEx>
          <w:tblLook w:val="0000"/>
        </w:tblPrEx>
        <w:trPr>
          <w:trHeight w:val="465"/>
        </w:trPr>
        <w:tc>
          <w:tcPr>
            <w:tcW w:w="2129" w:type="dxa"/>
          </w:tcPr>
          <w:p w:rsidR="00984581" w:rsidRPr="00E6657F" w:rsidRDefault="00984581" w:rsidP="00F12024">
            <w:pPr>
              <w:pStyle w:val="ConsPlusNormal"/>
              <w:widowControl/>
              <w:ind w:firstLine="0"/>
              <w:rPr>
                <w:rFonts w:ascii="Times New Roman" w:hAnsi="Times New Roman" w:cs="Times New Roman"/>
                <w:sz w:val="27"/>
                <w:szCs w:val="27"/>
              </w:rPr>
            </w:pPr>
            <w:r w:rsidRPr="00E6657F">
              <w:rPr>
                <w:rFonts w:ascii="Times New Roman" w:hAnsi="Times New Roman" w:cs="Times New Roman"/>
                <w:sz w:val="27"/>
                <w:szCs w:val="27"/>
              </w:rPr>
              <w:lastRenderedPageBreak/>
              <w:t>Перечень объектов капитального строительства муниципальной собственности Октябрьского сельсовета</w:t>
            </w:r>
          </w:p>
        </w:tc>
        <w:tc>
          <w:tcPr>
            <w:tcW w:w="8220" w:type="dxa"/>
          </w:tcPr>
          <w:p w:rsidR="00984581" w:rsidRPr="00E6657F" w:rsidRDefault="00984581" w:rsidP="00F12024">
            <w:pPr>
              <w:pStyle w:val="ConsPlusCell"/>
              <w:rPr>
                <w:rFonts w:ascii="Times New Roman" w:hAnsi="Times New Roman" w:cs="Times New Roman"/>
                <w:sz w:val="27"/>
                <w:szCs w:val="27"/>
              </w:rPr>
            </w:pPr>
            <w:r w:rsidRPr="00E6657F">
              <w:rPr>
                <w:rFonts w:ascii="Times New Roman" w:hAnsi="Times New Roman" w:cs="Times New Roman"/>
                <w:sz w:val="27"/>
                <w:szCs w:val="27"/>
              </w:rPr>
              <w:t>Капитальное строительство на 2023-2026 годы в рамках настоящей программы не предусмотрено.</w:t>
            </w:r>
          </w:p>
        </w:tc>
      </w:tr>
    </w:tbl>
    <w:p w:rsidR="00984581" w:rsidRPr="00E6657F" w:rsidRDefault="00984581" w:rsidP="00984581">
      <w:pPr>
        <w:widowControl w:val="0"/>
        <w:autoSpaceDE w:val="0"/>
        <w:autoSpaceDN w:val="0"/>
        <w:adjustRightInd w:val="0"/>
        <w:ind w:firstLine="540"/>
        <w:jc w:val="center"/>
        <w:rPr>
          <w:b/>
          <w:sz w:val="28"/>
          <w:szCs w:val="28"/>
        </w:rPr>
      </w:pPr>
      <w:r w:rsidRPr="00E6657F">
        <w:rPr>
          <w:b/>
          <w:sz w:val="28"/>
          <w:szCs w:val="28"/>
        </w:rPr>
        <w:t>2. Характеристика текущего состояния сферы деятельности МО Октябрьский сельсовет с указанием основных показателей социально-экономического развития п. Октябрьский и анализ социальных, финансово-экономических и прочих рисков реализации программы</w:t>
      </w:r>
    </w:p>
    <w:p w:rsidR="00984581" w:rsidRPr="00F5452F" w:rsidRDefault="00984581" w:rsidP="00984581">
      <w:pPr>
        <w:pStyle w:val="ConsPlusNormal"/>
        <w:jc w:val="both"/>
        <w:rPr>
          <w:rFonts w:ascii="Times New Roman" w:hAnsi="Times New Roman" w:cs="Times New Roman"/>
          <w:sz w:val="28"/>
          <w:szCs w:val="28"/>
        </w:rPr>
      </w:pPr>
      <w:r>
        <w:rPr>
          <w:rFonts w:ascii="Times New Roman" w:hAnsi="Times New Roman" w:cs="Times New Roman"/>
          <w:sz w:val="28"/>
          <w:szCs w:val="28"/>
        </w:rPr>
        <w:t>Октябрьский</w:t>
      </w:r>
      <w:r w:rsidRPr="005E2AD1">
        <w:rPr>
          <w:rFonts w:ascii="Times New Roman" w:hAnsi="Times New Roman" w:cs="Times New Roman"/>
          <w:sz w:val="28"/>
          <w:szCs w:val="28"/>
        </w:rPr>
        <w:t xml:space="preserve"> сельсовет надел</w:t>
      </w:r>
      <w:r>
        <w:rPr>
          <w:rFonts w:ascii="Times New Roman" w:hAnsi="Times New Roman" w:cs="Times New Roman"/>
          <w:sz w:val="28"/>
          <w:szCs w:val="28"/>
        </w:rPr>
        <w:t>ен статусом сельского поселения</w:t>
      </w:r>
      <w:r w:rsidRPr="005E2AD1">
        <w:rPr>
          <w:rFonts w:ascii="Times New Roman" w:hAnsi="Times New Roman" w:cs="Times New Roman"/>
          <w:sz w:val="28"/>
          <w:szCs w:val="28"/>
        </w:rPr>
        <w:t xml:space="preserve">. Местное самоуправление осуществляется на всей территории </w:t>
      </w:r>
      <w:r>
        <w:rPr>
          <w:rFonts w:ascii="Times New Roman" w:hAnsi="Times New Roman" w:cs="Times New Roman"/>
          <w:sz w:val="28"/>
          <w:szCs w:val="28"/>
        </w:rPr>
        <w:t>Октябрьского</w:t>
      </w:r>
      <w:r w:rsidRPr="005E2AD1">
        <w:rPr>
          <w:rFonts w:ascii="Times New Roman" w:hAnsi="Times New Roman" w:cs="Times New Roman"/>
          <w:sz w:val="28"/>
          <w:szCs w:val="28"/>
        </w:rPr>
        <w:t xml:space="preserve"> сельсовета в пределах границ, установленных Законом Красноярского края от 25.02.2005 года N 13-3104 (ред. от 29.01.2009 г.) «Об установлении границ и </w:t>
      </w:r>
      <w:r w:rsidRPr="00F5452F">
        <w:rPr>
          <w:rFonts w:ascii="Times New Roman" w:hAnsi="Times New Roman" w:cs="Times New Roman"/>
          <w:sz w:val="28"/>
          <w:szCs w:val="28"/>
        </w:rPr>
        <w:t xml:space="preserve">соответствующим статусом муниципального образования </w:t>
      </w:r>
      <w:proofErr w:type="spellStart"/>
      <w:r w:rsidRPr="00F5452F">
        <w:rPr>
          <w:rFonts w:ascii="Times New Roman" w:hAnsi="Times New Roman" w:cs="Times New Roman"/>
          <w:sz w:val="28"/>
          <w:szCs w:val="28"/>
        </w:rPr>
        <w:t>Богучанский</w:t>
      </w:r>
      <w:proofErr w:type="spellEnd"/>
      <w:r w:rsidRPr="00F5452F">
        <w:rPr>
          <w:rFonts w:ascii="Times New Roman" w:hAnsi="Times New Roman" w:cs="Times New Roman"/>
          <w:sz w:val="28"/>
          <w:szCs w:val="28"/>
        </w:rPr>
        <w:t xml:space="preserve"> район и находящихся в его границах иных муниципальных образований». Численность населения </w:t>
      </w:r>
      <w:r w:rsidRPr="0048766F">
        <w:rPr>
          <w:rFonts w:ascii="Times New Roman" w:hAnsi="Times New Roman" w:cs="Times New Roman"/>
          <w:sz w:val="28"/>
          <w:szCs w:val="28"/>
        </w:rPr>
        <w:t xml:space="preserve">составляет  </w:t>
      </w:r>
      <w:r>
        <w:rPr>
          <w:rFonts w:ascii="Times New Roman" w:hAnsi="Times New Roman" w:cs="Times New Roman"/>
          <w:sz w:val="28"/>
          <w:szCs w:val="28"/>
        </w:rPr>
        <w:t>4</w:t>
      </w:r>
      <w:r w:rsidRPr="0048766F">
        <w:rPr>
          <w:rFonts w:ascii="Times New Roman" w:hAnsi="Times New Roman" w:cs="Times New Roman"/>
          <w:sz w:val="28"/>
          <w:szCs w:val="28"/>
        </w:rPr>
        <w:t> </w:t>
      </w:r>
      <w:r>
        <w:rPr>
          <w:rFonts w:ascii="Times New Roman" w:hAnsi="Times New Roman" w:cs="Times New Roman"/>
          <w:sz w:val="28"/>
          <w:szCs w:val="28"/>
        </w:rPr>
        <w:t>200</w:t>
      </w:r>
      <w:r w:rsidRPr="00F5452F">
        <w:rPr>
          <w:rFonts w:ascii="Times New Roman" w:hAnsi="Times New Roman" w:cs="Times New Roman"/>
          <w:sz w:val="28"/>
          <w:szCs w:val="28"/>
        </w:rPr>
        <w:t xml:space="preserve"> человек.</w:t>
      </w:r>
    </w:p>
    <w:p w:rsidR="00984581" w:rsidRPr="00E6657F" w:rsidRDefault="00984581" w:rsidP="00984581">
      <w:pPr>
        <w:shd w:val="clear" w:color="auto" w:fill="FFFFFF"/>
        <w:ind w:firstLine="720"/>
        <w:jc w:val="both"/>
        <w:rPr>
          <w:color w:val="000000"/>
          <w:sz w:val="28"/>
          <w:szCs w:val="28"/>
        </w:rPr>
      </w:pPr>
      <w:r w:rsidRPr="00E6657F">
        <w:rPr>
          <w:color w:val="000000"/>
          <w:sz w:val="28"/>
          <w:szCs w:val="28"/>
        </w:rPr>
        <w:t xml:space="preserve">Администрация Октябрьского сельсовета создана с целью управленческой деятельности поселка </w:t>
      </w:r>
      <w:proofErr w:type="gramStart"/>
      <w:r w:rsidRPr="00E6657F">
        <w:rPr>
          <w:color w:val="000000"/>
          <w:sz w:val="28"/>
          <w:szCs w:val="28"/>
        </w:rPr>
        <w:t>Октябрьский</w:t>
      </w:r>
      <w:proofErr w:type="gramEnd"/>
      <w:r w:rsidRPr="00E6657F">
        <w:rPr>
          <w:color w:val="000000"/>
          <w:sz w:val="28"/>
          <w:szCs w:val="28"/>
        </w:rPr>
        <w:t>. Численность сотрудников  15 человек. В штате имеется инструктор по спорту. При администрации работают общественные организации. В том числе общественная молодежная организация, развито волонтерское движение. Все общественные движения являются активными участниками районных мероприятий.</w:t>
      </w:r>
    </w:p>
    <w:p w:rsidR="00984581" w:rsidRPr="00E6657F" w:rsidRDefault="00984581" w:rsidP="00984581">
      <w:pPr>
        <w:shd w:val="clear" w:color="auto" w:fill="FFFFFF"/>
        <w:ind w:firstLine="720"/>
        <w:jc w:val="both"/>
        <w:rPr>
          <w:color w:val="000000"/>
          <w:sz w:val="28"/>
          <w:szCs w:val="28"/>
        </w:rPr>
      </w:pPr>
      <w:r w:rsidRPr="00E6657F">
        <w:rPr>
          <w:color w:val="000000"/>
          <w:sz w:val="28"/>
          <w:szCs w:val="28"/>
        </w:rPr>
        <w:t>Одной из важнейших проблем муниципального образования является благоустройство поселка, улучшение его внешнего вида, архитектурного облика и создание организованных мест отдыха для населения. Для решения этой проблемы создана подпрограмма «Благоустройство территории Октябрьского сельсовета».</w:t>
      </w:r>
    </w:p>
    <w:p w:rsidR="00984581" w:rsidRPr="003A63C7" w:rsidRDefault="00984581" w:rsidP="00984581">
      <w:pPr>
        <w:pStyle w:val="ConsPlusNormal"/>
        <w:ind w:firstLine="709"/>
        <w:jc w:val="both"/>
        <w:rPr>
          <w:rFonts w:ascii="Times New Roman" w:hAnsi="Times New Roman" w:cs="Times New Roman"/>
          <w:sz w:val="28"/>
          <w:szCs w:val="28"/>
        </w:rPr>
      </w:pPr>
      <w:r w:rsidRPr="003A63C7">
        <w:rPr>
          <w:rFonts w:ascii="Times New Roman" w:hAnsi="Times New Roman" w:cs="Times New Roman"/>
          <w:sz w:val="28"/>
          <w:szCs w:val="28"/>
        </w:rPr>
        <w:t xml:space="preserve">Подпрограмма </w:t>
      </w:r>
      <w:r w:rsidRPr="002756D3">
        <w:rPr>
          <w:rFonts w:ascii="Times New Roman" w:hAnsi="Times New Roman" w:cs="Times New Roman"/>
          <w:sz w:val="28"/>
          <w:szCs w:val="28"/>
        </w:rPr>
        <w:t xml:space="preserve">«Защита населения и территории </w:t>
      </w:r>
      <w:r>
        <w:rPr>
          <w:rFonts w:ascii="Times New Roman" w:hAnsi="Times New Roman" w:cs="Times New Roman"/>
          <w:sz w:val="28"/>
          <w:szCs w:val="28"/>
        </w:rPr>
        <w:t>Октябрьского</w:t>
      </w:r>
      <w:r w:rsidRPr="002756D3">
        <w:rPr>
          <w:rFonts w:ascii="Times New Roman" w:hAnsi="Times New Roman" w:cs="Times New Roman"/>
          <w:sz w:val="28"/>
          <w:szCs w:val="28"/>
        </w:rPr>
        <w:t xml:space="preserve"> сельсовета от чрезвычайных ситуаций природного и техногенного характера</w:t>
      </w:r>
      <w:proofErr w:type="gramStart"/>
      <w:r w:rsidRPr="002756D3">
        <w:rPr>
          <w:rFonts w:ascii="Times New Roman" w:hAnsi="Times New Roman" w:cs="Times New Roman"/>
          <w:sz w:val="28"/>
          <w:szCs w:val="28"/>
        </w:rPr>
        <w:t>»</w:t>
      </w:r>
      <w:r w:rsidRPr="003A63C7">
        <w:rPr>
          <w:rFonts w:ascii="Times New Roman" w:hAnsi="Times New Roman" w:cs="Times New Roman"/>
          <w:sz w:val="28"/>
          <w:szCs w:val="28"/>
        </w:rPr>
        <w:t>о</w:t>
      </w:r>
      <w:proofErr w:type="gramEnd"/>
      <w:r w:rsidRPr="003A63C7">
        <w:rPr>
          <w:rFonts w:ascii="Times New Roman" w:hAnsi="Times New Roman" w:cs="Times New Roman"/>
          <w:sz w:val="28"/>
          <w:szCs w:val="28"/>
        </w:rPr>
        <w:t xml:space="preserve">риентирована на все социальные слои граждан МО и, прежде всего, на осуществление обучения населения,  по вопросам ГО и способов защиты от ЧС на территории </w:t>
      </w:r>
      <w:r>
        <w:rPr>
          <w:rFonts w:ascii="Times New Roman" w:hAnsi="Times New Roman" w:cs="Times New Roman"/>
          <w:sz w:val="28"/>
          <w:szCs w:val="28"/>
        </w:rPr>
        <w:t>Октябрьского</w:t>
      </w:r>
      <w:r w:rsidRPr="003A63C7">
        <w:rPr>
          <w:rFonts w:ascii="Times New Roman" w:hAnsi="Times New Roman" w:cs="Times New Roman"/>
          <w:sz w:val="28"/>
          <w:szCs w:val="28"/>
        </w:rPr>
        <w:t xml:space="preserve"> сельсовета. Гражданская оборона – система мероприятий по подготовке к защите и по защите населения, материальных, культурных ценностей на территории МО, а так же обучение  населения в условиях возникновения угрозы чрезвычайных ситуаций. Реализация П</w:t>
      </w:r>
      <w:r>
        <w:rPr>
          <w:rFonts w:ascii="Times New Roman" w:hAnsi="Times New Roman" w:cs="Times New Roman"/>
          <w:sz w:val="28"/>
          <w:szCs w:val="28"/>
        </w:rPr>
        <w:t>одп</w:t>
      </w:r>
      <w:r w:rsidRPr="003A63C7">
        <w:rPr>
          <w:rFonts w:ascii="Times New Roman" w:hAnsi="Times New Roman" w:cs="Times New Roman"/>
          <w:sz w:val="28"/>
          <w:szCs w:val="28"/>
        </w:rPr>
        <w:t>рограммы призвана обеспечить подготовку  населения действиям по предупреждению ЧС и действиям в случае возникновения угрозы ЧС, защиты территорий муниципального образования от чрезвычайных ситуаций, максимального снижения потерь в условиях возникновения ЧС, создание и развитие устойчивой системы оповещения населения об угрозе возникновения или возникновении ЧС.</w:t>
      </w:r>
    </w:p>
    <w:p w:rsidR="00984581" w:rsidRPr="009423F7" w:rsidRDefault="00984581" w:rsidP="00984581">
      <w:pPr>
        <w:pStyle w:val="ConsPlusNormal"/>
        <w:ind w:firstLine="540"/>
        <w:jc w:val="both"/>
        <w:rPr>
          <w:rFonts w:ascii="Times New Roman" w:hAnsi="Times New Roman" w:cs="Times New Roman"/>
          <w:sz w:val="28"/>
          <w:szCs w:val="28"/>
        </w:rPr>
      </w:pPr>
      <w:r w:rsidRPr="009423F7">
        <w:rPr>
          <w:rFonts w:ascii="Times New Roman" w:hAnsi="Times New Roman" w:cs="Times New Roman"/>
          <w:sz w:val="28"/>
          <w:szCs w:val="28"/>
        </w:rPr>
        <w:t xml:space="preserve">В 2004 и 2006 годах администрации Октябрьского сельсовета в </w:t>
      </w:r>
      <w:r w:rsidRPr="009423F7">
        <w:rPr>
          <w:rFonts w:ascii="Times New Roman" w:hAnsi="Times New Roman" w:cs="Times New Roman"/>
          <w:sz w:val="28"/>
          <w:szCs w:val="28"/>
        </w:rPr>
        <w:lastRenderedPageBreak/>
        <w:t>муниципальную собственность был передан жилищный фонд. На 01.</w:t>
      </w:r>
      <w:r>
        <w:rPr>
          <w:rFonts w:ascii="Times New Roman" w:hAnsi="Times New Roman" w:cs="Times New Roman"/>
          <w:sz w:val="28"/>
          <w:szCs w:val="28"/>
        </w:rPr>
        <w:t>11</w:t>
      </w:r>
      <w:r w:rsidRPr="009423F7">
        <w:rPr>
          <w:rFonts w:ascii="Times New Roman" w:hAnsi="Times New Roman" w:cs="Times New Roman"/>
          <w:sz w:val="28"/>
          <w:szCs w:val="28"/>
        </w:rPr>
        <w:t>.20</w:t>
      </w:r>
      <w:r>
        <w:rPr>
          <w:rFonts w:ascii="Times New Roman" w:hAnsi="Times New Roman" w:cs="Times New Roman"/>
          <w:sz w:val="28"/>
          <w:szCs w:val="28"/>
        </w:rPr>
        <w:t>23 </w:t>
      </w:r>
      <w:r w:rsidRPr="009423F7">
        <w:rPr>
          <w:rFonts w:ascii="Times New Roman" w:hAnsi="Times New Roman" w:cs="Times New Roman"/>
          <w:sz w:val="28"/>
          <w:szCs w:val="28"/>
        </w:rPr>
        <w:t xml:space="preserve">год числится </w:t>
      </w:r>
      <w:r>
        <w:rPr>
          <w:rFonts w:ascii="Times New Roman" w:hAnsi="Times New Roman" w:cs="Times New Roman"/>
          <w:sz w:val="28"/>
          <w:szCs w:val="28"/>
        </w:rPr>
        <w:t>302</w:t>
      </w:r>
      <w:r w:rsidRPr="009423F7">
        <w:rPr>
          <w:rFonts w:ascii="Times New Roman" w:hAnsi="Times New Roman" w:cs="Times New Roman"/>
          <w:sz w:val="28"/>
          <w:szCs w:val="28"/>
        </w:rPr>
        <w:t xml:space="preserve"> </w:t>
      </w:r>
      <w:proofErr w:type="gramStart"/>
      <w:r w:rsidRPr="009423F7">
        <w:rPr>
          <w:rFonts w:ascii="Times New Roman" w:hAnsi="Times New Roman" w:cs="Times New Roman"/>
          <w:sz w:val="28"/>
          <w:szCs w:val="28"/>
        </w:rPr>
        <w:t>муниципальных</w:t>
      </w:r>
      <w:proofErr w:type="gramEnd"/>
      <w:r w:rsidRPr="009423F7">
        <w:rPr>
          <w:rFonts w:ascii="Times New Roman" w:hAnsi="Times New Roman" w:cs="Times New Roman"/>
          <w:sz w:val="28"/>
          <w:szCs w:val="28"/>
        </w:rPr>
        <w:t xml:space="preserve"> квартир</w:t>
      </w:r>
      <w:r>
        <w:rPr>
          <w:rFonts w:ascii="Times New Roman" w:hAnsi="Times New Roman" w:cs="Times New Roman"/>
          <w:sz w:val="28"/>
          <w:szCs w:val="28"/>
        </w:rPr>
        <w:t>ы</w:t>
      </w:r>
      <w:r w:rsidRPr="009423F7">
        <w:rPr>
          <w:rFonts w:ascii="Times New Roman" w:hAnsi="Times New Roman" w:cs="Times New Roman"/>
          <w:sz w:val="28"/>
          <w:szCs w:val="28"/>
        </w:rPr>
        <w:t>. Большая часть жилищного фонда требует текущего и выборочного капитального ремонта. Для приведения муниципального жилого фонда в надлежащее состояние создана подпрограмма «Жилищное хозяйство».</w:t>
      </w:r>
    </w:p>
    <w:p w:rsidR="00984581" w:rsidRPr="00E607CF" w:rsidRDefault="00984581" w:rsidP="00984581">
      <w:pPr>
        <w:pStyle w:val="ConsPlusNormal"/>
        <w:ind w:firstLine="540"/>
        <w:jc w:val="both"/>
        <w:rPr>
          <w:rFonts w:ascii="Times New Roman" w:hAnsi="Times New Roman"/>
          <w:sz w:val="28"/>
          <w:szCs w:val="28"/>
        </w:rPr>
      </w:pPr>
      <w:proofErr w:type="gramStart"/>
      <w:r w:rsidRPr="00052A87">
        <w:rPr>
          <w:rFonts w:ascii="Times New Roman" w:hAnsi="Times New Roman" w:cs="Times New Roman"/>
          <w:sz w:val="28"/>
          <w:szCs w:val="28"/>
        </w:rPr>
        <w:t xml:space="preserve">Осознавая значимость создания гармоничного и культурного пространства для отдыха, досуга и комфортных условий проживания жителей администрация </w:t>
      </w:r>
      <w:r>
        <w:rPr>
          <w:rFonts w:ascii="Times New Roman" w:hAnsi="Times New Roman" w:cs="Times New Roman"/>
          <w:sz w:val="28"/>
          <w:szCs w:val="28"/>
        </w:rPr>
        <w:t>Октябрьского</w:t>
      </w:r>
      <w:r w:rsidRPr="00052A87">
        <w:rPr>
          <w:rFonts w:ascii="Times New Roman" w:hAnsi="Times New Roman" w:cs="Times New Roman"/>
          <w:sz w:val="28"/>
          <w:szCs w:val="28"/>
        </w:rPr>
        <w:t xml:space="preserve"> сельсовета, как исполнительный орган, ставит перед собой трудоемкую задачу по разработке конкретных сельских программ, направленных на оптимизацию использования сельской территории, повышение уровня и качества ее благоустройства, инженерного обустройства и, в конечном итоге, комфортности проживания населения.</w:t>
      </w:r>
      <w:proofErr w:type="gramEnd"/>
      <w:r>
        <w:rPr>
          <w:rFonts w:ascii="Times New Roman" w:hAnsi="Times New Roman" w:cs="Times New Roman"/>
          <w:sz w:val="28"/>
          <w:szCs w:val="28"/>
        </w:rPr>
        <w:t xml:space="preserve"> </w:t>
      </w:r>
      <w:r w:rsidRPr="00E607CF">
        <w:rPr>
          <w:rFonts w:ascii="Times New Roman" w:hAnsi="Times New Roman" w:cs="Times New Roman"/>
          <w:sz w:val="28"/>
          <w:szCs w:val="28"/>
        </w:rPr>
        <w:t xml:space="preserve">На территории поселка </w:t>
      </w:r>
      <w:r>
        <w:rPr>
          <w:rFonts w:ascii="Times New Roman" w:hAnsi="Times New Roman" w:cs="Times New Roman"/>
          <w:sz w:val="28"/>
          <w:szCs w:val="28"/>
        </w:rPr>
        <w:t>Октябрьский</w:t>
      </w:r>
      <w:r w:rsidRPr="00E607CF">
        <w:rPr>
          <w:rFonts w:ascii="Times New Roman" w:hAnsi="Times New Roman" w:cs="Times New Roman"/>
          <w:sz w:val="28"/>
          <w:szCs w:val="28"/>
        </w:rPr>
        <w:t xml:space="preserve"> физкультурно-оздоровительную и спортивно-массовую работу с населением обеспечивает инструктор по спорту. </w:t>
      </w:r>
    </w:p>
    <w:p w:rsidR="00984581" w:rsidRDefault="00984581" w:rsidP="00984581">
      <w:pPr>
        <w:pStyle w:val="11"/>
        <w:spacing w:before="0" w:after="0"/>
        <w:ind w:firstLine="720"/>
        <w:jc w:val="both"/>
        <w:rPr>
          <w:color w:val="000000"/>
          <w:sz w:val="28"/>
          <w:szCs w:val="28"/>
        </w:rPr>
      </w:pPr>
      <w:r w:rsidRPr="00E607CF">
        <w:rPr>
          <w:color w:val="000000"/>
          <w:sz w:val="28"/>
          <w:szCs w:val="28"/>
        </w:rPr>
        <w:t xml:space="preserve">Физическая культура и спорт являются неотъемлемой частью современного образа жизни, социального и культурно-нравственного развития общества. В последнее время на всех уровнях государственного управления растет осознание </w:t>
      </w:r>
      <w:proofErr w:type="gramStart"/>
      <w:r w:rsidRPr="00E607CF">
        <w:rPr>
          <w:color w:val="000000"/>
          <w:sz w:val="28"/>
          <w:szCs w:val="28"/>
        </w:rPr>
        <w:t>необходимости решения проблем обеспечения массовости спорта</w:t>
      </w:r>
      <w:proofErr w:type="gramEnd"/>
      <w:r w:rsidRPr="00E607CF">
        <w:rPr>
          <w:color w:val="000000"/>
          <w:sz w:val="28"/>
          <w:szCs w:val="28"/>
        </w:rPr>
        <w:t xml:space="preserve"> и организации пропаганды занятий физической культурой и спортом как составляющей части здорового образа жизни и развития спорта.</w:t>
      </w:r>
    </w:p>
    <w:p w:rsidR="00984581" w:rsidRPr="00E6657F" w:rsidRDefault="00984581" w:rsidP="00984581">
      <w:pPr>
        <w:ind w:firstLine="708"/>
        <w:jc w:val="both"/>
        <w:rPr>
          <w:sz w:val="28"/>
          <w:szCs w:val="28"/>
        </w:rPr>
      </w:pPr>
      <w:r w:rsidRPr="00E6657F">
        <w:rPr>
          <w:sz w:val="28"/>
          <w:szCs w:val="28"/>
        </w:rPr>
        <w:t xml:space="preserve">Для привлечения молодежи в общественную жизнь поселка создана подпрограмма «Молодежь </w:t>
      </w:r>
      <w:proofErr w:type="spellStart"/>
      <w:r w:rsidRPr="00E6657F">
        <w:rPr>
          <w:sz w:val="28"/>
          <w:szCs w:val="28"/>
        </w:rPr>
        <w:t>Приангарья</w:t>
      </w:r>
      <w:proofErr w:type="spellEnd"/>
      <w:r w:rsidRPr="00E6657F">
        <w:rPr>
          <w:sz w:val="28"/>
          <w:szCs w:val="28"/>
        </w:rPr>
        <w:t>».</w:t>
      </w:r>
    </w:p>
    <w:p w:rsidR="00984581" w:rsidRPr="00E607CF" w:rsidRDefault="00984581" w:rsidP="00984581">
      <w:pPr>
        <w:pStyle w:val="11"/>
        <w:spacing w:before="0" w:after="0"/>
        <w:ind w:firstLine="720"/>
        <w:jc w:val="both"/>
        <w:rPr>
          <w:color w:val="000000"/>
          <w:sz w:val="28"/>
          <w:szCs w:val="28"/>
        </w:rPr>
      </w:pPr>
      <w:r>
        <w:rPr>
          <w:sz w:val="28"/>
          <w:szCs w:val="28"/>
        </w:rPr>
        <w:t xml:space="preserve">Подпрограмма «Культурное наследие» ориентирована на развитие культуры и организацию досуга на территории Октябрьского сельсовета </w:t>
      </w:r>
    </w:p>
    <w:p w:rsidR="00984581" w:rsidRPr="00E6657F" w:rsidRDefault="00984581" w:rsidP="00984581">
      <w:pPr>
        <w:autoSpaceDE w:val="0"/>
        <w:autoSpaceDN w:val="0"/>
        <w:adjustRightInd w:val="0"/>
        <w:ind w:firstLine="708"/>
        <w:jc w:val="both"/>
        <w:rPr>
          <w:sz w:val="28"/>
          <w:szCs w:val="28"/>
        </w:rPr>
      </w:pPr>
      <w:r w:rsidRPr="00E6657F">
        <w:rPr>
          <w:sz w:val="28"/>
          <w:szCs w:val="28"/>
        </w:rPr>
        <w:t>Для развития физической культуры и спорта на территории поселка создана подпрограмма «Развитие физической культуры и спорта на территории Октябрьского сельсовета».</w:t>
      </w:r>
    </w:p>
    <w:p w:rsidR="00984581" w:rsidRPr="00E6657F" w:rsidRDefault="00984581" w:rsidP="00984581">
      <w:pPr>
        <w:widowControl w:val="0"/>
        <w:autoSpaceDE w:val="0"/>
        <w:autoSpaceDN w:val="0"/>
        <w:adjustRightInd w:val="0"/>
        <w:ind w:firstLine="709"/>
        <w:jc w:val="both"/>
        <w:rPr>
          <w:sz w:val="28"/>
          <w:szCs w:val="28"/>
        </w:rPr>
      </w:pPr>
      <w:r w:rsidRPr="00E6657F">
        <w:rPr>
          <w:sz w:val="28"/>
          <w:szCs w:val="28"/>
        </w:rPr>
        <w:t xml:space="preserve">Финансовые риски – возникновение бюджетного дефицита может повлечь сокращение или прекращение программных мероприятий                             и </w:t>
      </w:r>
      <w:proofErr w:type="spellStart"/>
      <w:r w:rsidRPr="00E6657F">
        <w:rPr>
          <w:sz w:val="28"/>
          <w:szCs w:val="28"/>
        </w:rPr>
        <w:t>недостижение</w:t>
      </w:r>
      <w:proofErr w:type="spellEnd"/>
      <w:r w:rsidRPr="00E6657F">
        <w:rPr>
          <w:sz w:val="28"/>
          <w:szCs w:val="28"/>
        </w:rPr>
        <w:t xml:space="preserve"> целевых значений по ряду показателей (индикаторов) реализации Программы.</w:t>
      </w:r>
    </w:p>
    <w:p w:rsidR="00984581" w:rsidRPr="00E6657F" w:rsidRDefault="00984581" w:rsidP="00984581">
      <w:pPr>
        <w:widowControl w:val="0"/>
        <w:autoSpaceDE w:val="0"/>
        <w:autoSpaceDN w:val="0"/>
        <w:adjustRightInd w:val="0"/>
        <w:ind w:firstLine="709"/>
        <w:jc w:val="both"/>
        <w:rPr>
          <w:sz w:val="28"/>
          <w:szCs w:val="28"/>
        </w:rPr>
      </w:pPr>
      <w:r w:rsidRPr="00E6657F">
        <w:rPr>
          <w:sz w:val="28"/>
          <w:szCs w:val="28"/>
        </w:rPr>
        <w:t>Правовые риски – изменение федерального законодательства,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w:t>
      </w:r>
    </w:p>
    <w:p w:rsidR="00984581" w:rsidRPr="00E6657F" w:rsidRDefault="00984581" w:rsidP="00984581">
      <w:pPr>
        <w:widowControl w:val="0"/>
        <w:autoSpaceDE w:val="0"/>
        <w:autoSpaceDN w:val="0"/>
        <w:adjustRightInd w:val="0"/>
        <w:ind w:firstLine="709"/>
        <w:jc w:val="both"/>
        <w:rPr>
          <w:sz w:val="28"/>
          <w:szCs w:val="28"/>
        </w:rPr>
      </w:pPr>
      <w:r w:rsidRPr="00E6657F">
        <w:rPr>
          <w:sz w:val="28"/>
          <w:szCs w:val="28"/>
        </w:rPr>
        <w:t xml:space="preserve">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Программы, формирование эффективной системы управления и </w:t>
      </w:r>
      <w:proofErr w:type="gramStart"/>
      <w:r w:rsidRPr="00E6657F">
        <w:rPr>
          <w:sz w:val="28"/>
          <w:szCs w:val="28"/>
        </w:rPr>
        <w:t>контроля за</w:t>
      </w:r>
      <w:proofErr w:type="gramEnd"/>
      <w:r w:rsidRPr="00E6657F">
        <w:rPr>
          <w:sz w:val="28"/>
          <w:szCs w:val="28"/>
        </w:rPr>
        <w:t xml:space="preserve"> реализацией Программы, обеспечение притока высококвалифицированных кадров, переподготовки и повышения квалификации работников.</w:t>
      </w:r>
    </w:p>
    <w:p w:rsidR="00984581" w:rsidRPr="00E6657F" w:rsidRDefault="00984581" w:rsidP="00984581">
      <w:pPr>
        <w:widowControl w:val="0"/>
        <w:autoSpaceDE w:val="0"/>
        <w:autoSpaceDN w:val="0"/>
        <w:adjustRightInd w:val="0"/>
        <w:ind w:firstLine="539"/>
        <w:jc w:val="both"/>
        <w:rPr>
          <w:b/>
          <w:sz w:val="28"/>
          <w:szCs w:val="28"/>
        </w:rPr>
      </w:pPr>
    </w:p>
    <w:p w:rsidR="00984581" w:rsidRPr="00E6657F" w:rsidRDefault="00984581" w:rsidP="00984581">
      <w:pPr>
        <w:widowControl w:val="0"/>
        <w:autoSpaceDE w:val="0"/>
        <w:autoSpaceDN w:val="0"/>
        <w:adjustRightInd w:val="0"/>
        <w:ind w:firstLine="539"/>
        <w:jc w:val="center"/>
        <w:rPr>
          <w:b/>
          <w:sz w:val="28"/>
          <w:szCs w:val="28"/>
        </w:rPr>
      </w:pPr>
      <w:r w:rsidRPr="00E6657F">
        <w:rPr>
          <w:b/>
          <w:sz w:val="28"/>
          <w:szCs w:val="28"/>
        </w:rPr>
        <w:t xml:space="preserve">3.   Приоритеты и цели </w:t>
      </w:r>
      <w:proofErr w:type="gramStart"/>
      <w:r w:rsidRPr="00E6657F">
        <w:rPr>
          <w:b/>
          <w:sz w:val="28"/>
          <w:szCs w:val="28"/>
        </w:rPr>
        <w:t>социально-экономического</w:t>
      </w:r>
      <w:proofErr w:type="gramEnd"/>
      <w:r w:rsidRPr="00E6657F">
        <w:rPr>
          <w:b/>
          <w:sz w:val="28"/>
          <w:szCs w:val="28"/>
        </w:rPr>
        <w:t xml:space="preserve"> </w:t>
      </w:r>
    </w:p>
    <w:p w:rsidR="00984581" w:rsidRPr="00E6657F" w:rsidRDefault="00984581" w:rsidP="00984581">
      <w:pPr>
        <w:widowControl w:val="0"/>
        <w:autoSpaceDE w:val="0"/>
        <w:autoSpaceDN w:val="0"/>
        <w:adjustRightInd w:val="0"/>
        <w:ind w:firstLine="539"/>
        <w:jc w:val="center"/>
        <w:rPr>
          <w:b/>
          <w:sz w:val="28"/>
          <w:szCs w:val="28"/>
        </w:rPr>
      </w:pPr>
      <w:r w:rsidRPr="00E6657F">
        <w:rPr>
          <w:b/>
          <w:sz w:val="28"/>
          <w:szCs w:val="28"/>
        </w:rPr>
        <w:t xml:space="preserve">развития в сфере деятельности МО Октябрьский сельсовет, описание </w:t>
      </w:r>
    </w:p>
    <w:p w:rsidR="00984581" w:rsidRPr="00E6657F" w:rsidRDefault="00984581" w:rsidP="00984581">
      <w:pPr>
        <w:widowControl w:val="0"/>
        <w:autoSpaceDE w:val="0"/>
        <w:autoSpaceDN w:val="0"/>
        <w:adjustRightInd w:val="0"/>
        <w:ind w:firstLine="539"/>
        <w:jc w:val="center"/>
        <w:rPr>
          <w:b/>
          <w:sz w:val="28"/>
          <w:szCs w:val="28"/>
        </w:rPr>
      </w:pPr>
      <w:r w:rsidRPr="00E6657F">
        <w:rPr>
          <w:b/>
          <w:sz w:val="28"/>
          <w:szCs w:val="28"/>
        </w:rPr>
        <w:t xml:space="preserve">основных целей и задач программы, прогноз развития </w:t>
      </w:r>
    </w:p>
    <w:p w:rsidR="00984581" w:rsidRPr="00E6657F" w:rsidRDefault="00984581" w:rsidP="00984581">
      <w:pPr>
        <w:jc w:val="center"/>
        <w:rPr>
          <w:sz w:val="28"/>
          <w:szCs w:val="28"/>
        </w:rPr>
      </w:pPr>
      <w:r w:rsidRPr="00E6657F">
        <w:rPr>
          <w:b/>
          <w:sz w:val="28"/>
          <w:szCs w:val="28"/>
        </w:rPr>
        <w:lastRenderedPageBreak/>
        <w:t>сферы деятельности МО Октябрьский сельсовет</w:t>
      </w:r>
    </w:p>
    <w:p w:rsidR="00984581" w:rsidRPr="00E6657F" w:rsidRDefault="00984581" w:rsidP="00984581">
      <w:pPr>
        <w:jc w:val="both"/>
        <w:rPr>
          <w:sz w:val="28"/>
          <w:szCs w:val="28"/>
        </w:rPr>
      </w:pPr>
    </w:p>
    <w:p w:rsidR="00984581" w:rsidRDefault="00984581" w:rsidP="00984581">
      <w:pPr>
        <w:pStyle w:val="ConsPlusNormal"/>
        <w:ind w:firstLine="708"/>
        <w:jc w:val="both"/>
        <w:rPr>
          <w:rFonts w:ascii="Times New Roman" w:eastAsia="Calibri" w:hAnsi="Times New Roman" w:cs="Times New Roman"/>
          <w:sz w:val="28"/>
          <w:szCs w:val="28"/>
          <w:lang w:eastAsia="en-US"/>
        </w:rPr>
      </w:pPr>
      <w:r w:rsidRPr="00DD38AC">
        <w:rPr>
          <w:rFonts w:ascii="Times New Roman" w:eastAsia="Calibri" w:hAnsi="Times New Roman" w:cs="Times New Roman"/>
          <w:sz w:val="28"/>
          <w:szCs w:val="28"/>
          <w:lang w:eastAsia="en-US"/>
        </w:rPr>
        <w:t xml:space="preserve">В качестве приоритетных целей социально-экономического развития </w:t>
      </w:r>
      <w:r>
        <w:rPr>
          <w:rFonts w:ascii="Times New Roman" w:eastAsia="Calibri" w:hAnsi="Times New Roman" w:cs="Times New Roman"/>
          <w:sz w:val="28"/>
          <w:szCs w:val="28"/>
          <w:lang w:eastAsia="en-US"/>
        </w:rPr>
        <w:t>сельсовета</w:t>
      </w:r>
      <w:r w:rsidRPr="00DD38AC">
        <w:rPr>
          <w:rFonts w:ascii="Times New Roman" w:eastAsia="Calibri" w:hAnsi="Times New Roman" w:cs="Times New Roman"/>
          <w:sz w:val="28"/>
          <w:szCs w:val="28"/>
          <w:lang w:eastAsia="en-US"/>
        </w:rPr>
        <w:t xml:space="preserve"> можно обозначить:</w:t>
      </w:r>
    </w:p>
    <w:p w:rsidR="00984581" w:rsidRPr="00E6657F" w:rsidRDefault="00984581" w:rsidP="00984581">
      <w:pPr>
        <w:ind w:firstLine="708"/>
        <w:jc w:val="both"/>
        <w:rPr>
          <w:sz w:val="28"/>
          <w:szCs w:val="28"/>
        </w:rPr>
      </w:pPr>
      <w:r w:rsidRPr="00E6657F">
        <w:rPr>
          <w:sz w:val="28"/>
          <w:szCs w:val="28"/>
        </w:rPr>
        <w:t>1. Создание условий для реализации мероприятий, направленных на оптимизацию социально-культурной сферы;</w:t>
      </w:r>
    </w:p>
    <w:p w:rsidR="00984581" w:rsidRDefault="00984581" w:rsidP="009845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Обеспечение и реализация задач реформирования системы местного самоуправления в соответствии с № 131-ФЗ «Об общих принципах организации местного самоуправления в Российской Федерации».</w:t>
      </w:r>
    </w:p>
    <w:p w:rsidR="00984581" w:rsidRPr="00C332E3" w:rsidRDefault="00984581" w:rsidP="00984581">
      <w:pPr>
        <w:pStyle w:val="ConsPlusNormal"/>
        <w:ind w:firstLine="0"/>
        <w:jc w:val="both"/>
        <w:rPr>
          <w:rFonts w:ascii="Times New Roman" w:hAnsi="Times New Roman" w:cs="Times New Roman"/>
          <w:sz w:val="28"/>
          <w:szCs w:val="28"/>
        </w:rPr>
      </w:pPr>
      <w:r w:rsidRPr="00C332E3">
        <w:rPr>
          <w:rFonts w:ascii="Times New Roman" w:hAnsi="Times New Roman" w:cs="Times New Roman"/>
          <w:sz w:val="28"/>
          <w:szCs w:val="28"/>
        </w:rPr>
        <w:t>В рамках программы должна быть решены следующие задачи:</w:t>
      </w:r>
    </w:p>
    <w:p w:rsidR="00984581" w:rsidRPr="00E6657F" w:rsidRDefault="00984581" w:rsidP="00984581">
      <w:pPr>
        <w:ind w:firstLine="708"/>
        <w:jc w:val="both"/>
        <w:rPr>
          <w:sz w:val="28"/>
          <w:szCs w:val="28"/>
        </w:rPr>
      </w:pPr>
      <w:r w:rsidRPr="00E6657F">
        <w:rPr>
          <w:sz w:val="28"/>
          <w:szCs w:val="28"/>
        </w:rPr>
        <w:t xml:space="preserve">1.Совершенствование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 </w:t>
      </w:r>
    </w:p>
    <w:p w:rsidR="00984581" w:rsidRPr="00E6657F" w:rsidRDefault="00984581" w:rsidP="00984581">
      <w:pPr>
        <w:ind w:firstLine="708"/>
        <w:jc w:val="both"/>
        <w:rPr>
          <w:sz w:val="28"/>
          <w:szCs w:val="28"/>
        </w:rPr>
      </w:pPr>
      <w:r w:rsidRPr="00E6657F">
        <w:rPr>
          <w:sz w:val="28"/>
          <w:szCs w:val="28"/>
        </w:rPr>
        <w:t xml:space="preserve">2. Создание эффективной системы защиты населения и территории Октябрьского сельсовета от чрезвычайных ситуаций природного и техногенного характера.  </w:t>
      </w:r>
    </w:p>
    <w:p w:rsidR="00984581" w:rsidRPr="00E6657F" w:rsidRDefault="00984581" w:rsidP="00984581">
      <w:pPr>
        <w:ind w:firstLine="709"/>
        <w:jc w:val="both"/>
        <w:rPr>
          <w:sz w:val="28"/>
          <w:szCs w:val="28"/>
        </w:rPr>
      </w:pPr>
      <w:r w:rsidRPr="00E6657F">
        <w:rPr>
          <w:sz w:val="28"/>
          <w:szCs w:val="28"/>
        </w:rPr>
        <w:t>3. Создание условий для приведения жилищного муниципального фонда в надлежащее состояние.</w:t>
      </w:r>
    </w:p>
    <w:p w:rsidR="00984581" w:rsidRPr="00E6657F" w:rsidRDefault="00984581" w:rsidP="00984581">
      <w:pPr>
        <w:ind w:firstLine="709"/>
        <w:jc w:val="both"/>
        <w:rPr>
          <w:b/>
          <w:sz w:val="28"/>
          <w:szCs w:val="28"/>
        </w:rPr>
      </w:pPr>
      <w:r w:rsidRPr="00E6657F">
        <w:rPr>
          <w:sz w:val="28"/>
          <w:szCs w:val="28"/>
        </w:rPr>
        <w:t>4. Обеспечение развития массовой физической культуры и спорта на территории Октябрьского сельсовета.</w:t>
      </w:r>
    </w:p>
    <w:p w:rsidR="00984581" w:rsidRPr="00E6657F" w:rsidRDefault="00984581" w:rsidP="00984581">
      <w:pPr>
        <w:ind w:firstLine="709"/>
        <w:jc w:val="both"/>
        <w:rPr>
          <w:sz w:val="28"/>
          <w:szCs w:val="28"/>
        </w:rPr>
      </w:pPr>
      <w:r w:rsidRPr="00E6657F">
        <w:rPr>
          <w:sz w:val="28"/>
          <w:szCs w:val="28"/>
        </w:rPr>
        <w:t>5. Привлечение молодежи Октябрьского сельсовета в общественную жизнь поселка.</w:t>
      </w:r>
    </w:p>
    <w:p w:rsidR="00984581" w:rsidRPr="00E6657F" w:rsidRDefault="00984581" w:rsidP="00984581">
      <w:pPr>
        <w:ind w:firstLine="709"/>
        <w:jc w:val="both"/>
        <w:rPr>
          <w:sz w:val="28"/>
          <w:szCs w:val="28"/>
        </w:rPr>
      </w:pPr>
      <w:r w:rsidRPr="00E6657F">
        <w:rPr>
          <w:sz w:val="28"/>
          <w:szCs w:val="28"/>
        </w:rPr>
        <w:t>6. Создание условий для организации досуга и обеспечением жителей организацией культуры.</w:t>
      </w:r>
    </w:p>
    <w:p w:rsidR="00984581" w:rsidRPr="00E6657F" w:rsidRDefault="00984581" w:rsidP="00984581">
      <w:pPr>
        <w:widowControl w:val="0"/>
        <w:autoSpaceDE w:val="0"/>
        <w:autoSpaceDN w:val="0"/>
        <w:adjustRightInd w:val="0"/>
        <w:ind w:firstLine="540"/>
        <w:jc w:val="both"/>
        <w:rPr>
          <w:sz w:val="28"/>
          <w:szCs w:val="28"/>
        </w:rPr>
      </w:pPr>
    </w:p>
    <w:p w:rsidR="00984581" w:rsidRPr="00E6657F" w:rsidRDefault="00984581" w:rsidP="00984581">
      <w:pPr>
        <w:widowControl w:val="0"/>
        <w:autoSpaceDE w:val="0"/>
        <w:autoSpaceDN w:val="0"/>
        <w:adjustRightInd w:val="0"/>
        <w:ind w:firstLine="540"/>
        <w:jc w:val="center"/>
        <w:rPr>
          <w:b/>
          <w:sz w:val="28"/>
          <w:szCs w:val="28"/>
        </w:rPr>
      </w:pPr>
      <w:r w:rsidRPr="00E6657F">
        <w:rPr>
          <w:b/>
          <w:sz w:val="28"/>
          <w:szCs w:val="28"/>
        </w:rPr>
        <w:t>4. Механизм  реализации отдельных мероприятий программы.</w:t>
      </w:r>
    </w:p>
    <w:p w:rsidR="00984581" w:rsidRDefault="00984581" w:rsidP="00984581">
      <w:pPr>
        <w:pStyle w:val="ConsPlusNormal"/>
        <w:ind w:firstLine="540"/>
        <w:jc w:val="both"/>
        <w:rPr>
          <w:rFonts w:ascii="Times New Roman" w:hAnsi="Times New Roman" w:cs="Times New Roman"/>
          <w:sz w:val="28"/>
          <w:szCs w:val="28"/>
        </w:rPr>
      </w:pPr>
    </w:p>
    <w:p w:rsidR="00984581" w:rsidRPr="00E033C6" w:rsidRDefault="00984581" w:rsidP="009845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муниципальной программе Октябрьского сельсовета «Октябрьский хуторок» не предусмотрены отдельные мероприятия программы.</w:t>
      </w:r>
    </w:p>
    <w:p w:rsidR="00984581" w:rsidRPr="00E6657F" w:rsidRDefault="00984581" w:rsidP="00984581">
      <w:pPr>
        <w:widowControl w:val="0"/>
        <w:autoSpaceDE w:val="0"/>
        <w:autoSpaceDN w:val="0"/>
        <w:adjustRightInd w:val="0"/>
        <w:ind w:firstLine="539"/>
        <w:jc w:val="both"/>
        <w:rPr>
          <w:sz w:val="28"/>
          <w:szCs w:val="28"/>
        </w:rPr>
      </w:pPr>
    </w:p>
    <w:p w:rsidR="00984581" w:rsidRPr="00811509" w:rsidRDefault="00984581" w:rsidP="00984581">
      <w:pPr>
        <w:pStyle w:val="12"/>
        <w:tabs>
          <w:tab w:val="left" w:pos="1134"/>
          <w:tab w:val="left" w:pos="1418"/>
        </w:tabs>
        <w:autoSpaceDE w:val="0"/>
        <w:autoSpaceDN w:val="0"/>
        <w:adjustRightInd w:val="0"/>
        <w:spacing w:after="0" w:line="240" w:lineRule="auto"/>
        <w:ind w:left="360"/>
        <w:jc w:val="center"/>
        <w:outlineLvl w:val="1"/>
        <w:rPr>
          <w:rFonts w:ascii="Times New Roman" w:hAnsi="Times New Roman"/>
          <w:b/>
          <w:sz w:val="28"/>
          <w:szCs w:val="28"/>
          <w:lang w:eastAsia="ru-RU"/>
        </w:rPr>
      </w:pPr>
      <w:r>
        <w:rPr>
          <w:rFonts w:ascii="Times New Roman" w:hAnsi="Times New Roman"/>
          <w:b/>
          <w:sz w:val="28"/>
          <w:szCs w:val="28"/>
          <w:lang w:eastAsia="ru-RU"/>
        </w:rPr>
        <w:t>5</w:t>
      </w:r>
      <w:r w:rsidRPr="00811509">
        <w:rPr>
          <w:rFonts w:ascii="Times New Roman" w:hAnsi="Times New Roman"/>
          <w:b/>
          <w:sz w:val="28"/>
          <w:szCs w:val="28"/>
          <w:lang w:eastAsia="ru-RU"/>
        </w:rPr>
        <w:t xml:space="preserve">.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w:t>
      </w:r>
      <w:r>
        <w:rPr>
          <w:rFonts w:ascii="Times New Roman" w:hAnsi="Times New Roman"/>
          <w:b/>
          <w:sz w:val="28"/>
          <w:szCs w:val="28"/>
          <w:lang w:eastAsia="ru-RU"/>
        </w:rPr>
        <w:t>деятельности МО Октябрьский сельсовет.</w:t>
      </w:r>
      <w:r w:rsidRPr="00811509">
        <w:rPr>
          <w:rFonts w:ascii="Times New Roman" w:hAnsi="Times New Roman"/>
          <w:b/>
          <w:sz w:val="28"/>
          <w:szCs w:val="28"/>
          <w:lang w:eastAsia="ru-RU"/>
        </w:rPr>
        <w:t xml:space="preserve"> </w:t>
      </w:r>
    </w:p>
    <w:p w:rsidR="00984581" w:rsidRPr="00811509" w:rsidRDefault="00984581" w:rsidP="00984581">
      <w:pPr>
        <w:pStyle w:val="12"/>
        <w:tabs>
          <w:tab w:val="left" w:pos="1134"/>
          <w:tab w:val="left" w:pos="1418"/>
        </w:tabs>
        <w:autoSpaceDE w:val="0"/>
        <w:autoSpaceDN w:val="0"/>
        <w:adjustRightInd w:val="0"/>
        <w:spacing w:after="0" w:line="240" w:lineRule="auto"/>
        <w:ind w:left="360"/>
        <w:jc w:val="center"/>
        <w:outlineLvl w:val="1"/>
        <w:rPr>
          <w:rFonts w:ascii="Times New Roman" w:hAnsi="Times New Roman"/>
          <w:b/>
          <w:sz w:val="28"/>
          <w:szCs w:val="28"/>
          <w:lang w:eastAsia="ru-RU"/>
        </w:rPr>
      </w:pPr>
    </w:p>
    <w:p w:rsidR="00984581" w:rsidRPr="00D2628E" w:rsidRDefault="00984581" w:rsidP="00984581">
      <w:pPr>
        <w:pStyle w:val="ConsPlusNormal"/>
        <w:ind w:firstLine="709"/>
        <w:jc w:val="both"/>
        <w:rPr>
          <w:rFonts w:ascii="Times New Roman" w:hAnsi="Times New Roman" w:cs="Times New Roman"/>
          <w:sz w:val="28"/>
          <w:szCs w:val="28"/>
        </w:rPr>
      </w:pPr>
      <w:r w:rsidRPr="00D2628E">
        <w:rPr>
          <w:rFonts w:ascii="Times New Roman" w:hAnsi="Times New Roman" w:cs="Times New Roman"/>
          <w:sz w:val="28"/>
          <w:szCs w:val="28"/>
        </w:rPr>
        <w:t>Основные ожидаемые результаты реализации программ</w:t>
      </w:r>
      <w:r>
        <w:rPr>
          <w:rFonts w:ascii="Times New Roman" w:hAnsi="Times New Roman" w:cs="Times New Roman"/>
          <w:sz w:val="28"/>
          <w:szCs w:val="28"/>
        </w:rPr>
        <w:t>ы</w:t>
      </w:r>
      <w:r w:rsidRPr="00D2628E">
        <w:rPr>
          <w:rFonts w:ascii="Times New Roman" w:hAnsi="Times New Roman" w:cs="Times New Roman"/>
          <w:sz w:val="28"/>
          <w:szCs w:val="28"/>
        </w:rPr>
        <w:t>:</w:t>
      </w:r>
    </w:p>
    <w:p w:rsidR="00984581" w:rsidRPr="00096A93" w:rsidRDefault="00984581" w:rsidP="00984581">
      <w:pPr>
        <w:pStyle w:val="ConsPlusNormal"/>
        <w:ind w:firstLine="0"/>
        <w:jc w:val="both"/>
        <w:rPr>
          <w:rFonts w:ascii="Times New Roman" w:hAnsi="Times New Roman" w:cs="Times New Roman"/>
          <w:sz w:val="28"/>
          <w:szCs w:val="28"/>
        </w:rPr>
      </w:pPr>
      <w:r w:rsidRPr="00096A93">
        <w:rPr>
          <w:rFonts w:ascii="Times New Roman" w:hAnsi="Times New Roman" w:cs="Times New Roman"/>
          <w:sz w:val="28"/>
          <w:szCs w:val="28"/>
        </w:rPr>
        <w:t xml:space="preserve">- улучшение экологического состояния, повышение эстетического качества и благоустроенности МО </w:t>
      </w:r>
      <w:r w:rsidRPr="00FE0FC7">
        <w:rPr>
          <w:rFonts w:ascii="Times New Roman" w:hAnsi="Times New Roman"/>
          <w:sz w:val="28"/>
          <w:szCs w:val="28"/>
        </w:rPr>
        <w:t>Октябрьский</w:t>
      </w:r>
      <w:r w:rsidRPr="00096A93">
        <w:rPr>
          <w:rFonts w:ascii="Times New Roman" w:hAnsi="Times New Roman" w:cs="Times New Roman"/>
          <w:sz w:val="28"/>
          <w:szCs w:val="28"/>
        </w:rPr>
        <w:t xml:space="preserve"> сельсовет;</w:t>
      </w:r>
    </w:p>
    <w:p w:rsidR="00984581" w:rsidRPr="00E6657F" w:rsidRDefault="00984581" w:rsidP="00984581">
      <w:pPr>
        <w:shd w:val="clear" w:color="auto" w:fill="FFFFFF"/>
        <w:jc w:val="both"/>
        <w:rPr>
          <w:color w:val="000000"/>
          <w:sz w:val="28"/>
          <w:szCs w:val="28"/>
        </w:rPr>
      </w:pPr>
      <w:r w:rsidRPr="00E6657F">
        <w:rPr>
          <w:sz w:val="28"/>
          <w:szCs w:val="28"/>
        </w:rPr>
        <w:t xml:space="preserve">- </w:t>
      </w:r>
      <w:r w:rsidRPr="00E6657F">
        <w:rPr>
          <w:color w:val="000000"/>
          <w:sz w:val="28"/>
          <w:szCs w:val="28"/>
        </w:rPr>
        <w:t>решение задач государственной политики в области экологического, патриотического воспитания молодежи;</w:t>
      </w:r>
    </w:p>
    <w:p w:rsidR="00984581" w:rsidRPr="00E6657F" w:rsidRDefault="00984581" w:rsidP="00984581">
      <w:pPr>
        <w:shd w:val="clear" w:color="auto" w:fill="FFFFFF"/>
        <w:jc w:val="both"/>
        <w:rPr>
          <w:sz w:val="28"/>
          <w:szCs w:val="28"/>
        </w:rPr>
      </w:pPr>
      <w:r w:rsidRPr="00E6657F">
        <w:rPr>
          <w:sz w:val="28"/>
          <w:szCs w:val="28"/>
        </w:rPr>
        <w:t>- повышение уровня заинтересованности в защите и сохранении природной среды;</w:t>
      </w:r>
    </w:p>
    <w:p w:rsidR="00984581" w:rsidRPr="007B69F5" w:rsidRDefault="00984581" w:rsidP="0098458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096A93">
        <w:rPr>
          <w:rFonts w:ascii="Times New Roman" w:hAnsi="Times New Roman" w:cs="Times New Roman"/>
          <w:sz w:val="28"/>
          <w:szCs w:val="28"/>
        </w:rPr>
        <w:t xml:space="preserve">снижение количества пожаров, гибели и </w:t>
      </w:r>
      <w:proofErr w:type="spellStart"/>
      <w:r w:rsidRPr="00096A93">
        <w:rPr>
          <w:rFonts w:ascii="Times New Roman" w:hAnsi="Times New Roman" w:cs="Times New Roman"/>
          <w:sz w:val="28"/>
          <w:szCs w:val="28"/>
        </w:rPr>
        <w:t>травмирования</w:t>
      </w:r>
      <w:proofErr w:type="spellEnd"/>
      <w:r w:rsidRPr="00096A93">
        <w:rPr>
          <w:rFonts w:ascii="Times New Roman" w:hAnsi="Times New Roman" w:cs="Times New Roman"/>
          <w:sz w:val="28"/>
          <w:szCs w:val="28"/>
        </w:rPr>
        <w:t xml:space="preserve"> людей при пожарах, достигаемое за счёт качественного обеспечения МО </w:t>
      </w:r>
      <w:r w:rsidRPr="00FE0FC7">
        <w:rPr>
          <w:rFonts w:ascii="Times New Roman" w:hAnsi="Times New Roman"/>
          <w:sz w:val="28"/>
          <w:szCs w:val="28"/>
        </w:rPr>
        <w:t>Октябрьский</w:t>
      </w:r>
      <w:r w:rsidRPr="00096A93">
        <w:rPr>
          <w:rFonts w:ascii="Times New Roman" w:hAnsi="Times New Roman" w:cs="Times New Roman"/>
          <w:sz w:val="28"/>
          <w:szCs w:val="28"/>
        </w:rPr>
        <w:t xml:space="preserve"> сельсовет  </w:t>
      </w:r>
      <w:r w:rsidRPr="007B69F5">
        <w:rPr>
          <w:rFonts w:ascii="Times New Roman" w:hAnsi="Times New Roman" w:cs="Times New Roman"/>
          <w:sz w:val="28"/>
          <w:szCs w:val="28"/>
        </w:rPr>
        <w:lastRenderedPageBreak/>
        <w:t>первичных мер пожарной безопасности;</w:t>
      </w:r>
    </w:p>
    <w:p w:rsidR="00984581" w:rsidRPr="007B69F5" w:rsidRDefault="00984581" w:rsidP="00984581">
      <w:pPr>
        <w:pStyle w:val="ConsPlusNormal"/>
        <w:ind w:firstLine="0"/>
        <w:jc w:val="both"/>
        <w:rPr>
          <w:rFonts w:ascii="Times New Roman" w:hAnsi="Times New Roman" w:cs="Times New Roman"/>
          <w:sz w:val="28"/>
          <w:szCs w:val="28"/>
        </w:rPr>
      </w:pPr>
      <w:r w:rsidRPr="007B69F5">
        <w:rPr>
          <w:rFonts w:ascii="Times New Roman" w:hAnsi="Times New Roman" w:cs="Times New Roman"/>
          <w:sz w:val="28"/>
          <w:szCs w:val="28"/>
        </w:rPr>
        <w:t>- относительное сокращение материального ущерба от пожаров и других  чрезвычайных ситуаций природного и техногенного характера;</w:t>
      </w:r>
    </w:p>
    <w:p w:rsidR="00984581" w:rsidRPr="007B69F5" w:rsidRDefault="00984581" w:rsidP="00984581">
      <w:pPr>
        <w:pStyle w:val="ConsPlusCell"/>
        <w:jc w:val="both"/>
        <w:rPr>
          <w:rFonts w:ascii="Times New Roman" w:hAnsi="Times New Roman" w:cs="Times New Roman"/>
          <w:sz w:val="28"/>
          <w:szCs w:val="28"/>
        </w:rPr>
      </w:pPr>
      <w:r w:rsidRPr="007B69F5">
        <w:rPr>
          <w:rFonts w:ascii="Times New Roman" w:hAnsi="Times New Roman" w:cs="Times New Roman"/>
          <w:sz w:val="28"/>
          <w:szCs w:val="28"/>
        </w:rPr>
        <w:t xml:space="preserve">-создание эффективной системы защиты населения и территории МО Октябрьский сельсовет от чрезвычайных ситуаций природного и техногенного характера;  </w:t>
      </w:r>
    </w:p>
    <w:p w:rsidR="00984581" w:rsidRPr="007B69F5" w:rsidRDefault="00984581" w:rsidP="00984581">
      <w:pPr>
        <w:pStyle w:val="ConsPlusNormal"/>
        <w:ind w:firstLine="0"/>
        <w:jc w:val="both"/>
        <w:rPr>
          <w:rFonts w:ascii="Times New Roman" w:hAnsi="Times New Roman" w:cs="Times New Roman"/>
          <w:sz w:val="28"/>
          <w:szCs w:val="28"/>
        </w:rPr>
      </w:pPr>
      <w:r w:rsidRPr="007B69F5">
        <w:rPr>
          <w:rFonts w:ascii="Times New Roman" w:hAnsi="Times New Roman" w:cs="Times New Roman"/>
          <w:sz w:val="28"/>
          <w:szCs w:val="28"/>
        </w:rPr>
        <w:t>- создание условий для противодействия терроризму, охране жизни и здоровья граждан, повышения уровня безопасности жизнедеятельности, повышение антитеррористической защищенности объектов особой важности;</w:t>
      </w:r>
    </w:p>
    <w:p w:rsidR="00984581" w:rsidRPr="007B69F5" w:rsidRDefault="00984581" w:rsidP="00984581">
      <w:pPr>
        <w:pStyle w:val="ConsPlusCell"/>
        <w:jc w:val="both"/>
        <w:rPr>
          <w:rFonts w:ascii="Times New Roman" w:hAnsi="Times New Roman" w:cs="Times New Roman"/>
          <w:sz w:val="28"/>
          <w:szCs w:val="28"/>
        </w:rPr>
      </w:pPr>
      <w:r w:rsidRPr="007B69F5">
        <w:rPr>
          <w:rFonts w:ascii="Times New Roman" w:hAnsi="Times New Roman" w:cs="Times New Roman"/>
          <w:sz w:val="28"/>
          <w:szCs w:val="28"/>
        </w:rPr>
        <w:t>- улучшение качества и комфортности жилья для населения;</w:t>
      </w:r>
    </w:p>
    <w:p w:rsidR="00984581" w:rsidRPr="007B69F5" w:rsidRDefault="00984581" w:rsidP="00984581">
      <w:pPr>
        <w:pStyle w:val="ConsPlusCell"/>
        <w:jc w:val="both"/>
        <w:rPr>
          <w:rFonts w:ascii="Times New Roman" w:hAnsi="Times New Roman" w:cs="Times New Roman"/>
          <w:sz w:val="28"/>
          <w:szCs w:val="28"/>
        </w:rPr>
      </w:pPr>
      <w:r w:rsidRPr="007B69F5">
        <w:rPr>
          <w:rFonts w:ascii="Times New Roman" w:hAnsi="Times New Roman" w:cs="Times New Roman"/>
          <w:sz w:val="28"/>
          <w:szCs w:val="28"/>
        </w:rPr>
        <w:t>- разработка комплекса мероприятий развития физической культуры и спорта на селе;</w:t>
      </w:r>
    </w:p>
    <w:p w:rsidR="00984581" w:rsidRPr="007B69F5" w:rsidRDefault="00984581" w:rsidP="00984581">
      <w:pPr>
        <w:pStyle w:val="ConsPlusNormal"/>
        <w:ind w:firstLine="0"/>
        <w:jc w:val="both"/>
        <w:rPr>
          <w:rFonts w:ascii="Times New Roman" w:hAnsi="Times New Roman" w:cs="Times New Roman"/>
          <w:sz w:val="24"/>
          <w:szCs w:val="24"/>
        </w:rPr>
      </w:pPr>
      <w:r w:rsidRPr="007B69F5">
        <w:rPr>
          <w:rFonts w:ascii="Times New Roman" w:hAnsi="Times New Roman" w:cs="Times New Roman"/>
          <w:color w:val="000000"/>
          <w:sz w:val="28"/>
          <w:szCs w:val="28"/>
        </w:rPr>
        <w:t>- формирование здорового образа жизни через развитие массовой физической культуры и спорта.</w:t>
      </w:r>
      <w:r w:rsidRPr="007B69F5">
        <w:rPr>
          <w:rFonts w:ascii="Times New Roman" w:hAnsi="Times New Roman" w:cs="Times New Roman"/>
          <w:sz w:val="28"/>
          <w:szCs w:val="28"/>
        </w:rPr>
        <w:t xml:space="preserve">     </w:t>
      </w:r>
      <w:r w:rsidRPr="007B69F5">
        <w:rPr>
          <w:rFonts w:ascii="Times New Roman" w:hAnsi="Times New Roman" w:cs="Times New Roman"/>
          <w:sz w:val="24"/>
          <w:szCs w:val="24"/>
        </w:rPr>
        <w:t xml:space="preserve">  </w:t>
      </w:r>
    </w:p>
    <w:p w:rsidR="00984581" w:rsidRPr="007B69F5" w:rsidRDefault="00984581" w:rsidP="00984581">
      <w:pPr>
        <w:pStyle w:val="ConsPlusNormal"/>
        <w:ind w:firstLine="708"/>
        <w:jc w:val="both"/>
        <w:rPr>
          <w:rFonts w:ascii="Times New Roman" w:hAnsi="Times New Roman" w:cs="Times New Roman"/>
          <w:sz w:val="28"/>
          <w:szCs w:val="28"/>
        </w:rPr>
      </w:pPr>
      <w:r w:rsidRPr="007B69F5">
        <w:rPr>
          <w:rFonts w:ascii="Times New Roman" w:hAnsi="Times New Roman" w:cs="Times New Roman"/>
          <w:sz w:val="24"/>
          <w:szCs w:val="24"/>
        </w:rPr>
        <w:t xml:space="preserve"> </w:t>
      </w:r>
    </w:p>
    <w:p w:rsidR="00984581" w:rsidRPr="007B69F5" w:rsidRDefault="00984581" w:rsidP="00984581">
      <w:pPr>
        <w:pStyle w:val="ConsPlusNormal"/>
        <w:widowControl/>
        <w:jc w:val="center"/>
        <w:rPr>
          <w:rFonts w:ascii="Times New Roman" w:hAnsi="Times New Roman" w:cs="Times New Roman"/>
          <w:b/>
          <w:sz w:val="28"/>
          <w:szCs w:val="28"/>
        </w:rPr>
      </w:pPr>
      <w:r w:rsidRPr="007B69F5">
        <w:rPr>
          <w:rFonts w:ascii="Times New Roman" w:hAnsi="Times New Roman" w:cs="Times New Roman"/>
          <w:b/>
          <w:sz w:val="28"/>
          <w:szCs w:val="28"/>
        </w:rPr>
        <w:t>6. Перечень подпрограмм с указанием сроков их реализации и  ожидаемых результатов.</w:t>
      </w:r>
    </w:p>
    <w:p w:rsidR="00984581" w:rsidRPr="007B69F5" w:rsidRDefault="00984581" w:rsidP="00984581">
      <w:pPr>
        <w:pStyle w:val="ConsPlusCell"/>
        <w:ind w:firstLine="708"/>
        <w:rPr>
          <w:rFonts w:ascii="Times New Roman" w:hAnsi="Times New Roman" w:cs="Times New Roman"/>
          <w:sz w:val="28"/>
          <w:szCs w:val="28"/>
        </w:rPr>
      </w:pPr>
      <w:r w:rsidRPr="007B69F5">
        <w:rPr>
          <w:rFonts w:ascii="Times New Roman" w:hAnsi="Times New Roman" w:cs="Times New Roman"/>
          <w:sz w:val="28"/>
          <w:szCs w:val="28"/>
        </w:rPr>
        <w:t xml:space="preserve">6.1. Подпрограмма  «Благоустройство территории </w:t>
      </w:r>
      <w:proofErr w:type="gramStart"/>
      <w:r w:rsidRPr="007B69F5">
        <w:rPr>
          <w:rFonts w:ascii="Times New Roman" w:hAnsi="Times New Roman" w:cs="Times New Roman"/>
          <w:sz w:val="28"/>
          <w:szCs w:val="28"/>
        </w:rPr>
        <w:t>Октябрьский</w:t>
      </w:r>
      <w:proofErr w:type="gramEnd"/>
      <w:r w:rsidRPr="007B69F5">
        <w:rPr>
          <w:rFonts w:ascii="Times New Roman" w:hAnsi="Times New Roman" w:cs="Times New Roman"/>
          <w:sz w:val="28"/>
          <w:szCs w:val="28"/>
        </w:rPr>
        <w:t xml:space="preserve"> сельсовета» - Приложение № 4 к программе.</w:t>
      </w:r>
    </w:p>
    <w:p w:rsidR="00984581" w:rsidRPr="007B69F5" w:rsidRDefault="00984581" w:rsidP="00984581">
      <w:pPr>
        <w:pStyle w:val="ConsPlusCell"/>
        <w:rPr>
          <w:rFonts w:ascii="Times New Roman" w:hAnsi="Times New Roman" w:cs="Times New Roman"/>
          <w:sz w:val="28"/>
          <w:szCs w:val="28"/>
        </w:rPr>
      </w:pPr>
      <w:r w:rsidRPr="007B69F5">
        <w:rPr>
          <w:rFonts w:ascii="Times New Roman" w:hAnsi="Times New Roman" w:cs="Times New Roman"/>
          <w:sz w:val="28"/>
          <w:szCs w:val="28"/>
        </w:rPr>
        <w:t>Срок реализации с 2023 по 2026 годы. Ожидаемые результаты:</w:t>
      </w:r>
    </w:p>
    <w:p w:rsidR="00984581" w:rsidRPr="007B69F5" w:rsidRDefault="00984581" w:rsidP="00984581">
      <w:pPr>
        <w:pStyle w:val="ConsPlusNormal"/>
        <w:ind w:firstLine="0"/>
        <w:jc w:val="both"/>
        <w:rPr>
          <w:rFonts w:ascii="Times New Roman" w:hAnsi="Times New Roman" w:cs="Times New Roman"/>
          <w:sz w:val="28"/>
          <w:szCs w:val="28"/>
        </w:rPr>
      </w:pPr>
      <w:r w:rsidRPr="007B69F5">
        <w:rPr>
          <w:rFonts w:ascii="Times New Roman" w:hAnsi="Times New Roman" w:cs="Times New Roman"/>
          <w:sz w:val="28"/>
          <w:szCs w:val="28"/>
        </w:rPr>
        <w:t>- улучшение экологического состояния, повышение эстетического качества и благоустроенности МО Октябрьский сельсовет;</w:t>
      </w:r>
    </w:p>
    <w:p w:rsidR="00984581" w:rsidRPr="007B69F5" w:rsidRDefault="00984581" w:rsidP="00984581">
      <w:pPr>
        <w:shd w:val="clear" w:color="auto" w:fill="FFFFFF"/>
        <w:jc w:val="both"/>
        <w:rPr>
          <w:color w:val="000000"/>
          <w:sz w:val="28"/>
          <w:szCs w:val="28"/>
        </w:rPr>
      </w:pPr>
      <w:r w:rsidRPr="007B69F5">
        <w:rPr>
          <w:sz w:val="28"/>
          <w:szCs w:val="28"/>
        </w:rPr>
        <w:t xml:space="preserve">- </w:t>
      </w:r>
      <w:r w:rsidRPr="007B69F5">
        <w:rPr>
          <w:color w:val="000000"/>
          <w:sz w:val="28"/>
          <w:szCs w:val="28"/>
        </w:rPr>
        <w:t>решение задач государственной политики в области экологического, патриотического воспитания молодежи;</w:t>
      </w:r>
    </w:p>
    <w:p w:rsidR="00984581" w:rsidRPr="007B69F5" w:rsidRDefault="00984581" w:rsidP="00984581">
      <w:pPr>
        <w:shd w:val="clear" w:color="auto" w:fill="FFFFFF"/>
        <w:jc w:val="both"/>
        <w:rPr>
          <w:sz w:val="28"/>
          <w:szCs w:val="28"/>
        </w:rPr>
      </w:pPr>
      <w:r w:rsidRPr="007B69F5">
        <w:rPr>
          <w:sz w:val="28"/>
          <w:szCs w:val="28"/>
        </w:rPr>
        <w:t>- повышение уровня заинтересованности в защите и сохранении природной среды.</w:t>
      </w:r>
    </w:p>
    <w:p w:rsidR="00984581" w:rsidRPr="007B69F5" w:rsidRDefault="00984581" w:rsidP="00984581">
      <w:pPr>
        <w:pStyle w:val="ConsPlusCell"/>
        <w:ind w:firstLine="708"/>
        <w:jc w:val="both"/>
        <w:rPr>
          <w:rFonts w:ascii="Times New Roman" w:hAnsi="Times New Roman" w:cs="Times New Roman"/>
          <w:sz w:val="28"/>
          <w:szCs w:val="28"/>
        </w:rPr>
      </w:pPr>
      <w:r w:rsidRPr="007B69F5">
        <w:rPr>
          <w:rFonts w:ascii="Times New Roman" w:hAnsi="Times New Roman" w:cs="Times New Roman"/>
          <w:sz w:val="28"/>
          <w:szCs w:val="28"/>
        </w:rPr>
        <w:t>6.2. Подпрограмма</w:t>
      </w:r>
      <w:r w:rsidRPr="007B69F5">
        <w:rPr>
          <w:rFonts w:ascii="Times New Roman" w:hAnsi="Times New Roman" w:cs="Times New Roman"/>
          <w:b/>
          <w:sz w:val="28"/>
          <w:szCs w:val="28"/>
        </w:rPr>
        <w:t xml:space="preserve"> </w:t>
      </w:r>
      <w:r w:rsidRPr="007B69F5">
        <w:rPr>
          <w:rFonts w:ascii="Times New Roman" w:hAnsi="Times New Roman" w:cs="Times New Roman"/>
          <w:sz w:val="28"/>
          <w:szCs w:val="28"/>
        </w:rPr>
        <w:t xml:space="preserve">«Защита населения и территории </w:t>
      </w:r>
      <w:proofErr w:type="gramStart"/>
      <w:r w:rsidRPr="007B69F5">
        <w:rPr>
          <w:rFonts w:ascii="Times New Roman" w:hAnsi="Times New Roman" w:cs="Times New Roman"/>
          <w:sz w:val="28"/>
          <w:szCs w:val="28"/>
        </w:rPr>
        <w:t>Октябрьский</w:t>
      </w:r>
      <w:proofErr w:type="gramEnd"/>
      <w:r w:rsidRPr="007B69F5">
        <w:rPr>
          <w:rFonts w:ascii="Times New Roman" w:hAnsi="Times New Roman" w:cs="Times New Roman"/>
          <w:sz w:val="28"/>
          <w:szCs w:val="28"/>
        </w:rPr>
        <w:t xml:space="preserve"> сельсовета от чрезвычайных ситуаций природного и техногенного характера» - Приложение № 5 к программе.</w:t>
      </w:r>
    </w:p>
    <w:p w:rsidR="00984581" w:rsidRPr="007B69F5" w:rsidRDefault="00984581" w:rsidP="00984581">
      <w:pPr>
        <w:pStyle w:val="ConsPlusCell"/>
        <w:rPr>
          <w:rFonts w:ascii="Times New Roman" w:hAnsi="Times New Roman" w:cs="Times New Roman"/>
          <w:sz w:val="28"/>
          <w:szCs w:val="28"/>
        </w:rPr>
      </w:pPr>
      <w:r w:rsidRPr="007B69F5">
        <w:rPr>
          <w:rFonts w:ascii="Times New Roman" w:hAnsi="Times New Roman" w:cs="Times New Roman"/>
          <w:sz w:val="28"/>
          <w:szCs w:val="28"/>
        </w:rPr>
        <w:t>Срок реализации с 2023 по 2026 годы. Ожидаемые результаты:</w:t>
      </w:r>
    </w:p>
    <w:p w:rsidR="00984581" w:rsidRPr="007B69F5" w:rsidRDefault="00984581" w:rsidP="00984581">
      <w:pPr>
        <w:pStyle w:val="ConsPlusCell"/>
        <w:jc w:val="both"/>
        <w:rPr>
          <w:rFonts w:ascii="Times New Roman" w:hAnsi="Times New Roman" w:cs="Times New Roman"/>
          <w:sz w:val="28"/>
          <w:szCs w:val="28"/>
        </w:rPr>
      </w:pPr>
      <w:r w:rsidRPr="007B69F5">
        <w:rPr>
          <w:rFonts w:ascii="Times New Roman" w:hAnsi="Times New Roman" w:cs="Times New Roman"/>
          <w:sz w:val="28"/>
          <w:szCs w:val="28"/>
        </w:rPr>
        <w:t xml:space="preserve">-создание эффективной системы защиты населения и территории МО Октябрьский сельсовет от чрезвычайных ситуаций природного и техногенного характера;  </w:t>
      </w:r>
    </w:p>
    <w:p w:rsidR="00984581" w:rsidRPr="007B69F5" w:rsidRDefault="00984581" w:rsidP="0098458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096A93">
        <w:rPr>
          <w:rFonts w:ascii="Times New Roman" w:hAnsi="Times New Roman" w:cs="Times New Roman"/>
          <w:sz w:val="28"/>
          <w:szCs w:val="28"/>
        </w:rPr>
        <w:t xml:space="preserve">снижение количества пожаров, гибели и </w:t>
      </w:r>
      <w:proofErr w:type="spellStart"/>
      <w:r w:rsidRPr="00096A93">
        <w:rPr>
          <w:rFonts w:ascii="Times New Roman" w:hAnsi="Times New Roman" w:cs="Times New Roman"/>
          <w:sz w:val="28"/>
          <w:szCs w:val="28"/>
        </w:rPr>
        <w:t>травмирования</w:t>
      </w:r>
      <w:proofErr w:type="spellEnd"/>
      <w:r w:rsidRPr="00096A93">
        <w:rPr>
          <w:rFonts w:ascii="Times New Roman" w:hAnsi="Times New Roman" w:cs="Times New Roman"/>
          <w:sz w:val="28"/>
          <w:szCs w:val="28"/>
        </w:rPr>
        <w:t xml:space="preserve"> людей при пожарах, достигаемое за счёт качественного обеспечения МО </w:t>
      </w:r>
      <w:r w:rsidRPr="00FE0FC7">
        <w:rPr>
          <w:rFonts w:ascii="Times New Roman" w:hAnsi="Times New Roman"/>
          <w:sz w:val="28"/>
          <w:szCs w:val="28"/>
        </w:rPr>
        <w:t>Октябрьский</w:t>
      </w:r>
      <w:r w:rsidRPr="00096A93">
        <w:rPr>
          <w:rFonts w:ascii="Times New Roman" w:hAnsi="Times New Roman" w:cs="Times New Roman"/>
          <w:sz w:val="28"/>
          <w:szCs w:val="28"/>
        </w:rPr>
        <w:t xml:space="preserve"> сельсовет  </w:t>
      </w:r>
      <w:r w:rsidRPr="007B69F5">
        <w:rPr>
          <w:rFonts w:ascii="Times New Roman" w:hAnsi="Times New Roman" w:cs="Times New Roman"/>
          <w:sz w:val="28"/>
          <w:szCs w:val="28"/>
        </w:rPr>
        <w:t>первичных мер пожарной безопасности;</w:t>
      </w:r>
    </w:p>
    <w:p w:rsidR="00984581" w:rsidRPr="007B69F5" w:rsidRDefault="00984581" w:rsidP="00984581">
      <w:pPr>
        <w:pStyle w:val="ConsPlusNormal"/>
        <w:ind w:firstLine="0"/>
        <w:jc w:val="both"/>
        <w:rPr>
          <w:rFonts w:ascii="Times New Roman" w:hAnsi="Times New Roman" w:cs="Times New Roman"/>
          <w:sz w:val="28"/>
          <w:szCs w:val="28"/>
        </w:rPr>
      </w:pPr>
      <w:r w:rsidRPr="007B69F5">
        <w:rPr>
          <w:rFonts w:ascii="Times New Roman" w:hAnsi="Times New Roman" w:cs="Times New Roman"/>
          <w:sz w:val="28"/>
          <w:szCs w:val="28"/>
        </w:rPr>
        <w:t>- относительное сокращение материального ущерба от пожаров и других  чрезвычайных ситуаций природного и техногенного характера;</w:t>
      </w:r>
    </w:p>
    <w:p w:rsidR="00984581" w:rsidRPr="007B69F5" w:rsidRDefault="00984581" w:rsidP="00984581">
      <w:pPr>
        <w:pStyle w:val="ConsPlusNormal"/>
        <w:ind w:firstLine="0"/>
        <w:jc w:val="both"/>
        <w:rPr>
          <w:rFonts w:ascii="Times New Roman" w:hAnsi="Times New Roman" w:cs="Times New Roman"/>
          <w:sz w:val="28"/>
          <w:szCs w:val="28"/>
        </w:rPr>
      </w:pPr>
      <w:r w:rsidRPr="007B69F5">
        <w:rPr>
          <w:rFonts w:ascii="Times New Roman" w:hAnsi="Times New Roman" w:cs="Times New Roman"/>
          <w:sz w:val="28"/>
          <w:szCs w:val="28"/>
        </w:rPr>
        <w:t>- создание условий для противодействия терроризму, охране жизни и здоровья граждан, повышения уровня безопасности жизнедеятельности, повышение антитеррористической защищенности объектов особой важности.</w:t>
      </w:r>
    </w:p>
    <w:p w:rsidR="00984581" w:rsidRPr="007B69F5" w:rsidRDefault="00984581" w:rsidP="00984581">
      <w:pPr>
        <w:pStyle w:val="ConsPlusCell"/>
        <w:ind w:firstLine="708"/>
        <w:rPr>
          <w:rFonts w:ascii="Times New Roman" w:hAnsi="Times New Roman" w:cs="Times New Roman"/>
          <w:sz w:val="28"/>
          <w:szCs w:val="28"/>
        </w:rPr>
      </w:pPr>
      <w:r w:rsidRPr="007B69F5">
        <w:rPr>
          <w:rFonts w:ascii="Times New Roman" w:hAnsi="Times New Roman" w:cs="Times New Roman"/>
          <w:sz w:val="28"/>
          <w:szCs w:val="28"/>
        </w:rPr>
        <w:t>6.3. Подпрограмма</w:t>
      </w:r>
      <w:r w:rsidRPr="007B69F5">
        <w:rPr>
          <w:rFonts w:ascii="Times New Roman" w:hAnsi="Times New Roman" w:cs="Times New Roman"/>
          <w:b/>
          <w:sz w:val="28"/>
          <w:szCs w:val="28"/>
        </w:rPr>
        <w:t xml:space="preserve"> </w:t>
      </w:r>
      <w:r w:rsidRPr="007B69F5">
        <w:rPr>
          <w:rFonts w:ascii="Times New Roman" w:hAnsi="Times New Roman" w:cs="Times New Roman"/>
          <w:sz w:val="28"/>
          <w:szCs w:val="28"/>
        </w:rPr>
        <w:t xml:space="preserve"> «Жилищно-коммунальное хозяйство на территории </w:t>
      </w:r>
      <w:proofErr w:type="gramStart"/>
      <w:r w:rsidRPr="007B69F5">
        <w:rPr>
          <w:rFonts w:ascii="Times New Roman" w:hAnsi="Times New Roman" w:cs="Times New Roman"/>
          <w:sz w:val="28"/>
          <w:szCs w:val="28"/>
        </w:rPr>
        <w:t>Октябрьский</w:t>
      </w:r>
      <w:proofErr w:type="gramEnd"/>
      <w:r w:rsidRPr="007B69F5">
        <w:rPr>
          <w:rFonts w:ascii="Times New Roman" w:hAnsi="Times New Roman" w:cs="Times New Roman"/>
          <w:sz w:val="28"/>
          <w:szCs w:val="28"/>
        </w:rPr>
        <w:t xml:space="preserve"> сельсовета» - Приложение № 6.</w:t>
      </w:r>
    </w:p>
    <w:p w:rsidR="00984581" w:rsidRPr="007B69F5" w:rsidRDefault="00984581" w:rsidP="00984581">
      <w:pPr>
        <w:pStyle w:val="ConsPlusCell"/>
        <w:rPr>
          <w:rFonts w:ascii="Times New Roman" w:hAnsi="Times New Roman" w:cs="Times New Roman"/>
          <w:sz w:val="28"/>
          <w:szCs w:val="28"/>
        </w:rPr>
      </w:pPr>
      <w:r w:rsidRPr="007B69F5">
        <w:rPr>
          <w:rFonts w:ascii="Times New Roman" w:hAnsi="Times New Roman" w:cs="Times New Roman"/>
          <w:sz w:val="28"/>
          <w:szCs w:val="28"/>
        </w:rPr>
        <w:t>Срок реализации с 2023 по 2026 годы. Ожидаемые результаты:</w:t>
      </w:r>
    </w:p>
    <w:p w:rsidR="00984581" w:rsidRPr="007B69F5" w:rsidRDefault="00984581" w:rsidP="00984581">
      <w:pPr>
        <w:pStyle w:val="ConsPlusCell"/>
        <w:jc w:val="both"/>
        <w:rPr>
          <w:rFonts w:ascii="Times New Roman" w:hAnsi="Times New Roman" w:cs="Times New Roman"/>
          <w:sz w:val="28"/>
          <w:szCs w:val="28"/>
        </w:rPr>
      </w:pPr>
      <w:r w:rsidRPr="007B69F5">
        <w:rPr>
          <w:rFonts w:ascii="Times New Roman" w:hAnsi="Times New Roman" w:cs="Times New Roman"/>
          <w:sz w:val="28"/>
          <w:szCs w:val="28"/>
        </w:rPr>
        <w:t>- улучшение качества и комфортности жилья для населения;</w:t>
      </w:r>
    </w:p>
    <w:p w:rsidR="00984581" w:rsidRPr="007B69F5" w:rsidRDefault="00984581" w:rsidP="00984581">
      <w:pPr>
        <w:pStyle w:val="ConsPlusCell"/>
        <w:ind w:firstLine="708"/>
        <w:jc w:val="both"/>
        <w:rPr>
          <w:rFonts w:ascii="Times New Roman" w:hAnsi="Times New Roman" w:cs="Times New Roman"/>
          <w:sz w:val="28"/>
          <w:szCs w:val="28"/>
        </w:rPr>
      </w:pPr>
      <w:r w:rsidRPr="007B69F5">
        <w:rPr>
          <w:rFonts w:ascii="Times New Roman" w:hAnsi="Times New Roman" w:cs="Times New Roman"/>
          <w:sz w:val="28"/>
          <w:szCs w:val="28"/>
        </w:rPr>
        <w:lastRenderedPageBreak/>
        <w:t>6.4. Подпрограмма</w:t>
      </w:r>
      <w:r w:rsidRPr="007B69F5">
        <w:rPr>
          <w:rFonts w:ascii="Times New Roman" w:hAnsi="Times New Roman" w:cs="Times New Roman"/>
          <w:b/>
          <w:sz w:val="28"/>
          <w:szCs w:val="28"/>
        </w:rPr>
        <w:t xml:space="preserve"> </w:t>
      </w:r>
      <w:r w:rsidRPr="007B69F5">
        <w:rPr>
          <w:rFonts w:ascii="Times New Roman" w:hAnsi="Times New Roman" w:cs="Times New Roman"/>
          <w:sz w:val="28"/>
          <w:szCs w:val="28"/>
        </w:rPr>
        <w:t xml:space="preserve">«Развитие физической культуры и спорта на территории  </w:t>
      </w:r>
      <w:proofErr w:type="gramStart"/>
      <w:r w:rsidRPr="007B69F5">
        <w:rPr>
          <w:rFonts w:ascii="Times New Roman" w:hAnsi="Times New Roman" w:cs="Times New Roman"/>
          <w:sz w:val="28"/>
          <w:szCs w:val="28"/>
        </w:rPr>
        <w:t>Октябрьский</w:t>
      </w:r>
      <w:proofErr w:type="gramEnd"/>
      <w:r w:rsidRPr="007B69F5">
        <w:rPr>
          <w:rFonts w:ascii="Times New Roman" w:hAnsi="Times New Roman" w:cs="Times New Roman"/>
          <w:sz w:val="28"/>
          <w:szCs w:val="28"/>
        </w:rPr>
        <w:t xml:space="preserve"> сельсовета» - Приложение № 7. </w:t>
      </w:r>
    </w:p>
    <w:p w:rsidR="00984581" w:rsidRPr="007B69F5" w:rsidRDefault="00984581" w:rsidP="00984581">
      <w:pPr>
        <w:pStyle w:val="ConsPlusCell"/>
        <w:rPr>
          <w:rFonts w:ascii="Times New Roman" w:hAnsi="Times New Roman" w:cs="Times New Roman"/>
          <w:sz w:val="28"/>
          <w:szCs w:val="28"/>
        </w:rPr>
      </w:pPr>
      <w:r w:rsidRPr="007B69F5">
        <w:rPr>
          <w:rFonts w:ascii="Times New Roman" w:hAnsi="Times New Roman" w:cs="Times New Roman"/>
          <w:sz w:val="28"/>
          <w:szCs w:val="28"/>
        </w:rPr>
        <w:t>Срок реализации с 2023 по 2026 годы. Ожидаемые результаты:</w:t>
      </w:r>
    </w:p>
    <w:p w:rsidR="00984581" w:rsidRPr="007B69F5" w:rsidRDefault="00984581" w:rsidP="00984581">
      <w:pPr>
        <w:pStyle w:val="ConsPlusCell"/>
        <w:jc w:val="both"/>
        <w:rPr>
          <w:rFonts w:ascii="Times New Roman" w:hAnsi="Times New Roman" w:cs="Times New Roman"/>
          <w:sz w:val="28"/>
          <w:szCs w:val="28"/>
        </w:rPr>
      </w:pPr>
      <w:r w:rsidRPr="007B69F5">
        <w:rPr>
          <w:rFonts w:ascii="Times New Roman" w:hAnsi="Times New Roman" w:cs="Times New Roman"/>
          <w:sz w:val="28"/>
          <w:szCs w:val="28"/>
        </w:rPr>
        <w:t>- разработка комплекса мероприятий развития физической культуры и спорта на селе;</w:t>
      </w:r>
    </w:p>
    <w:p w:rsidR="00984581" w:rsidRPr="007B69F5" w:rsidRDefault="00984581" w:rsidP="00984581">
      <w:pPr>
        <w:pStyle w:val="ConsPlusNormal"/>
        <w:ind w:firstLine="0"/>
        <w:jc w:val="both"/>
        <w:rPr>
          <w:rFonts w:ascii="Times New Roman" w:hAnsi="Times New Roman" w:cs="Times New Roman"/>
          <w:sz w:val="24"/>
          <w:szCs w:val="24"/>
        </w:rPr>
      </w:pPr>
      <w:r w:rsidRPr="007B69F5">
        <w:rPr>
          <w:rFonts w:ascii="Times New Roman" w:hAnsi="Times New Roman" w:cs="Times New Roman"/>
          <w:color w:val="000000"/>
          <w:sz w:val="28"/>
          <w:szCs w:val="28"/>
        </w:rPr>
        <w:t>- формирование здорового образа жизни через развитие массовой физической культуры и спорта.</w:t>
      </w:r>
      <w:r w:rsidRPr="007B69F5">
        <w:rPr>
          <w:rFonts w:ascii="Times New Roman" w:hAnsi="Times New Roman" w:cs="Times New Roman"/>
          <w:sz w:val="28"/>
          <w:szCs w:val="28"/>
        </w:rPr>
        <w:t xml:space="preserve">     </w:t>
      </w:r>
      <w:r w:rsidRPr="007B69F5">
        <w:rPr>
          <w:rFonts w:ascii="Times New Roman" w:hAnsi="Times New Roman" w:cs="Times New Roman"/>
          <w:sz w:val="24"/>
          <w:szCs w:val="24"/>
        </w:rPr>
        <w:t xml:space="preserve">  </w:t>
      </w:r>
    </w:p>
    <w:p w:rsidR="00984581" w:rsidRPr="007B69F5" w:rsidRDefault="00984581" w:rsidP="00984581">
      <w:pPr>
        <w:pStyle w:val="ConsPlusNormal"/>
        <w:ind w:firstLine="0"/>
        <w:jc w:val="both"/>
        <w:rPr>
          <w:rFonts w:ascii="Times New Roman" w:hAnsi="Times New Roman" w:cs="Times New Roman"/>
          <w:sz w:val="28"/>
          <w:szCs w:val="28"/>
        </w:rPr>
      </w:pPr>
      <w:r w:rsidRPr="007B69F5">
        <w:rPr>
          <w:rFonts w:ascii="Times New Roman" w:hAnsi="Times New Roman" w:cs="Times New Roman"/>
          <w:sz w:val="28"/>
          <w:szCs w:val="28"/>
        </w:rPr>
        <w:t xml:space="preserve"> </w:t>
      </w:r>
      <w:r w:rsidRPr="007B69F5">
        <w:rPr>
          <w:rFonts w:ascii="Times New Roman" w:hAnsi="Times New Roman" w:cs="Times New Roman"/>
          <w:sz w:val="28"/>
          <w:szCs w:val="28"/>
        </w:rPr>
        <w:tab/>
        <w:t>6.5. Подпрограмма</w:t>
      </w:r>
      <w:r w:rsidRPr="007B69F5">
        <w:rPr>
          <w:rFonts w:ascii="Times New Roman" w:hAnsi="Times New Roman" w:cs="Times New Roman"/>
          <w:b/>
          <w:sz w:val="28"/>
          <w:szCs w:val="28"/>
        </w:rPr>
        <w:t xml:space="preserve"> </w:t>
      </w:r>
      <w:r w:rsidRPr="007B69F5">
        <w:rPr>
          <w:rFonts w:ascii="Times New Roman" w:hAnsi="Times New Roman" w:cs="Times New Roman"/>
          <w:sz w:val="28"/>
          <w:szCs w:val="28"/>
        </w:rPr>
        <w:t xml:space="preserve"> «Коммунальное хозяйство» - Приложение № 8. Срок реализации  2024 год. Ожидаемые результаты:</w:t>
      </w:r>
    </w:p>
    <w:p w:rsidR="00984581" w:rsidRPr="007B69F5" w:rsidRDefault="00984581" w:rsidP="00984581">
      <w:pPr>
        <w:pStyle w:val="ConsPlusNormal"/>
        <w:ind w:firstLine="0"/>
        <w:jc w:val="both"/>
        <w:rPr>
          <w:rFonts w:ascii="Times New Roman" w:hAnsi="Times New Roman" w:cs="Times New Roman"/>
        </w:rPr>
      </w:pPr>
      <w:r w:rsidRPr="007B69F5">
        <w:rPr>
          <w:rFonts w:ascii="Times New Roman" w:hAnsi="Times New Roman" w:cs="Times New Roman"/>
          <w:sz w:val="28"/>
          <w:szCs w:val="28"/>
        </w:rPr>
        <w:t>- актуализация схем водоснабжения</w:t>
      </w:r>
      <w:r w:rsidRPr="007B69F5">
        <w:rPr>
          <w:rFonts w:ascii="Times New Roman" w:hAnsi="Times New Roman" w:cs="Times New Roman"/>
          <w:color w:val="000000"/>
          <w:sz w:val="28"/>
          <w:szCs w:val="28"/>
        </w:rPr>
        <w:t>.</w:t>
      </w:r>
      <w:r w:rsidRPr="007B69F5">
        <w:rPr>
          <w:rFonts w:ascii="Times New Roman" w:hAnsi="Times New Roman" w:cs="Times New Roman"/>
          <w:sz w:val="28"/>
          <w:szCs w:val="28"/>
        </w:rPr>
        <w:t xml:space="preserve">     </w:t>
      </w:r>
      <w:r w:rsidRPr="007B69F5">
        <w:rPr>
          <w:rFonts w:ascii="Times New Roman" w:hAnsi="Times New Roman" w:cs="Times New Roman"/>
        </w:rPr>
        <w:t xml:space="preserve">  </w:t>
      </w:r>
    </w:p>
    <w:p w:rsidR="00984581" w:rsidRPr="007B69F5" w:rsidRDefault="00984581" w:rsidP="00984581">
      <w:pPr>
        <w:pStyle w:val="12"/>
        <w:tabs>
          <w:tab w:val="left" w:pos="709"/>
          <w:tab w:val="left" w:pos="1418"/>
        </w:tabs>
        <w:autoSpaceDE w:val="0"/>
        <w:autoSpaceDN w:val="0"/>
        <w:adjustRightInd w:val="0"/>
        <w:spacing w:after="0" w:line="240" w:lineRule="auto"/>
        <w:ind w:left="0"/>
        <w:jc w:val="both"/>
        <w:outlineLvl w:val="1"/>
        <w:rPr>
          <w:rFonts w:ascii="Times New Roman" w:hAnsi="Times New Roman"/>
          <w:sz w:val="28"/>
          <w:szCs w:val="28"/>
        </w:rPr>
      </w:pPr>
      <w:r w:rsidRPr="007B69F5">
        <w:rPr>
          <w:rFonts w:ascii="Times New Roman" w:hAnsi="Times New Roman"/>
          <w:sz w:val="28"/>
          <w:szCs w:val="28"/>
        </w:rPr>
        <w:t xml:space="preserve"> </w:t>
      </w:r>
      <w:r w:rsidRPr="007B69F5">
        <w:rPr>
          <w:rFonts w:ascii="Times New Roman" w:hAnsi="Times New Roman"/>
          <w:sz w:val="28"/>
          <w:szCs w:val="28"/>
        </w:rPr>
        <w:tab/>
        <w:t>6.6. Мероприятие</w:t>
      </w:r>
      <w:r w:rsidRPr="007B69F5">
        <w:rPr>
          <w:rFonts w:ascii="Times New Roman" w:hAnsi="Times New Roman"/>
          <w:b/>
          <w:sz w:val="28"/>
          <w:szCs w:val="28"/>
        </w:rPr>
        <w:t xml:space="preserve">  </w:t>
      </w:r>
      <w:r w:rsidRPr="007B69F5">
        <w:rPr>
          <w:rFonts w:ascii="Times New Roman" w:hAnsi="Times New Roman"/>
          <w:sz w:val="28"/>
          <w:szCs w:val="28"/>
        </w:rPr>
        <w:t>Создание условий для обеспечения энергосбережения и повышения энергетической эффективности здания администрации</w:t>
      </w:r>
    </w:p>
    <w:p w:rsidR="00984581" w:rsidRPr="007B69F5" w:rsidRDefault="00984581" w:rsidP="00984581">
      <w:pPr>
        <w:pStyle w:val="ConsPlusCell"/>
        <w:rPr>
          <w:rFonts w:ascii="Times New Roman" w:hAnsi="Times New Roman" w:cs="Times New Roman"/>
          <w:sz w:val="28"/>
          <w:szCs w:val="28"/>
        </w:rPr>
      </w:pPr>
      <w:r w:rsidRPr="007B69F5">
        <w:rPr>
          <w:rFonts w:ascii="Times New Roman" w:hAnsi="Times New Roman" w:cs="Times New Roman"/>
          <w:sz w:val="28"/>
          <w:szCs w:val="28"/>
        </w:rPr>
        <w:t>Срок реализации с 2023 по 2026 годы. Ожидаемые результаты:</w:t>
      </w:r>
    </w:p>
    <w:p w:rsidR="00984581" w:rsidRPr="007B69F5" w:rsidRDefault="00984581" w:rsidP="00984581">
      <w:pPr>
        <w:pStyle w:val="12"/>
        <w:tabs>
          <w:tab w:val="left" w:pos="1134"/>
          <w:tab w:val="left" w:pos="1418"/>
        </w:tabs>
        <w:autoSpaceDE w:val="0"/>
        <w:autoSpaceDN w:val="0"/>
        <w:adjustRightInd w:val="0"/>
        <w:spacing w:after="0" w:line="240" w:lineRule="auto"/>
        <w:ind w:left="0"/>
        <w:jc w:val="both"/>
        <w:outlineLvl w:val="1"/>
        <w:rPr>
          <w:rFonts w:ascii="Times New Roman" w:hAnsi="Times New Roman"/>
          <w:sz w:val="28"/>
          <w:szCs w:val="28"/>
          <w:lang w:eastAsia="ru-RU"/>
        </w:rPr>
      </w:pPr>
      <w:r w:rsidRPr="007B69F5">
        <w:rPr>
          <w:rFonts w:ascii="Times New Roman" w:hAnsi="Times New Roman"/>
          <w:sz w:val="28"/>
          <w:szCs w:val="28"/>
          <w:lang w:eastAsia="ru-RU"/>
        </w:rPr>
        <w:t>- снижение расходов на коммунальные услуги и энергетические ресурсы не менее 10 % по отношению к 2022 г.;</w:t>
      </w:r>
    </w:p>
    <w:p w:rsidR="00984581" w:rsidRPr="007B69F5" w:rsidRDefault="00984581" w:rsidP="00984581">
      <w:pPr>
        <w:pStyle w:val="12"/>
        <w:tabs>
          <w:tab w:val="left" w:pos="1134"/>
          <w:tab w:val="left" w:pos="1418"/>
        </w:tabs>
        <w:autoSpaceDE w:val="0"/>
        <w:autoSpaceDN w:val="0"/>
        <w:adjustRightInd w:val="0"/>
        <w:spacing w:after="0" w:line="240" w:lineRule="auto"/>
        <w:ind w:left="0"/>
        <w:jc w:val="both"/>
        <w:outlineLvl w:val="1"/>
        <w:rPr>
          <w:rFonts w:ascii="Times New Roman" w:hAnsi="Times New Roman"/>
          <w:sz w:val="28"/>
          <w:szCs w:val="28"/>
          <w:lang w:eastAsia="ru-RU"/>
        </w:rPr>
      </w:pPr>
      <w:r w:rsidRPr="007B69F5">
        <w:rPr>
          <w:rFonts w:ascii="Times New Roman" w:hAnsi="Times New Roman"/>
          <w:sz w:val="28"/>
          <w:szCs w:val="28"/>
          <w:lang w:eastAsia="ru-RU"/>
        </w:rPr>
        <w:t>- использование энергосберегающих технологий, а также оборудования и материалов высокого класса энергетической эффективности;</w:t>
      </w:r>
    </w:p>
    <w:p w:rsidR="00984581" w:rsidRPr="007B69F5" w:rsidRDefault="00984581" w:rsidP="00984581">
      <w:pPr>
        <w:pStyle w:val="12"/>
        <w:tabs>
          <w:tab w:val="left" w:pos="1134"/>
          <w:tab w:val="left" w:pos="1418"/>
        </w:tabs>
        <w:autoSpaceDE w:val="0"/>
        <w:autoSpaceDN w:val="0"/>
        <w:adjustRightInd w:val="0"/>
        <w:spacing w:after="0" w:line="240" w:lineRule="auto"/>
        <w:ind w:left="0"/>
        <w:jc w:val="both"/>
        <w:outlineLvl w:val="1"/>
        <w:rPr>
          <w:rFonts w:ascii="Times New Roman" w:hAnsi="Times New Roman"/>
          <w:sz w:val="28"/>
          <w:szCs w:val="28"/>
          <w:lang w:eastAsia="ru-RU"/>
        </w:rPr>
      </w:pPr>
      <w:r w:rsidRPr="007B69F5">
        <w:rPr>
          <w:rFonts w:ascii="Times New Roman" w:hAnsi="Times New Roman"/>
          <w:sz w:val="28"/>
          <w:szCs w:val="28"/>
          <w:lang w:eastAsia="ru-RU"/>
        </w:rPr>
        <w:t>- стимулирование энергосберегающего поведения сотрудников администрации.</w:t>
      </w:r>
    </w:p>
    <w:p w:rsidR="00984581" w:rsidRPr="007B69F5" w:rsidRDefault="00984581" w:rsidP="00984581">
      <w:pPr>
        <w:pStyle w:val="12"/>
        <w:tabs>
          <w:tab w:val="left" w:pos="1134"/>
          <w:tab w:val="left" w:pos="1418"/>
        </w:tabs>
        <w:autoSpaceDE w:val="0"/>
        <w:autoSpaceDN w:val="0"/>
        <w:adjustRightInd w:val="0"/>
        <w:spacing w:after="0" w:line="240" w:lineRule="auto"/>
        <w:ind w:left="0"/>
        <w:jc w:val="both"/>
        <w:outlineLvl w:val="1"/>
        <w:rPr>
          <w:rFonts w:ascii="Times New Roman" w:hAnsi="Times New Roman"/>
          <w:sz w:val="28"/>
          <w:szCs w:val="28"/>
          <w:lang w:eastAsia="ru-RU"/>
        </w:rPr>
      </w:pPr>
      <w:r w:rsidRPr="007B69F5">
        <w:rPr>
          <w:rFonts w:ascii="Times New Roman" w:hAnsi="Times New Roman"/>
          <w:sz w:val="28"/>
          <w:szCs w:val="28"/>
          <w:lang w:eastAsia="ru-RU"/>
        </w:rPr>
        <w:t>- высвобождение дополнительных финансовых сре</w:t>
      </w:r>
      <w:proofErr w:type="gramStart"/>
      <w:r w:rsidRPr="007B69F5">
        <w:rPr>
          <w:rFonts w:ascii="Times New Roman" w:hAnsi="Times New Roman"/>
          <w:sz w:val="28"/>
          <w:szCs w:val="28"/>
          <w:lang w:eastAsia="ru-RU"/>
        </w:rPr>
        <w:t>дств дл</w:t>
      </w:r>
      <w:proofErr w:type="gramEnd"/>
      <w:r w:rsidRPr="007B69F5">
        <w:rPr>
          <w:rFonts w:ascii="Times New Roman" w:hAnsi="Times New Roman"/>
          <w:sz w:val="28"/>
          <w:szCs w:val="28"/>
          <w:lang w:eastAsia="ru-RU"/>
        </w:rPr>
        <w:t>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w:t>
      </w:r>
    </w:p>
    <w:p w:rsidR="00984581" w:rsidRPr="007B69F5" w:rsidRDefault="00984581" w:rsidP="00984581">
      <w:pPr>
        <w:pStyle w:val="12"/>
        <w:tabs>
          <w:tab w:val="left" w:pos="1134"/>
          <w:tab w:val="left" w:pos="1418"/>
        </w:tabs>
        <w:autoSpaceDE w:val="0"/>
        <w:autoSpaceDN w:val="0"/>
        <w:adjustRightInd w:val="0"/>
        <w:spacing w:after="0" w:line="240" w:lineRule="auto"/>
        <w:ind w:left="360"/>
        <w:jc w:val="center"/>
        <w:outlineLvl w:val="1"/>
        <w:rPr>
          <w:rFonts w:ascii="Times New Roman" w:hAnsi="Times New Roman"/>
          <w:b/>
          <w:sz w:val="28"/>
          <w:szCs w:val="28"/>
          <w:lang w:eastAsia="ru-RU"/>
        </w:rPr>
      </w:pPr>
    </w:p>
    <w:p w:rsidR="00984581" w:rsidRPr="007B69F5" w:rsidRDefault="00984581" w:rsidP="00984581">
      <w:pPr>
        <w:pStyle w:val="12"/>
        <w:tabs>
          <w:tab w:val="left" w:pos="1134"/>
          <w:tab w:val="left" w:pos="1418"/>
        </w:tabs>
        <w:autoSpaceDE w:val="0"/>
        <w:autoSpaceDN w:val="0"/>
        <w:adjustRightInd w:val="0"/>
        <w:spacing w:after="0" w:line="240" w:lineRule="auto"/>
        <w:ind w:left="360"/>
        <w:jc w:val="center"/>
        <w:outlineLvl w:val="1"/>
        <w:rPr>
          <w:rFonts w:ascii="Times New Roman" w:hAnsi="Times New Roman"/>
          <w:b/>
          <w:sz w:val="28"/>
          <w:szCs w:val="28"/>
          <w:lang w:eastAsia="ru-RU"/>
        </w:rPr>
      </w:pPr>
      <w:r w:rsidRPr="007B69F5">
        <w:rPr>
          <w:rFonts w:ascii="Times New Roman" w:hAnsi="Times New Roman"/>
          <w:b/>
          <w:sz w:val="28"/>
          <w:szCs w:val="28"/>
          <w:lang w:eastAsia="ru-RU"/>
        </w:rPr>
        <w:t xml:space="preserve">7. Основные меры правового регулирования в сфере </w:t>
      </w:r>
    </w:p>
    <w:p w:rsidR="00984581" w:rsidRPr="007B69F5" w:rsidRDefault="00984581" w:rsidP="00984581">
      <w:pPr>
        <w:pStyle w:val="12"/>
        <w:tabs>
          <w:tab w:val="left" w:pos="1134"/>
          <w:tab w:val="left" w:pos="1418"/>
        </w:tabs>
        <w:autoSpaceDE w:val="0"/>
        <w:autoSpaceDN w:val="0"/>
        <w:adjustRightInd w:val="0"/>
        <w:spacing w:after="0" w:line="240" w:lineRule="auto"/>
        <w:ind w:left="360"/>
        <w:jc w:val="center"/>
        <w:outlineLvl w:val="1"/>
        <w:rPr>
          <w:rFonts w:ascii="Times New Roman" w:hAnsi="Times New Roman"/>
          <w:b/>
          <w:sz w:val="28"/>
          <w:szCs w:val="28"/>
          <w:lang w:eastAsia="ru-RU"/>
        </w:rPr>
      </w:pPr>
      <w:r w:rsidRPr="007B69F5">
        <w:rPr>
          <w:rFonts w:ascii="Times New Roman" w:hAnsi="Times New Roman"/>
          <w:b/>
          <w:sz w:val="28"/>
          <w:szCs w:val="28"/>
          <w:lang w:eastAsia="ru-RU"/>
        </w:rPr>
        <w:t>деятельности МО Октябрьский сельсовет, направленные на достижение</w:t>
      </w:r>
    </w:p>
    <w:p w:rsidR="00984581" w:rsidRPr="007B69F5" w:rsidRDefault="00984581" w:rsidP="00984581">
      <w:pPr>
        <w:pStyle w:val="12"/>
        <w:tabs>
          <w:tab w:val="left" w:pos="1134"/>
          <w:tab w:val="left" w:pos="1418"/>
        </w:tabs>
        <w:autoSpaceDE w:val="0"/>
        <w:autoSpaceDN w:val="0"/>
        <w:adjustRightInd w:val="0"/>
        <w:spacing w:after="0" w:line="240" w:lineRule="auto"/>
        <w:ind w:left="360"/>
        <w:jc w:val="center"/>
        <w:outlineLvl w:val="1"/>
        <w:rPr>
          <w:rFonts w:ascii="Times New Roman" w:hAnsi="Times New Roman"/>
          <w:b/>
          <w:sz w:val="28"/>
          <w:szCs w:val="28"/>
          <w:lang w:eastAsia="ru-RU"/>
        </w:rPr>
      </w:pPr>
      <w:r w:rsidRPr="007B69F5">
        <w:rPr>
          <w:rFonts w:ascii="Times New Roman" w:hAnsi="Times New Roman"/>
          <w:b/>
          <w:sz w:val="28"/>
          <w:szCs w:val="28"/>
          <w:lang w:eastAsia="ru-RU"/>
        </w:rPr>
        <w:t xml:space="preserve"> цели и (или) конечных результатов программы, с обоснованием </w:t>
      </w:r>
    </w:p>
    <w:p w:rsidR="00984581" w:rsidRPr="007B69F5" w:rsidRDefault="00984581" w:rsidP="00984581">
      <w:pPr>
        <w:pStyle w:val="12"/>
        <w:tabs>
          <w:tab w:val="left" w:pos="1134"/>
          <w:tab w:val="left" w:pos="1418"/>
        </w:tabs>
        <w:autoSpaceDE w:val="0"/>
        <w:autoSpaceDN w:val="0"/>
        <w:adjustRightInd w:val="0"/>
        <w:spacing w:after="0" w:line="240" w:lineRule="auto"/>
        <w:ind w:left="360"/>
        <w:jc w:val="center"/>
        <w:outlineLvl w:val="1"/>
        <w:rPr>
          <w:rFonts w:ascii="Times New Roman" w:hAnsi="Times New Roman"/>
          <w:b/>
          <w:sz w:val="28"/>
          <w:szCs w:val="28"/>
          <w:lang w:eastAsia="ru-RU"/>
        </w:rPr>
      </w:pPr>
      <w:r w:rsidRPr="007B69F5">
        <w:rPr>
          <w:rFonts w:ascii="Times New Roman" w:hAnsi="Times New Roman"/>
          <w:b/>
          <w:sz w:val="28"/>
          <w:szCs w:val="28"/>
          <w:lang w:eastAsia="ru-RU"/>
        </w:rPr>
        <w:t>основных положений и сроков принятия необходимых нормативных правовых актов</w:t>
      </w:r>
    </w:p>
    <w:p w:rsidR="00984581" w:rsidRPr="007B69F5" w:rsidRDefault="00984581" w:rsidP="00984581">
      <w:pPr>
        <w:pStyle w:val="12"/>
        <w:tabs>
          <w:tab w:val="left" w:pos="1134"/>
          <w:tab w:val="left" w:pos="1418"/>
        </w:tabs>
        <w:autoSpaceDE w:val="0"/>
        <w:autoSpaceDN w:val="0"/>
        <w:adjustRightInd w:val="0"/>
        <w:spacing w:after="0" w:line="240" w:lineRule="auto"/>
        <w:ind w:left="360"/>
        <w:jc w:val="center"/>
        <w:outlineLvl w:val="1"/>
        <w:rPr>
          <w:rFonts w:ascii="Times New Roman" w:hAnsi="Times New Roman"/>
          <w:sz w:val="28"/>
          <w:szCs w:val="28"/>
        </w:rPr>
      </w:pPr>
    </w:p>
    <w:p w:rsidR="00984581" w:rsidRPr="007B69F5" w:rsidRDefault="00984581" w:rsidP="00984581">
      <w:pPr>
        <w:autoSpaceDE w:val="0"/>
        <w:autoSpaceDN w:val="0"/>
        <w:adjustRightInd w:val="0"/>
        <w:ind w:firstLine="720"/>
        <w:jc w:val="both"/>
        <w:rPr>
          <w:sz w:val="28"/>
          <w:szCs w:val="28"/>
        </w:rPr>
      </w:pPr>
      <w:r w:rsidRPr="007B69F5">
        <w:rPr>
          <w:sz w:val="28"/>
          <w:szCs w:val="28"/>
        </w:rPr>
        <w:t xml:space="preserve">Основные меры правового регулирования в сфере деятельности МО Октябрьский сельсовет, направленные на достижение цели и (или) конечных результатов программы приведены в </w:t>
      </w:r>
      <w:hyperlink w:anchor="Par6994" w:history="1">
        <w:r w:rsidRPr="007B69F5">
          <w:rPr>
            <w:sz w:val="28"/>
            <w:szCs w:val="28"/>
          </w:rPr>
          <w:t xml:space="preserve">приложении № </w:t>
        </w:r>
      </w:hyperlink>
      <w:r w:rsidRPr="007B69F5">
        <w:rPr>
          <w:sz w:val="28"/>
          <w:szCs w:val="28"/>
        </w:rPr>
        <w:t>9.</w:t>
      </w:r>
    </w:p>
    <w:p w:rsidR="00984581" w:rsidRPr="007B69F5" w:rsidRDefault="00984581" w:rsidP="00984581">
      <w:pPr>
        <w:pStyle w:val="12"/>
        <w:tabs>
          <w:tab w:val="left" w:pos="1134"/>
          <w:tab w:val="left" w:pos="1418"/>
        </w:tabs>
        <w:autoSpaceDE w:val="0"/>
        <w:autoSpaceDN w:val="0"/>
        <w:adjustRightInd w:val="0"/>
        <w:spacing w:after="0" w:line="240" w:lineRule="auto"/>
        <w:ind w:left="360"/>
        <w:jc w:val="center"/>
        <w:outlineLvl w:val="1"/>
        <w:rPr>
          <w:rFonts w:ascii="Times New Roman" w:hAnsi="Times New Roman"/>
          <w:b/>
          <w:sz w:val="28"/>
          <w:szCs w:val="28"/>
          <w:lang w:eastAsia="ru-RU"/>
        </w:rPr>
      </w:pPr>
      <w:r w:rsidRPr="007B69F5">
        <w:rPr>
          <w:rFonts w:ascii="Times New Roman" w:hAnsi="Times New Roman"/>
          <w:b/>
          <w:sz w:val="28"/>
          <w:szCs w:val="28"/>
          <w:lang w:eastAsia="ru-RU"/>
        </w:rPr>
        <w:t xml:space="preserve">8. Информация о распределении планируемых расходов программы с указанием главных распорядителей средств местного бюджета, а также по годам реализации программы </w:t>
      </w:r>
    </w:p>
    <w:p w:rsidR="00984581" w:rsidRPr="007B69F5" w:rsidRDefault="00984581" w:rsidP="00984581">
      <w:pPr>
        <w:ind w:firstLine="709"/>
        <w:jc w:val="both"/>
        <w:rPr>
          <w:sz w:val="28"/>
          <w:szCs w:val="28"/>
        </w:rPr>
      </w:pPr>
      <w:r w:rsidRPr="007B69F5">
        <w:rPr>
          <w:sz w:val="28"/>
          <w:szCs w:val="28"/>
        </w:rPr>
        <w:t>Распределение планируемых расходов программы с указанием главных распорядителей средств местного бюджета, а также по годам реализации программы приведено в приложении № 2  к программе.</w:t>
      </w:r>
      <w:bookmarkStart w:id="0" w:name="Par922"/>
      <w:bookmarkEnd w:id="0"/>
    </w:p>
    <w:p w:rsidR="00984581" w:rsidRPr="007B69F5" w:rsidRDefault="00984581" w:rsidP="00984581">
      <w:pPr>
        <w:pStyle w:val="12"/>
        <w:tabs>
          <w:tab w:val="left" w:pos="1134"/>
          <w:tab w:val="left" w:pos="1418"/>
        </w:tabs>
        <w:autoSpaceDE w:val="0"/>
        <w:autoSpaceDN w:val="0"/>
        <w:adjustRightInd w:val="0"/>
        <w:spacing w:after="0" w:line="240" w:lineRule="auto"/>
        <w:ind w:left="360"/>
        <w:jc w:val="center"/>
        <w:outlineLvl w:val="1"/>
        <w:rPr>
          <w:rFonts w:ascii="Times New Roman" w:hAnsi="Times New Roman"/>
          <w:b/>
          <w:sz w:val="28"/>
          <w:szCs w:val="28"/>
          <w:lang w:eastAsia="ru-RU"/>
        </w:rPr>
      </w:pPr>
    </w:p>
    <w:p w:rsidR="00984581" w:rsidRPr="007B69F5" w:rsidRDefault="00984581" w:rsidP="00984581">
      <w:pPr>
        <w:pStyle w:val="12"/>
        <w:tabs>
          <w:tab w:val="left" w:pos="1134"/>
          <w:tab w:val="left" w:pos="1418"/>
        </w:tabs>
        <w:autoSpaceDE w:val="0"/>
        <w:autoSpaceDN w:val="0"/>
        <w:adjustRightInd w:val="0"/>
        <w:spacing w:after="0" w:line="240" w:lineRule="auto"/>
        <w:ind w:left="360"/>
        <w:jc w:val="center"/>
        <w:outlineLvl w:val="1"/>
        <w:rPr>
          <w:rFonts w:ascii="Times New Roman" w:hAnsi="Times New Roman"/>
          <w:b/>
          <w:sz w:val="28"/>
          <w:szCs w:val="28"/>
          <w:lang w:eastAsia="ru-RU"/>
        </w:rPr>
      </w:pPr>
      <w:r w:rsidRPr="007B69F5">
        <w:rPr>
          <w:rFonts w:ascii="Times New Roman" w:hAnsi="Times New Roman"/>
          <w:b/>
          <w:sz w:val="28"/>
          <w:szCs w:val="28"/>
          <w:lang w:eastAsia="ru-RU"/>
        </w:rPr>
        <w:t>9. Информация о ресурсном обеспечении и прогнозной оценке расходов на реализацию целей программы  с учетом источников финансирования</w:t>
      </w:r>
    </w:p>
    <w:p w:rsidR="00984581" w:rsidRPr="007B69F5" w:rsidRDefault="00984581" w:rsidP="00984581">
      <w:pPr>
        <w:pStyle w:val="12"/>
        <w:tabs>
          <w:tab w:val="left" w:pos="1134"/>
          <w:tab w:val="left" w:pos="1418"/>
        </w:tabs>
        <w:autoSpaceDE w:val="0"/>
        <w:autoSpaceDN w:val="0"/>
        <w:adjustRightInd w:val="0"/>
        <w:spacing w:after="0" w:line="240" w:lineRule="auto"/>
        <w:ind w:left="360"/>
        <w:jc w:val="center"/>
        <w:outlineLvl w:val="1"/>
        <w:rPr>
          <w:rFonts w:ascii="Times New Roman" w:hAnsi="Times New Roman"/>
        </w:rPr>
      </w:pPr>
    </w:p>
    <w:p w:rsidR="00984581" w:rsidRPr="007B69F5" w:rsidRDefault="00984581" w:rsidP="00984581">
      <w:pPr>
        <w:pStyle w:val="12"/>
        <w:tabs>
          <w:tab w:val="left" w:pos="1134"/>
          <w:tab w:val="left" w:pos="1418"/>
        </w:tabs>
        <w:autoSpaceDE w:val="0"/>
        <w:autoSpaceDN w:val="0"/>
        <w:adjustRightInd w:val="0"/>
        <w:spacing w:after="0" w:line="240" w:lineRule="auto"/>
        <w:ind w:left="0"/>
        <w:jc w:val="both"/>
        <w:outlineLvl w:val="1"/>
        <w:rPr>
          <w:rFonts w:ascii="Times New Roman" w:hAnsi="Times New Roman"/>
          <w:b/>
          <w:sz w:val="28"/>
          <w:szCs w:val="28"/>
          <w:lang w:eastAsia="ru-RU"/>
        </w:rPr>
      </w:pPr>
      <w:r w:rsidRPr="007B69F5">
        <w:rPr>
          <w:rFonts w:ascii="Times New Roman" w:hAnsi="Times New Roman"/>
          <w:sz w:val="28"/>
          <w:szCs w:val="28"/>
          <w:lang w:eastAsia="ru-RU"/>
        </w:rPr>
        <w:t xml:space="preserve">         Информация о ресурсном обеспечении и прогнозной оценке расходов на реализацию целей программы  с учетом источников финансирования</w:t>
      </w:r>
      <w:r w:rsidRPr="007B69F5">
        <w:rPr>
          <w:rFonts w:ascii="Times New Roman" w:hAnsi="Times New Roman"/>
          <w:sz w:val="28"/>
          <w:szCs w:val="28"/>
        </w:rPr>
        <w:t xml:space="preserve">, в том </w:t>
      </w:r>
      <w:r w:rsidRPr="007B69F5">
        <w:rPr>
          <w:rFonts w:ascii="Times New Roman" w:hAnsi="Times New Roman"/>
          <w:sz w:val="28"/>
          <w:szCs w:val="28"/>
        </w:rPr>
        <w:lastRenderedPageBreak/>
        <w:t>числе по уровням бюджетной системы приведено в приложении № 3 к программе.</w:t>
      </w:r>
      <w:r w:rsidRPr="007B69F5">
        <w:rPr>
          <w:rFonts w:ascii="Times New Roman" w:hAnsi="Times New Roman"/>
          <w:b/>
          <w:sz w:val="28"/>
          <w:szCs w:val="28"/>
          <w:lang w:eastAsia="ru-RU"/>
        </w:rPr>
        <w:t xml:space="preserve"> </w:t>
      </w:r>
    </w:p>
    <w:p w:rsidR="00984581" w:rsidRPr="007B69F5" w:rsidRDefault="00984581" w:rsidP="00984581">
      <w:pPr>
        <w:rPr>
          <w:sz w:val="28"/>
          <w:szCs w:val="28"/>
        </w:rPr>
      </w:pPr>
      <w:r w:rsidRPr="007B69F5">
        <w:rPr>
          <w:sz w:val="28"/>
          <w:szCs w:val="28"/>
        </w:rPr>
        <w:t>системы отображены в приложении №3 к данной программе.</w:t>
      </w:r>
    </w:p>
    <w:p w:rsidR="00984581" w:rsidRPr="007B69F5" w:rsidRDefault="00984581" w:rsidP="00984581">
      <w:pPr>
        <w:rPr>
          <w:sz w:val="28"/>
          <w:szCs w:val="28"/>
        </w:rPr>
      </w:pPr>
    </w:p>
    <w:tbl>
      <w:tblPr>
        <w:tblW w:w="10916" w:type="dxa"/>
        <w:tblInd w:w="-743" w:type="dxa"/>
        <w:tblLayout w:type="fixed"/>
        <w:tblLook w:val="04A0"/>
      </w:tblPr>
      <w:tblGrid>
        <w:gridCol w:w="709"/>
        <w:gridCol w:w="3261"/>
        <w:gridCol w:w="992"/>
        <w:gridCol w:w="2552"/>
        <w:gridCol w:w="850"/>
        <w:gridCol w:w="850"/>
        <w:gridCol w:w="851"/>
        <w:gridCol w:w="851"/>
      </w:tblGrid>
      <w:tr w:rsidR="00984581" w:rsidRPr="00363F9E" w:rsidTr="00F12024">
        <w:trPr>
          <w:trHeight w:val="980"/>
        </w:trPr>
        <w:tc>
          <w:tcPr>
            <w:tcW w:w="709" w:type="dxa"/>
            <w:tcBorders>
              <w:top w:val="nil"/>
              <w:left w:val="nil"/>
              <w:bottom w:val="nil"/>
              <w:right w:val="nil"/>
            </w:tcBorders>
            <w:shd w:val="clear" w:color="auto" w:fill="auto"/>
            <w:hideMark/>
          </w:tcPr>
          <w:p w:rsidR="00984581" w:rsidRPr="00363F9E" w:rsidRDefault="00984581" w:rsidP="00F12024">
            <w:pPr>
              <w:rPr>
                <w:color w:val="000000"/>
                <w:sz w:val="20"/>
                <w:szCs w:val="20"/>
              </w:rPr>
            </w:pPr>
          </w:p>
        </w:tc>
        <w:tc>
          <w:tcPr>
            <w:tcW w:w="3261" w:type="dxa"/>
            <w:tcBorders>
              <w:top w:val="nil"/>
              <w:left w:val="nil"/>
              <w:bottom w:val="nil"/>
              <w:right w:val="nil"/>
            </w:tcBorders>
            <w:shd w:val="clear" w:color="auto" w:fill="auto"/>
            <w:hideMark/>
          </w:tcPr>
          <w:p w:rsidR="00984581" w:rsidRPr="00363F9E" w:rsidRDefault="00984581" w:rsidP="00F12024">
            <w:pPr>
              <w:rPr>
                <w:color w:val="000000"/>
                <w:sz w:val="20"/>
                <w:szCs w:val="20"/>
              </w:rPr>
            </w:pPr>
          </w:p>
        </w:tc>
        <w:tc>
          <w:tcPr>
            <w:tcW w:w="992" w:type="dxa"/>
            <w:tcBorders>
              <w:top w:val="nil"/>
              <w:left w:val="nil"/>
              <w:bottom w:val="nil"/>
              <w:right w:val="nil"/>
            </w:tcBorders>
            <w:shd w:val="clear" w:color="auto" w:fill="auto"/>
            <w:hideMark/>
          </w:tcPr>
          <w:p w:rsidR="00984581" w:rsidRPr="00363F9E" w:rsidRDefault="00984581" w:rsidP="00F12024">
            <w:pPr>
              <w:jc w:val="center"/>
              <w:rPr>
                <w:color w:val="000000"/>
                <w:sz w:val="20"/>
                <w:szCs w:val="20"/>
              </w:rPr>
            </w:pPr>
          </w:p>
        </w:tc>
        <w:tc>
          <w:tcPr>
            <w:tcW w:w="2552" w:type="dxa"/>
            <w:tcBorders>
              <w:top w:val="nil"/>
              <w:left w:val="nil"/>
              <w:bottom w:val="nil"/>
              <w:right w:val="nil"/>
            </w:tcBorders>
            <w:shd w:val="clear" w:color="auto" w:fill="auto"/>
            <w:hideMark/>
          </w:tcPr>
          <w:p w:rsidR="00984581" w:rsidRPr="00363F9E" w:rsidRDefault="00984581" w:rsidP="00F12024">
            <w:pPr>
              <w:rPr>
                <w:color w:val="000000"/>
                <w:sz w:val="20"/>
                <w:szCs w:val="20"/>
              </w:rPr>
            </w:pPr>
          </w:p>
        </w:tc>
        <w:tc>
          <w:tcPr>
            <w:tcW w:w="3402" w:type="dxa"/>
            <w:gridSpan w:val="4"/>
            <w:tcBorders>
              <w:top w:val="nil"/>
              <w:left w:val="nil"/>
              <w:bottom w:val="nil"/>
              <w:right w:val="nil"/>
            </w:tcBorders>
            <w:shd w:val="clear" w:color="auto" w:fill="auto"/>
            <w:hideMark/>
          </w:tcPr>
          <w:p w:rsidR="00984581" w:rsidRPr="00363F9E" w:rsidRDefault="00984581" w:rsidP="00F12024">
            <w:pPr>
              <w:rPr>
                <w:color w:val="000000"/>
                <w:sz w:val="20"/>
                <w:szCs w:val="20"/>
              </w:rPr>
            </w:pPr>
            <w:r w:rsidRPr="00363F9E">
              <w:rPr>
                <w:color w:val="000000"/>
                <w:sz w:val="20"/>
                <w:szCs w:val="20"/>
              </w:rPr>
              <w:t>Приложение № 1</w:t>
            </w:r>
            <w:r w:rsidRPr="00363F9E">
              <w:rPr>
                <w:color w:val="000000"/>
                <w:sz w:val="20"/>
                <w:szCs w:val="20"/>
              </w:rPr>
              <w:br/>
              <w:t xml:space="preserve">к паспорту муниципальной  программы Октябрьского сельсовета «Октябрьский хуторок» </w:t>
            </w:r>
          </w:p>
        </w:tc>
      </w:tr>
      <w:tr w:rsidR="00984581" w:rsidRPr="00363F9E" w:rsidTr="00F12024">
        <w:trPr>
          <w:trHeight w:val="420"/>
        </w:trPr>
        <w:tc>
          <w:tcPr>
            <w:tcW w:w="10916" w:type="dxa"/>
            <w:gridSpan w:val="8"/>
            <w:tcBorders>
              <w:top w:val="nil"/>
              <w:left w:val="nil"/>
              <w:bottom w:val="nil"/>
              <w:right w:val="nil"/>
            </w:tcBorders>
            <w:shd w:val="clear" w:color="auto" w:fill="auto"/>
            <w:hideMark/>
          </w:tcPr>
          <w:p w:rsidR="00984581" w:rsidRPr="00363F9E" w:rsidRDefault="00984581" w:rsidP="00F12024">
            <w:pPr>
              <w:jc w:val="center"/>
              <w:rPr>
                <w:color w:val="000000"/>
                <w:sz w:val="20"/>
                <w:szCs w:val="20"/>
              </w:rPr>
            </w:pPr>
            <w:r w:rsidRPr="00363F9E">
              <w:rPr>
                <w:color w:val="000000"/>
                <w:sz w:val="20"/>
                <w:szCs w:val="20"/>
              </w:rPr>
              <w:t xml:space="preserve">Перечень целевых показателей и показателей результативности программы с </w:t>
            </w:r>
            <w:proofErr w:type="spellStart"/>
            <w:r w:rsidRPr="00363F9E">
              <w:rPr>
                <w:color w:val="000000"/>
                <w:sz w:val="20"/>
                <w:szCs w:val="20"/>
              </w:rPr>
              <w:t>рашифровкой</w:t>
            </w:r>
            <w:proofErr w:type="spellEnd"/>
            <w:r w:rsidRPr="00363F9E">
              <w:rPr>
                <w:color w:val="000000"/>
                <w:sz w:val="20"/>
                <w:szCs w:val="20"/>
              </w:rPr>
              <w:t xml:space="preserve"> плановых значений по годам</w:t>
            </w:r>
          </w:p>
        </w:tc>
      </w:tr>
      <w:tr w:rsidR="00984581" w:rsidRPr="00363F9E" w:rsidTr="00F12024">
        <w:trPr>
          <w:trHeight w:val="75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84581" w:rsidRPr="00363F9E" w:rsidRDefault="00984581" w:rsidP="00F12024">
            <w:pPr>
              <w:rPr>
                <w:color w:val="000000"/>
                <w:sz w:val="20"/>
                <w:szCs w:val="20"/>
              </w:rPr>
            </w:pPr>
            <w:r w:rsidRPr="00363F9E">
              <w:rPr>
                <w:color w:val="000000"/>
                <w:sz w:val="20"/>
                <w:szCs w:val="20"/>
              </w:rPr>
              <w:t> </w:t>
            </w:r>
          </w:p>
        </w:tc>
        <w:tc>
          <w:tcPr>
            <w:tcW w:w="3261" w:type="dxa"/>
            <w:tcBorders>
              <w:top w:val="single" w:sz="4" w:space="0" w:color="auto"/>
              <w:left w:val="nil"/>
              <w:bottom w:val="single" w:sz="4" w:space="0" w:color="auto"/>
              <w:right w:val="single" w:sz="4" w:space="0" w:color="auto"/>
            </w:tcBorders>
            <w:shd w:val="clear" w:color="auto" w:fill="auto"/>
            <w:hideMark/>
          </w:tcPr>
          <w:p w:rsidR="00984581" w:rsidRPr="00363F9E" w:rsidRDefault="00984581" w:rsidP="00F12024">
            <w:pPr>
              <w:jc w:val="center"/>
              <w:rPr>
                <w:color w:val="000000"/>
                <w:sz w:val="20"/>
                <w:szCs w:val="20"/>
              </w:rPr>
            </w:pPr>
            <w:r w:rsidRPr="00363F9E">
              <w:rPr>
                <w:color w:val="000000"/>
                <w:sz w:val="20"/>
                <w:szCs w:val="20"/>
              </w:rPr>
              <w:t>Цели, задачи, показатели</w:t>
            </w:r>
          </w:p>
        </w:tc>
        <w:tc>
          <w:tcPr>
            <w:tcW w:w="992" w:type="dxa"/>
            <w:tcBorders>
              <w:top w:val="single" w:sz="4" w:space="0" w:color="auto"/>
              <w:left w:val="nil"/>
              <w:bottom w:val="single" w:sz="4" w:space="0" w:color="auto"/>
              <w:right w:val="single" w:sz="4" w:space="0" w:color="auto"/>
            </w:tcBorders>
            <w:shd w:val="clear" w:color="auto" w:fill="auto"/>
            <w:hideMark/>
          </w:tcPr>
          <w:p w:rsidR="00984581" w:rsidRPr="00363F9E" w:rsidRDefault="00984581" w:rsidP="00F12024">
            <w:pPr>
              <w:jc w:val="center"/>
              <w:rPr>
                <w:color w:val="000000"/>
                <w:sz w:val="20"/>
                <w:szCs w:val="20"/>
              </w:rPr>
            </w:pPr>
            <w:r w:rsidRPr="00363F9E">
              <w:rPr>
                <w:color w:val="000000"/>
                <w:sz w:val="20"/>
                <w:szCs w:val="20"/>
              </w:rPr>
              <w:t xml:space="preserve">Единица  </w:t>
            </w:r>
            <w:proofErr w:type="spellStart"/>
            <w:proofErr w:type="gramStart"/>
            <w:r w:rsidRPr="00363F9E">
              <w:rPr>
                <w:color w:val="000000"/>
                <w:sz w:val="20"/>
                <w:szCs w:val="20"/>
              </w:rPr>
              <w:t>изме-рения</w:t>
            </w:r>
            <w:proofErr w:type="spellEnd"/>
            <w:proofErr w:type="gramEnd"/>
          </w:p>
        </w:tc>
        <w:tc>
          <w:tcPr>
            <w:tcW w:w="2552" w:type="dxa"/>
            <w:tcBorders>
              <w:top w:val="single" w:sz="4" w:space="0" w:color="auto"/>
              <w:left w:val="nil"/>
              <w:bottom w:val="single" w:sz="4" w:space="0" w:color="auto"/>
              <w:right w:val="single" w:sz="4" w:space="0" w:color="auto"/>
            </w:tcBorders>
            <w:shd w:val="clear" w:color="auto" w:fill="auto"/>
            <w:hideMark/>
          </w:tcPr>
          <w:p w:rsidR="00984581" w:rsidRPr="00363F9E" w:rsidRDefault="00984581" w:rsidP="00F12024">
            <w:pPr>
              <w:jc w:val="center"/>
              <w:rPr>
                <w:color w:val="000000"/>
                <w:sz w:val="20"/>
                <w:szCs w:val="20"/>
              </w:rPr>
            </w:pPr>
            <w:r w:rsidRPr="00363F9E">
              <w:rPr>
                <w:color w:val="000000"/>
                <w:sz w:val="20"/>
                <w:szCs w:val="20"/>
              </w:rPr>
              <w:t>Источник информации</w:t>
            </w:r>
          </w:p>
        </w:tc>
        <w:tc>
          <w:tcPr>
            <w:tcW w:w="850" w:type="dxa"/>
            <w:tcBorders>
              <w:top w:val="single" w:sz="4" w:space="0" w:color="auto"/>
              <w:left w:val="nil"/>
              <w:bottom w:val="single" w:sz="4" w:space="0" w:color="auto"/>
              <w:right w:val="single" w:sz="4" w:space="0" w:color="auto"/>
            </w:tcBorders>
            <w:shd w:val="clear" w:color="auto" w:fill="auto"/>
            <w:hideMark/>
          </w:tcPr>
          <w:p w:rsidR="00984581" w:rsidRPr="00363F9E" w:rsidRDefault="00984581" w:rsidP="00F12024">
            <w:pPr>
              <w:jc w:val="center"/>
              <w:rPr>
                <w:color w:val="000000"/>
                <w:sz w:val="20"/>
                <w:szCs w:val="20"/>
              </w:rPr>
            </w:pPr>
            <w:r w:rsidRPr="00363F9E">
              <w:rPr>
                <w:color w:val="000000"/>
                <w:sz w:val="20"/>
                <w:szCs w:val="20"/>
              </w:rPr>
              <w:t>2023 год</w:t>
            </w:r>
          </w:p>
        </w:tc>
        <w:tc>
          <w:tcPr>
            <w:tcW w:w="850" w:type="dxa"/>
            <w:tcBorders>
              <w:top w:val="single" w:sz="4" w:space="0" w:color="auto"/>
              <w:left w:val="nil"/>
              <w:bottom w:val="single" w:sz="4" w:space="0" w:color="auto"/>
              <w:right w:val="single" w:sz="4" w:space="0" w:color="auto"/>
            </w:tcBorders>
            <w:shd w:val="clear" w:color="auto" w:fill="auto"/>
            <w:hideMark/>
          </w:tcPr>
          <w:p w:rsidR="00984581" w:rsidRPr="00363F9E" w:rsidRDefault="00984581" w:rsidP="00F12024">
            <w:pPr>
              <w:jc w:val="center"/>
              <w:rPr>
                <w:color w:val="000000"/>
                <w:sz w:val="20"/>
                <w:szCs w:val="20"/>
              </w:rPr>
            </w:pPr>
            <w:r w:rsidRPr="00363F9E">
              <w:rPr>
                <w:color w:val="000000"/>
                <w:sz w:val="20"/>
                <w:szCs w:val="20"/>
              </w:rPr>
              <w:t>2024 год</w:t>
            </w:r>
          </w:p>
        </w:tc>
        <w:tc>
          <w:tcPr>
            <w:tcW w:w="851" w:type="dxa"/>
            <w:tcBorders>
              <w:top w:val="single" w:sz="4" w:space="0" w:color="auto"/>
              <w:left w:val="nil"/>
              <w:bottom w:val="single" w:sz="4" w:space="0" w:color="auto"/>
              <w:right w:val="single" w:sz="4" w:space="0" w:color="auto"/>
            </w:tcBorders>
            <w:shd w:val="clear" w:color="auto" w:fill="auto"/>
            <w:hideMark/>
          </w:tcPr>
          <w:p w:rsidR="00984581" w:rsidRPr="00363F9E" w:rsidRDefault="00984581" w:rsidP="00F12024">
            <w:pPr>
              <w:jc w:val="center"/>
              <w:rPr>
                <w:color w:val="000000"/>
                <w:sz w:val="20"/>
                <w:szCs w:val="20"/>
              </w:rPr>
            </w:pPr>
            <w:r w:rsidRPr="00363F9E">
              <w:rPr>
                <w:color w:val="000000"/>
                <w:sz w:val="20"/>
                <w:szCs w:val="20"/>
              </w:rPr>
              <w:t>2025 год</w:t>
            </w:r>
          </w:p>
        </w:tc>
        <w:tc>
          <w:tcPr>
            <w:tcW w:w="851" w:type="dxa"/>
            <w:tcBorders>
              <w:top w:val="single" w:sz="4" w:space="0" w:color="auto"/>
              <w:left w:val="nil"/>
              <w:bottom w:val="single" w:sz="4" w:space="0" w:color="auto"/>
              <w:right w:val="single" w:sz="4" w:space="0" w:color="auto"/>
            </w:tcBorders>
            <w:shd w:val="clear" w:color="auto" w:fill="auto"/>
            <w:hideMark/>
          </w:tcPr>
          <w:p w:rsidR="00984581" w:rsidRPr="00363F9E" w:rsidRDefault="00984581" w:rsidP="00F12024">
            <w:pPr>
              <w:jc w:val="center"/>
              <w:rPr>
                <w:color w:val="000000"/>
                <w:sz w:val="20"/>
                <w:szCs w:val="20"/>
              </w:rPr>
            </w:pPr>
            <w:r w:rsidRPr="00363F9E">
              <w:rPr>
                <w:color w:val="000000"/>
                <w:sz w:val="20"/>
                <w:szCs w:val="20"/>
              </w:rPr>
              <w:t>2026 год</w:t>
            </w:r>
          </w:p>
        </w:tc>
      </w:tr>
      <w:tr w:rsidR="00984581" w:rsidRPr="00363F9E" w:rsidTr="00F12024">
        <w:trPr>
          <w:trHeight w:val="661"/>
        </w:trPr>
        <w:tc>
          <w:tcPr>
            <w:tcW w:w="709" w:type="dxa"/>
            <w:tcBorders>
              <w:top w:val="nil"/>
              <w:left w:val="single" w:sz="4" w:space="0" w:color="auto"/>
              <w:bottom w:val="single" w:sz="4" w:space="0" w:color="auto"/>
              <w:right w:val="single" w:sz="4" w:space="0" w:color="auto"/>
            </w:tcBorders>
            <w:shd w:val="clear" w:color="auto" w:fill="auto"/>
            <w:hideMark/>
          </w:tcPr>
          <w:p w:rsidR="00984581" w:rsidRPr="00363F9E" w:rsidRDefault="00984581" w:rsidP="00F12024">
            <w:pPr>
              <w:rPr>
                <w:color w:val="000000"/>
                <w:sz w:val="20"/>
                <w:szCs w:val="20"/>
              </w:rPr>
            </w:pPr>
            <w:r w:rsidRPr="00363F9E">
              <w:rPr>
                <w:color w:val="000000"/>
                <w:sz w:val="20"/>
                <w:szCs w:val="20"/>
              </w:rPr>
              <w:t>1.</w:t>
            </w:r>
          </w:p>
        </w:tc>
        <w:tc>
          <w:tcPr>
            <w:tcW w:w="10207" w:type="dxa"/>
            <w:gridSpan w:val="7"/>
            <w:tcBorders>
              <w:top w:val="single" w:sz="4" w:space="0" w:color="auto"/>
              <w:left w:val="nil"/>
              <w:bottom w:val="single" w:sz="4" w:space="0" w:color="auto"/>
              <w:right w:val="single" w:sz="4" w:space="0" w:color="auto"/>
            </w:tcBorders>
            <w:shd w:val="clear" w:color="auto" w:fill="auto"/>
            <w:hideMark/>
          </w:tcPr>
          <w:p w:rsidR="00984581" w:rsidRPr="00363F9E" w:rsidRDefault="00984581" w:rsidP="00F12024">
            <w:pPr>
              <w:rPr>
                <w:color w:val="000000"/>
                <w:sz w:val="20"/>
                <w:szCs w:val="20"/>
              </w:rPr>
            </w:pPr>
            <w:r w:rsidRPr="00363F9E">
              <w:rPr>
                <w:color w:val="000000"/>
                <w:sz w:val="20"/>
                <w:szCs w:val="20"/>
              </w:rPr>
              <w:t>Цели программы: 1. Создание условий для реализации мероприятий, направленных на оптимизацию социально-культурной сферы.</w:t>
            </w:r>
            <w:r>
              <w:rPr>
                <w:color w:val="000000"/>
                <w:sz w:val="20"/>
                <w:szCs w:val="20"/>
              </w:rPr>
              <w:t xml:space="preserve"> </w:t>
            </w:r>
            <w:r w:rsidRPr="00363F9E">
              <w:rPr>
                <w:color w:val="000000"/>
                <w:sz w:val="20"/>
                <w:szCs w:val="20"/>
              </w:rPr>
              <w:t>2. Обеспечение и реализация задач реформирования системы местного самоуправления в соответствии с № 131-ФЗ «Об общих принципах организации местного самоуправления в Российской Федерации»</w:t>
            </w:r>
          </w:p>
        </w:tc>
      </w:tr>
      <w:tr w:rsidR="00984581" w:rsidRPr="00363F9E" w:rsidTr="00F12024">
        <w:trPr>
          <w:trHeight w:val="689"/>
        </w:trPr>
        <w:tc>
          <w:tcPr>
            <w:tcW w:w="709" w:type="dxa"/>
            <w:tcBorders>
              <w:top w:val="nil"/>
              <w:left w:val="single" w:sz="4" w:space="0" w:color="auto"/>
              <w:bottom w:val="single" w:sz="4" w:space="0" w:color="auto"/>
              <w:right w:val="single" w:sz="4" w:space="0" w:color="auto"/>
            </w:tcBorders>
            <w:shd w:val="clear" w:color="auto" w:fill="auto"/>
            <w:hideMark/>
          </w:tcPr>
          <w:p w:rsidR="00984581" w:rsidRPr="00363F9E" w:rsidRDefault="00984581" w:rsidP="00F12024">
            <w:pPr>
              <w:rPr>
                <w:color w:val="000000"/>
                <w:sz w:val="20"/>
                <w:szCs w:val="20"/>
              </w:rPr>
            </w:pPr>
            <w:r w:rsidRPr="00363F9E">
              <w:rPr>
                <w:color w:val="000000"/>
                <w:sz w:val="20"/>
                <w:szCs w:val="20"/>
              </w:rPr>
              <w:t> </w:t>
            </w:r>
          </w:p>
        </w:tc>
        <w:tc>
          <w:tcPr>
            <w:tcW w:w="3261" w:type="dxa"/>
            <w:tcBorders>
              <w:top w:val="nil"/>
              <w:left w:val="nil"/>
              <w:bottom w:val="nil"/>
              <w:right w:val="nil"/>
            </w:tcBorders>
            <w:shd w:val="clear" w:color="auto" w:fill="auto"/>
            <w:vAlign w:val="bottom"/>
            <w:hideMark/>
          </w:tcPr>
          <w:p w:rsidR="00984581" w:rsidRPr="00363F9E" w:rsidRDefault="00984581" w:rsidP="00F12024">
            <w:pPr>
              <w:rPr>
                <w:color w:val="000000"/>
                <w:sz w:val="20"/>
                <w:szCs w:val="20"/>
              </w:rPr>
            </w:pPr>
            <w:r w:rsidRPr="00363F9E">
              <w:rPr>
                <w:color w:val="000000"/>
                <w:sz w:val="20"/>
                <w:szCs w:val="20"/>
              </w:rPr>
              <w:t>Процент привлечения населения  муниципального  образования к работам  по   благоустройству</w:t>
            </w:r>
          </w:p>
        </w:tc>
        <w:tc>
          <w:tcPr>
            <w:tcW w:w="992" w:type="dxa"/>
            <w:tcBorders>
              <w:top w:val="nil"/>
              <w:left w:val="single" w:sz="4" w:space="0" w:color="auto"/>
              <w:bottom w:val="single" w:sz="4" w:space="0" w:color="auto"/>
              <w:right w:val="single" w:sz="4" w:space="0" w:color="auto"/>
            </w:tcBorders>
            <w:shd w:val="clear" w:color="auto" w:fill="auto"/>
            <w:hideMark/>
          </w:tcPr>
          <w:p w:rsidR="00984581" w:rsidRPr="00363F9E" w:rsidRDefault="00984581" w:rsidP="00F12024">
            <w:pPr>
              <w:jc w:val="center"/>
              <w:rPr>
                <w:color w:val="000000"/>
                <w:sz w:val="20"/>
                <w:szCs w:val="20"/>
              </w:rPr>
            </w:pPr>
            <w:r w:rsidRPr="00363F9E">
              <w:rPr>
                <w:color w:val="000000"/>
                <w:sz w:val="20"/>
                <w:szCs w:val="20"/>
              </w:rPr>
              <w:t>%</w:t>
            </w:r>
          </w:p>
        </w:tc>
        <w:tc>
          <w:tcPr>
            <w:tcW w:w="2552"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center"/>
              <w:rPr>
                <w:color w:val="000000"/>
                <w:sz w:val="20"/>
                <w:szCs w:val="20"/>
              </w:rPr>
            </w:pPr>
            <w:r w:rsidRPr="00363F9E">
              <w:rPr>
                <w:color w:val="000000"/>
                <w:sz w:val="20"/>
                <w:szCs w:val="20"/>
              </w:rPr>
              <w:t>Расчетный показатель на основе ведомственной отчетности</w:t>
            </w:r>
          </w:p>
        </w:tc>
        <w:tc>
          <w:tcPr>
            <w:tcW w:w="850"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1</w:t>
            </w:r>
          </w:p>
        </w:tc>
        <w:tc>
          <w:tcPr>
            <w:tcW w:w="850"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1</w:t>
            </w:r>
          </w:p>
        </w:tc>
        <w:tc>
          <w:tcPr>
            <w:tcW w:w="851"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1</w:t>
            </w:r>
          </w:p>
        </w:tc>
        <w:tc>
          <w:tcPr>
            <w:tcW w:w="851"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1</w:t>
            </w:r>
          </w:p>
        </w:tc>
      </w:tr>
      <w:tr w:rsidR="00984581" w:rsidRPr="00363F9E" w:rsidTr="00F12024">
        <w:trPr>
          <w:trHeight w:val="699"/>
        </w:trPr>
        <w:tc>
          <w:tcPr>
            <w:tcW w:w="709" w:type="dxa"/>
            <w:tcBorders>
              <w:top w:val="nil"/>
              <w:left w:val="single" w:sz="4" w:space="0" w:color="auto"/>
              <w:bottom w:val="single" w:sz="4" w:space="0" w:color="auto"/>
              <w:right w:val="single" w:sz="4" w:space="0" w:color="auto"/>
            </w:tcBorders>
            <w:shd w:val="clear" w:color="auto" w:fill="auto"/>
            <w:hideMark/>
          </w:tcPr>
          <w:p w:rsidR="00984581" w:rsidRPr="00363F9E" w:rsidRDefault="00984581" w:rsidP="00F12024">
            <w:pPr>
              <w:rPr>
                <w:color w:val="000000"/>
                <w:sz w:val="20"/>
                <w:szCs w:val="20"/>
              </w:rPr>
            </w:pPr>
            <w:r w:rsidRPr="00363F9E">
              <w:rPr>
                <w:color w:val="000000"/>
                <w:sz w:val="20"/>
                <w:szCs w:val="20"/>
              </w:rPr>
              <w:t> </w:t>
            </w:r>
          </w:p>
        </w:tc>
        <w:tc>
          <w:tcPr>
            <w:tcW w:w="3261" w:type="dxa"/>
            <w:tcBorders>
              <w:top w:val="single" w:sz="4" w:space="0" w:color="auto"/>
              <w:left w:val="nil"/>
              <w:bottom w:val="single" w:sz="4" w:space="0" w:color="auto"/>
              <w:right w:val="single" w:sz="4" w:space="0" w:color="auto"/>
            </w:tcBorders>
            <w:shd w:val="clear" w:color="auto" w:fill="auto"/>
            <w:hideMark/>
          </w:tcPr>
          <w:p w:rsidR="00984581" w:rsidRPr="00363F9E" w:rsidRDefault="00984581" w:rsidP="00F12024">
            <w:pPr>
              <w:rPr>
                <w:color w:val="000000"/>
                <w:sz w:val="20"/>
                <w:szCs w:val="20"/>
              </w:rPr>
            </w:pPr>
            <w:r w:rsidRPr="00363F9E">
              <w:rPr>
                <w:color w:val="000000"/>
                <w:sz w:val="20"/>
                <w:szCs w:val="20"/>
              </w:rPr>
              <w:t xml:space="preserve">Охват населения </w:t>
            </w:r>
            <w:proofErr w:type="gramStart"/>
            <w:r w:rsidRPr="00363F9E">
              <w:rPr>
                <w:color w:val="000000"/>
                <w:sz w:val="20"/>
                <w:szCs w:val="20"/>
              </w:rPr>
              <w:t>обучением по действиям</w:t>
            </w:r>
            <w:proofErr w:type="gramEnd"/>
            <w:r w:rsidRPr="00363F9E">
              <w:rPr>
                <w:color w:val="000000"/>
                <w:sz w:val="20"/>
                <w:szCs w:val="20"/>
              </w:rPr>
              <w:t xml:space="preserve"> в ситуациях природного и техногенного характера</w:t>
            </w:r>
          </w:p>
        </w:tc>
        <w:tc>
          <w:tcPr>
            <w:tcW w:w="992"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center"/>
              <w:rPr>
                <w:color w:val="000000"/>
                <w:sz w:val="20"/>
                <w:szCs w:val="20"/>
              </w:rPr>
            </w:pPr>
            <w:r w:rsidRPr="00363F9E">
              <w:rPr>
                <w:color w:val="000000"/>
                <w:sz w:val="20"/>
                <w:szCs w:val="20"/>
              </w:rPr>
              <w:t>%</w:t>
            </w:r>
          </w:p>
        </w:tc>
        <w:tc>
          <w:tcPr>
            <w:tcW w:w="2552"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center"/>
              <w:rPr>
                <w:color w:val="000000"/>
                <w:sz w:val="20"/>
                <w:szCs w:val="20"/>
              </w:rPr>
            </w:pPr>
            <w:r w:rsidRPr="00363F9E">
              <w:rPr>
                <w:color w:val="000000"/>
                <w:sz w:val="20"/>
                <w:szCs w:val="20"/>
              </w:rPr>
              <w:t>Ведомственная отчетность</w:t>
            </w:r>
          </w:p>
        </w:tc>
        <w:tc>
          <w:tcPr>
            <w:tcW w:w="850"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80</w:t>
            </w:r>
          </w:p>
        </w:tc>
        <w:tc>
          <w:tcPr>
            <w:tcW w:w="850"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80</w:t>
            </w:r>
          </w:p>
        </w:tc>
        <w:tc>
          <w:tcPr>
            <w:tcW w:w="851"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80</w:t>
            </w:r>
          </w:p>
        </w:tc>
        <w:tc>
          <w:tcPr>
            <w:tcW w:w="851"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80</w:t>
            </w:r>
          </w:p>
        </w:tc>
      </w:tr>
      <w:tr w:rsidR="00984581" w:rsidRPr="00363F9E" w:rsidTr="00F12024">
        <w:trPr>
          <w:trHeight w:val="979"/>
        </w:trPr>
        <w:tc>
          <w:tcPr>
            <w:tcW w:w="709" w:type="dxa"/>
            <w:tcBorders>
              <w:top w:val="nil"/>
              <w:left w:val="single" w:sz="4" w:space="0" w:color="auto"/>
              <w:bottom w:val="single" w:sz="4" w:space="0" w:color="auto"/>
              <w:right w:val="single" w:sz="4" w:space="0" w:color="auto"/>
            </w:tcBorders>
            <w:shd w:val="clear" w:color="auto" w:fill="auto"/>
            <w:hideMark/>
          </w:tcPr>
          <w:p w:rsidR="00984581" w:rsidRPr="00363F9E" w:rsidRDefault="00984581" w:rsidP="00F12024">
            <w:pPr>
              <w:rPr>
                <w:color w:val="000000"/>
                <w:sz w:val="20"/>
                <w:szCs w:val="20"/>
              </w:rPr>
            </w:pPr>
            <w:r w:rsidRPr="00363F9E">
              <w:rPr>
                <w:color w:val="000000"/>
                <w:sz w:val="20"/>
                <w:szCs w:val="20"/>
              </w:rPr>
              <w:t> </w:t>
            </w:r>
          </w:p>
        </w:tc>
        <w:tc>
          <w:tcPr>
            <w:tcW w:w="3261" w:type="dxa"/>
            <w:tcBorders>
              <w:top w:val="nil"/>
              <w:left w:val="nil"/>
              <w:bottom w:val="single" w:sz="4" w:space="0" w:color="auto"/>
              <w:right w:val="single" w:sz="4" w:space="0" w:color="auto"/>
            </w:tcBorders>
            <w:shd w:val="clear" w:color="auto" w:fill="auto"/>
            <w:hideMark/>
          </w:tcPr>
          <w:p w:rsidR="00984581" w:rsidRPr="00363F9E" w:rsidRDefault="00984581" w:rsidP="00F12024">
            <w:pPr>
              <w:rPr>
                <w:color w:val="000000"/>
                <w:sz w:val="20"/>
                <w:szCs w:val="20"/>
              </w:rPr>
            </w:pPr>
            <w:r w:rsidRPr="00363F9E">
              <w:rPr>
                <w:color w:val="000000"/>
                <w:sz w:val="20"/>
                <w:szCs w:val="20"/>
              </w:rPr>
              <w:t>Увеличение количества отремонтированных квартир муниципального жилищного фонда</w:t>
            </w:r>
          </w:p>
        </w:tc>
        <w:tc>
          <w:tcPr>
            <w:tcW w:w="992"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center"/>
              <w:rPr>
                <w:color w:val="000000"/>
                <w:sz w:val="20"/>
                <w:szCs w:val="20"/>
              </w:rPr>
            </w:pPr>
            <w:proofErr w:type="spellStart"/>
            <w:proofErr w:type="gramStart"/>
            <w:r w:rsidRPr="00363F9E">
              <w:rPr>
                <w:color w:val="000000"/>
                <w:sz w:val="20"/>
                <w:szCs w:val="20"/>
              </w:rPr>
              <w:t>ед</w:t>
            </w:r>
            <w:proofErr w:type="spellEnd"/>
            <w:proofErr w:type="gramEnd"/>
          </w:p>
        </w:tc>
        <w:tc>
          <w:tcPr>
            <w:tcW w:w="2552"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center"/>
              <w:rPr>
                <w:color w:val="000000"/>
                <w:sz w:val="20"/>
                <w:szCs w:val="20"/>
              </w:rPr>
            </w:pPr>
            <w:r w:rsidRPr="00363F9E">
              <w:rPr>
                <w:color w:val="000000"/>
                <w:sz w:val="20"/>
                <w:szCs w:val="20"/>
              </w:rPr>
              <w:t>Расчетный показатель на основе ведомственной отчетности</w:t>
            </w:r>
          </w:p>
        </w:tc>
        <w:tc>
          <w:tcPr>
            <w:tcW w:w="850"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15</w:t>
            </w:r>
          </w:p>
        </w:tc>
        <w:tc>
          <w:tcPr>
            <w:tcW w:w="850"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10</w:t>
            </w:r>
          </w:p>
        </w:tc>
        <w:tc>
          <w:tcPr>
            <w:tcW w:w="851"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0</w:t>
            </w:r>
          </w:p>
        </w:tc>
        <w:tc>
          <w:tcPr>
            <w:tcW w:w="851"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0</w:t>
            </w:r>
          </w:p>
        </w:tc>
      </w:tr>
      <w:tr w:rsidR="00984581" w:rsidRPr="00363F9E" w:rsidTr="00F12024">
        <w:trPr>
          <w:trHeight w:val="1133"/>
        </w:trPr>
        <w:tc>
          <w:tcPr>
            <w:tcW w:w="709" w:type="dxa"/>
            <w:tcBorders>
              <w:top w:val="nil"/>
              <w:left w:val="single" w:sz="4" w:space="0" w:color="auto"/>
              <w:bottom w:val="single" w:sz="4" w:space="0" w:color="auto"/>
              <w:right w:val="single" w:sz="4" w:space="0" w:color="auto"/>
            </w:tcBorders>
            <w:shd w:val="clear" w:color="auto" w:fill="auto"/>
            <w:hideMark/>
          </w:tcPr>
          <w:p w:rsidR="00984581" w:rsidRPr="00363F9E" w:rsidRDefault="00984581" w:rsidP="00F12024">
            <w:pPr>
              <w:rPr>
                <w:color w:val="000000"/>
                <w:sz w:val="20"/>
                <w:szCs w:val="20"/>
              </w:rPr>
            </w:pPr>
            <w:r w:rsidRPr="00363F9E">
              <w:rPr>
                <w:color w:val="000000"/>
                <w:sz w:val="20"/>
                <w:szCs w:val="20"/>
              </w:rPr>
              <w:t> </w:t>
            </w:r>
          </w:p>
        </w:tc>
        <w:tc>
          <w:tcPr>
            <w:tcW w:w="3261" w:type="dxa"/>
            <w:tcBorders>
              <w:top w:val="nil"/>
              <w:left w:val="nil"/>
              <w:bottom w:val="single" w:sz="4" w:space="0" w:color="auto"/>
              <w:right w:val="single" w:sz="4" w:space="0" w:color="auto"/>
            </w:tcBorders>
            <w:shd w:val="clear" w:color="auto" w:fill="auto"/>
            <w:hideMark/>
          </w:tcPr>
          <w:p w:rsidR="00984581" w:rsidRPr="00363F9E" w:rsidRDefault="00984581" w:rsidP="00F12024">
            <w:pPr>
              <w:rPr>
                <w:color w:val="000000"/>
                <w:sz w:val="20"/>
                <w:szCs w:val="20"/>
              </w:rPr>
            </w:pPr>
            <w:r w:rsidRPr="00363F9E">
              <w:rPr>
                <w:color w:val="000000"/>
                <w:sz w:val="20"/>
                <w:szCs w:val="20"/>
              </w:rPr>
              <w:t xml:space="preserve">Доля населения, систематически занимающегося физической культурой и спортом к общей численности населения поселка </w:t>
            </w:r>
            <w:proofErr w:type="gramStart"/>
            <w:r w:rsidRPr="00363F9E">
              <w:rPr>
                <w:color w:val="000000"/>
                <w:sz w:val="20"/>
                <w:szCs w:val="20"/>
              </w:rPr>
              <w:t>Октябрьский</w:t>
            </w:r>
            <w:proofErr w:type="gramEnd"/>
          </w:p>
        </w:tc>
        <w:tc>
          <w:tcPr>
            <w:tcW w:w="992"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center"/>
              <w:rPr>
                <w:color w:val="000000"/>
                <w:sz w:val="20"/>
                <w:szCs w:val="20"/>
              </w:rPr>
            </w:pPr>
            <w:r w:rsidRPr="00363F9E">
              <w:rPr>
                <w:color w:val="000000"/>
                <w:sz w:val="20"/>
                <w:szCs w:val="20"/>
              </w:rPr>
              <w:t>%</w:t>
            </w:r>
          </w:p>
        </w:tc>
        <w:tc>
          <w:tcPr>
            <w:tcW w:w="2552"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center"/>
              <w:rPr>
                <w:color w:val="000000"/>
                <w:sz w:val="20"/>
                <w:szCs w:val="20"/>
              </w:rPr>
            </w:pPr>
            <w:r w:rsidRPr="00363F9E">
              <w:rPr>
                <w:color w:val="000000"/>
                <w:sz w:val="20"/>
                <w:szCs w:val="20"/>
              </w:rPr>
              <w:t>Расчетный показатель на основе ведомственной отчетности</w:t>
            </w:r>
          </w:p>
        </w:tc>
        <w:tc>
          <w:tcPr>
            <w:tcW w:w="850"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3,00</w:t>
            </w:r>
          </w:p>
        </w:tc>
        <w:tc>
          <w:tcPr>
            <w:tcW w:w="850"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3,00</w:t>
            </w:r>
          </w:p>
        </w:tc>
        <w:tc>
          <w:tcPr>
            <w:tcW w:w="851"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3,00</w:t>
            </w:r>
          </w:p>
        </w:tc>
        <w:tc>
          <w:tcPr>
            <w:tcW w:w="851"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3,00</w:t>
            </w:r>
          </w:p>
        </w:tc>
      </w:tr>
      <w:tr w:rsidR="00984581" w:rsidRPr="00363F9E" w:rsidTr="00F12024">
        <w:trPr>
          <w:trHeight w:val="1392"/>
        </w:trPr>
        <w:tc>
          <w:tcPr>
            <w:tcW w:w="709" w:type="dxa"/>
            <w:tcBorders>
              <w:top w:val="nil"/>
              <w:left w:val="single" w:sz="4" w:space="0" w:color="auto"/>
              <w:bottom w:val="single" w:sz="4" w:space="0" w:color="auto"/>
              <w:right w:val="single" w:sz="4" w:space="0" w:color="auto"/>
            </w:tcBorders>
            <w:shd w:val="clear" w:color="auto" w:fill="auto"/>
            <w:hideMark/>
          </w:tcPr>
          <w:p w:rsidR="00984581" w:rsidRPr="00363F9E" w:rsidRDefault="00984581" w:rsidP="00F12024">
            <w:pPr>
              <w:rPr>
                <w:color w:val="000000"/>
                <w:sz w:val="20"/>
                <w:szCs w:val="20"/>
              </w:rPr>
            </w:pPr>
            <w:r w:rsidRPr="00363F9E">
              <w:rPr>
                <w:color w:val="000000"/>
                <w:sz w:val="20"/>
                <w:szCs w:val="20"/>
              </w:rPr>
              <w:t>1.1.</w:t>
            </w:r>
          </w:p>
        </w:tc>
        <w:tc>
          <w:tcPr>
            <w:tcW w:w="3261" w:type="dxa"/>
            <w:tcBorders>
              <w:top w:val="nil"/>
              <w:left w:val="nil"/>
              <w:bottom w:val="single" w:sz="4" w:space="0" w:color="auto"/>
              <w:right w:val="single" w:sz="4" w:space="0" w:color="auto"/>
            </w:tcBorders>
            <w:shd w:val="clear" w:color="auto" w:fill="auto"/>
            <w:hideMark/>
          </w:tcPr>
          <w:p w:rsidR="00984581" w:rsidRPr="00363F9E" w:rsidRDefault="00984581" w:rsidP="00F12024">
            <w:pPr>
              <w:rPr>
                <w:color w:val="000000"/>
                <w:sz w:val="20"/>
                <w:szCs w:val="20"/>
              </w:rPr>
            </w:pPr>
            <w:r w:rsidRPr="00363F9E">
              <w:rPr>
                <w:color w:val="000000"/>
                <w:sz w:val="20"/>
                <w:szCs w:val="20"/>
              </w:rPr>
              <w:t xml:space="preserve">Задача 1.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 </w:t>
            </w:r>
          </w:p>
        </w:tc>
        <w:tc>
          <w:tcPr>
            <w:tcW w:w="992"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center"/>
              <w:rPr>
                <w:color w:val="000000"/>
                <w:sz w:val="20"/>
                <w:szCs w:val="20"/>
              </w:rPr>
            </w:pPr>
            <w:r w:rsidRPr="00363F9E">
              <w:rPr>
                <w:color w:val="000000"/>
                <w:sz w:val="20"/>
                <w:szCs w:val="20"/>
              </w:rPr>
              <w:t> </w:t>
            </w:r>
          </w:p>
        </w:tc>
        <w:tc>
          <w:tcPr>
            <w:tcW w:w="2552" w:type="dxa"/>
            <w:tcBorders>
              <w:top w:val="nil"/>
              <w:left w:val="nil"/>
              <w:bottom w:val="single" w:sz="4" w:space="0" w:color="auto"/>
              <w:right w:val="single" w:sz="4" w:space="0" w:color="auto"/>
            </w:tcBorders>
            <w:shd w:val="clear" w:color="auto" w:fill="auto"/>
            <w:hideMark/>
          </w:tcPr>
          <w:p w:rsidR="00984581" w:rsidRPr="00363F9E" w:rsidRDefault="00984581" w:rsidP="00F12024">
            <w:pPr>
              <w:rPr>
                <w:color w:val="000000"/>
                <w:sz w:val="20"/>
                <w:szCs w:val="20"/>
              </w:rPr>
            </w:pPr>
            <w:r w:rsidRPr="00363F9E">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984581" w:rsidRPr="00363F9E" w:rsidRDefault="00984581" w:rsidP="00F12024">
            <w:pPr>
              <w:rPr>
                <w:b/>
                <w:bCs/>
                <w:color w:val="000000"/>
                <w:sz w:val="20"/>
                <w:szCs w:val="20"/>
              </w:rPr>
            </w:pPr>
            <w:r w:rsidRPr="00363F9E">
              <w:rPr>
                <w:b/>
                <w:bCs/>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984581" w:rsidRPr="00363F9E" w:rsidRDefault="00984581" w:rsidP="00F12024">
            <w:pPr>
              <w:rPr>
                <w:b/>
                <w:bCs/>
                <w:color w:val="000000"/>
                <w:sz w:val="20"/>
                <w:szCs w:val="20"/>
              </w:rPr>
            </w:pPr>
            <w:r w:rsidRPr="00363F9E">
              <w:rPr>
                <w:b/>
                <w:bCs/>
                <w:color w:val="000000"/>
                <w:sz w:val="20"/>
                <w:szCs w:val="20"/>
              </w:rPr>
              <w:t> </w:t>
            </w:r>
          </w:p>
        </w:tc>
        <w:tc>
          <w:tcPr>
            <w:tcW w:w="851" w:type="dxa"/>
            <w:tcBorders>
              <w:top w:val="nil"/>
              <w:left w:val="nil"/>
              <w:bottom w:val="single" w:sz="4" w:space="0" w:color="auto"/>
              <w:right w:val="single" w:sz="4" w:space="0" w:color="auto"/>
            </w:tcBorders>
            <w:shd w:val="clear" w:color="auto" w:fill="auto"/>
            <w:hideMark/>
          </w:tcPr>
          <w:p w:rsidR="00984581" w:rsidRPr="00363F9E" w:rsidRDefault="00984581" w:rsidP="00F12024">
            <w:pPr>
              <w:rPr>
                <w:b/>
                <w:bCs/>
                <w:color w:val="000000"/>
                <w:sz w:val="20"/>
                <w:szCs w:val="20"/>
              </w:rPr>
            </w:pPr>
            <w:r w:rsidRPr="00363F9E">
              <w:rPr>
                <w:b/>
                <w:bCs/>
                <w:color w:val="000000"/>
                <w:sz w:val="20"/>
                <w:szCs w:val="20"/>
              </w:rPr>
              <w:t> </w:t>
            </w:r>
          </w:p>
        </w:tc>
        <w:tc>
          <w:tcPr>
            <w:tcW w:w="851" w:type="dxa"/>
            <w:tcBorders>
              <w:top w:val="nil"/>
              <w:left w:val="nil"/>
              <w:bottom w:val="single" w:sz="4" w:space="0" w:color="auto"/>
              <w:right w:val="single" w:sz="4" w:space="0" w:color="auto"/>
            </w:tcBorders>
            <w:shd w:val="clear" w:color="auto" w:fill="auto"/>
            <w:hideMark/>
          </w:tcPr>
          <w:p w:rsidR="00984581" w:rsidRPr="00363F9E" w:rsidRDefault="00984581" w:rsidP="00F12024">
            <w:pPr>
              <w:rPr>
                <w:b/>
                <w:bCs/>
                <w:color w:val="000000"/>
                <w:sz w:val="20"/>
                <w:szCs w:val="20"/>
              </w:rPr>
            </w:pPr>
            <w:r w:rsidRPr="00363F9E">
              <w:rPr>
                <w:b/>
                <w:bCs/>
                <w:color w:val="000000"/>
                <w:sz w:val="20"/>
                <w:szCs w:val="20"/>
              </w:rPr>
              <w:t> </w:t>
            </w:r>
          </w:p>
        </w:tc>
      </w:tr>
      <w:tr w:rsidR="00984581" w:rsidRPr="00363F9E" w:rsidTr="00F12024">
        <w:trPr>
          <w:trHeight w:val="750"/>
        </w:trPr>
        <w:tc>
          <w:tcPr>
            <w:tcW w:w="709" w:type="dxa"/>
            <w:tcBorders>
              <w:top w:val="nil"/>
              <w:left w:val="single" w:sz="4" w:space="0" w:color="auto"/>
              <w:bottom w:val="single" w:sz="4" w:space="0" w:color="auto"/>
              <w:right w:val="single" w:sz="4" w:space="0" w:color="auto"/>
            </w:tcBorders>
            <w:shd w:val="clear" w:color="auto" w:fill="auto"/>
            <w:hideMark/>
          </w:tcPr>
          <w:p w:rsidR="00984581" w:rsidRPr="00363F9E" w:rsidRDefault="00984581" w:rsidP="00F12024">
            <w:pPr>
              <w:rPr>
                <w:color w:val="000000"/>
                <w:sz w:val="20"/>
                <w:szCs w:val="20"/>
              </w:rPr>
            </w:pPr>
            <w:r w:rsidRPr="00363F9E">
              <w:rPr>
                <w:color w:val="000000"/>
                <w:sz w:val="20"/>
                <w:szCs w:val="20"/>
              </w:rPr>
              <w:t>1.1.1.</w:t>
            </w:r>
          </w:p>
        </w:tc>
        <w:tc>
          <w:tcPr>
            <w:tcW w:w="3261" w:type="dxa"/>
            <w:tcBorders>
              <w:top w:val="nil"/>
              <w:left w:val="nil"/>
              <w:bottom w:val="single" w:sz="4" w:space="0" w:color="auto"/>
              <w:right w:val="single" w:sz="4" w:space="0" w:color="auto"/>
            </w:tcBorders>
            <w:shd w:val="clear" w:color="auto" w:fill="auto"/>
            <w:hideMark/>
          </w:tcPr>
          <w:p w:rsidR="00984581" w:rsidRPr="00363F9E" w:rsidRDefault="00984581" w:rsidP="00F12024">
            <w:pPr>
              <w:rPr>
                <w:sz w:val="20"/>
                <w:szCs w:val="20"/>
              </w:rPr>
            </w:pPr>
            <w:r w:rsidRPr="00363F9E">
              <w:rPr>
                <w:sz w:val="20"/>
                <w:szCs w:val="20"/>
              </w:rPr>
              <w:t>Подпрограмма 1.1. Благоустройство территории Октябрьского сельсовета</w:t>
            </w:r>
          </w:p>
        </w:tc>
        <w:tc>
          <w:tcPr>
            <w:tcW w:w="992"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center"/>
              <w:rPr>
                <w:color w:val="000000"/>
                <w:sz w:val="20"/>
                <w:szCs w:val="20"/>
              </w:rPr>
            </w:pPr>
            <w:r w:rsidRPr="00363F9E">
              <w:rPr>
                <w:color w:val="000000"/>
                <w:sz w:val="20"/>
                <w:szCs w:val="20"/>
              </w:rPr>
              <w:t> </w:t>
            </w:r>
          </w:p>
        </w:tc>
        <w:tc>
          <w:tcPr>
            <w:tcW w:w="2552" w:type="dxa"/>
            <w:tcBorders>
              <w:top w:val="nil"/>
              <w:left w:val="nil"/>
              <w:bottom w:val="single" w:sz="4" w:space="0" w:color="auto"/>
              <w:right w:val="single" w:sz="4" w:space="0" w:color="auto"/>
            </w:tcBorders>
            <w:shd w:val="clear" w:color="auto" w:fill="auto"/>
            <w:hideMark/>
          </w:tcPr>
          <w:p w:rsidR="00984581" w:rsidRPr="00363F9E" w:rsidRDefault="00984581" w:rsidP="00F12024">
            <w:pPr>
              <w:rPr>
                <w:color w:val="000000"/>
                <w:sz w:val="20"/>
                <w:szCs w:val="20"/>
              </w:rPr>
            </w:pPr>
            <w:r w:rsidRPr="00363F9E">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984581" w:rsidRPr="00363F9E" w:rsidRDefault="00984581" w:rsidP="00F12024">
            <w:pPr>
              <w:rPr>
                <w:b/>
                <w:bCs/>
                <w:color w:val="000000"/>
                <w:sz w:val="20"/>
                <w:szCs w:val="20"/>
              </w:rPr>
            </w:pPr>
            <w:r w:rsidRPr="00363F9E">
              <w:rPr>
                <w:b/>
                <w:bCs/>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984581" w:rsidRPr="00363F9E" w:rsidRDefault="00984581" w:rsidP="00F12024">
            <w:pPr>
              <w:rPr>
                <w:b/>
                <w:bCs/>
                <w:color w:val="000000"/>
                <w:sz w:val="20"/>
                <w:szCs w:val="20"/>
              </w:rPr>
            </w:pPr>
            <w:r w:rsidRPr="00363F9E">
              <w:rPr>
                <w:b/>
                <w:bCs/>
                <w:color w:val="000000"/>
                <w:sz w:val="20"/>
                <w:szCs w:val="20"/>
              </w:rPr>
              <w:t> </w:t>
            </w:r>
          </w:p>
        </w:tc>
        <w:tc>
          <w:tcPr>
            <w:tcW w:w="851" w:type="dxa"/>
            <w:tcBorders>
              <w:top w:val="nil"/>
              <w:left w:val="nil"/>
              <w:bottom w:val="single" w:sz="4" w:space="0" w:color="auto"/>
              <w:right w:val="single" w:sz="4" w:space="0" w:color="auto"/>
            </w:tcBorders>
            <w:shd w:val="clear" w:color="auto" w:fill="auto"/>
            <w:hideMark/>
          </w:tcPr>
          <w:p w:rsidR="00984581" w:rsidRPr="00363F9E" w:rsidRDefault="00984581" w:rsidP="00F12024">
            <w:pPr>
              <w:rPr>
                <w:b/>
                <w:bCs/>
                <w:color w:val="000000"/>
                <w:sz w:val="20"/>
                <w:szCs w:val="20"/>
              </w:rPr>
            </w:pPr>
            <w:r w:rsidRPr="00363F9E">
              <w:rPr>
                <w:b/>
                <w:bCs/>
                <w:color w:val="000000"/>
                <w:sz w:val="20"/>
                <w:szCs w:val="20"/>
              </w:rPr>
              <w:t> </w:t>
            </w:r>
          </w:p>
        </w:tc>
        <w:tc>
          <w:tcPr>
            <w:tcW w:w="851" w:type="dxa"/>
            <w:tcBorders>
              <w:top w:val="nil"/>
              <w:left w:val="nil"/>
              <w:bottom w:val="single" w:sz="4" w:space="0" w:color="auto"/>
              <w:right w:val="single" w:sz="4" w:space="0" w:color="auto"/>
            </w:tcBorders>
            <w:shd w:val="clear" w:color="auto" w:fill="auto"/>
            <w:hideMark/>
          </w:tcPr>
          <w:p w:rsidR="00984581" w:rsidRPr="00363F9E" w:rsidRDefault="00984581" w:rsidP="00F12024">
            <w:pPr>
              <w:rPr>
                <w:b/>
                <w:bCs/>
                <w:color w:val="000000"/>
                <w:sz w:val="20"/>
                <w:szCs w:val="20"/>
              </w:rPr>
            </w:pPr>
            <w:r w:rsidRPr="00363F9E">
              <w:rPr>
                <w:b/>
                <w:bCs/>
                <w:color w:val="000000"/>
                <w:sz w:val="20"/>
                <w:szCs w:val="20"/>
              </w:rPr>
              <w:t> </w:t>
            </w:r>
          </w:p>
        </w:tc>
      </w:tr>
      <w:tr w:rsidR="00984581" w:rsidRPr="00363F9E" w:rsidTr="00F12024">
        <w:trPr>
          <w:trHeight w:val="1351"/>
        </w:trPr>
        <w:tc>
          <w:tcPr>
            <w:tcW w:w="709" w:type="dxa"/>
            <w:tcBorders>
              <w:top w:val="nil"/>
              <w:left w:val="single" w:sz="4" w:space="0" w:color="auto"/>
              <w:bottom w:val="single" w:sz="4" w:space="0" w:color="auto"/>
              <w:right w:val="single" w:sz="4" w:space="0" w:color="auto"/>
            </w:tcBorders>
            <w:shd w:val="clear" w:color="auto" w:fill="auto"/>
            <w:hideMark/>
          </w:tcPr>
          <w:p w:rsidR="00984581" w:rsidRPr="00363F9E" w:rsidRDefault="00984581" w:rsidP="00F12024">
            <w:pPr>
              <w:rPr>
                <w:color w:val="000000"/>
                <w:sz w:val="20"/>
                <w:szCs w:val="20"/>
              </w:rPr>
            </w:pPr>
            <w:r w:rsidRPr="00363F9E">
              <w:rPr>
                <w:color w:val="000000"/>
                <w:sz w:val="20"/>
                <w:szCs w:val="20"/>
              </w:rPr>
              <w:t> </w:t>
            </w:r>
          </w:p>
        </w:tc>
        <w:tc>
          <w:tcPr>
            <w:tcW w:w="3261" w:type="dxa"/>
            <w:tcBorders>
              <w:top w:val="nil"/>
              <w:left w:val="nil"/>
              <w:bottom w:val="single" w:sz="4" w:space="0" w:color="auto"/>
              <w:right w:val="single" w:sz="4" w:space="0" w:color="auto"/>
            </w:tcBorders>
            <w:shd w:val="clear" w:color="auto" w:fill="auto"/>
            <w:hideMark/>
          </w:tcPr>
          <w:p w:rsidR="00984581" w:rsidRPr="00363F9E" w:rsidRDefault="00984581" w:rsidP="00F12024">
            <w:pPr>
              <w:rPr>
                <w:color w:val="000000"/>
                <w:sz w:val="20"/>
                <w:szCs w:val="20"/>
              </w:rPr>
            </w:pPr>
            <w:r w:rsidRPr="00363F9E">
              <w:rPr>
                <w:color w:val="000000"/>
                <w:sz w:val="20"/>
                <w:szCs w:val="20"/>
              </w:rPr>
              <w:t>Протяженность уличных дорог общего пользования местного значения, не отвечающих нормативным требованиям и их удельный вес в общей протяженности сети</w:t>
            </w:r>
          </w:p>
        </w:tc>
        <w:tc>
          <w:tcPr>
            <w:tcW w:w="992"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center"/>
              <w:rPr>
                <w:color w:val="000000"/>
                <w:sz w:val="20"/>
                <w:szCs w:val="20"/>
              </w:rPr>
            </w:pPr>
            <w:r w:rsidRPr="00363F9E">
              <w:rPr>
                <w:color w:val="000000"/>
                <w:sz w:val="20"/>
                <w:szCs w:val="20"/>
              </w:rPr>
              <w:t>км</w:t>
            </w:r>
          </w:p>
        </w:tc>
        <w:tc>
          <w:tcPr>
            <w:tcW w:w="2552"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center"/>
              <w:rPr>
                <w:color w:val="000000"/>
                <w:sz w:val="20"/>
                <w:szCs w:val="20"/>
              </w:rPr>
            </w:pPr>
            <w:r w:rsidRPr="00363F9E">
              <w:rPr>
                <w:color w:val="000000"/>
                <w:sz w:val="20"/>
                <w:szCs w:val="20"/>
              </w:rPr>
              <w:t>Расчетный показатель на основе ведомственной отчетности</w:t>
            </w:r>
          </w:p>
        </w:tc>
        <w:tc>
          <w:tcPr>
            <w:tcW w:w="850"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31,179</w:t>
            </w:r>
          </w:p>
        </w:tc>
        <w:tc>
          <w:tcPr>
            <w:tcW w:w="850"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31,179</w:t>
            </w:r>
          </w:p>
        </w:tc>
        <w:tc>
          <w:tcPr>
            <w:tcW w:w="851"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31,179</w:t>
            </w:r>
          </w:p>
        </w:tc>
        <w:tc>
          <w:tcPr>
            <w:tcW w:w="851"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31,179</w:t>
            </w:r>
          </w:p>
        </w:tc>
      </w:tr>
      <w:tr w:rsidR="00984581" w:rsidRPr="00363F9E" w:rsidTr="00F12024">
        <w:trPr>
          <w:trHeight w:val="663"/>
        </w:trPr>
        <w:tc>
          <w:tcPr>
            <w:tcW w:w="709" w:type="dxa"/>
            <w:tcBorders>
              <w:top w:val="nil"/>
              <w:left w:val="single" w:sz="4" w:space="0" w:color="auto"/>
              <w:bottom w:val="single" w:sz="4" w:space="0" w:color="auto"/>
              <w:right w:val="single" w:sz="4" w:space="0" w:color="auto"/>
            </w:tcBorders>
            <w:shd w:val="clear" w:color="auto" w:fill="auto"/>
            <w:hideMark/>
          </w:tcPr>
          <w:p w:rsidR="00984581" w:rsidRPr="00363F9E" w:rsidRDefault="00984581" w:rsidP="00F12024">
            <w:pPr>
              <w:rPr>
                <w:color w:val="000000"/>
                <w:sz w:val="20"/>
                <w:szCs w:val="20"/>
              </w:rPr>
            </w:pPr>
            <w:r w:rsidRPr="00363F9E">
              <w:rPr>
                <w:color w:val="000000"/>
                <w:sz w:val="20"/>
                <w:szCs w:val="20"/>
              </w:rPr>
              <w:t> </w:t>
            </w:r>
          </w:p>
        </w:tc>
        <w:tc>
          <w:tcPr>
            <w:tcW w:w="3261"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both"/>
              <w:rPr>
                <w:color w:val="000000"/>
                <w:sz w:val="20"/>
                <w:szCs w:val="20"/>
              </w:rPr>
            </w:pPr>
            <w:r>
              <w:rPr>
                <w:color w:val="000000"/>
                <w:sz w:val="20"/>
                <w:szCs w:val="20"/>
              </w:rPr>
              <w:t xml:space="preserve">Процент привлечения населения </w:t>
            </w:r>
            <w:r w:rsidRPr="00363F9E">
              <w:rPr>
                <w:color w:val="000000"/>
                <w:sz w:val="20"/>
                <w:szCs w:val="20"/>
              </w:rPr>
              <w:t>муниципального  образования к работам  по   благоустройству</w:t>
            </w:r>
          </w:p>
        </w:tc>
        <w:tc>
          <w:tcPr>
            <w:tcW w:w="992"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center"/>
              <w:rPr>
                <w:color w:val="000000"/>
                <w:sz w:val="20"/>
                <w:szCs w:val="20"/>
              </w:rPr>
            </w:pPr>
            <w:r w:rsidRPr="00363F9E">
              <w:rPr>
                <w:color w:val="000000"/>
                <w:sz w:val="20"/>
                <w:szCs w:val="20"/>
              </w:rPr>
              <w:t>%</w:t>
            </w:r>
          </w:p>
        </w:tc>
        <w:tc>
          <w:tcPr>
            <w:tcW w:w="2552"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center"/>
              <w:rPr>
                <w:color w:val="000000"/>
                <w:sz w:val="20"/>
                <w:szCs w:val="20"/>
              </w:rPr>
            </w:pPr>
            <w:r w:rsidRPr="00363F9E">
              <w:rPr>
                <w:color w:val="000000"/>
                <w:sz w:val="20"/>
                <w:szCs w:val="20"/>
              </w:rPr>
              <w:t>Ведомственная отчетность</w:t>
            </w:r>
          </w:p>
        </w:tc>
        <w:tc>
          <w:tcPr>
            <w:tcW w:w="850"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1</w:t>
            </w:r>
          </w:p>
        </w:tc>
        <w:tc>
          <w:tcPr>
            <w:tcW w:w="850"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1</w:t>
            </w:r>
          </w:p>
        </w:tc>
        <w:tc>
          <w:tcPr>
            <w:tcW w:w="851"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1</w:t>
            </w:r>
          </w:p>
        </w:tc>
        <w:tc>
          <w:tcPr>
            <w:tcW w:w="851"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1</w:t>
            </w:r>
          </w:p>
        </w:tc>
      </w:tr>
      <w:tr w:rsidR="00984581" w:rsidRPr="00363F9E" w:rsidTr="00F12024">
        <w:trPr>
          <w:trHeight w:val="465"/>
        </w:trPr>
        <w:tc>
          <w:tcPr>
            <w:tcW w:w="709" w:type="dxa"/>
            <w:tcBorders>
              <w:top w:val="nil"/>
              <w:left w:val="single" w:sz="4" w:space="0" w:color="auto"/>
              <w:bottom w:val="single" w:sz="4" w:space="0" w:color="auto"/>
              <w:right w:val="single" w:sz="4" w:space="0" w:color="auto"/>
            </w:tcBorders>
            <w:shd w:val="clear" w:color="auto" w:fill="auto"/>
            <w:hideMark/>
          </w:tcPr>
          <w:p w:rsidR="00984581" w:rsidRPr="00363F9E" w:rsidRDefault="00984581" w:rsidP="00F12024">
            <w:pPr>
              <w:rPr>
                <w:color w:val="000000"/>
                <w:sz w:val="20"/>
                <w:szCs w:val="20"/>
              </w:rPr>
            </w:pPr>
            <w:r w:rsidRPr="00363F9E">
              <w:rPr>
                <w:color w:val="000000"/>
                <w:sz w:val="20"/>
                <w:szCs w:val="20"/>
              </w:rPr>
              <w:t> </w:t>
            </w:r>
          </w:p>
        </w:tc>
        <w:tc>
          <w:tcPr>
            <w:tcW w:w="3261" w:type="dxa"/>
            <w:tcBorders>
              <w:top w:val="nil"/>
              <w:left w:val="nil"/>
              <w:bottom w:val="single" w:sz="4" w:space="0" w:color="auto"/>
              <w:right w:val="single" w:sz="4" w:space="0" w:color="auto"/>
            </w:tcBorders>
            <w:shd w:val="clear" w:color="auto" w:fill="auto"/>
            <w:hideMark/>
          </w:tcPr>
          <w:p w:rsidR="00984581" w:rsidRPr="00363F9E" w:rsidRDefault="00984581" w:rsidP="00F12024">
            <w:pPr>
              <w:rPr>
                <w:color w:val="000000"/>
                <w:sz w:val="20"/>
                <w:szCs w:val="20"/>
              </w:rPr>
            </w:pPr>
            <w:r w:rsidRPr="00363F9E">
              <w:rPr>
                <w:color w:val="000000"/>
                <w:sz w:val="20"/>
                <w:szCs w:val="20"/>
              </w:rPr>
              <w:t>Доля освещенных улиц и переулков</w:t>
            </w:r>
          </w:p>
        </w:tc>
        <w:tc>
          <w:tcPr>
            <w:tcW w:w="992"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center"/>
              <w:rPr>
                <w:color w:val="000000"/>
                <w:sz w:val="20"/>
                <w:szCs w:val="20"/>
              </w:rPr>
            </w:pPr>
            <w:r w:rsidRPr="00363F9E">
              <w:rPr>
                <w:color w:val="000000"/>
                <w:sz w:val="20"/>
                <w:szCs w:val="20"/>
              </w:rPr>
              <w:t>%</w:t>
            </w:r>
          </w:p>
        </w:tc>
        <w:tc>
          <w:tcPr>
            <w:tcW w:w="2552"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center"/>
              <w:rPr>
                <w:color w:val="000000"/>
                <w:sz w:val="20"/>
                <w:szCs w:val="20"/>
              </w:rPr>
            </w:pPr>
            <w:r w:rsidRPr="00363F9E">
              <w:rPr>
                <w:color w:val="000000"/>
                <w:sz w:val="20"/>
                <w:szCs w:val="20"/>
              </w:rPr>
              <w:t>Ведомственная отчетность</w:t>
            </w:r>
          </w:p>
        </w:tc>
        <w:tc>
          <w:tcPr>
            <w:tcW w:w="850"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80</w:t>
            </w:r>
          </w:p>
        </w:tc>
        <w:tc>
          <w:tcPr>
            <w:tcW w:w="850"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80</w:t>
            </w:r>
          </w:p>
        </w:tc>
        <w:tc>
          <w:tcPr>
            <w:tcW w:w="851"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80</w:t>
            </w:r>
          </w:p>
        </w:tc>
        <w:tc>
          <w:tcPr>
            <w:tcW w:w="851"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80</w:t>
            </w:r>
          </w:p>
        </w:tc>
      </w:tr>
      <w:tr w:rsidR="00984581" w:rsidRPr="00363F9E" w:rsidTr="00F12024">
        <w:trPr>
          <w:trHeight w:val="495"/>
        </w:trPr>
        <w:tc>
          <w:tcPr>
            <w:tcW w:w="709" w:type="dxa"/>
            <w:tcBorders>
              <w:top w:val="nil"/>
              <w:left w:val="single" w:sz="4" w:space="0" w:color="auto"/>
              <w:bottom w:val="single" w:sz="4" w:space="0" w:color="auto"/>
              <w:right w:val="single" w:sz="4" w:space="0" w:color="auto"/>
            </w:tcBorders>
            <w:shd w:val="clear" w:color="auto" w:fill="auto"/>
            <w:hideMark/>
          </w:tcPr>
          <w:p w:rsidR="00984581" w:rsidRPr="00363F9E" w:rsidRDefault="00984581" w:rsidP="00F12024">
            <w:pPr>
              <w:rPr>
                <w:sz w:val="20"/>
                <w:szCs w:val="20"/>
              </w:rPr>
            </w:pPr>
            <w:r w:rsidRPr="00363F9E">
              <w:rPr>
                <w:sz w:val="20"/>
                <w:szCs w:val="20"/>
              </w:rPr>
              <w:t> </w:t>
            </w:r>
          </w:p>
        </w:tc>
        <w:tc>
          <w:tcPr>
            <w:tcW w:w="3261"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both"/>
              <w:rPr>
                <w:color w:val="000000"/>
                <w:sz w:val="20"/>
                <w:szCs w:val="20"/>
              </w:rPr>
            </w:pPr>
            <w:r w:rsidRPr="00363F9E">
              <w:rPr>
                <w:color w:val="000000"/>
                <w:sz w:val="20"/>
                <w:szCs w:val="20"/>
              </w:rPr>
              <w:t>Количество обустроенных мест массового отдыха</w:t>
            </w:r>
          </w:p>
        </w:tc>
        <w:tc>
          <w:tcPr>
            <w:tcW w:w="992"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center"/>
              <w:rPr>
                <w:color w:val="000000"/>
                <w:sz w:val="20"/>
                <w:szCs w:val="20"/>
              </w:rPr>
            </w:pPr>
            <w:proofErr w:type="spellStart"/>
            <w:proofErr w:type="gramStart"/>
            <w:r w:rsidRPr="00363F9E">
              <w:rPr>
                <w:color w:val="000000"/>
                <w:sz w:val="20"/>
                <w:szCs w:val="20"/>
              </w:rPr>
              <w:t>ед</w:t>
            </w:r>
            <w:proofErr w:type="spellEnd"/>
            <w:proofErr w:type="gramEnd"/>
          </w:p>
        </w:tc>
        <w:tc>
          <w:tcPr>
            <w:tcW w:w="2552"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center"/>
              <w:rPr>
                <w:color w:val="000000"/>
                <w:sz w:val="20"/>
                <w:szCs w:val="20"/>
              </w:rPr>
            </w:pPr>
            <w:r w:rsidRPr="00363F9E">
              <w:rPr>
                <w:color w:val="000000"/>
                <w:sz w:val="20"/>
                <w:szCs w:val="20"/>
              </w:rPr>
              <w:t>Ведомственная отчетность</w:t>
            </w:r>
          </w:p>
        </w:tc>
        <w:tc>
          <w:tcPr>
            <w:tcW w:w="850"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0</w:t>
            </w:r>
          </w:p>
        </w:tc>
        <w:tc>
          <w:tcPr>
            <w:tcW w:w="850"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0</w:t>
            </w:r>
          </w:p>
        </w:tc>
        <w:tc>
          <w:tcPr>
            <w:tcW w:w="851"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0</w:t>
            </w:r>
          </w:p>
        </w:tc>
        <w:tc>
          <w:tcPr>
            <w:tcW w:w="851"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0</w:t>
            </w:r>
          </w:p>
        </w:tc>
      </w:tr>
      <w:tr w:rsidR="00984581" w:rsidRPr="00363F9E" w:rsidTr="00F12024">
        <w:trPr>
          <w:trHeight w:val="262"/>
        </w:trPr>
        <w:tc>
          <w:tcPr>
            <w:tcW w:w="709" w:type="dxa"/>
            <w:tcBorders>
              <w:top w:val="nil"/>
              <w:left w:val="single" w:sz="4" w:space="0" w:color="auto"/>
              <w:bottom w:val="single" w:sz="4" w:space="0" w:color="auto"/>
              <w:right w:val="single" w:sz="4" w:space="0" w:color="auto"/>
            </w:tcBorders>
            <w:shd w:val="clear" w:color="auto" w:fill="auto"/>
            <w:hideMark/>
          </w:tcPr>
          <w:p w:rsidR="00984581" w:rsidRPr="00363F9E" w:rsidRDefault="00984581" w:rsidP="00F12024">
            <w:pPr>
              <w:rPr>
                <w:sz w:val="20"/>
                <w:szCs w:val="20"/>
              </w:rPr>
            </w:pPr>
            <w:r w:rsidRPr="00363F9E">
              <w:rPr>
                <w:sz w:val="20"/>
                <w:szCs w:val="20"/>
              </w:rPr>
              <w:t> </w:t>
            </w:r>
          </w:p>
        </w:tc>
        <w:tc>
          <w:tcPr>
            <w:tcW w:w="3261" w:type="dxa"/>
            <w:tcBorders>
              <w:top w:val="nil"/>
              <w:left w:val="nil"/>
              <w:bottom w:val="single" w:sz="4" w:space="0" w:color="auto"/>
              <w:right w:val="single" w:sz="4" w:space="0" w:color="auto"/>
            </w:tcBorders>
            <w:shd w:val="clear" w:color="auto" w:fill="auto"/>
            <w:hideMark/>
          </w:tcPr>
          <w:p w:rsidR="00984581" w:rsidRPr="00363F9E" w:rsidRDefault="00984581" w:rsidP="00F12024">
            <w:pPr>
              <w:rPr>
                <w:color w:val="000000"/>
                <w:sz w:val="20"/>
                <w:szCs w:val="20"/>
              </w:rPr>
            </w:pPr>
            <w:r w:rsidRPr="00363F9E">
              <w:rPr>
                <w:color w:val="000000"/>
                <w:sz w:val="20"/>
                <w:szCs w:val="20"/>
              </w:rPr>
              <w:t>Экономия электрической энергии</w:t>
            </w:r>
          </w:p>
        </w:tc>
        <w:tc>
          <w:tcPr>
            <w:tcW w:w="992"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center"/>
              <w:rPr>
                <w:color w:val="000000"/>
                <w:sz w:val="20"/>
                <w:szCs w:val="20"/>
              </w:rPr>
            </w:pPr>
            <w:r w:rsidRPr="00363F9E">
              <w:rPr>
                <w:color w:val="000000"/>
                <w:sz w:val="20"/>
                <w:szCs w:val="20"/>
              </w:rPr>
              <w:t>%</w:t>
            </w:r>
          </w:p>
        </w:tc>
        <w:tc>
          <w:tcPr>
            <w:tcW w:w="2552"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center"/>
              <w:rPr>
                <w:color w:val="000000"/>
                <w:sz w:val="20"/>
                <w:szCs w:val="20"/>
              </w:rPr>
            </w:pPr>
            <w:r w:rsidRPr="00363F9E">
              <w:rPr>
                <w:color w:val="000000"/>
                <w:sz w:val="20"/>
                <w:szCs w:val="20"/>
              </w:rPr>
              <w:t>Ведомственная отчетность</w:t>
            </w:r>
          </w:p>
        </w:tc>
        <w:tc>
          <w:tcPr>
            <w:tcW w:w="850"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5</w:t>
            </w:r>
          </w:p>
        </w:tc>
        <w:tc>
          <w:tcPr>
            <w:tcW w:w="850"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5</w:t>
            </w:r>
          </w:p>
        </w:tc>
        <w:tc>
          <w:tcPr>
            <w:tcW w:w="851"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5</w:t>
            </w:r>
          </w:p>
        </w:tc>
        <w:tc>
          <w:tcPr>
            <w:tcW w:w="851"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5</w:t>
            </w:r>
          </w:p>
        </w:tc>
      </w:tr>
      <w:tr w:rsidR="00984581" w:rsidRPr="00363F9E" w:rsidTr="00F12024">
        <w:trPr>
          <w:trHeight w:val="1265"/>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84581" w:rsidRPr="00363F9E" w:rsidRDefault="00984581" w:rsidP="00F12024">
            <w:pPr>
              <w:rPr>
                <w:color w:val="000000"/>
                <w:sz w:val="20"/>
                <w:szCs w:val="20"/>
              </w:rPr>
            </w:pPr>
            <w:r w:rsidRPr="00363F9E">
              <w:rPr>
                <w:color w:val="000000"/>
                <w:sz w:val="20"/>
                <w:szCs w:val="20"/>
              </w:rPr>
              <w:t>1.2.</w:t>
            </w:r>
          </w:p>
        </w:tc>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984581" w:rsidRPr="00363F9E" w:rsidRDefault="00984581" w:rsidP="00F12024">
            <w:pPr>
              <w:rPr>
                <w:color w:val="000000"/>
                <w:sz w:val="20"/>
                <w:szCs w:val="20"/>
              </w:rPr>
            </w:pPr>
            <w:r w:rsidRPr="00363F9E">
              <w:rPr>
                <w:color w:val="000000"/>
                <w:sz w:val="20"/>
                <w:szCs w:val="20"/>
              </w:rPr>
              <w:t xml:space="preserve">Задача 2. Создание эффективной системы защиты населения и территории Октябрьского сельсовета от чрезвычайных ситуаций природного и </w:t>
            </w:r>
            <w:r w:rsidRPr="00363F9E">
              <w:rPr>
                <w:color w:val="000000"/>
                <w:sz w:val="20"/>
                <w:szCs w:val="20"/>
              </w:rPr>
              <w:lastRenderedPageBreak/>
              <w:t>техногенного характера</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84581" w:rsidRPr="00363F9E" w:rsidRDefault="00984581" w:rsidP="00F12024">
            <w:pPr>
              <w:jc w:val="center"/>
              <w:rPr>
                <w:color w:val="000000"/>
                <w:sz w:val="20"/>
                <w:szCs w:val="20"/>
              </w:rPr>
            </w:pPr>
            <w:r w:rsidRPr="00363F9E">
              <w:rPr>
                <w:color w:val="000000"/>
                <w:sz w:val="20"/>
                <w:szCs w:val="20"/>
              </w:rPr>
              <w:lastRenderedPageBreak/>
              <w:t> </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984581" w:rsidRPr="00363F9E" w:rsidRDefault="00984581" w:rsidP="00F12024">
            <w:pPr>
              <w:rPr>
                <w:color w:val="000000"/>
                <w:sz w:val="20"/>
                <w:szCs w:val="20"/>
              </w:rPr>
            </w:pPr>
            <w:r w:rsidRPr="00363F9E">
              <w:rPr>
                <w:color w:val="000000"/>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984581" w:rsidRPr="00363F9E" w:rsidRDefault="00984581" w:rsidP="00F12024">
            <w:pPr>
              <w:rPr>
                <w:b/>
                <w:bCs/>
                <w:color w:val="000000"/>
                <w:sz w:val="20"/>
                <w:szCs w:val="20"/>
              </w:rPr>
            </w:pPr>
            <w:r w:rsidRPr="00363F9E">
              <w:rPr>
                <w:b/>
                <w:bCs/>
                <w:color w:val="000000"/>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984581" w:rsidRPr="00363F9E" w:rsidRDefault="00984581" w:rsidP="00F12024">
            <w:pPr>
              <w:rPr>
                <w:b/>
                <w:bCs/>
                <w:color w:val="000000"/>
                <w:sz w:val="20"/>
                <w:szCs w:val="20"/>
              </w:rPr>
            </w:pPr>
            <w:r w:rsidRPr="00363F9E">
              <w:rPr>
                <w:b/>
                <w:bCs/>
                <w:color w:val="000000"/>
                <w:sz w:val="20"/>
                <w:szCs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84581" w:rsidRPr="00363F9E" w:rsidRDefault="00984581" w:rsidP="00F12024">
            <w:pPr>
              <w:rPr>
                <w:b/>
                <w:bCs/>
                <w:color w:val="000000"/>
                <w:sz w:val="20"/>
                <w:szCs w:val="20"/>
              </w:rPr>
            </w:pPr>
            <w:r w:rsidRPr="00363F9E">
              <w:rPr>
                <w:b/>
                <w:bCs/>
                <w:color w:val="000000"/>
                <w:sz w:val="20"/>
                <w:szCs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84581" w:rsidRPr="00363F9E" w:rsidRDefault="00984581" w:rsidP="00F12024">
            <w:pPr>
              <w:rPr>
                <w:b/>
                <w:bCs/>
                <w:color w:val="000000"/>
                <w:sz w:val="20"/>
                <w:szCs w:val="20"/>
              </w:rPr>
            </w:pPr>
            <w:r w:rsidRPr="00363F9E">
              <w:rPr>
                <w:b/>
                <w:bCs/>
                <w:color w:val="000000"/>
                <w:sz w:val="20"/>
                <w:szCs w:val="20"/>
              </w:rPr>
              <w:t> </w:t>
            </w:r>
          </w:p>
        </w:tc>
      </w:tr>
      <w:tr w:rsidR="00984581" w:rsidRPr="00363F9E" w:rsidTr="00F12024">
        <w:trPr>
          <w:trHeight w:val="1298"/>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84581" w:rsidRPr="00363F9E" w:rsidRDefault="00984581" w:rsidP="00F12024">
            <w:pPr>
              <w:rPr>
                <w:color w:val="000000"/>
                <w:sz w:val="20"/>
                <w:szCs w:val="20"/>
              </w:rPr>
            </w:pPr>
            <w:r w:rsidRPr="00363F9E">
              <w:rPr>
                <w:color w:val="000000"/>
                <w:sz w:val="20"/>
                <w:szCs w:val="20"/>
              </w:rPr>
              <w:lastRenderedPageBreak/>
              <w:t>1.2.1.</w:t>
            </w:r>
          </w:p>
        </w:tc>
        <w:tc>
          <w:tcPr>
            <w:tcW w:w="3261" w:type="dxa"/>
            <w:tcBorders>
              <w:top w:val="single" w:sz="4" w:space="0" w:color="auto"/>
              <w:left w:val="nil"/>
              <w:bottom w:val="single" w:sz="4" w:space="0" w:color="auto"/>
              <w:right w:val="single" w:sz="4" w:space="0" w:color="auto"/>
            </w:tcBorders>
            <w:shd w:val="clear" w:color="auto" w:fill="auto"/>
            <w:hideMark/>
          </w:tcPr>
          <w:p w:rsidR="00984581" w:rsidRPr="00363F9E" w:rsidRDefault="00984581" w:rsidP="00F12024">
            <w:pPr>
              <w:rPr>
                <w:sz w:val="20"/>
                <w:szCs w:val="20"/>
              </w:rPr>
            </w:pPr>
            <w:r w:rsidRPr="00363F9E">
              <w:rPr>
                <w:sz w:val="20"/>
                <w:szCs w:val="20"/>
              </w:rPr>
              <w:t>Подпрограмма 2.1. Защита населения и территории Октябрьского сельсовета от чрезвычайных ситуаций природного и техногенного характера</w:t>
            </w:r>
          </w:p>
        </w:tc>
        <w:tc>
          <w:tcPr>
            <w:tcW w:w="992" w:type="dxa"/>
            <w:tcBorders>
              <w:top w:val="single" w:sz="4" w:space="0" w:color="auto"/>
              <w:left w:val="nil"/>
              <w:bottom w:val="single" w:sz="4" w:space="0" w:color="auto"/>
              <w:right w:val="single" w:sz="4" w:space="0" w:color="auto"/>
            </w:tcBorders>
            <w:shd w:val="clear" w:color="auto" w:fill="auto"/>
            <w:hideMark/>
          </w:tcPr>
          <w:p w:rsidR="00984581" w:rsidRPr="00363F9E" w:rsidRDefault="00984581" w:rsidP="00F12024">
            <w:pPr>
              <w:jc w:val="center"/>
              <w:rPr>
                <w:color w:val="000000"/>
                <w:sz w:val="20"/>
                <w:szCs w:val="20"/>
              </w:rPr>
            </w:pPr>
            <w:r w:rsidRPr="00363F9E">
              <w:rPr>
                <w:color w:val="000000"/>
                <w:sz w:val="20"/>
                <w:szCs w:val="20"/>
              </w:rPr>
              <w:t> </w:t>
            </w:r>
          </w:p>
        </w:tc>
        <w:tc>
          <w:tcPr>
            <w:tcW w:w="2552" w:type="dxa"/>
            <w:tcBorders>
              <w:top w:val="single" w:sz="4" w:space="0" w:color="auto"/>
              <w:left w:val="nil"/>
              <w:bottom w:val="single" w:sz="4" w:space="0" w:color="auto"/>
              <w:right w:val="single" w:sz="4" w:space="0" w:color="auto"/>
            </w:tcBorders>
            <w:shd w:val="clear" w:color="auto" w:fill="auto"/>
            <w:hideMark/>
          </w:tcPr>
          <w:p w:rsidR="00984581" w:rsidRPr="00363F9E" w:rsidRDefault="00984581" w:rsidP="00F12024">
            <w:pPr>
              <w:rPr>
                <w:color w:val="000000"/>
                <w:sz w:val="20"/>
                <w:szCs w:val="20"/>
              </w:rPr>
            </w:pPr>
            <w:r w:rsidRPr="00363F9E">
              <w:rPr>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auto"/>
            <w:hideMark/>
          </w:tcPr>
          <w:p w:rsidR="00984581" w:rsidRPr="00363F9E" w:rsidRDefault="00984581" w:rsidP="00F12024">
            <w:pPr>
              <w:rPr>
                <w:b/>
                <w:bCs/>
                <w:color w:val="000000"/>
                <w:sz w:val="20"/>
                <w:szCs w:val="20"/>
              </w:rPr>
            </w:pPr>
            <w:r w:rsidRPr="00363F9E">
              <w:rPr>
                <w:b/>
                <w:bCs/>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auto"/>
            <w:hideMark/>
          </w:tcPr>
          <w:p w:rsidR="00984581" w:rsidRPr="00363F9E" w:rsidRDefault="00984581" w:rsidP="00F12024">
            <w:pPr>
              <w:rPr>
                <w:b/>
                <w:bCs/>
                <w:color w:val="000000"/>
                <w:sz w:val="20"/>
                <w:szCs w:val="20"/>
              </w:rPr>
            </w:pPr>
            <w:r w:rsidRPr="00363F9E">
              <w:rPr>
                <w:b/>
                <w:bCs/>
                <w:color w:val="000000"/>
                <w:sz w:val="20"/>
                <w:szCs w:val="20"/>
              </w:rPr>
              <w:t> </w:t>
            </w:r>
          </w:p>
        </w:tc>
        <w:tc>
          <w:tcPr>
            <w:tcW w:w="851" w:type="dxa"/>
            <w:tcBorders>
              <w:top w:val="single" w:sz="4" w:space="0" w:color="auto"/>
              <w:left w:val="nil"/>
              <w:bottom w:val="single" w:sz="4" w:space="0" w:color="auto"/>
              <w:right w:val="single" w:sz="4" w:space="0" w:color="auto"/>
            </w:tcBorders>
            <w:shd w:val="clear" w:color="auto" w:fill="auto"/>
            <w:hideMark/>
          </w:tcPr>
          <w:p w:rsidR="00984581" w:rsidRPr="00363F9E" w:rsidRDefault="00984581" w:rsidP="00F12024">
            <w:pPr>
              <w:rPr>
                <w:b/>
                <w:bCs/>
                <w:color w:val="000000"/>
                <w:sz w:val="20"/>
                <w:szCs w:val="20"/>
              </w:rPr>
            </w:pPr>
            <w:r w:rsidRPr="00363F9E">
              <w:rPr>
                <w:b/>
                <w:bCs/>
                <w:color w:val="000000"/>
                <w:sz w:val="20"/>
                <w:szCs w:val="20"/>
              </w:rPr>
              <w:t> </w:t>
            </w:r>
          </w:p>
        </w:tc>
        <w:tc>
          <w:tcPr>
            <w:tcW w:w="851" w:type="dxa"/>
            <w:tcBorders>
              <w:top w:val="single" w:sz="4" w:space="0" w:color="auto"/>
              <w:left w:val="nil"/>
              <w:bottom w:val="single" w:sz="4" w:space="0" w:color="auto"/>
              <w:right w:val="single" w:sz="4" w:space="0" w:color="auto"/>
            </w:tcBorders>
            <w:shd w:val="clear" w:color="auto" w:fill="auto"/>
            <w:hideMark/>
          </w:tcPr>
          <w:p w:rsidR="00984581" w:rsidRPr="00363F9E" w:rsidRDefault="00984581" w:rsidP="00F12024">
            <w:pPr>
              <w:rPr>
                <w:b/>
                <w:bCs/>
                <w:color w:val="000000"/>
                <w:sz w:val="20"/>
                <w:szCs w:val="20"/>
              </w:rPr>
            </w:pPr>
            <w:r w:rsidRPr="00363F9E">
              <w:rPr>
                <w:b/>
                <w:bCs/>
                <w:color w:val="000000"/>
                <w:sz w:val="20"/>
                <w:szCs w:val="20"/>
              </w:rPr>
              <w:t> </w:t>
            </w:r>
          </w:p>
        </w:tc>
      </w:tr>
      <w:tr w:rsidR="00984581" w:rsidRPr="00363F9E" w:rsidTr="00F12024">
        <w:trPr>
          <w:trHeight w:val="608"/>
        </w:trPr>
        <w:tc>
          <w:tcPr>
            <w:tcW w:w="709" w:type="dxa"/>
            <w:tcBorders>
              <w:top w:val="nil"/>
              <w:left w:val="single" w:sz="4" w:space="0" w:color="auto"/>
              <w:bottom w:val="single" w:sz="4" w:space="0" w:color="auto"/>
              <w:right w:val="single" w:sz="4" w:space="0" w:color="auto"/>
            </w:tcBorders>
            <w:shd w:val="clear" w:color="auto" w:fill="auto"/>
            <w:hideMark/>
          </w:tcPr>
          <w:p w:rsidR="00984581" w:rsidRPr="00363F9E" w:rsidRDefault="00984581" w:rsidP="00F12024">
            <w:pPr>
              <w:rPr>
                <w:color w:val="000000"/>
                <w:sz w:val="20"/>
                <w:szCs w:val="20"/>
              </w:rPr>
            </w:pPr>
            <w:r w:rsidRPr="00363F9E">
              <w:rPr>
                <w:color w:val="000000"/>
                <w:sz w:val="20"/>
                <w:szCs w:val="20"/>
              </w:rPr>
              <w:t> </w:t>
            </w:r>
          </w:p>
        </w:tc>
        <w:tc>
          <w:tcPr>
            <w:tcW w:w="3261" w:type="dxa"/>
            <w:tcBorders>
              <w:top w:val="nil"/>
              <w:left w:val="nil"/>
              <w:bottom w:val="single" w:sz="4" w:space="0" w:color="auto"/>
              <w:right w:val="single" w:sz="4" w:space="0" w:color="auto"/>
            </w:tcBorders>
            <w:shd w:val="clear" w:color="auto" w:fill="auto"/>
            <w:hideMark/>
          </w:tcPr>
          <w:p w:rsidR="00984581" w:rsidRPr="00363F9E" w:rsidRDefault="00984581" w:rsidP="00F12024">
            <w:pPr>
              <w:rPr>
                <w:color w:val="000000"/>
                <w:sz w:val="20"/>
                <w:szCs w:val="20"/>
              </w:rPr>
            </w:pPr>
            <w:r w:rsidRPr="00363F9E">
              <w:rPr>
                <w:color w:val="000000"/>
                <w:sz w:val="20"/>
                <w:szCs w:val="20"/>
              </w:rPr>
              <w:t>Снижение количества чрезвычайных ситуаций на территории МО.</w:t>
            </w:r>
          </w:p>
        </w:tc>
        <w:tc>
          <w:tcPr>
            <w:tcW w:w="992"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center"/>
              <w:rPr>
                <w:color w:val="000000"/>
                <w:sz w:val="20"/>
                <w:szCs w:val="20"/>
              </w:rPr>
            </w:pPr>
            <w:proofErr w:type="spellStart"/>
            <w:proofErr w:type="gramStart"/>
            <w:r w:rsidRPr="00363F9E">
              <w:rPr>
                <w:color w:val="000000"/>
                <w:sz w:val="20"/>
                <w:szCs w:val="20"/>
              </w:rPr>
              <w:t>ед</w:t>
            </w:r>
            <w:proofErr w:type="spellEnd"/>
            <w:proofErr w:type="gramEnd"/>
          </w:p>
        </w:tc>
        <w:tc>
          <w:tcPr>
            <w:tcW w:w="2552"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center"/>
              <w:rPr>
                <w:color w:val="000000"/>
                <w:sz w:val="20"/>
                <w:szCs w:val="20"/>
              </w:rPr>
            </w:pPr>
            <w:r w:rsidRPr="00363F9E">
              <w:rPr>
                <w:color w:val="000000"/>
                <w:sz w:val="20"/>
                <w:szCs w:val="20"/>
              </w:rPr>
              <w:t>Расчетный показатель на основе ведомственной отчетности</w:t>
            </w:r>
          </w:p>
        </w:tc>
        <w:tc>
          <w:tcPr>
            <w:tcW w:w="850"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0</w:t>
            </w:r>
          </w:p>
        </w:tc>
        <w:tc>
          <w:tcPr>
            <w:tcW w:w="850"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0</w:t>
            </w:r>
          </w:p>
        </w:tc>
        <w:tc>
          <w:tcPr>
            <w:tcW w:w="851"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0</w:t>
            </w:r>
          </w:p>
        </w:tc>
        <w:tc>
          <w:tcPr>
            <w:tcW w:w="851"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0</w:t>
            </w:r>
          </w:p>
        </w:tc>
      </w:tr>
      <w:tr w:rsidR="00984581" w:rsidRPr="00363F9E" w:rsidTr="00F12024">
        <w:trPr>
          <w:trHeight w:val="336"/>
        </w:trPr>
        <w:tc>
          <w:tcPr>
            <w:tcW w:w="709" w:type="dxa"/>
            <w:tcBorders>
              <w:top w:val="nil"/>
              <w:left w:val="single" w:sz="4" w:space="0" w:color="auto"/>
              <w:bottom w:val="single" w:sz="4" w:space="0" w:color="auto"/>
              <w:right w:val="single" w:sz="4" w:space="0" w:color="auto"/>
            </w:tcBorders>
            <w:shd w:val="clear" w:color="auto" w:fill="auto"/>
            <w:hideMark/>
          </w:tcPr>
          <w:p w:rsidR="00984581" w:rsidRPr="00363F9E" w:rsidRDefault="00984581" w:rsidP="00F12024">
            <w:pPr>
              <w:rPr>
                <w:color w:val="000000"/>
                <w:sz w:val="20"/>
                <w:szCs w:val="20"/>
              </w:rPr>
            </w:pPr>
            <w:r w:rsidRPr="00363F9E">
              <w:rPr>
                <w:color w:val="000000"/>
                <w:sz w:val="20"/>
                <w:szCs w:val="20"/>
              </w:rPr>
              <w:t> </w:t>
            </w:r>
          </w:p>
        </w:tc>
        <w:tc>
          <w:tcPr>
            <w:tcW w:w="3261" w:type="dxa"/>
            <w:tcBorders>
              <w:top w:val="nil"/>
              <w:left w:val="nil"/>
              <w:bottom w:val="single" w:sz="4" w:space="0" w:color="auto"/>
              <w:right w:val="single" w:sz="4" w:space="0" w:color="auto"/>
            </w:tcBorders>
            <w:shd w:val="clear" w:color="auto" w:fill="auto"/>
            <w:hideMark/>
          </w:tcPr>
          <w:p w:rsidR="00984581" w:rsidRPr="00363F9E" w:rsidRDefault="00984581" w:rsidP="00F12024">
            <w:pPr>
              <w:rPr>
                <w:color w:val="000000"/>
                <w:sz w:val="20"/>
                <w:szCs w:val="20"/>
              </w:rPr>
            </w:pPr>
            <w:r w:rsidRPr="00363F9E">
              <w:rPr>
                <w:color w:val="000000"/>
                <w:sz w:val="20"/>
                <w:szCs w:val="20"/>
              </w:rPr>
              <w:t>Снижение количества пожаров.</w:t>
            </w:r>
          </w:p>
        </w:tc>
        <w:tc>
          <w:tcPr>
            <w:tcW w:w="992"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center"/>
              <w:rPr>
                <w:color w:val="000000"/>
                <w:sz w:val="20"/>
                <w:szCs w:val="20"/>
              </w:rPr>
            </w:pPr>
            <w:proofErr w:type="spellStart"/>
            <w:proofErr w:type="gramStart"/>
            <w:r w:rsidRPr="00363F9E">
              <w:rPr>
                <w:color w:val="000000"/>
                <w:sz w:val="20"/>
                <w:szCs w:val="20"/>
              </w:rPr>
              <w:t>ед</w:t>
            </w:r>
            <w:proofErr w:type="spellEnd"/>
            <w:proofErr w:type="gramEnd"/>
          </w:p>
        </w:tc>
        <w:tc>
          <w:tcPr>
            <w:tcW w:w="2552"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center"/>
              <w:rPr>
                <w:color w:val="000000"/>
                <w:sz w:val="20"/>
                <w:szCs w:val="20"/>
              </w:rPr>
            </w:pPr>
            <w:r w:rsidRPr="00363F9E">
              <w:rPr>
                <w:color w:val="000000"/>
                <w:sz w:val="20"/>
                <w:szCs w:val="20"/>
              </w:rPr>
              <w:t>Ведомственная отчетность</w:t>
            </w:r>
          </w:p>
        </w:tc>
        <w:tc>
          <w:tcPr>
            <w:tcW w:w="850"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0</w:t>
            </w:r>
          </w:p>
        </w:tc>
        <w:tc>
          <w:tcPr>
            <w:tcW w:w="850"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0</w:t>
            </w:r>
          </w:p>
        </w:tc>
        <w:tc>
          <w:tcPr>
            <w:tcW w:w="851"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0</w:t>
            </w:r>
          </w:p>
        </w:tc>
        <w:tc>
          <w:tcPr>
            <w:tcW w:w="851"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0</w:t>
            </w:r>
          </w:p>
        </w:tc>
      </w:tr>
      <w:tr w:rsidR="00984581" w:rsidRPr="00363F9E" w:rsidTr="00F12024">
        <w:trPr>
          <w:trHeight w:val="840"/>
        </w:trPr>
        <w:tc>
          <w:tcPr>
            <w:tcW w:w="709" w:type="dxa"/>
            <w:tcBorders>
              <w:top w:val="nil"/>
              <w:left w:val="single" w:sz="4" w:space="0" w:color="auto"/>
              <w:bottom w:val="single" w:sz="4" w:space="0" w:color="auto"/>
              <w:right w:val="single" w:sz="4" w:space="0" w:color="auto"/>
            </w:tcBorders>
            <w:shd w:val="clear" w:color="auto" w:fill="auto"/>
            <w:hideMark/>
          </w:tcPr>
          <w:p w:rsidR="00984581" w:rsidRPr="00363F9E" w:rsidRDefault="00984581" w:rsidP="00F12024">
            <w:pPr>
              <w:rPr>
                <w:color w:val="000000"/>
                <w:sz w:val="20"/>
                <w:szCs w:val="20"/>
              </w:rPr>
            </w:pPr>
            <w:r w:rsidRPr="00363F9E">
              <w:rPr>
                <w:color w:val="000000"/>
                <w:sz w:val="20"/>
                <w:szCs w:val="20"/>
              </w:rPr>
              <w:t> </w:t>
            </w:r>
          </w:p>
        </w:tc>
        <w:tc>
          <w:tcPr>
            <w:tcW w:w="3261" w:type="dxa"/>
            <w:tcBorders>
              <w:top w:val="nil"/>
              <w:left w:val="nil"/>
              <w:bottom w:val="single" w:sz="4" w:space="0" w:color="auto"/>
              <w:right w:val="single" w:sz="4" w:space="0" w:color="auto"/>
            </w:tcBorders>
            <w:shd w:val="clear" w:color="auto" w:fill="auto"/>
            <w:hideMark/>
          </w:tcPr>
          <w:p w:rsidR="00984581" w:rsidRPr="00363F9E" w:rsidRDefault="00984581" w:rsidP="00F12024">
            <w:pPr>
              <w:rPr>
                <w:color w:val="000000"/>
                <w:sz w:val="20"/>
                <w:szCs w:val="20"/>
              </w:rPr>
            </w:pPr>
            <w:r w:rsidRPr="00363F9E">
              <w:rPr>
                <w:color w:val="000000"/>
                <w:sz w:val="20"/>
                <w:szCs w:val="20"/>
              </w:rPr>
              <w:t>Сокращение материального ущерба от пожаров.</w:t>
            </w:r>
          </w:p>
        </w:tc>
        <w:tc>
          <w:tcPr>
            <w:tcW w:w="992"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center"/>
              <w:rPr>
                <w:color w:val="000000"/>
                <w:sz w:val="20"/>
                <w:szCs w:val="20"/>
              </w:rPr>
            </w:pPr>
            <w:proofErr w:type="spellStart"/>
            <w:r w:rsidRPr="00363F9E">
              <w:rPr>
                <w:color w:val="000000"/>
                <w:sz w:val="20"/>
                <w:szCs w:val="20"/>
              </w:rPr>
              <w:t>тыс</w:t>
            </w:r>
            <w:proofErr w:type="gramStart"/>
            <w:r w:rsidRPr="00363F9E">
              <w:rPr>
                <w:color w:val="000000"/>
                <w:sz w:val="20"/>
                <w:szCs w:val="20"/>
              </w:rPr>
              <w:t>.р</w:t>
            </w:r>
            <w:proofErr w:type="gramEnd"/>
            <w:r w:rsidRPr="00363F9E">
              <w:rPr>
                <w:color w:val="000000"/>
                <w:sz w:val="20"/>
                <w:szCs w:val="20"/>
              </w:rPr>
              <w:t>уб</w:t>
            </w:r>
            <w:proofErr w:type="spellEnd"/>
          </w:p>
        </w:tc>
        <w:tc>
          <w:tcPr>
            <w:tcW w:w="2552"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center"/>
              <w:rPr>
                <w:color w:val="000000"/>
                <w:sz w:val="20"/>
                <w:szCs w:val="20"/>
              </w:rPr>
            </w:pPr>
            <w:r w:rsidRPr="00363F9E">
              <w:rPr>
                <w:color w:val="000000"/>
                <w:sz w:val="20"/>
                <w:szCs w:val="20"/>
              </w:rPr>
              <w:t>Расчетный показатель на основе ведомственной отчетности</w:t>
            </w:r>
          </w:p>
        </w:tc>
        <w:tc>
          <w:tcPr>
            <w:tcW w:w="850"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b/>
                <w:bCs/>
                <w:color w:val="000000"/>
                <w:sz w:val="20"/>
                <w:szCs w:val="20"/>
              </w:rPr>
            </w:pPr>
            <w:r w:rsidRPr="00363F9E">
              <w:rPr>
                <w:b/>
                <w:bCs/>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b/>
                <w:bCs/>
                <w:color w:val="000000"/>
                <w:sz w:val="20"/>
                <w:szCs w:val="20"/>
              </w:rPr>
            </w:pPr>
            <w:r w:rsidRPr="00363F9E">
              <w:rPr>
                <w:b/>
                <w:bCs/>
                <w:color w:val="000000"/>
                <w:sz w:val="20"/>
                <w:szCs w:val="20"/>
              </w:rPr>
              <w:t> </w:t>
            </w:r>
          </w:p>
        </w:tc>
        <w:tc>
          <w:tcPr>
            <w:tcW w:w="851"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b/>
                <w:bCs/>
                <w:color w:val="000000"/>
                <w:sz w:val="20"/>
                <w:szCs w:val="20"/>
              </w:rPr>
            </w:pPr>
            <w:r w:rsidRPr="00363F9E">
              <w:rPr>
                <w:b/>
                <w:bCs/>
                <w:color w:val="000000"/>
                <w:sz w:val="20"/>
                <w:szCs w:val="20"/>
              </w:rPr>
              <w:t> </w:t>
            </w:r>
          </w:p>
        </w:tc>
        <w:tc>
          <w:tcPr>
            <w:tcW w:w="851"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b/>
                <w:bCs/>
                <w:color w:val="000000"/>
                <w:sz w:val="20"/>
                <w:szCs w:val="20"/>
              </w:rPr>
            </w:pPr>
            <w:r w:rsidRPr="00363F9E">
              <w:rPr>
                <w:b/>
                <w:bCs/>
                <w:color w:val="000000"/>
                <w:sz w:val="20"/>
                <w:szCs w:val="20"/>
              </w:rPr>
              <w:t> </w:t>
            </w:r>
          </w:p>
        </w:tc>
      </w:tr>
      <w:tr w:rsidR="00984581" w:rsidRPr="00363F9E" w:rsidTr="00F12024">
        <w:trPr>
          <w:trHeight w:val="423"/>
        </w:trPr>
        <w:tc>
          <w:tcPr>
            <w:tcW w:w="709" w:type="dxa"/>
            <w:tcBorders>
              <w:top w:val="nil"/>
              <w:left w:val="single" w:sz="4" w:space="0" w:color="auto"/>
              <w:bottom w:val="single" w:sz="4" w:space="0" w:color="auto"/>
              <w:right w:val="single" w:sz="4" w:space="0" w:color="auto"/>
            </w:tcBorders>
            <w:shd w:val="clear" w:color="auto" w:fill="auto"/>
            <w:hideMark/>
          </w:tcPr>
          <w:p w:rsidR="00984581" w:rsidRPr="00363F9E" w:rsidRDefault="00984581" w:rsidP="00F12024">
            <w:pPr>
              <w:rPr>
                <w:color w:val="000000"/>
                <w:sz w:val="20"/>
                <w:szCs w:val="20"/>
              </w:rPr>
            </w:pPr>
            <w:r w:rsidRPr="00363F9E">
              <w:rPr>
                <w:color w:val="000000"/>
                <w:sz w:val="20"/>
                <w:szCs w:val="20"/>
              </w:rPr>
              <w:t> </w:t>
            </w:r>
          </w:p>
        </w:tc>
        <w:tc>
          <w:tcPr>
            <w:tcW w:w="3261" w:type="dxa"/>
            <w:tcBorders>
              <w:top w:val="nil"/>
              <w:left w:val="nil"/>
              <w:bottom w:val="single" w:sz="4" w:space="0" w:color="auto"/>
              <w:right w:val="single" w:sz="4" w:space="0" w:color="auto"/>
            </w:tcBorders>
            <w:shd w:val="clear" w:color="auto" w:fill="auto"/>
            <w:hideMark/>
          </w:tcPr>
          <w:p w:rsidR="00984581" w:rsidRPr="00363F9E" w:rsidRDefault="00984581" w:rsidP="00F12024">
            <w:pPr>
              <w:rPr>
                <w:color w:val="000000"/>
                <w:sz w:val="20"/>
                <w:szCs w:val="20"/>
              </w:rPr>
            </w:pPr>
            <w:r w:rsidRPr="00363F9E">
              <w:rPr>
                <w:color w:val="000000"/>
                <w:sz w:val="20"/>
                <w:szCs w:val="20"/>
              </w:rPr>
              <w:t>Охват населения обучением поведения при пожарах.</w:t>
            </w:r>
          </w:p>
        </w:tc>
        <w:tc>
          <w:tcPr>
            <w:tcW w:w="992"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center"/>
              <w:rPr>
                <w:color w:val="000000"/>
                <w:sz w:val="20"/>
                <w:szCs w:val="20"/>
              </w:rPr>
            </w:pPr>
            <w:r w:rsidRPr="00363F9E">
              <w:rPr>
                <w:color w:val="000000"/>
                <w:sz w:val="20"/>
                <w:szCs w:val="20"/>
              </w:rPr>
              <w:t>%</w:t>
            </w:r>
          </w:p>
        </w:tc>
        <w:tc>
          <w:tcPr>
            <w:tcW w:w="2552"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center"/>
              <w:rPr>
                <w:color w:val="000000"/>
                <w:sz w:val="20"/>
                <w:szCs w:val="20"/>
              </w:rPr>
            </w:pPr>
            <w:r w:rsidRPr="00363F9E">
              <w:rPr>
                <w:color w:val="000000"/>
                <w:sz w:val="20"/>
                <w:szCs w:val="20"/>
              </w:rPr>
              <w:t>Ведомственная отчетность</w:t>
            </w:r>
          </w:p>
        </w:tc>
        <w:tc>
          <w:tcPr>
            <w:tcW w:w="850"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80</w:t>
            </w:r>
          </w:p>
        </w:tc>
        <w:tc>
          <w:tcPr>
            <w:tcW w:w="850"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80</w:t>
            </w:r>
          </w:p>
        </w:tc>
        <w:tc>
          <w:tcPr>
            <w:tcW w:w="851"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80</w:t>
            </w:r>
          </w:p>
        </w:tc>
        <w:tc>
          <w:tcPr>
            <w:tcW w:w="851"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80</w:t>
            </w:r>
          </w:p>
        </w:tc>
      </w:tr>
      <w:tr w:rsidR="00984581" w:rsidRPr="00363F9E" w:rsidTr="00F12024">
        <w:trPr>
          <w:trHeight w:val="657"/>
        </w:trPr>
        <w:tc>
          <w:tcPr>
            <w:tcW w:w="709" w:type="dxa"/>
            <w:tcBorders>
              <w:top w:val="nil"/>
              <w:left w:val="single" w:sz="4" w:space="0" w:color="auto"/>
              <w:bottom w:val="single" w:sz="4" w:space="0" w:color="auto"/>
              <w:right w:val="single" w:sz="4" w:space="0" w:color="auto"/>
            </w:tcBorders>
            <w:shd w:val="clear" w:color="auto" w:fill="auto"/>
            <w:hideMark/>
          </w:tcPr>
          <w:p w:rsidR="00984581" w:rsidRPr="00363F9E" w:rsidRDefault="00984581" w:rsidP="00F12024">
            <w:pPr>
              <w:rPr>
                <w:color w:val="000000"/>
                <w:sz w:val="20"/>
                <w:szCs w:val="20"/>
              </w:rPr>
            </w:pPr>
            <w:r w:rsidRPr="00363F9E">
              <w:rPr>
                <w:color w:val="000000"/>
                <w:sz w:val="20"/>
                <w:szCs w:val="20"/>
              </w:rPr>
              <w:t> </w:t>
            </w:r>
          </w:p>
        </w:tc>
        <w:tc>
          <w:tcPr>
            <w:tcW w:w="3261" w:type="dxa"/>
            <w:tcBorders>
              <w:top w:val="nil"/>
              <w:left w:val="nil"/>
              <w:bottom w:val="single" w:sz="4" w:space="0" w:color="auto"/>
              <w:right w:val="single" w:sz="4" w:space="0" w:color="auto"/>
            </w:tcBorders>
            <w:shd w:val="clear" w:color="auto" w:fill="auto"/>
            <w:hideMark/>
          </w:tcPr>
          <w:p w:rsidR="00984581" w:rsidRPr="00363F9E" w:rsidRDefault="00984581" w:rsidP="00F12024">
            <w:pPr>
              <w:rPr>
                <w:color w:val="000000"/>
                <w:sz w:val="20"/>
                <w:szCs w:val="20"/>
              </w:rPr>
            </w:pPr>
            <w:r w:rsidRPr="00363F9E">
              <w:rPr>
                <w:color w:val="000000"/>
                <w:sz w:val="20"/>
                <w:szCs w:val="20"/>
              </w:rPr>
              <w:t xml:space="preserve">Охват населения </w:t>
            </w:r>
            <w:proofErr w:type="gramStart"/>
            <w:r w:rsidRPr="00363F9E">
              <w:rPr>
                <w:color w:val="000000"/>
                <w:sz w:val="20"/>
                <w:szCs w:val="20"/>
              </w:rPr>
              <w:t>обучением по действиям</w:t>
            </w:r>
            <w:proofErr w:type="gramEnd"/>
            <w:r w:rsidRPr="00363F9E">
              <w:rPr>
                <w:color w:val="000000"/>
                <w:sz w:val="20"/>
                <w:szCs w:val="20"/>
              </w:rPr>
              <w:t xml:space="preserve"> в ситуациях природного и техногенного характера. </w:t>
            </w:r>
          </w:p>
        </w:tc>
        <w:tc>
          <w:tcPr>
            <w:tcW w:w="992"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center"/>
              <w:rPr>
                <w:color w:val="000000"/>
                <w:sz w:val="20"/>
                <w:szCs w:val="20"/>
              </w:rPr>
            </w:pPr>
            <w:r w:rsidRPr="00363F9E">
              <w:rPr>
                <w:color w:val="000000"/>
                <w:sz w:val="20"/>
                <w:szCs w:val="20"/>
              </w:rPr>
              <w:t>%</w:t>
            </w:r>
          </w:p>
        </w:tc>
        <w:tc>
          <w:tcPr>
            <w:tcW w:w="2552"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center"/>
              <w:rPr>
                <w:color w:val="000000"/>
                <w:sz w:val="20"/>
                <w:szCs w:val="20"/>
              </w:rPr>
            </w:pPr>
            <w:r w:rsidRPr="00363F9E">
              <w:rPr>
                <w:color w:val="000000"/>
                <w:sz w:val="20"/>
                <w:szCs w:val="20"/>
              </w:rPr>
              <w:t>Ведомственная отчетность</w:t>
            </w:r>
          </w:p>
        </w:tc>
        <w:tc>
          <w:tcPr>
            <w:tcW w:w="850"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80</w:t>
            </w:r>
          </w:p>
        </w:tc>
        <w:tc>
          <w:tcPr>
            <w:tcW w:w="850"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80</w:t>
            </w:r>
          </w:p>
        </w:tc>
        <w:tc>
          <w:tcPr>
            <w:tcW w:w="851"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80</w:t>
            </w:r>
          </w:p>
        </w:tc>
        <w:tc>
          <w:tcPr>
            <w:tcW w:w="851"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80</w:t>
            </w:r>
          </w:p>
        </w:tc>
      </w:tr>
      <w:tr w:rsidR="00984581" w:rsidRPr="00363F9E" w:rsidTr="00F12024">
        <w:trPr>
          <w:trHeight w:val="951"/>
        </w:trPr>
        <w:tc>
          <w:tcPr>
            <w:tcW w:w="709" w:type="dxa"/>
            <w:tcBorders>
              <w:top w:val="nil"/>
              <w:left w:val="single" w:sz="4" w:space="0" w:color="auto"/>
              <w:bottom w:val="single" w:sz="4" w:space="0" w:color="auto"/>
              <w:right w:val="single" w:sz="4" w:space="0" w:color="auto"/>
            </w:tcBorders>
            <w:shd w:val="clear" w:color="auto" w:fill="auto"/>
            <w:hideMark/>
          </w:tcPr>
          <w:p w:rsidR="00984581" w:rsidRPr="00363F9E" w:rsidRDefault="00984581" w:rsidP="00F12024">
            <w:pPr>
              <w:rPr>
                <w:color w:val="000000"/>
                <w:sz w:val="20"/>
                <w:szCs w:val="20"/>
              </w:rPr>
            </w:pPr>
            <w:r w:rsidRPr="00363F9E">
              <w:rPr>
                <w:color w:val="000000"/>
                <w:sz w:val="20"/>
                <w:szCs w:val="20"/>
              </w:rPr>
              <w:t> </w:t>
            </w:r>
          </w:p>
        </w:tc>
        <w:tc>
          <w:tcPr>
            <w:tcW w:w="3261" w:type="dxa"/>
            <w:tcBorders>
              <w:top w:val="nil"/>
              <w:left w:val="nil"/>
              <w:bottom w:val="single" w:sz="4" w:space="0" w:color="auto"/>
              <w:right w:val="single" w:sz="4" w:space="0" w:color="auto"/>
            </w:tcBorders>
            <w:shd w:val="clear" w:color="auto" w:fill="auto"/>
            <w:hideMark/>
          </w:tcPr>
          <w:p w:rsidR="00984581" w:rsidRPr="00363F9E" w:rsidRDefault="00984581" w:rsidP="00F12024">
            <w:pPr>
              <w:rPr>
                <w:color w:val="000000"/>
                <w:sz w:val="20"/>
                <w:szCs w:val="20"/>
              </w:rPr>
            </w:pPr>
            <w:r w:rsidRPr="00363F9E">
              <w:rPr>
                <w:color w:val="000000"/>
                <w:sz w:val="20"/>
                <w:szCs w:val="20"/>
              </w:rPr>
              <w:t xml:space="preserve">Охват  населения  обучением   действиям  в случаях  возникновения чрезвычайных ситуаций. </w:t>
            </w:r>
          </w:p>
        </w:tc>
        <w:tc>
          <w:tcPr>
            <w:tcW w:w="992"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center"/>
              <w:rPr>
                <w:color w:val="000000"/>
                <w:sz w:val="20"/>
                <w:szCs w:val="20"/>
              </w:rPr>
            </w:pPr>
            <w:r w:rsidRPr="00363F9E">
              <w:rPr>
                <w:color w:val="000000"/>
                <w:sz w:val="20"/>
                <w:szCs w:val="20"/>
              </w:rPr>
              <w:t>%</w:t>
            </w:r>
          </w:p>
        </w:tc>
        <w:tc>
          <w:tcPr>
            <w:tcW w:w="2552"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center"/>
              <w:rPr>
                <w:color w:val="000000"/>
                <w:sz w:val="20"/>
                <w:szCs w:val="20"/>
              </w:rPr>
            </w:pPr>
            <w:r w:rsidRPr="00363F9E">
              <w:rPr>
                <w:color w:val="000000"/>
                <w:sz w:val="20"/>
                <w:szCs w:val="20"/>
              </w:rPr>
              <w:t>Ведомственная отчетность</w:t>
            </w:r>
          </w:p>
        </w:tc>
        <w:tc>
          <w:tcPr>
            <w:tcW w:w="850"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80</w:t>
            </w:r>
          </w:p>
        </w:tc>
        <w:tc>
          <w:tcPr>
            <w:tcW w:w="850"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80</w:t>
            </w:r>
          </w:p>
        </w:tc>
        <w:tc>
          <w:tcPr>
            <w:tcW w:w="851"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80</w:t>
            </w:r>
          </w:p>
        </w:tc>
        <w:tc>
          <w:tcPr>
            <w:tcW w:w="851"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80</w:t>
            </w:r>
          </w:p>
        </w:tc>
      </w:tr>
      <w:tr w:rsidR="00984581" w:rsidRPr="00363F9E" w:rsidTr="00F12024">
        <w:trPr>
          <w:trHeight w:val="708"/>
        </w:trPr>
        <w:tc>
          <w:tcPr>
            <w:tcW w:w="709" w:type="dxa"/>
            <w:tcBorders>
              <w:top w:val="nil"/>
              <w:left w:val="single" w:sz="4" w:space="0" w:color="auto"/>
              <w:bottom w:val="single" w:sz="4" w:space="0" w:color="auto"/>
              <w:right w:val="single" w:sz="4" w:space="0" w:color="auto"/>
            </w:tcBorders>
            <w:shd w:val="clear" w:color="auto" w:fill="auto"/>
            <w:hideMark/>
          </w:tcPr>
          <w:p w:rsidR="00984581" w:rsidRPr="00363F9E" w:rsidRDefault="00984581" w:rsidP="00F12024">
            <w:pPr>
              <w:rPr>
                <w:color w:val="000000"/>
                <w:sz w:val="20"/>
                <w:szCs w:val="20"/>
              </w:rPr>
            </w:pPr>
            <w:r w:rsidRPr="00363F9E">
              <w:rPr>
                <w:color w:val="000000"/>
                <w:sz w:val="20"/>
                <w:szCs w:val="20"/>
              </w:rPr>
              <w:t> </w:t>
            </w:r>
          </w:p>
        </w:tc>
        <w:tc>
          <w:tcPr>
            <w:tcW w:w="3261" w:type="dxa"/>
            <w:tcBorders>
              <w:top w:val="nil"/>
              <w:left w:val="nil"/>
              <w:bottom w:val="single" w:sz="4" w:space="0" w:color="auto"/>
              <w:right w:val="single" w:sz="4" w:space="0" w:color="auto"/>
            </w:tcBorders>
            <w:shd w:val="clear" w:color="auto" w:fill="auto"/>
            <w:hideMark/>
          </w:tcPr>
          <w:p w:rsidR="00984581" w:rsidRPr="00363F9E" w:rsidRDefault="00984581" w:rsidP="00F12024">
            <w:pPr>
              <w:rPr>
                <w:color w:val="000000"/>
                <w:sz w:val="20"/>
                <w:szCs w:val="20"/>
              </w:rPr>
            </w:pPr>
            <w:r w:rsidRPr="00363F9E">
              <w:rPr>
                <w:color w:val="000000"/>
                <w:sz w:val="20"/>
                <w:szCs w:val="20"/>
              </w:rPr>
              <w:t>Охват населения обучением   гражданским технологиям противодействия терроризму.</w:t>
            </w:r>
          </w:p>
        </w:tc>
        <w:tc>
          <w:tcPr>
            <w:tcW w:w="992"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center"/>
              <w:rPr>
                <w:color w:val="000000"/>
                <w:sz w:val="20"/>
                <w:szCs w:val="20"/>
              </w:rPr>
            </w:pPr>
            <w:r w:rsidRPr="00363F9E">
              <w:rPr>
                <w:color w:val="000000"/>
                <w:sz w:val="20"/>
                <w:szCs w:val="20"/>
              </w:rPr>
              <w:t>%</w:t>
            </w:r>
          </w:p>
        </w:tc>
        <w:tc>
          <w:tcPr>
            <w:tcW w:w="2552"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center"/>
              <w:rPr>
                <w:color w:val="000000"/>
                <w:sz w:val="20"/>
                <w:szCs w:val="20"/>
              </w:rPr>
            </w:pPr>
            <w:r w:rsidRPr="00363F9E">
              <w:rPr>
                <w:color w:val="000000"/>
                <w:sz w:val="20"/>
                <w:szCs w:val="20"/>
              </w:rPr>
              <w:t>Ведомственная отчетность</w:t>
            </w:r>
          </w:p>
        </w:tc>
        <w:tc>
          <w:tcPr>
            <w:tcW w:w="850"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80</w:t>
            </w:r>
          </w:p>
        </w:tc>
        <w:tc>
          <w:tcPr>
            <w:tcW w:w="850"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80</w:t>
            </w:r>
          </w:p>
        </w:tc>
        <w:tc>
          <w:tcPr>
            <w:tcW w:w="851"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80</w:t>
            </w:r>
          </w:p>
        </w:tc>
        <w:tc>
          <w:tcPr>
            <w:tcW w:w="851"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80</w:t>
            </w:r>
          </w:p>
        </w:tc>
      </w:tr>
      <w:tr w:rsidR="00984581" w:rsidRPr="00363F9E" w:rsidTr="00F12024">
        <w:trPr>
          <w:trHeight w:val="750"/>
        </w:trPr>
        <w:tc>
          <w:tcPr>
            <w:tcW w:w="709" w:type="dxa"/>
            <w:tcBorders>
              <w:top w:val="nil"/>
              <w:left w:val="single" w:sz="4" w:space="0" w:color="auto"/>
              <w:bottom w:val="single" w:sz="4" w:space="0" w:color="auto"/>
              <w:right w:val="single" w:sz="4" w:space="0" w:color="auto"/>
            </w:tcBorders>
            <w:shd w:val="clear" w:color="auto" w:fill="auto"/>
            <w:hideMark/>
          </w:tcPr>
          <w:p w:rsidR="00984581" w:rsidRPr="00363F9E" w:rsidRDefault="00984581" w:rsidP="00F12024">
            <w:pPr>
              <w:rPr>
                <w:color w:val="000000"/>
                <w:sz w:val="20"/>
                <w:szCs w:val="20"/>
              </w:rPr>
            </w:pPr>
            <w:r w:rsidRPr="00363F9E">
              <w:rPr>
                <w:color w:val="000000"/>
                <w:sz w:val="20"/>
                <w:szCs w:val="20"/>
              </w:rPr>
              <w:t> </w:t>
            </w:r>
          </w:p>
        </w:tc>
        <w:tc>
          <w:tcPr>
            <w:tcW w:w="3261" w:type="dxa"/>
            <w:tcBorders>
              <w:top w:val="nil"/>
              <w:left w:val="nil"/>
              <w:bottom w:val="single" w:sz="4" w:space="0" w:color="auto"/>
              <w:right w:val="single" w:sz="4" w:space="0" w:color="auto"/>
            </w:tcBorders>
            <w:shd w:val="clear" w:color="auto" w:fill="auto"/>
            <w:hideMark/>
          </w:tcPr>
          <w:p w:rsidR="00984581" w:rsidRPr="00363F9E" w:rsidRDefault="00984581" w:rsidP="00F12024">
            <w:pPr>
              <w:rPr>
                <w:color w:val="000000"/>
                <w:sz w:val="20"/>
                <w:szCs w:val="20"/>
              </w:rPr>
            </w:pPr>
            <w:r w:rsidRPr="00363F9E">
              <w:rPr>
                <w:color w:val="000000"/>
                <w:sz w:val="20"/>
                <w:szCs w:val="20"/>
              </w:rPr>
              <w:t>Охват населения обучением  правилам поведения на водных объектах.</w:t>
            </w:r>
          </w:p>
        </w:tc>
        <w:tc>
          <w:tcPr>
            <w:tcW w:w="992"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center"/>
              <w:rPr>
                <w:color w:val="000000"/>
                <w:sz w:val="20"/>
                <w:szCs w:val="20"/>
              </w:rPr>
            </w:pPr>
            <w:r w:rsidRPr="00363F9E">
              <w:rPr>
                <w:color w:val="000000"/>
                <w:sz w:val="20"/>
                <w:szCs w:val="20"/>
              </w:rPr>
              <w:t>%</w:t>
            </w:r>
          </w:p>
        </w:tc>
        <w:tc>
          <w:tcPr>
            <w:tcW w:w="2552"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center"/>
              <w:rPr>
                <w:color w:val="000000"/>
                <w:sz w:val="20"/>
                <w:szCs w:val="20"/>
              </w:rPr>
            </w:pPr>
            <w:r w:rsidRPr="00363F9E">
              <w:rPr>
                <w:color w:val="000000"/>
                <w:sz w:val="20"/>
                <w:szCs w:val="20"/>
              </w:rPr>
              <w:t>Ведомственная отчетность</w:t>
            </w:r>
          </w:p>
        </w:tc>
        <w:tc>
          <w:tcPr>
            <w:tcW w:w="850"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80</w:t>
            </w:r>
          </w:p>
        </w:tc>
        <w:tc>
          <w:tcPr>
            <w:tcW w:w="850"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80</w:t>
            </w:r>
          </w:p>
        </w:tc>
        <w:tc>
          <w:tcPr>
            <w:tcW w:w="851"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80</w:t>
            </w:r>
          </w:p>
        </w:tc>
        <w:tc>
          <w:tcPr>
            <w:tcW w:w="851"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80</w:t>
            </w:r>
          </w:p>
        </w:tc>
      </w:tr>
      <w:tr w:rsidR="00984581" w:rsidRPr="00363F9E" w:rsidTr="00F12024">
        <w:trPr>
          <w:trHeight w:val="914"/>
        </w:trPr>
        <w:tc>
          <w:tcPr>
            <w:tcW w:w="709" w:type="dxa"/>
            <w:tcBorders>
              <w:top w:val="nil"/>
              <w:left w:val="single" w:sz="4" w:space="0" w:color="auto"/>
              <w:bottom w:val="single" w:sz="4" w:space="0" w:color="auto"/>
              <w:right w:val="single" w:sz="4" w:space="0" w:color="auto"/>
            </w:tcBorders>
            <w:shd w:val="clear" w:color="auto" w:fill="auto"/>
            <w:hideMark/>
          </w:tcPr>
          <w:p w:rsidR="00984581" w:rsidRPr="00363F9E" w:rsidRDefault="00984581" w:rsidP="00F12024">
            <w:pPr>
              <w:rPr>
                <w:color w:val="000000"/>
                <w:sz w:val="20"/>
                <w:szCs w:val="20"/>
              </w:rPr>
            </w:pPr>
            <w:r w:rsidRPr="00363F9E">
              <w:rPr>
                <w:color w:val="000000"/>
                <w:sz w:val="20"/>
                <w:szCs w:val="20"/>
              </w:rPr>
              <w:t xml:space="preserve">1.3. </w:t>
            </w:r>
          </w:p>
        </w:tc>
        <w:tc>
          <w:tcPr>
            <w:tcW w:w="3261" w:type="dxa"/>
            <w:tcBorders>
              <w:top w:val="nil"/>
              <w:left w:val="nil"/>
              <w:bottom w:val="single" w:sz="4" w:space="0" w:color="auto"/>
              <w:right w:val="single" w:sz="4" w:space="0" w:color="auto"/>
            </w:tcBorders>
            <w:shd w:val="clear" w:color="auto" w:fill="auto"/>
            <w:hideMark/>
          </w:tcPr>
          <w:p w:rsidR="00984581" w:rsidRPr="00363F9E" w:rsidRDefault="00984581" w:rsidP="00F12024">
            <w:pPr>
              <w:rPr>
                <w:color w:val="000000"/>
                <w:sz w:val="20"/>
                <w:szCs w:val="20"/>
              </w:rPr>
            </w:pPr>
            <w:r w:rsidRPr="00363F9E">
              <w:rPr>
                <w:color w:val="000000"/>
                <w:sz w:val="20"/>
                <w:szCs w:val="20"/>
              </w:rPr>
              <w:t>Задача 3. Создание условий для приведения жилищного муниципального фонда в надлежащее состояние</w:t>
            </w:r>
          </w:p>
        </w:tc>
        <w:tc>
          <w:tcPr>
            <w:tcW w:w="992"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center"/>
              <w:rPr>
                <w:color w:val="000000"/>
                <w:sz w:val="20"/>
                <w:szCs w:val="20"/>
              </w:rPr>
            </w:pPr>
            <w:r w:rsidRPr="00363F9E">
              <w:rPr>
                <w:color w:val="000000"/>
                <w:sz w:val="20"/>
                <w:szCs w:val="20"/>
              </w:rPr>
              <w:t> </w:t>
            </w:r>
          </w:p>
        </w:tc>
        <w:tc>
          <w:tcPr>
            <w:tcW w:w="2552" w:type="dxa"/>
            <w:tcBorders>
              <w:top w:val="nil"/>
              <w:left w:val="nil"/>
              <w:bottom w:val="single" w:sz="4" w:space="0" w:color="auto"/>
              <w:right w:val="single" w:sz="4" w:space="0" w:color="auto"/>
            </w:tcBorders>
            <w:shd w:val="clear" w:color="auto" w:fill="auto"/>
            <w:hideMark/>
          </w:tcPr>
          <w:p w:rsidR="00984581" w:rsidRPr="00363F9E" w:rsidRDefault="00984581" w:rsidP="00F12024">
            <w:pPr>
              <w:rPr>
                <w:color w:val="000000"/>
                <w:sz w:val="20"/>
                <w:szCs w:val="20"/>
              </w:rPr>
            </w:pPr>
            <w:r w:rsidRPr="00363F9E">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984581" w:rsidRPr="00363F9E" w:rsidRDefault="00984581" w:rsidP="00F12024">
            <w:pPr>
              <w:rPr>
                <w:b/>
                <w:bCs/>
                <w:color w:val="000000"/>
                <w:sz w:val="20"/>
                <w:szCs w:val="20"/>
              </w:rPr>
            </w:pPr>
            <w:r w:rsidRPr="00363F9E">
              <w:rPr>
                <w:b/>
                <w:bCs/>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984581" w:rsidRPr="00363F9E" w:rsidRDefault="00984581" w:rsidP="00F12024">
            <w:pPr>
              <w:rPr>
                <w:b/>
                <w:bCs/>
                <w:color w:val="000000"/>
                <w:sz w:val="20"/>
                <w:szCs w:val="20"/>
              </w:rPr>
            </w:pPr>
            <w:r w:rsidRPr="00363F9E">
              <w:rPr>
                <w:b/>
                <w:bCs/>
                <w:color w:val="000000"/>
                <w:sz w:val="20"/>
                <w:szCs w:val="20"/>
              </w:rPr>
              <w:t> </w:t>
            </w:r>
          </w:p>
        </w:tc>
        <w:tc>
          <w:tcPr>
            <w:tcW w:w="851" w:type="dxa"/>
            <w:tcBorders>
              <w:top w:val="nil"/>
              <w:left w:val="nil"/>
              <w:bottom w:val="single" w:sz="4" w:space="0" w:color="auto"/>
              <w:right w:val="single" w:sz="4" w:space="0" w:color="auto"/>
            </w:tcBorders>
            <w:shd w:val="clear" w:color="auto" w:fill="auto"/>
            <w:hideMark/>
          </w:tcPr>
          <w:p w:rsidR="00984581" w:rsidRPr="00363F9E" w:rsidRDefault="00984581" w:rsidP="00F12024">
            <w:pPr>
              <w:rPr>
                <w:b/>
                <w:bCs/>
                <w:color w:val="000000"/>
                <w:sz w:val="20"/>
                <w:szCs w:val="20"/>
              </w:rPr>
            </w:pPr>
            <w:r w:rsidRPr="00363F9E">
              <w:rPr>
                <w:b/>
                <w:bCs/>
                <w:color w:val="000000"/>
                <w:sz w:val="20"/>
                <w:szCs w:val="20"/>
              </w:rPr>
              <w:t> </w:t>
            </w:r>
          </w:p>
        </w:tc>
        <w:tc>
          <w:tcPr>
            <w:tcW w:w="851" w:type="dxa"/>
            <w:tcBorders>
              <w:top w:val="nil"/>
              <w:left w:val="nil"/>
              <w:bottom w:val="single" w:sz="4" w:space="0" w:color="auto"/>
              <w:right w:val="single" w:sz="4" w:space="0" w:color="auto"/>
            </w:tcBorders>
            <w:shd w:val="clear" w:color="auto" w:fill="auto"/>
            <w:hideMark/>
          </w:tcPr>
          <w:p w:rsidR="00984581" w:rsidRPr="00363F9E" w:rsidRDefault="00984581" w:rsidP="00F12024">
            <w:pPr>
              <w:rPr>
                <w:b/>
                <w:bCs/>
                <w:color w:val="000000"/>
                <w:sz w:val="20"/>
                <w:szCs w:val="20"/>
              </w:rPr>
            </w:pPr>
            <w:r w:rsidRPr="00363F9E">
              <w:rPr>
                <w:b/>
                <w:bCs/>
                <w:color w:val="000000"/>
                <w:sz w:val="20"/>
                <w:szCs w:val="20"/>
              </w:rPr>
              <w:t> </w:t>
            </w:r>
          </w:p>
        </w:tc>
      </w:tr>
      <w:tr w:rsidR="00984581" w:rsidRPr="00363F9E" w:rsidTr="00F12024">
        <w:trPr>
          <w:trHeight w:val="570"/>
        </w:trPr>
        <w:tc>
          <w:tcPr>
            <w:tcW w:w="709" w:type="dxa"/>
            <w:tcBorders>
              <w:top w:val="nil"/>
              <w:left w:val="single" w:sz="4" w:space="0" w:color="auto"/>
              <w:bottom w:val="single" w:sz="4" w:space="0" w:color="auto"/>
              <w:right w:val="single" w:sz="4" w:space="0" w:color="auto"/>
            </w:tcBorders>
            <w:shd w:val="clear" w:color="auto" w:fill="auto"/>
            <w:hideMark/>
          </w:tcPr>
          <w:p w:rsidR="00984581" w:rsidRPr="00363F9E" w:rsidRDefault="00984581" w:rsidP="00F12024">
            <w:pPr>
              <w:rPr>
                <w:color w:val="000000"/>
                <w:sz w:val="20"/>
                <w:szCs w:val="20"/>
              </w:rPr>
            </w:pPr>
            <w:r w:rsidRPr="00363F9E">
              <w:rPr>
                <w:color w:val="000000"/>
                <w:sz w:val="20"/>
                <w:szCs w:val="20"/>
              </w:rPr>
              <w:t>1.3.1.</w:t>
            </w:r>
          </w:p>
        </w:tc>
        <w:tc>
          <w:tcPr>
            <w:tcW w:w="3261" w:type="dxa"/>
            <w:tcBorders>
              <w:top w:val="nil"/>
              <w:left w:val="nil"/>
              <w:bottom w:val="single" w:sz="4" w:space="0" w:color="auto"/>
              <w:right w:val="single" w:sz="4" w:space="0" w:color="auto"/>
            </w:tcBorders>
            <w:shd w:val="clear" w:color="auto" w:fill="auto"/>
            <w:hideMark/>
          </w:tcPr>
          <w:p w:rsidR="00984581" w:rsidRPr="00363F9E" w:rsidRDefault="00984581" w:rsidP="00F12024">
            <w:pPr>
              <w:rPr>
                <w:color w:val="000000"/>
                <w:sz w:val="20"/>
                <w:szCs w:val="20"/>
              </w:rPr>
            </w:pPr>
            <w:r w:rsidRPr="00363F9E">
              <w:rPr>
                <w:color w:val="000000"/>
                <w:sz w:val="20"/>
                <w:szCs w:val="20"/>
              </w:rPr>
              <w:t>Подпрограмма 3.1. Жилищное хозяйство</w:t>
            </w:r>
          </w:p>
        </w:tc>
        <w:tc>
          <w:tcPr>
            <w:tcW w:w="992"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center"/>
              <w:rPr>
                <w:color w:val="000000"/>
                <w:sz w:val="20"/>
                <w:szCs w:val="20"/>
              </w:rPr>
            </w:pPr>
            <w:r w:rsidRPr="00363F9E">
              <w:rPr>
                <w:color w:val="000000"/>
                <w:sz w:val="20"/>
                <w:szCs w:val="20"/>
              </w:rPr>
              <w:t> </w:t>
            </w:r>
          </w:p>
        </w:tc>
        <w:tc>
          <w:tcPr>
            <w:tcW w:w="2552" w:type="dxa"/>
            <w:tcBorders>
              <w:top w:val="nil"/>
              <w:left w:val="nil"/>
              <w:bottom w:val="single" w:sz="4" w:space="0" w:color="auto"/>
              <w:right w:val="single" w:sz="4" w:space="0" w:color="auto"/>
            </w:tcBorders>
            <w:shd w:val="clear" w:color="auto" w:fill="auto"/>
            <w:hideMark/>
          </w:tcPr>
          <w:p w:rsidR="00984581" w:rsidRPr="00363F9E" w:rsidRDefault="00984581" w:rsidP="00F12024">
            <w:pPr>
              <w:rPr>
                <w:color w:val="000000"/>
                <w:sz w:val="20"/>
                <w:szCs w:val="20"/>
              </w:rPr>
            </w:pPr>
            <w:r w:rsidRPr="00363F9E">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984581" w:rsidRPr="00363F9E" w:rsidRDefault="00984581" w:rsidP="00F12024">
            <w:pPr>
              <w:rPr>
                <w:b/>
                <w:bCs/>
                <w:color w:val="000000"/>
                <w:sz w:val="20"/>
                <w:szCs w:val="20"/>
              </w:rPr>
            </w:pPr>
            <w:r w:rsidRPr="00363F9E">
              <w:rPr>
                <w:b/>
                <w:bCs/>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984581" w:rsidRPr="00363F9E" w:rsidRDefault="00984581" w:rsidP="00F12024">
            <w:pPr>
              <w:rPr>
                <w:b/>
                <w:bCs/>
                <w:color w:val="000000"/>
                <w:sz w:val="20"/>
                <w:szCs w:val="20"/>
              </w:rPr>
            </w:pPr>
            <w:r w:rsidRPr="00363F9E">
              <w:rPr>
                <w:b/>
                <w:bCs/>
                <w:color w:val="000000"/>
                <w:sz w:val="20"/>
                <w:szCs w:val="20"/>
              </w:rPr>
              <w:t> </w:t>
            </w:r>
          </w:p>
        </w:tc>
        <w:tc>
          <w:tcPr>
            <w:tcW w:w="851" w:type="dxa"/>
            <w:tcBorders>
              <w:top w:val="nil"/>
              <w:left w:val="nil"/>
              <w:bottom w:val="single" w:sz="4" w:space="0" w:color="auto"/>
              <w:right w:val="single" w:sz="4" w:space="0" w:color="auto"/>
            </w:tcBorders>
            <w:shd w:val="clear" w:color="auto" w:fill="auto"/>
            <w:hideMark/>
          </w:tcPr>
          <w:p w:rsidR="00984581" w:rsidRPr="00363F9E" w:rsidRDefault="00984581" w:rsidP="00F12024">
            <w:pPr>
              <w:rPr>
                <w:b/>
                <w:bCs/>
                <w:color w:val="000000"/>
                <w:sz w:val="20"/>
                <w:szCs w:val="20"/>
              </w:rPr>
            </w:pPr>
            <w:r w:rsidRPr="00363F9E">
              <w:rPr>
                <w:b/>
                <w:bCs/>
                <w:color w:val="000000"/>
                <w:sz w:val="20"/>
                <w:szCs w:val="20"/>
              </w:rPr>
              <w:t> </w:t>
            </w:r>
          </w:p>
        </w:tc>
        <w:tc>
          <w:tcPr>
            <w:tcW w:w="851" w:type="dxa"/>
            <w:tcBorders>
              <w:top w:val="nil"/>
              <w:left w:val="nil"/>
              <w:bottom w:val="single" w:sz="4" w:space="0" w:color="auto"/>
              <w:right w:val="single" w:sz="4" w:space="0" w:color="auto"/>
            </w:tcBorders>
            <w:shd w:val="clear" w:color="auto" w:fill="auto"/>
            <w:hideMark/>
          </w:tcPr>
          <w:p w:rsidR="00984581" w:rsidRPr="00363F9E" w:rsidRDefault="00984581" w:rsidP="00F12024">
            <w:pPr>
              <w:rPr>
                <w:b/>
                <w:bCs/>
                <w:color w:val="000000"/>
                <w:sz w:val="20"/>
                <w:szCs w:val="20"/>
              </w:rPr>
            </w:pPr>
            <w:r w:rsidRPr="00363F9E">
              <w:rPr>
                <w:b/>
                <w:bCs/>
                <w:color w:val="000000"/>
                <w:sz w:val="20"/>
                <w:szCs w:val="20"/>
              </w:rPr>
              <w:t> </w:t>
            </w:r>
          </w:p>
        </w:tc>
      </w:tr>
      <w:tr w:rsidR="00984581" w:rsidRPr="00363F9E" w:rsidTr="00F12024">
        <w:trPr>
          <w:trHeight w:val="823"/>
        </w:trPr>
        <w:tc>
          <w:tcPr>
            <w:tcW w:w="709" w:type="dxa"/>
            <w:tcBorders>
              <w:top w:val="nil"/>
              <w:left w:val="single" w:sz="4" w:space="0" w:color="auto"/>
              <w:bottom w:val="single" w:sz="4" w:space="0" w:color="auto"/>
              <w:right w:val="single" w:sz="4" w:space="0" w:color="auto"/>
            </w:tcBorders>
            <w:shd w:val="clear" w:color="auto" w:fill="auto"/>
            <w:hideMark/>
          </w:tcPr>
          <w:p w:rsidR="00984581" w:rsidRPr="00363F9E" w:rsidRDefault="00984581" w:rsidP="00F12024">
            <w:pPr>
              <w:rPr>
                <w:color w:val="000000"/>
                <w:sz w:val="20"/>
                <w:szCs w:val="20"/>
              </w:rPr>
            </w:pPr>
            <w:r w:rsidRPr="00363F9E">
              <w:rPr>
                <w:color w:val="000000"/>
                <w:sz w:val="20"/>
                <w:szCs w:val="20"/>
              </w:rPr>
              <w:t> </w:t>
            </w:r>
          </w:p>
        </w:tc>
        <w:tc>
          <w:tcPr>
            <w:tcW w:w="3261" w:type="dxa"/>
            <w:tcBorders>
              <w:top w:val="nil"/>
              <w:left w:val="nil"/>
              <w:bottom w:val="single" w:sz="4" w:space="0" w:color="auto"/>
              <w:right w:val="single" w:sz="4" w:space="0" w:color="auto"/>
            </w:tcBorders>
            <w:shd w:val="clear" w:color="auto" w:fill="auto"/>
            <w:hideMark/>
          </w:tcPr>
          <w:p w:rsidR="00984581" w:rsidRPr="00363F9E" w:rsidRDefault="00984581" w:rsidP="00F12024">
            <w:pPr>
              <w:rPr>
                <w:color w:val="000000"/>
                <w:sz w:val="20"/>
                <w:szCs w:val="20"/>
              </w:rPr>
            </w:pPr>
            <w:r w:rsidRPr="00363F9E">
              <w:rPr>
                <w:color w:val="000000"/>
                <w:sz w:val="20"/>
                <w:szCs w:val="20"/>
              </w:rPr>
              <w:t xml:space="preserve">Увеличение количества отремонтированных квартир муниципального жилищного фонда   </w:t>
            </w:r>
          </w:p>
        </w:tc>
        <w:tc>
          <w:tcPr>
            <w:tcW w:w="992"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center"/>
              <w:rPr>
                <w:color w:val="000000"/>
                <w:sz w:val="20"/>
                <w:szCs w:val="20"/>
              </w:rPr>
            </w:pPr>
            <w:r w:rsidRPr="00363F9E">
              <w:rPr>
                <w:color w:val="000000"/>
                <w:sz w:val="20"/>
                <w:szCs w:val="20"/>
              </w:rPr>
              <w:t>кол-во</w:t>
            </w:r>
          </w:p>
        </w:tc>
        <w:tc>
          <w:tcPr>
            <w:tcW w:w="2552"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center"/>
              <w:rPr>
                <w:color w:val="000000"/>
                <w:sz w:val="20"/>
                <w:szCs w:val="20"/>
              </w:rPr>
            </w:pPr>
            <w:r w:rsidRPr="00363F9E">
              <w:rPr>
                <w:color w:val="000000"/>
                <w:sz w:val="20"/>
                <w:szCs w:val="20"/>
              </w:rPr>
              <w:t>Расчетный показатель на основе ведомственной отчетности</w:t>
            </w:r>
          </w:p>
        </w:tc>
        <w:tc>
          <w:tcPr>
            <w:tcW w:w="850"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15</w:t>
            </w:r>
          </w:p>
        </w:tc>
        <w:tc>
          <w:tcPr>
            <w:tcW w:w="850"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10</w:t>
            </w:r>
          </w:p>
        </w:tc>
        <w:tc>
          <w:tcPr>
            <w:tcW w:w="851"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0</w:t>
            </w:r>
          </w:p>
        </w:tc>
        <w:tc>
          <w:tcPr>
            <w:tcW w:w="851"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0</w:t>
            </w:r>
          </w:p>
        </w:tc>
      </w:tr>
      <w:tr w:rsidR="00984581" w:rsidRPr="00363F9E" w:rsidTr="00F12024">
        <w:trPr>
          <w:trHeight w:val="878"/>
        </w:trPr>
        <w:tc>
          <w:tcPr>
            <w:tcW w:w="709" w:type="dxa"/>
            <w:tcBorders>
              <w:top w:val="nil"/>
              <w:left w:val="single" w:sz="4" w:space="0" w:color="auto"/>
              <w:bottom w:val="single" w:sz="4" w:space="0" w:color="auto"/>
              <w:right w:val="single" w:sz="4" w:space="0" w:color="auto"/>
            </w:tcBorders>
            <w:shd w:val="clear" w:color="auto" w:fill="auto"/>
            <w:hideMark/>
          </w:tcPr>
          <w:p w:rsidR="00984581" w:rsidRPr="00363F9E" w:rsidRDefault="00984581" w:rsidP="00F12024">
            <w:pPr>
              <w:rPr>
                <w:color w:val="000000"/>
                <w:sz w:val="20"/>
                <w:szCs w:val="20"/>
              </w:rPr>
            </w:pPr>
            <w:r w:rsidRPr="00363F9E">
              <w:rPr>
                <w:color w:val="000000"/>
                <w:sz w:val="20"/>
                <w:szCs w:val="20"/>
              </w:rPr>
              <w:t> </w:t>
            </w:r>
          </w:p>
        </w:tc>
        <w:tc>
          <w:tcPr>
            <w:tcW w:w="3261" w:type="dxa"/>
            <w:tcBorders>
              <w:top w:val="nil"/>
              <w:left w:val="nil"/>
              <w:bottom w:val="nil"/>
              <w:right w:val="nil"/>
            </w:tcBorders>
            <w:shd w:val="clear" w:color="auto" w:fill="auto"/>
            <w:hideMark/>
          </w:tcPr>
          <w:p w:rsidR="00984581" w:rsidRPr="00363F9E" w:rsidRDefault="00984581" w:rsidP="00F12024">
            <w:pPr>
              <w:rPr>
                <w:color w:val="000000"/>
                <w:sz w:val="20"/>
                <w:szCs w:val="20"/>
              </w:rPr>
            </w:pPr>
            <w:r w:rsidRPr="00363F9E">
              <w:rPr>
                <w:color w:val="000000"/>
                <w:sz w:val="20"/>
                <w:szCs w:val="20"/>
              </w:rPr>
              <w:t>Увеличение количества индивидуальных приборов учета на холодное водоснабжение в муниципальном жилфонде.</w:t>
            </w:r>
          </w:p>
        </w:tc>
        <w:tc>
          <w:tcPr>
            <w:tcW w:w="992" w:type="dxa"/>
            <w:tcBorders>
              <w:top w:val="nil"/>
              <w:left w:val="single" w:sz="4" w:space="0" w:color="auto"/>
              <w:bottom w:val="single" w:sz="4" w:space="0" w:color="auto"/>
              <w:right w:val="single" w:sz="4" w:space="0" w:color="auto"/>
            </w:tcBorders>
            <w:shd w:val="clear" w:color="auto" w:fill="auto"/>
            <w:hideMark/>
          </w:tcPr>
          <w:p w:rsidR="00984581" w:rsidRPr="00363F9E" w:rsidRDefault="00984581" w:rsidP="00F12024">
            <w:pPr>
              <w:jc w:val="center"/>
              <w:rPr>
                <w:color w:val="000000"/>
                <w:sz w:val="20"/>
                <w:szCs w:val="20"/>
              </w:rPr>
            </w:pPr>
            <w:r w:rsidRPr="00363F9E">
              <w:rPr>
                <w:color w:val="000000"/>
                <w:sz w:val="20"/>
                <w:szCs w:val="20"/>
              </w:rPr>
              <w:t>кол-во</w:t>
            </w:r>
          </w:p>
        </w:tc>
        <w:tc>
          <w:tcPr>
            <w:tcW w:w="2552"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center"/>
              <w:rPr>
                <w:color w:val="000000"/>
                <w:sz w:val="20"/>
                <w:szCs w:val="20"/>
              </w:rPr>
            </w:pPr>
            <w:r w:rsidRPr="00363F9E">
              <w:rPr>
                <w:color w:val="000000"/>
                <w:sz w:val="20"/>
                <w:szCs w:val="20"/>
              </w:rPr>
              <w:t>Расчетный показатель на основе ведомственной отчетности</w:t>
            </w:r>
          </w:p>
        </w:tc>
        <w:tc>
          <w:tcPr>
            <w:tcW w:w="850"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0</w:t>
            </w:r>
          </w:p>
        </w:tc>
        <w:tc>
          <w:tcPr>
            <w:tcW w:w="850"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0</w:t>
            </w:r>
          </w:p>
        </w:tc>
        <w:tc>
          <w:tcPr>
            <w:tcW w:w="851"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0</w:t>
            </w:r>
          </w:p>
        </w:tc>
        <w:tc>
          <w:tcPr>
            <w:tcW w:w="851"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0</w:t>
            </w:r>
          </w:p>
        </w:tc>
      </w:tr>
      <w:tr w:rsidR="00984581" w:rsidRPr="00363F9E" w:rsidTr="00F12024">
        <w:trPr>
          <w:trHeight w:val="948"/>
        </w:trPr>
        <w:tc>
          <w:tcPr>
            <w:tcW w:w="709" w:type="dxa"/>
            <w:tcBorders>
              <w:top w:val="nil"/>
              <w:left w:val="single" w:sz="4" w:space="0" w:color="auto"/>
              <w:bottom w:val="single" w:sz="4" w:space="0" w:color="auto"/>
              <w:right w:val="single" w:sz="4" w:space="0" w:color="auto"/>
            </w:tcBorders>
            <w:shd w:val="clear" w:color="auto" w:fill="auto"/>
            <w:hideMark/>
          </w:tcPr>
          <w:p w:rsidR="00984581" w:rsidRPr="00363F9E" w:rsidRDefault="00984581" w:rsidP="00F12024">
            <w:pPr>
              <w:rPr>
                <w:color w:val="000000"/>
                <w:sz w:val="20"/>
                <w:szCs w:val="20"/>
              </w:rPr>
            </w:pPr>
            <w:r w:rsidRPr="00363F9E">
              <w:rPr>
                <w:color w:val="000000"/>
                <w:sz w:val="20"/>
                <w:szCs w:val="20"/>
              </w:rPr>
              <w:t xml:space="preserve">1.4. </w:t>
            </w:r>
          </w:p>
        </w:tc>
        <w:tc>
          <w:tcPr>
            <w:tcW w:w="3261" w:type="dxa"/>
            <w:tcBorders>
              <w:top w:val="single" w:sz="4" w:space="0" w:color="auto"/>
              <w:left w:val="nil"/>
              <w:bottom w:val="single" w:sz="4" w:space="0" w:color="auto"/>
              <w:right w:val="single" w:sz="4" w:space="0" w:color="auto"/>
            </w:tcBorders>
            <w:shd w:val="clear" w:color="auto" w:fill="auto"/>
            <w:hideMark/>
          </w:tcPr>
          <w:p w:rsidR="00984581" w:rsidRPr="00363F9E" w:rsidRDefault="00984581" w:rsidP="00F12024">
            <w:pPr>
              <w:rPr>
                <w:color w:val="000000"/>
                <w:sz w:val="20"/>
                <w:szCs w:val="20"/>
              </w:rPr>
            </w:pPr>
            <w:r w:rsidRPr="00363F9E">
              <w:rPr>
                <w:color w:val="000000"/>
                <w:sz w:val="20"/>
                <w:szCs w:val="20"/>
              </w:rPr>
              <w:t>Задача 4. Обеспечение развития массовой физической культуры и спорта на территории Октябрьского сельсовета</w:t>
            </w:r>
          </w:p>
        </w:tc>
        <w:tc>
          <w:tcPr>
            <w:tcW w:w="992"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center"/>
              <w:rPr>
                <w:color w:val="000000"/>
                <w:sz w:val="20"/>
                <w:szCs w:val="20"/>
              </w:rPr>
            </w:pPr>
            <w:r w:rsidRPr="00363F9E">
              <w:rPr>
                <w:color w:val="000000"/>
                <w:sz w:val="20"/>
                <w:szCs w:val="20"/>
              </w:rPr>
              <w:t> </w:t>
            </w:r>
          </w:p>
        </w:tc>
        <w:tc>
          <w:tcPr>
            <w:tcW w:w="2552" w:type="dxa"/>
            <w:tcBorders>
              <w:top w:val="nil"/>
              <w:left w:val="nil"/>
              <w:bottom w:val="single" w:sz="4" w:space="0" w:color="auto"/>
              <w:right w:val="single" w:sz="4" w:space="0" w:color="auto"/>
            </w:tcBorders>
            <w:shd w:val="clear" w:color="auto" w:fill="auto"/>
            <w:hideMark/>
          </w:tcPr>
          <w:p w:rsidR="00984581" w:rsidRPr="00363F9E" w:rsidRDefault="00984581" w:rsidP="00F12024">
            <w:pPr>
              <w:rPr>
                <w:color w:val="000000"/>
                <w:sz w:val="20"/>
                <w:szCs w:val="20"/>
              </w:rPr>
            </w:pPr>
            <w:r w:rsidRPr="00363F9E">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984581" w:rsidRPr="00363F9E" w:rsidRDefault="00984581" w:rsidP="00F12024">
            <w:pPr>
              <w:rPr>
                <w:b/>
                <w:bCs/>
                <w:color w:val="000000"/>
                <w:sz w:val="20"/>
                <w:szCs w:val="20"/>
              </w:rPr>
            </w:pPr>
            <w:r w:rsidRPr="00363F9E">
              <w:rPr>
                <w:b/>
                <w:bCs/>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984581" w:rsidRPr="00363F9E" w:rsidRDefault="00984581" w:rsidP="00F12024">
            <w:pPr>
              <w:rPr>
                <w:b/>
                <w:bCs/>
                <w:color w:val="000000"/>
                <w:sz w:val="20"/>
                <w:szCs w:val="20"/>
              </w:rPr>
            </w:pPr>
            <w:r w:rsidRPr="00363F9E">
              <w:rPr>
                <w:b/>
                <w:bCs/>
                <w:color w:val="000000"/>
                <w:sz w:val="20"/>
                <w:szCs w:val="20"/>
              </w:rPr>
              <w:t> </w:t>
            </w:r>
          </w:p>
        </w:tc>
        <w:tc>
          <w:tcPr>
            <w:tcW w:w="851" w:type="dxa"/>
            <w:tcBorders>
              <w:top w:val="nil"/>
              <w:left w:val="nil"/>
              <w:bottom w:val="single" w:sz="4" w:space="0" w:color="auto"/>
              <w:right w:val="single" w:sz="4" w:space="0" w:color="auto"/>
            </w:tcBorders>
            <w:shd w:val="clear" w:color="auto" w:fill="auto"/>
            <w:hideMark/>
          </w:tcPr>
          <w:p w:rsidR="00984581" w:rsidRPr="00363F9E" w:rsidRDefault="00984581" w:rsidP="00F12024">
            <w:pPr>
              <w:rPr>
                <w:b/>
                <w:bCs/>
                <w:color w:val="000000"/>
                <w:sz w:val="20"/>
                <w:szCs w:val="20"/>
              </w:rPr>
            </w:pPr>
            <w:r w:rsidRPr="00363F9E">
              <w:rPr>
                <w:b/>
                <w:bCs/>
                <w:color w:val="000000"/>
                <w:sz w:val="20"/>
                <w:szCs w:val="20"/>
              </w:rPr>
              <w:t> </w:t>
            </w:r>
          </w:p>
        </w:tc>
        <w:tc>
          <w:tcPr>
            <w:tcW w:w="851" w:type="dxa"/>
            <w:tcBorders>
              <w:top w:val="nil"/>
              <w:left w:val="nil"/>
              <w:bottom w:val="single" w:sz="4" w:space="0" w:color="auto"/>
              <w:right w:val="single" w:sz="4" w:space="0" w:color="auto"/>
            </w:tcBorders>
            <w:shd w:val="clear" w:color="auto" w:fill="auto"/>
            <w:hideMark/>
          </w:tcPr>
          <w:p w:rsidR="00984581" w:rsidRPr="00363F9E" w:rsidRDefault="00984581" w:rsidP="00F12024">
            <w:pPr>
              <w:rPr>
                <w:b/>
                <w:bCs/>
                <w:color w:val="000000"/>
                <w:sz w:val="20"/>
                <w:szCs w:val="20"/>
              </w:rPr>
            </w:pPr>
            <w:r w:rsidRPr="00363F9E">
              <w:rPr>
                <w:b/>
                <w:bCs/>
                <w:color w:val="000000"/>
                <w:sz w:val="20"/>
                <w:szCs w:val="20"/>
              </w:rPr>
              <w:t> </w:t>
            </w:r>
          </w:p>
        </w:tc>
      </w:tr>
      <w:tr w:rsidR="00984581" w:rsidRPr="00363F9E" w:rsidTr="00F12024">
        <w:trPr>
          <w:trHeight w:val="849"/>
        </w:trPr>
        <w:tc>
          <w:tcPr>
            <w:tcW w:w="709" w:type="dxa"/>
            <w:tcBorders>
              <w:top w:val="nil"/>
              <w:left w:val="single" w:sz="4" w:space="0" w:color="auto"/>
              <w:bottom w:val="single" w:sz="4" w:space="0" w:color="auto"/>
              <w:right w:val="single" w:sz="4" w:space="0" w:color="auto"/>
            </w:tcBorders>
            <w:shd w:val="clear" w:color="auto" w:fill="auto"/>
            <w:hideMark/>
          </w:tcPr>
          <w:p w:rsidR="00984581" w:rsidRPr="00363F9E" w:rsidRDefault="00984581" w:rsidP="00F12024">
            <w:pPr>
              <w:rPr>
                <w:color w:val="000000"/>
                <w:sz w:val="20"/>
                <w:szCs w:val="20"/>
              </w:rPr>
            </w:pPr>
            <w:r w:rsidRPr="00363F9E">
              <w:rPr>
                <w:color w:val="000000"/>
                <w:sz w:val="20"/>
                <w:szCs w:val="20"/>
              </w:rPr>
              <w:t>1.4.1.</w:t>
            </w:r>
          </w:p>
        </w:tc>
        <w:tc>
          <w:tcPr>
            <w:tcW w:w="3261" w:type="dxa"/>
            <w:tcBorders>
              <w:top w:val="nil"/>
              <w:left w:val="nil"/>
              <w:bottom w:val="single" w:sz="4" w:space="0" w:color="auto"/>
              <w:right w:val="single" w:sz="4" w:space="0" w:color="auto"/>
            </w:tcBorders>
            <w:shd w:val="clear" w:color="auto" w:fill="auto"/>
            <w:hideMark/>
          </w:tcPr>
          <w:p w:rsidR="00984581" w:rsidRPr="00363F9E" w:rsidRDefault="00984581" w:rsidP="00F12024">
            <w:pPr>
              <w:rPr>
                <w:color w:val="000000"/>
                <w:sz w:val="20"/>
                <w:szCs w:val="20"/>
              </w:rPr>
            </w:pPr>
            <w:r w:rsidRPr="00363F9E">
              <w:rPr>
                <w:color w:val="000000"/>
                <w:sz w:val="20"/>
                <w:szCs w:val="20"/>
              </w:rPr>
              <w:t>Подпрограмма 4.1. Развитие физической культуры и спорта на территории Октябрьского сельсовета</w:t>
            </w:r>
          </w:p>
        </w:tc>
        <w:tc>
          <w:tcPr>
            <w:tcW w:w="992"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center"/>
              <w:rPr>
                <w:color w:val="000000"/>
                <w:sz w:val="20"/>
                <w:szCs w:val="20"/>
              </w:rPr>
            </w:pPr>
            <w:r w:rsidRPr="00363F9E">
              <w:rPr>
                <w:color w:val="000000"/>
                <w:sz w:val="20"/>
                <w:szCs w:val="20"/>
              </w:rPr>
              <w:t> </w:t>
            </w:r>
          </w:p>
        </w:tc>
        <w:tc>
          <w:tcPr>
            <w:tcW w:w="2552" w:type="dxa"/>
            <w:tcBorders>
              <w:top w:val="nil"/>
              <w:left w:val="nil"/>
              <w:bottom w:val="single" w:sz="4" w:space="0" w:color="auto"/>
              <w:right w:val="single" w:sz="4" w:space="0" w:color="auto"/>
            </w:tcBorders>
            <w:shd w:val="clear" w:color="auto" w:fill="auto"/>
            <w:hideMark/>
          </w:tcPr>
          <w:p w:rsidR="00984581" w:rsidRPr="00363F9E" w:rsidRDefault="00984581" w:rsidP="00F12024">
            <w:pPr>
              <w:rPr>
                <w:color w:val="000000"/>
                <w:sz w:val="20"/>
                <w:szCs w:val="20"/>
              </w:rPr>
            </w:pPr>
            <w:r w:rsidRPr="00363F9E">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984581" w:rsidRPr="00363F9E" w:rsidRDefault="00984581" w:rsidP="00F12024">
            <w:pPr>
              <w:rPr>
                <w:b/>
                <w:bCs/>
                <w:color w:val="000000"/>
                <w:sz w:val="20"/>
                <w:szCs w:val="20"/>
              </w:rPr>
            </w:pPr>
            <w:r w:rsidRPr="00363F9E">
              <w:rPr>
                <w:b/>
                <w:bCs/>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984581" w:rsidRPr="00363F9E" w:rsidRDefault="00984581" w:rsidP="00F12024">
            <w:pPr>
              <w:rPr>
                <w:b/>
                <w:bCs/>
                <w:color w:val="000000"/>
                <w:sz w:val="20"/>
                <w:szCs w:val="20"/>
              </w:rPr>
            </w:pPr>
            <w:r w:rsidRPr="00363F9E">
              <w:rPr>
                <w:b/>
                <w:bCs/>
                <w:color w:val="000000"/>
                <w:sz w:val="20"/>
                <w:szCs w:val="20"/>
              </w:rPr>
              <w:t> </w:t>
            </w:r>
          </w:p>
        </w:tc>
        <w:tc>
          <w:tcPr>
            <w:tcW w:w="851" w:type="dxa"/>
            <w:tcBorders>
              <w:top w:val="nil"/>
              <w:left w:val="nil"/>
              <w:bottom w:val="single" w:sz="4" w:space="0" w:color="auto"/>
              <w:right w:val="single" w:sz="4" w:space="0" w:color="auto"/>
            </w:tcBorders>
            <w:shd w:val="clear" w:color="auto" w:fill="auto"/>
            <w:hideMark/>
          </w:tcPr>
          <w:p w:rsidR="00984581" w:rsidRPr="00363F9E" w:rsidRDefault="00984581" w:rsidP="00F12024">
            <w:pPr>
              <w:rPr>
                <w:b/>
                <w:bCs/>
                <w:color w:val="000000"/>
                <w:sz w:val="20"/>
                <w:szCs w:val="20"/>
              </w:rPr>
            </w:pPr>
            <w:r w:rsidRPr="00363F9E">
              <w:rPr>
                <w:b/>
                <w:bCs/>
                <w:color w:val="000000"/>
                <w:sz w:val="20"/>
                <w:szCs w:val="20"/>
              </w:rPr>
              <w:t> </w:t>
            </w:r>
          </w:p>
        </w:tc>
        <w:tc>
          <w:tcPr>
            <w:tcW w:w="851" w:type="dxa"/>
            <w:tcBorders>
              <w:top w:val="nil"/>
              <w:left w:val="nil"/>
              <w:bottom w:val="single" w:sz="4" w:space="0" w:color="auto"/>
              <w:right w:val="single" w:sz="4" w:space="0" w:color="auto"/>
            </w:tcBorders>
            <w:shd w:val="clear" w:color="auto" w:fill="auto"/>
            <w:hideMark/>
          </w:tcPr>
          <w:p w:rsidR="00984581" w:rsidRPr="00363F9E" w:rsidRDefault="00984581" w:rsidP="00F12024">
            <w:pPr>
              <w:rPr>
                <w:b/>
                <w:bCs/>
                <w:color w:val="000000"/>
                <w:sz w:val="20"/>
                <w:szCs w:val="20"/>
              </w:rPr>
            </w:pPr>
            <w:r w:rsidRPr="00363F9E">
              <w:rPr>
                <w:b/>
                <w:bCs/>
                <w:color w:val="000000"/>
                <w:sz w:val="20"/>
                <w:szCs w:val="20"/>
              </w:rPr>
              <w:t> </w:t>
            </w:r>
          </w:p>
        </w:tc>
      </w:tr>
      <w:tr w:rsidR="00984581" w:rsidRPr="00363F9E" w:rsidTr="00F12024">
        <w:trPr>
          <w:trHeight w:val="1123"/>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84581" w:rsidRPr="00363F9E" w:rsidRDefault="00984581" w:rsidP="00F12024">
            <w:pPr>
              <w:rPr>
                <w:color w:val="000000"/>
                <w:sz w:val="20"/>
                <w:szCs w:val="20"/>
              </w:rPr>
            </w:pPr>
            <w:r w:rsidRPr="00363F9E">
              <w:rPr>
                <w:color w:val="000000"/>
                <w:sz w:val="20"/>
                <w:szCs w:val="20"/>
              </w:rPr>
              <w:lastRenderedPageBreak/>
              <w:t> </w:t>
            </w:r>
          </w:p>
        </w:tc>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984581" w:rsidRPr="00363F9E" w:rsidRDefault="00984581" w:rsidP="00F12024">
            <w:pPr>
              <w:rPr>
                <w:color w:val="000000"/>
                <w:sz w:val="20"/>
                <w:szCs w:val="20"/>
              </w:rPr>
            </w:pPr>
            <w:r w:rsidRPr="00363F9E">
              <w:rPr>
                <w:color w:val="000000"/>
                <w:sz w:val="20"/>
                <w:szCs w:val="20"/>
              </w:rPr>
              <w:t xml:space="preserve">Доля населения, систематически занимающегося физической культурой и спортом к общей численности населения поселка </w:t>
            </w:r>
            <w:proofErr w:type="gramStart"/>
            <w:r w:rsidRPr="00363F9E">
              <w:rPr>
                <w:color w:val="000000"/>
                <w:sz w:val="20"/>
                <w:szCs w:val="20"/>
              </w:rPr>
              <w:t>Октябрьский</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84581" w:rsidRPr="00363F9E" w:rsidRDefault="00984581" w:rsidP="00F12024">
            <w:pPr>
              <w:jc w:val="center"/>
              <w:rPr>
                <w:color w:val="000000"/>
                <w:sz w:val="20"/>
                <w:szCs w:val="20"/>
              </w:rPr>
            </w:pPr>
            <w:r w:rsidRPr="00363F9E">
              <w:rPr>
                <w:color w:val="000000"/>
                <w:sz w:val="20"/>
                <w:szCs w:val="20"/>
              </w:rPr>
              <w:t>%</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984581" w:rsidRPr="00363F9E" w:rsidRDefault="00984581" w:rsidP="00F12024">
            <w:pPr>
              <w:jc w:val="center"/>
              <w:rPr>
                <w:color w:val="000000"/>
                <w:sz w:val="20"/>
                <w:szCs w:val="20"/>
              </w:rPr>
            </w:pPr>
            <w:r w:rsidRPr="00363F9E">
              <w:rPr>
                <w:color w:val="000000"/>
                <w:sz w:val="20"/>
                <w:szCs w:val="20"/>
              </w:rPr>
              <w:t>Расчетный показатель на основе ведомственной отчетности</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3,00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3,00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3,00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3,00</w:t>
            </w:r>
          </w:p>
        </w:tc>
      </w:tr>
      <w:tr w:rsidR="00984581" w:rsidRPr="00363F9E" w:rsidTr="00F12024">
        <w:trPr>
          <w:trHeight w:val="955"/>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84581" w:rsidRPr="00363F9E" w:rsidRDefault="00984581" w:rsidP="00F12024">
            <w:pPr>
              <w:rPr>
                <w:color w:val="000000"/>
                <w:sz w:val="20"/>
                <w:szCs w:val="20"/>
              </w:rPr>
            </w:pPr>
            <w:r w:rsidRPr="00363F9E">
              <w:rPr>
                <w:color w:val="000000"/>
                <w:sz w:val="20"/>
                <w:szCs w:val="20"/>
              </w:rPr>
              <w:t> </w:t>
            </w:r>
          </w:p>
        </w:tc>
        <w:tc>
          <w:tcPr>
            <w:tcW w:w="3261" w:type="dxa"/>
            <w:tcBorders>
              <w:top w:val="single" w:sz="4" w:space="0" w:color="auto"/>
              <w:left w:val="nil"/>
              <w:bottom w:val="single" w:sz="4" w:space="0" w:color="auto"/>
              <w:right w:val="single" w:sz="4" w:space="0" w:color="auto"/>
            </w:tcBorders>
            <w:shd w:val="clear" w:color="auto" w:fill="auto"/>
            <w:hideMark/>
          </w:tcPr>
          <w:p w:rsidR="00984581" w:rsidRPr="00363F9E" w:rsidRDefault="00984581" w:rsidP="00F12024">
            <w:pPr>
              <w:rPr>
                <w:color w:val="000000"/>
                <w:sz w:val="20"/>
                <w:szCs w:val="20"/>
              </w:rPr>
            </w:pPr>
            <w:r w:rsidRPr="00363F9E">
              <w:rPr>
                <w:color w:val="000000"/>
                <w:sz w:val="20"/>
                <w:szCs w:val="20"/>
              </w:rPr>
              <w:t>Увеличение количества массовых официальных физкультурных мероприятий и спортивных мероприятий</w:t>
            </w:r>
          </w:p>
        </w:tc>
        <w:tc>
          <w:tcPr>
            <w:tcW w:w="992" w:type="dxa"/>
            <w:tcBorders>
              <w:top w:val="single" w:sz="4" w:space="0" w:color="auto"/>
              <w:left w:val="nil"/>
              <w:bottom w:val="single" w:sz="4" w:space="0" w:color="auto"/>
              <w:right w:val="single" w:sz="4" w:space="0" w:color="auto"/>
            </w:tcBorders>
            <w:shd w:val="clear" w:color="auto" w:fill="auto"/>
            <w:hideMark/>
          </w:tcPr>
          <w:p w:rsidR="00984581" w:rsidRPr="00363F9E" w:rsidRDefault="00984581" w:rsidP="00F12024">
            <w:pPr>
              <w:jc w:val="center"/>
              <w:rPr>
                <w:color w:val="000000"/>
                <w:sz w:val="20"/>
                <w:szCs w:val="20"/>
              </w:rPr>
            </w:pPr>
            <w:proofErr w:type="spellStart"/>
            <w:proofErr w:type="gramStart"/>
            <w:r w:rsidRPr="00363F9E">
              <w:rPr>
                <w:color w:val="000000"/>
                <w:sz w:val="20"/>
                <w:szCs w:val="20"/>
              </w:rPr>
              <w:t>ед</w:t>
            </w:r>
            <w:proofErr w:type="spellEnd"/>
            <w:proofErr w:type="gramEnd"/>
          </w:p>
        </w:tc>
        <w:tc>
          <w:tcPr>
            <w:tcW w:w="2552" w:type="dxa"/>
            <w:tcBorders>
              <w:top w:val="single" w:sz="4" w:space="0" w:color="auto"/>
              <w:left w:val="nil"/>
              <w:bottom w:val="single" w:sz="4" w:space="0" w:color="auto"/>
              <w:right w:val="single" w:sz="4" w:space="0" w:color="auto"/>
            </w:tcBorders>
            <w:shd w:val="clear" w:color="auto" w:fill="auto"/>
            <w:hideMark/>
          </w:tcPr>
          <w:p w:rsidR="00984581" w:rsidRPr="00363F9E" w:rsidRDefault="00984581" w:rsidP="00F12024">
            <w:pPr>
              <w:jc w:val="center"/>
              <w:rPr>
                <w:color w:val="000000"/>
                <w:sz w:val="20"/>
                <w:szCs w:val="20"/>
              </w:rPr>
            </w:pPr>
            <w:r w:rsidRPr="00363F9E">
              <w:rPr>
                <w:color w:val="000000"/>
                <w:sz w:val="20"/>
                <w:szCs w:val="20"/>
              </w:rPr>
              <w:t>Расчетный показатель на основе ведомственной отчетности</w:t>
            </w:r>
          </w:p>
        </w:tc>
        <w:tc>
          <w:tcPr>
            <w:tcW w:w="850" w:type="dxa"/>
            <w:tcBorders>
              <w:top w:val="single" w:sz="4" w:space="0" w:color="auto"/>
              <w:left w:val="nil"/>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40</w:t>
            </w:r>
          </w:p>
        </w:tc>
        <w:tc>
          <w:tcPr>
            <w:tcW w:w="850" w:type="dxa"/>
            <w:tcBorders>
              <w:top w:val="single" w:sz="4" w:space="0" w:color="auto"/>
              <w:left w:val="nil"/>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40</w:t>
            </w:r>
          </w:p>
        </w:tc>
        <w:tc>
          <w:tcPr>
            <w:tcW w:w="851" w:type="dxa"/>
            <w:tcBorders>
              <w:top w:val="single" w:sz="4" w:space="0" w:color="auto"/>
              <w:left w:val="nil"/>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40</w:t>
            </w:r>
          </w:p>
        </w:tc>
        <w:tc>
          <w:tcPr>
            <w:tcW w:w="851" w:type="dxa"/>
            <w:tcBorders>
              <w:top w:val="single" w:sz="4" w:space="0" w:color="auto"/>
              <w:left w:val="nil"/>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40</w:t>
            </w:r>
          </w:p>
        </w:tc>
      </w:tr>
      <w:tr w:rsidR="00984581" w:rsidRPr="00363F9E" w:rsidTr="00F12024">
        <w:trPr>
          <w:trHeight w:val="415"/>
        </w:trPr>
        <w:tc>
          <w:tcPr>
            <w:tcW w:w="709" w:type="dxa"/>
            <w:tcBorders>
              <w:top w:val="nil"/>
              <w:left w:val="single" w:sz="4" w:space="0" w:color="auto"/>
              <w:bottom w:val="single" w:sz="4" w:space="0" w:color="auto"/>
              <w:right w:val="single" w:sz="4" w:space="0" w:color="auto"/>
            </w:tcBorders>
            <w:shd w:val="clear" w:color="auto" w:fill="auto"/>
            <w:hideMark/>
          </w:tcPr>
          <w:p w:rsidR="00984581" w:rsidRPr="00363F9E" w:rsidRDefault="00984581" w:rsidP="00F12024">
            <w:pPr>
              <w:rPr>
                <w:color w:val="000000"/>
                <w:sz w:val="20"/>
                <w:szCs w:val="20"/>
              </w:rPr>
            </w:pPr>
            <w:r w:rsidRPr="00363F9E">
              <w:rPr>
                <w:color w:val="000000"/>
                <w:sz w:val="20"/>
                <w:szCs w:val="20"/>
              </w:rPr>
              <w:t>1.5.</w:t>
            </w:r>
          </w:p>
        </w:tc>
        <w:tc>
          <w:tcPr>
            <w:tcW w:w="3261" w:type="dxa"/>
            <w:tcBorders>
              <w:top w:val="nil"/>
              <w:left w:val="nil"/>
              <w:bottom w:val="single" w:sz="4" w:space="0" w:color="auto"/>
              <w:right w:val="single" w:sz="4" w:space="0" w:color="auto"/>
            </w:tcBorders>
            <w:shd w:val="clear" w:color="auto" w:fill="auto"/>
            <w:hideMark/>
          </w:tcPr>
          <w:p w:rsidR="00984581" w:rsidRPr="00363F9E" w:rsidRDefault="00984581" w:rsidP="00F12024">
            <w:pPr>
              <w:rPr>
                <w:sz w:val="20"/>
                <w:szCs w:val="20"/>
              </w:rPr>
            </w:pPr>
            <w:r w:rsidRPr="00363F9E">
              <w:rPr>
                <w:sz w:val="20"/>
                <w:szCs w:val="20"/>
              </w:rPr>
              <w:t>Подпрограмма 1.5. Коммунальное хозяйство</w:t>
            </w:r>
          </w:p>
        </w:tc>
        <w:tc>
          <w:tcPr>
            <w:tcW w:w="992"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center"/>
              <w:rPr>
                <w:color w:val="000000"/>
                <w:sz w:val="20"/>
                <w:szCs w:val="20"/>
              </w:rPr>
            </w:pPr>
            <w:r w:rsidRPr="00363F9E">
              <w:rPr>
                <w:color w:val="000000"/>
                <w:sz w:val="20"/>
                <w:szCs w:val="20"/>
              </w:rPr>
              <w:t> </w:t>
            </w:r>
          </w:p>
        </w:tc>
        <w:tc>
          <w:tcPr>
            <w:tcW w:w="2552" w:type="dxa"/>
            <w:tcBorders>
              <w:top w:val="nil"/>
              <w:left w:val="nil"/>
              <w:bottom w:val="single" w:sz="4" w:space="0" w:color="auto"/>
              <w:right w:val="single" w:sz="4" w:space="0" w:color="auto"/>
            </w:tcBorders>
            <w:shd w:val="clear" w:color="auto" w:fill="auto"/>
            <w:hideMark/>
          </w:tcPr>
          <w:p w:rsidR="00984581" w:rsidRPr="00363F9E" w:rsidRDefault="00984581" w:rsidP="00F12024">
            <w:pPr>
              <w:rPr>
                <w:color w:val="000000"/>
                <w:sz w:val="20"/>
                <w:szCs w:val="20"/>
              </w:rPr>
            </w:pPr>
            <w:r w:rsidRPr="00363F9E">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984581" w:rsidRPr="00363F9E" w:rsidRDefault="00984581" w:rsidP="00F12024">
            <w:pPr>
              <w:rPr>
                <w:b/>
                <w:bCs/>
                <w:color w:val="000000"/>
                <w:sz w:val="20"/>
                <w:szCs w:val="20"/>
              </w:rPr>
            </w:pPr>
            <w:r w:rsidRPr="00363F9E">
              <w:rPr>
                <w:b/>
                <w:bCs/>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984581" w:rsidRPr="00363F9E" w:rsidRDefault="00984581" w:rsidP="00F12024">
            <w:pPr>
              <w:rPr>
                <w:b/>
                <w:bCs/>
                <w:color w:val="000000"/>
                <w:sz w:val="20"/>
                <w:szCs w:val="20"/>
              </w:rPr>
            </w:pPr>
            <w:r w:rsidRPr="00363F9E">
              <w:rPr>
                <w:b/>
                <w:bCs/>
                <w:color w:val="000000"/>
                <w:sz w:val="20"/>
                <w:szCs w:val="20"/>
              </w:rPr>
              <w:t> </w:t>
            </w:r>
          </w:p>
        </w:tc>
        <w:tc>
          <w:tcPr>
            <w:tcW w:w="851" w:type="dxa"/>
            <w:tcBorders>
              <w:top w:val="nil"/>
              <w:left w:val="nil"/>
              <w:bottom w:val="single" w:sz="4" w:space="0" w:color="auto"/>
              <w:right w:val="single" w:sz="4" w:space="0" w:color="auto"/>
            </w:tcBorders>
            <w:shd w:val="clear" w:color="auto" w:fill="auto"/>
            <w:hideMark/>
          </w:tcPr>
          <w:p w:rsidR="00984581" w:rsidRPr="00363F9E" w:rsidRDefault="00984581" w:rsidP="00F12024">
            <w:pPr>
              <w:rPr>
                <w:b/>
                <w:bCs/>
                <w:color w:val="000000"/>
                <w:sz w:val="20"/>
                <w:szCs w:val="20"/>
              </w:rPr>
            </w:pPr>
            <w:r w:rsidRPr="00363F9E">
              <w:rPr>
                <w:b/>
                <w:bCs/>
                <w:color w:val="000000"/>
                <w:sz w:val="20"/>
                <w:szCs w:val="20"/>
              </w:rPr>
              <w:t> </w:t>
            </w:r>
          </w:p>
        </w:tc>
        <w:tc>
          <w:tcPr>
            <w:tcW w:w="851" w:type="dxa"/>
            <w:tcBorders>
              <w:top w:val="nil"/>
              <w:left w:val="nil"/>
              <w:bottom w:val="single" w:sz="4" w:space="0" w:color="auto"/>
              <w:right w:val="single" w:sz="4" w:space="0" w:color="auto"/>
            </w:tcBorders>
            <w:shd w:val="clear" w:color="auto" w:fill="auto"/>
            <w:hideMark/>
          </w:tcPr>
          <w:p w:rsidR="00984581" w:rsidRPr="00363F9E" w:rsidRDefault="00984581" w:rsidP="00F12024">
            <w:pPr>
              <w:rPr>
                <w:b/>
                <w:bCs/>
                <w:color w:val="000000"/>
                <w:sz w:val="20"/>
                <w:szCs w:val="20"/>
              </w:rPr>
            </w:pPr>
            <w:r w:rsidRPr="00363F9E">
              <w:rPr>
                <w:b/>
                <w:bCs/>
                <w:color w:val="000000"/>
                <w:sz w:val="20"/>
                <w:szCs w:val="20"/>
              </w:rPr>
              <w:t> </w:t>
            </w:r>
          </w:p>
        </w:tc>
      </w:tr>
      <w:tr w:rsidR="00984581" w:rsidRPr="00363F9E" w:rsidTr="00F12024">
        <w:trPr>
          <w:trHeight w:val="649"/>
        </w:trPr>
        <w:tc>
          <w:tcPr>
            <w:tcW w:w="709" w:type="dxa"/>
            <w:tcBorders>
              <w:top w:val="nil"/>
              <w:left w:val="single" w:sz="4" w:space="0" w:color="auto"/>
              <w:bottom w:val="single" w:sz="4" w:space="0" w:color="auto"/>
              <w:right w:val="single" w:sz="4" w:space="0" w:color="auto"/>
            </w:tcBorders>
            <w:shd w:val="clear" w:color="auto" w:fill="auto"/>
            <w:hideMark/>
          </w:tcPr>
          <w:p w:rsidR="00984581" w:rsidRPr="00363F9E" w:rsidRDefault="00984581" w:rsidP="00F12024">
            <w:pPr>
              <w:rPr>
                <w:color w:val="000000"/>
                <w:sz w:val="20"/>
                <w:szCs w:val="20"/>
              </w:rPr>
            </w:pPr>
            <w:r w:rsidRPr="00363F9E">
              <w:rPr>
                <w:color w:val="000000"/>
                <w:sz w:val="20"/>
                <w:szCs w:val="20"/>
              </w:rPr>
              <w:t>1.5.1.</w:t>
            </w:r>
          </w:p>
        </w:tc>
        <w:tc>
          <w:tcPr>
            <w:tcW w:w="3261" w:type="dxa"/>
            <w:tcBorders>
              <w:top w:val="nil"/>
              <w:left w:val="nil"/>
              <w:bottom w:val="single" w:sz="4" w:space="0" w:color="auto"/>
              <w:right w:val="single" w:sz="4" w:space="0" w:color="auto"/>
            </w:tcBorders>
            <w:shd w:val="clear" w:color="auto" w:fill="auto"/>
            <w:hideMark/>
          </w:tcPr>
          <w:p w:rsidR="00984581" w:rsidRPr="00363F9E" w:rsidRDefault="00984581" w:rsidP="00F12024">
            <w:pPr>
              <w:rPr>
                <w:color w:val="000000"/>
                <w:sz w:val="20"/>
                <w:szCs w:val="20"/>
              </w:rPr>
            </w:pPr>
            <w:r w:rsidRPr="00363F9E">
              <w:rPr>
                <w:color w:val="000000"/>
                <w:sz w:val="20"/>
                <w:szCs w:val="20"/>
              </w:rPr>
              <w:t xml:space="preserve">Протяженность сетей водоснабжения, </w:t>
            </w:r>
          </w:p>
        </w:tc>
        <w:tc>
          <w:tcPr>
            <w:tcW w:w="992"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center"/>
              <w:rPr>
                <w:color w:val="000000"/>
                <w:sz w:val="20"/>
                <w:szCs w:val="20"/>
              </w:rPr>
            </w:pPr>
            <w:r w:rsidRPr="00363F9E">
              <w:rPr>
                <w:color w:val="000000"/>
                <w:sz w:val="20"/>
                <w:szCs w:val="20"/>
              </w:rPr>
              <w:t>км</w:t>
            </w:r>
          </w:p>
        </w:tc>
        <w:tc>
          <w:tcPr>
            <w:tcW w:w="2552"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center"/>
              <w:rPr>
                <w:color w:val="000000"/>
                <w:sz w:val="20"/>
                <w:szCs w:val="20"/>
              </w:rPr>
            </w:pPr>
            <w:r w:rsidRPr="00363F9E">
              <w:rPr>
                <w:color w:val="000000"/>
                <w:sz w:val="20"/>
                <w:szCs w:val="20"/>
              </w:rPr>
              <w:t>Расчетный показатель на основе ведомственной отчетности</w:t>
            </w:r>
          </w:p>
        </w:tc>
        <w:tc>
          <w:tcPr>
            <w:tcW w:w="850"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2,30</w:t>
            </w:r>
          </w:p>
        </w:tc>
        <w:tc>
          <w:tcPr>
            <w:tcW w:w="850"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2,30</w:t>
            </w:r>
          </w:p>
        </w:tc>
        <w:tc>
          <w:tcPr>
            <w:tcW w:w="851"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2,30</w:t>
            </w:r>
          </w:p>
        </w:tc>
        <w:tc>
          <w:tcPr>
            <w:tcW w:w="851"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2,30</w:t>
            </w:r>
          </w:p>
        </w:tc>
      </w:tr>
      <w:tr w:rsidR="00984581" w:rsidRPr="00363F9E" w:rsidTr="00F12024">
        <w:trPr>
          <w:trHeight w:val="389"/>
        </w:trPr>
        <w:tc>
          <w:tcPr>
            <w:tcW w:w="709" w:type="dxa"/>
            <w:tcBorders>
              <w:top w:val="nil"/>
              <w:left w:val="single" w:sz="4" w:space="0" w:color="auto"/>
              <w:bottom w:val="single" w:sz="4" w:space="0" w:color="auto"/>
              <w:right w:val="single" w:sz="4" w:space="0" w:color="auto"/>
            </w:tcBorders>
            <w:shd w:val="clear" w:color="auto" w:fill="auto"/>
            <w:hideMark/>
          </w:tcPr>
          <w:p w:rsidR="00984581" w:rsidRPr="00363F9E" w:rsidRDefault="00984581" w:rsidP="00F12024">
            <w:pPr>
              <w:rPr>
                <w:color w:val="000000"/>
                <w:sz w:val="20"/>
                <w:szCs w:val="20"/>
              </w:rPr>
            </w:pPr>
            <w:r w:rsidRPr="00363F9E">
              <w:rPr>
                <w:color w:val="000000"/>
                <w:sz w:val="20"/>
                <w:szCs w:val="20"/>
              </w:rPr>
              <w:t>1.5.2.</w:t>
            </w:r>
          </w:p>
        </w:tc>
        <w:tc>
          <w:tcPr>
            <w:tcW w:w="3261"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both"/>
              <w:rPr>
                <w:color w:val="000000"/>
                <w:sz w:val="20"/>
                <w:szCs w:val="20"/>
              </w:rPr>
            </w:pPr>
            <w:r w:rsidRPr="00363F9E">
              <w:rPr>
                <w:color w:val="000000"/>
                <w:sz w:val="20"/>
                <w:szCs w:val="20"/>
              </w:rPr>
              <w:t>Количество услуг по погребению</w:t>
            </w:r>
          </w:p>
        </w:tc>
        <w:tc>
          <w:tcPr>
            <w:tcW w:w="992"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center"/>
              <w:rPr>
                <w:color w:val="000000"/>
                <w:sz w:val="20"/>
                <w:szCs w:val="20"/>
              </w:rPr>
            </w:pPr>
            <w:r w:rsidRPr="00363F9E">
              <w:rPr>
                <w:color w:val="000000"/>
                <w:sz w:val="20"/>
                <w:szCs w:val="20"/>
              </w:rPr>
              <w:t>ед.</w:t>
            </w:r>
          </w:p>
        </w:tc>
        <w:tc>
          <w:tcPr>
            <w:tcW w:w="2552"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center"/>
              <w:rPr>
                <w:color w:val="000000"/>
                <w:sz w:val="20"/>
                <w:szCs w:val="20"/>
              </w:rPr>
            </w:pPr>
            <w:r w:rsidRPr="00363F9E">
              <w:rPr>
                <w:color w:val="000000"/>
                <w:sz w:val="20"/>
                <w:szCs w:val="20"/>
              </w:rPr>
              <w:t>Ведомственная отчетность</w:t>
            </w:r>
          </w:p>
        </w:tc>
        <w:tc>
          <w:tcPr>
            <w:tcW w:w="850"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2</w:t>
            </w:r>
          </w:p>
        </w:tc>
        <w:tc>
          <w:tcPr>
            <w:tcW w:w="850"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2</w:t>
            </w:r>
          </w:p>
        </w:tc>
        <w:tc>
          <w:tcPr>
            <w:tcW w:w="851"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1</w:t>
            </w:r>
          </w:p>
        </w:tc>
        <w:tc>
          <w:tcPr>
            <w:tcW w:w="851"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1</w:t>
            </w:r>
          </w:p>
        </w:tc>
      </w:tr>
      <w:tr w:rsidR="00984581" w:rsidRPr="00363F9E" w:rsidTr="00F12024">
        <w:trPr>
          <w:trHeight w:val="409"/>
        </w:trPr>
        <w:tc>
          <w:tcPr>
            <w:tcW w:w="709" w:type="dxa"/>
            <w:tcBorders>
              <w:top w:val="nil"/>
              <w:left w:val="single" w:sz="4" w:space="0" w:color="auto"/>
              <w:bottom w:val="single" w:sz="4" w:space="0" w:color="auto"/>
              <w:right w:val="single" w:sz="4" w:space="0" w:color="auto"/>
            </w:tcBorders>
            <w:shd w:val="clear" w:color="auto" w:fill="auto"/>
            <w:hideMark/>
          </w:tcPr>
          <w:p w:rsidR="00984581" w:rsidRPr="00363F9E" w:rsidRDefault="00984581" w:rsidP="00F12024">
            <w:pPr>
              <w:rPr>
                <w:color w:val="000000"/>
                <w:sz w:val="20"/>
                <w:szCs w:val="20"/>
              </w:rPr>
            </w:pPr>
            <w:r w:rsidRPr="00363F9E">
              <w:rPr>
                <w:color w:val="000000"/>
                <w:sz w:val="20"/>
                <w:szCs w:val="20"/>
              </w:rPr>
              <w:t>1.6.</w:t>
            </w:r>
          </w:p>
        </w:tc>
        <w:tc>
          <w:tcPr>
            <w:tcW w:w="3261" w:type="dxa"/>
            <w:tcBorders>
              <w:top w:val="nil"/>
              <w:left w:val="nil"/>
              <w:bottom w:val="single" w:sz="4" w:space="0" w:color="auto"/>
              <w:right w:val="single" w:sz="4" w:space="0" w:color="auto"/>
            </w:tcBorders>
            <w:shd w:val="clear" w:color="auto" w:fill="auto"/>
            <w:hideMark/>
          </w:tcPr>
          <w:p w:rsidR="00984581" w:rsidRPr="00363F9E" w:rsidRDefault="00984581" w:rsidP="00F12024">
            <w:pPr>
              <w:rPr>
                <w:sz w:val="20"/>
                <w:szCs w:val="20"/>
              </w:rPr>
            </w:pPr>
            <w:r w:rsidRPr="00363F9E">
              <w:rPr>
                <w:sz w:val="20"/>
                <w:szCs w:val="20"/>
              </w:rPr>
              <w:t xml:space="preserve">Подпрограмма 1.6. Молодежь </w:t>
            </w:r>
            <w:proofErr w:type="spellStart"/>
            <w:r w:rsidRPr="00363F9E">
              <w:rPr>
                <w:sz w:val="20"/>
                <w:szCs w:val="20"/>
              </w:rPr>
              <w:t>Приангарья</w:t>
            </w:r>
            <w:proofErr w:type="spellEnd"/>
          </w:p>
        </w:tc>
        <w:tc>
          <w:tcPr>
            <w:tcW w:w="992"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center"/>
              <w:rPr>
                <w:color w:val="000000"/>
                <w:sz w:val="20"/>
                <w:szCs w:val="20"/>
              </w:rPr>
            </w:pPr>
            <w:r w:rsidRPr="00363F9E">
              <w:rPr>
                <w:color w:val="000000"/>
                <w:sz w:val="20"/>
                <w:szCs w:val="20"/>
              </w:rPr>
              <w:t> </w:t>
            </w:r>
          </w:p>
        </w:tc>
        <w:tc>
          <w:tcPr>
            <w:tcW w:w="2552"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center"/>
              <w:rPr>
                <w:color w:val="000000"/>
                <w:sz w:val="20"/>
                <w:szCs w:val="20"/>
              </w:rPr>
            </w:pPr>
            <w:r w:rsidRPr="00363F9E">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b/>
                <w:bCs/>
                <w:color w:val="000000"/>
                <w:sz w:val="20"/>
                <w:szCs w:val="20"/>
              </w:rPr>
            </w:pPr>
            <w:r w:rsidRPr="00363F9E">
              <w:rPr>
                <w:b/>
                <w:bCs/>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b/>
                <w:bCs/>
                <w:color w:val="000000"/>
                <w:sz w:val="20"/>
                <w:szCs w:val="20"/>
              </w:rPr>
            </w:pPr>
            <w:r w:rsidRPr="00363F9E">
              <w:rPr>
                <w:b/>
                <w:bCs/>
                <w:color w:val="000000"/>
                <w:sz w:val="20"/>
                <w:szCs w:val="20"/>
              </w:rPr>
              <w:t> </w:t>
            </w:r>
          </w:p>
        </w:tc>
        <w:tc>
          <w:tcPr>
            <w:tcW w:w="851"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b/>
                <w:bCs/>
                <w:color w:val="000000"/>
                <w:sz w:val="20"/>
                <w:szCs w:val="20"/>
              </w:rPr>
            </w:pPr>
            <w:r w:rsidRPr="00363F9E">
              <w:rPr>
                <w:b/>
                <w:bCs/>
                <w:color w:val="000000"/>
                <w:sz w:val="20"/>
                <w:szCs w:val="20"/>
              </w:rPr>
              <w:t> </w:t>
            </w:r>
          </w:p>
        </w:tc>
        <w:tc>
          <w:tcPr>
            <w:tcW w:w="851"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b/>
                <w:bCs/>
                <w:color w:val="000000"/>
                <w:sz w:val="20"/>
                <w:szCs w:val="20"/>
              </w:rPr>
            </w:pPr>
            <w:r w:rsidRPr="00363F9E">
              <w:rPr>
                <w:b/>
                <w:bCs/>
                <w:color w:val="000000"/>
                <w:sz w:val="20"/>
                <w:szCs w:val="20"/>
              </w:rPr>
              <w:t> </w:t>
            </w:r>
          </w:p>
        </w:tc>
      </w:tr>
      <w:tr w:rsidR="00984581" w:rsidRPr="00363F9E" w:rsidTr="00F12024">
        <w:trPr>
          <w:trHeight w:val="927"/>
        </w:trPr>
        <w:tc>
          <w:tcPr>
            <w:tcW w:w="709" w:type="dxa"/>
            <w:tcBorders>
              <w:top w:val="nil"/>
              <w:left w:val="single" w:sz="4" w:space="0" w:color="auto"/>
              <w:bottom w:val="single" w:sz="4" w:space="0" w:color="auto"/>
              <w:right w:val="single" w:sz="4" w:space="0" w:color="auto"/>
            </w:tcBorders>
            <w:shd w:val="clear" w:color="auto" w:fill="auto"/>
            <w:hideMark/>
          </w:tcPr>
          <w:p w:rsidR="00984581" w:rsidRPr="00363F9E" w:rsidRDefault="00984581" w:rsidP="00F12024">
            <w:pPr>
              <w:rPr>
                <w:sz w:val="20"/>
                <w:szCs w:val="20"/>
              </w:rPr>
            </w:pPr>
            <w:r w:rsidRPr="00363F9E">
              <w:rPr>
                <w:sz w:val="20"/>
                <w:szCs w:val="20"/>
              </w:rPr>
              <w:t>1.6.1.</w:t>
            </w:r>
          </w:p>
        </w:tc>
        <w:tc>
          <w:tcPr>
            <w:tcW w:w="3261" w:type="dxa"/>
            <w:tcBorders>
              <w:top w:val="nil"/>
              <w:left w:val="nil"/>
              <w:bottom w:val="single" w:sz="4" w:space="0" w:color="auto"/>
              <w:right w:val="single" w:sz="4" w:space="0" w:color="auto"/>
            </w:tcBorders>
            <w:shd w:val="clear" w:color="auto" w:fill="auto"/>
            <w:vAlign w:val="bottom"/>
            <w:hideMark/>
          </w:tcPr>
          <w:p w:rsidR="00984581" w:rsidRPr="00363F9E" w:rsidRDefault="00984581" w:rsidP="00F12024">
            <w:pPr>
              <w:rPr>
                <w:color w:val="000000"/>
                <w:sz w:val="20"/>
                <w:szCs w:val="20"/>
              </w:rPr>
            </w:pPr>
            <w:r w:rsidRPr="00363F9E">
              <w:rPr>
                <w:color w:val="000000"/>
                <w:sz w:val="20"/>
                <w:szCs w:val="20"/>
              </w:rPr>
              <w:t xml:space="preserve">Доля молодежи, принимающая участие в общественной жизни поселения к общей численности молодежи поселка </w:t>
            </w:r>
            <w:proofErr w:type="gramStart"/>
            <w:r w:rsidRPr="00363F9E">
              <w:rPr>
                <w:color w:val="000000"/>
                <w:sz w:val="20"/>
                <w:szCs w:val="20"/>
              </w:rPr>
              <w:t>Октябрьский</w:t>
            </w:r>
            <w:proofErr w:type="gramEnd"/>
          </w:p>
        </w:tc>
        <w:tc>
          <w:tcPr>
            <w:tcW w:w="992"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center"/>
              <w:rPr>
                <w:color w:val="000000"/>
                <w:sz w:val="20"/>
                <w:szCs w:val="20"/>
              </w:rPr>
            </w:pPr>
            <w:r w:rsidRPr="00363F9E">
              <w:rPr>
                <w:color w:val="000000"/>
                <w:sz w:val="20"/>
                <w:szCs w:val="20"/>
              </w:rPr>
              <w:t>%</w:t>
            </w:r>
          </w:p>
        </w:tc>
        <w:tc>
          <w:tcPr>
            <w:tcW w:w="2552"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center"/>
              <w:rPr>
                <w:color w:val="000000"/>
                <w:sz w:val="20"/>
                <w:szCs w:val="20"/>
              </w:rPr>
            </w:pPr>
            <w:r w:rsidRPr="00363F9E">
              <w:rPr>
                <w:color w:val="000000"/>
                <w:sz w:val="20"/>
                <w:szCs w:val="20"/>
              </w:rPr>
              <w:t>Ведомственная отчетность</w:t>
            </w:r>
          </w:p>
        </w:tc>
        <w:tc>
          <w:tcPr>
            <w:tcW w:w="850"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1</w:t>
            </w:r>
          </w:p>
        </w:tc>
        <w:tc>
          <w:tcPr>
            <w:tcW w:w="850"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1</w:t>
            </w:r>
          </w:p>
        </w:tc>
        <w:tc>
          <w:tcPr>
            <w:tcW w:w="851"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1</w:t>
            </w:r>
          </w:p>
        </w:tc>
        <w:tc>
          <w:tcPr>
            <w:tcW w:w="851"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1</w:t>
            </w:r>
          </w:p>
        </w:tc>
      </w:tr>
      <w:tr w:rsidR="00984581" w:rsidRPr="00363F9E" w:rsidTr="00F12024">
        <w:trPr>
          <w:trHeight w:val="416"/>
        </w:trPr>
        <w:tc>
          <w:tcPr>
            <w:tcW w:w="709" w:type="dxa"/>
            <w:tcBorders>
              <w:top w:val="nil"/>
              <w:left w:val="single" w:sz="4" w:space="0" w:color="auto"/>
              <w:bottom w:val="single" w:sz="4" w:space="0" w:color="auto"/>
              <w:right w:val="single" w:sz="4" w:space="0" w:color="auto"/>
            </w:tcBorders>
            <w:shd w:val="clear" w:color="auto" w:fill="auto"/>
            <w:hideMark/>
          </w:tcPr>
          <w:p w:rsidR="00984581" w:rsidRPr="00363F9E" w:rsidRDefault="00984581" w:rsidP="00F12024">
            <w:pPr>
              <w:rPr>
                <w:color w:val="000000"/>
                <w:sz w:val="20"/>
                <w:szCs w:val="20"/>
              </w:rPr>
            </w:pPr>
            <w:r w:rsidRPr="00363F9E">
              <w:rPr>
                <w:color w:val="000000"/>
                <w:sz w:val="20"/>
                <w:szCs w:val="20"/>
              </w:rPr>
              <w:t>1.7.</w:t>
            </w:r>
          </w:p>
        </w:tc>
        <w:tc>
          <w:tcPr>
            <w:tcW w:w="3261" w:type="dxa"/>
            <w:tcBorders>
              <w:top w:val="nil"/>
              <w:left w:val="nil"/>
              <w:bottom w:val="single" w:sz="4" w:space="0" w:color="auto"/>
              <w:right w:val="single" w:sz="4" w:space="0" w:color="auto"/>
            </w:tcBorders>
            <w:shd w:val="clear" w:color="auto" w:fill="auto"/>
            <w:hideMark/>
          </w:tcPr>
          <w:p w:rsidR="00984581" w:rsidRPr="00363F9E" w:rsidRDefault="00984581" w:rsidP="00F12024">
            <w:pPr>
              <w:rPr>
                <w:color w:val="000000"/>
                <w:sz w:val="20"/>
                <w:szCs w:val="20"/>
              </w:rPr>
            </w:pPr>
            <w:r w:rsidRPr="00363F9E">
              <w:rPr>
                <w:color w:val="000000"/>
                <w:sz w:val="20"/>
                <w:szCs w:val="20"/>
              </w:rPr>
              <w:t>Подпрограмма 1.7.  Культурное наследие</w:t>
            </w:r>
          </w:p>
        </w:tc>
        <w:tc>
          <w:tcPr>
            <w:tcW w:w="992"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center"/>
              <w:rPr>
                <w:color w:val="000000"/>
                <w:sz w:val="20"/>
                <w:szCs w:val="20"/>
              </w:rPr>
            </w:pPr>
            <w:r w:rsidRPr="00363F9E">
              <w:rPr>
                <w:color w:val="000000"/>
                <w:sz w:val="20"/>
                <w:szCs w:val="20"/>
              </w:rPr>
              <w:t> </w:t>
            </w:r>
          </w:p>
        </w:tc>
        <w:tc>
          <w:tcPr>
            <w:tcW w:w="2552" w:type="dxa"/>
            <w:tcBorders>
              <w:top w:val="nil"/>
              <w:left w:val="nil"/>
              <w:bottom w:val="single" w:sz="4" w:space="0" w:color="auto"/>
              <w:right w:val="single" w:sz="4" w:space="0" w:color="auto"/>
            </w:tcBorders>
            <w:shd w:val="clear" w:color="auto" w:fill="auto"/>
            <w:hideMark/>
          </w:tcPr>
          <w:p w:rsidR="00984581" w:rsidRPr="00363F9E" w:rsidRDefault="00984581" w:rsidP="00F12024">
            <w:pPr>
              <w:rPr>
                <w:color w:val="000000"/>
                <w:sz w:val="20"/>
                <w:szCs w:val="20"/>
              </w:rPr>
            </w:pPr>
            <w:r w:rsidRPr="00363F9E">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984581" w:rsidRPr="00363F9E" w:rsidRDefault="00984581" w:rsidP="00F12024">
            <w:pPr>
              <w:rPr>
                <w:color w:val="000000"/>
                <w:sz w:val="20"/>
                <w:szCs w:val="20"/>
              </w:rPr>
            </w:pPr>
            <w:r w:rsidRPr="00363F9E">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984581" w:rsidRPr="00363F9E" w:rsidRDefault="00984581" w:rsidP="00F12024">
            <w:pPr>
              <w:rPr>
                <w:color w:val="000000"/>
                <w:sz w:val="20"/>
                <w:szCs w:val="20"/>
              </w:rPr>
            </w:pPr>
            <w:r w:rsidRPr="00363F9E">
              <w:rPr>
                <w:color w:val="000000"/>
                <w:sz w:val="20"/>
                <w:szCs w:val="20"/>
              </w:rPr>
              <w:t> </w:t>
            </w:r>
          </w:p>
        </w:tc>
        <w:tc>
          <w:tcPr>
            <w:tcW w:w="851" w:type="dxa"/>
            <w:tcBorders>
              <w:top w:val="nil"/>
              <w:left w:val="nil"/>
              <w:bottom w:val="single" w:sz="4" w:space="0" w:color="auto"/>
              <w:right w:val="single" w:sz="4" w:space="0" w:color="auto"/>
            </w:tcBorders>
            <w:shd w:val="clear" w:color="auto" w:fill="auto"/>
            <w:hideMark/>
          </w:tcPr>
          <w:p w:rsidR="00984581" w:rsidRPr="00363F9E" w:rsidRDefault="00984581" w:rsidP="00F12024">
            <w:pPr>
              <w:rPr>
                <w:color w:val="000000"/>
                <w:sz w:val="20"/>
                <w:szCs w:val="20"/>
              </w:rPr>
            </w:pPr>
            <w:r w:rsidRPr="00363F9E">
              <w:rPr>
                <w:color w:val="000000"/>
                <w:sz w:val="20"/>
                <w:szCs w:val="20"/>
              </w:rPr>
              <w:t> </w:t>
            </w:r>
          </w:p>
        </w:tc>
        <w:tc>
          <w:tcPr>
            <w:tcW w:w="851" w:type="dxa"/>
            <w:tcBorders>
              <w:top w:val="nil"/>
              <w:left w:val="nil"/>
              <w:bottom w:val="single" w:sz="4" w:space="0" w:color="auto"/>
              <w:right w:val="single" w:sz="4" w:space="0" w:color="auto"/>
            </w:tcBorders>
            <w:shd w:val="clear" w:color="auto" w:fill="auto"/>
            <w:hideMark/>
          </w:tcPr>
          <w:p w:rsidR="00984581" w:rsidRPr="00363F9E" w:rsidRDefault="00984581" w:rsidP="00F12024">
            <w:pPr>
              <w:rPr>
                <w:color w:val="000000"/>
                <w:sz w:val="20"/>
                <w:szCs w:val="20"/>
              </w:rPr>
            </w:pPr>
            <w:r w:rsidRPr="00363F9E">
              <w:rPr>
                <w:color w:val="000000"/>
                <w:sz w:val="20"/>
                <w:szCs w:val="20"/>
              </w:rPr>
              <w:t> </w:t>
            </w:r>
          </w:p>
        </w:tc>
      </w:tr>
      <w:tr w:rsidR="00984581" w:rsidRPr="00363F9E" w:rsidTr="00F12024">
        <w:trPr>
          <w:trHeight w:val="379"/>
        </w:trPr>
        <w:tc>
          <w:tcPr>
            <w:tcW w:w="709" w:type="dxa"/>
            <w:tcBorders>
              <w:top w:val="nil"/>
              <w:left w:val="single" w:sz="4" w:space="0" w:color="auto"/>
              <w:bottom w:val="single" w:sz="4" w:space="0" w:color="auto"/>
              <w:right w:val="single" w:sz="4" w:space="0" w:color="auto"/>
            </w:tcBorders>
            <w:shd w:val="clear" w:color="auto" w:fill="auto"/>
            <w:hideMark/>
          </w:tcPr>
          <w:p w:rsidR="00984581" w:rsidRPr="00363F9E" w:rsidRDefault="00984581" w:rsidP="00F12024">
            <w:pPr>
              <w:rPr>
                <w:color w:val="000000"/>
                <w:sz w:val="20"/>
                <w:szCs w:val="20"/>
              </w:rPr>
            </w:pPr>
            <w:r w:rsidRPr="00363F9E">
              <w:rPr>
                <w:color w:val="000000"/>
                <w:sz w:val="20"/>
                <w:szCs w:val="20"/>
              </w:rPr>
              <w:t>1.7.1.</w:t>
            </w:r>
          </w:p>
        </w:tc>
        <w:tc>
          <w:tcPr>
            <w:tcW w:w="3261" w:type="dxa"/>
            <w:tcBorders>
              <w:top w:val="nil"/>
              <w:left w:val="nil"/>
              <w:bottom w:val="single" w:sz="4" w:space="0" w:color="auto"/>
              <w:right w:val="single" w:sz="4" w:space="0" w:color="auto"/>
            </w:tcBorders>
            <w:shd w:val="clear" w:color="auto" w:fill="auto"/>
            <w:hideMark/>
          </w:tcPr>
          <w:p w:rsidR="00984581" w:rsidRPr="00363F9E" w:rsidRDefault="00984581" w:rsidP="00F12024">
            <w:pPr>
              <w:rPr>
                <w:color w:val="000000"/>
                <w:sz w:val="20"/>
                <w:szCs w:val="20"/>
              </w:rPr>
            </w:pPr>
            <w:r w:rsidRPr="00363F9E">
              <w:rPr>
                <w:color w:val="000000"/>
                <w:sz w:val="20"/>
                <w:szCs w:val="20"/>
              </w:rPr>
              <w:t>Число культурн</w:t>
            </w:r>
            <w:proofErr w:type="gramStart"/>
            <w:r w:rsidRPr="00363F9E">
              <w:rPr>
                <w:color w:val="000000"/>
                <w:sz w:val="20"/>
                <w:szCs w:val="20"/>
              </w:rPr>
              <w:t>о-</w:t>
            </w:r>
            <w:proofErr w:type="gramEnd"/>
            <w:r w:rsidRPr="00363F9E">
              <w:rPr>
                <w:color w:val="000000"/>
                <w:sz w:val="20"/>
                <w:szCs w:val="20"/>
              </w:rPr>
              <w:t xml:space="preserve"> </w:t>
            </w:r>
            <w:proofErr w:type="spellStart"/>
            <w:r w:rsidRPr="00363F9E">
              <w:rPr>
                <w:color w:val="000000"/>
                <w:sz w:val="20"/>
                <w:szCs w:val="20"/>
              </w:rPr>
              <w:t>досуговых</w:t>
            </w:r>
            <w:proofErr w:type="spellEnd"/>
            <w:r w:rsidRPr="00363F9E">
              <w:rPr>
                <w:color w:val="000000"/>
                <w:sz w:val="20"/>
                <w:szCs w:val="20"/>
              </w:rPr>
              <w:t xml:space="preserve"> мероприятий       </w:t>
            </w:r>
          </w:p>
        </w:tc>
        <w:tc>
          <w:tcPr>
            <w:tcW w:w="992"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center"/>
              <w:rPr>
                <w:color w:val="000000"/>
                <w:sz w:val="20"/>
                <w:szCs w:val="20"/>
              </w:rPr>
            </w:pPr>
            <w:r w:rsidRPr="00363F9E">
              <w:rPr>
                <w:color w:val="000000"/>
                <w:sz w:val="20"/>
                <w:szCs w:val="20"/>
              </w:rPr>
              <w:t>кол-во</w:t>
            </w:r>
          </w:p>
        </w:tc>
        <w:tc>
          <w:tcPr>
            <w:tcW w:w="2552"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center"/>
              <w:rPr>
                <w:color w:val="000000"/>
                <w:sz w:val="20"/>
                <w:szCs w:val="20"/>
              </w:rPr>
            </w:pPr>
            <w:r w:rsidRPr="00363F9E">
              <w:rPr>
                <w:color w:val="000000"/>
                <w:sz w:val="20"/>
                <w:szCs w:val="20"/>
              </w:rPr>
              <w:t>Ведомственная отчетность</w:t>
            </w:r>
          </w:p>
        </w:tc>
        <w:tc>
          <w:tcPr>
            <w:tcW w:w="850"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10</w:t>
            </w:r>
          </w:p>
        </w:tc>
        <w:tc>
          <w:tcPr>
            <w:tcW w:w="850"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8</w:t>
            </w:r>
          </w:p>
        </w:tc>
        <w:tc>
          <w:tcPr>
            <w:tcW w:w="851"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8</w:t>
            </w:r>
          </w:p>
        </w:tc>
        <w:tc>
          <w:tcPr>
            <w:tcW w:w="851" w:type="dxa"/>
            <w:tcBorders>
              <w:top w:val="nil"/>
              <w:left w:val="nil"/>
              <w:bottom w:val="single" w:sz="4" w:space="0" w:color="auto"/>
              <w:right w:val="single" w:sz="4" w:space="0" w:color="auto"/>
            </w:tcBorders>
            <w:shd w:val="clear" w:color="auto" w:fill="auto"/>
            <w:hideMark/>
          </w:tcPr>
          <w:p w:rsidR="00984581" w:rsidRPr="00363F9E" w:rsidRDefault="00984581" w:rsidP="00F12024">
            <w:pPr>
              <w:jc w:val="right"/>
              <w:rPr>
                <w:color w:val="000000"/>
                <w:sz w:val="20"/>
                <w:szCs w:val="20"/>
              </w:rPr>
            </w:pPr>
            <w:r w:rsidRPr="00363F9E">
              <w:rPr>
                <w:color w:val="000000"/>
                <w:sz w:val="20"/>
                <w:szCs w:val="20"/>
              </w:rPr>
              <w:t>8</w:t>
            </w:r>
          </w:p>
        </w:tc>
      </w:tr>
    </w:tbl>
    <w:p w:rsidR="00984581" w:rsidRDefault="00984581" w:rsidP="00984581">
      <w:pPr>
        <w:rPr>
          <w:sz w:val="28"/>
          <w:szCs w:val="28"/>
        </w:rPr>
      </w:pPr>
    </w:p>
    <w:tbl>
      <w:tblPr>
        <w:tblW w:w="11363" w:type="dxa"/>
        <w:tblInd w:w="-743" w:type="dxa"/>
        <w:tblLayout w:type="fixed"/>
        <w:tblLook w:val="04A0"/>
      </w:tblPr>
      <w:tblGrid>
        <w:gridCol w:w="1277"/>
        <w:gridCol w:w="1275"/>
        <w:gridCol w:w="1134"/>
        <w:gridCol w:w="691"/>
        <w:gridCol w:w="737"/>
        <w:gridCol w:w="236"/>
        <w:gridCol w:w="312"/>
        <w:gridCol w:w="72"/>
        <w:gridCol w:w="164"/>
        <w:gridCol w:w="330"/>
        <w:gridCol w:w="164"/>
        <w:gridCol w:w="822"/>
        <w:gridCol w:w="987"/>
        <w:gridCol w:w="992"/>
        <w:gridCol w:w="998"/>
        <w:gridCol w:w="1008"/>
        <w:gridCol w:w="164"/>
      </w:tblGrid>
      <w:tr w:rsidR="00984581" w:rsidRPr="00AA2614" w:rsidTr="00F12024">
        <w:trPr>
          <w:trHeight w:val="1010"/>
        </w:trPr>
        <w:tc>
          <w:tcPr>
            <w:tcW w:w="1277" w:type="dxa"/>
            <w:tcBorders>
              <w:top w:val="nil"/>
              <w:left w:val="nil"/>
              <w:bottom w:val="nil"/>
              <w:right w:val="nil"/>
            </w:tcBorders>
            <w:shd w:val="clear" w:color="auto" w:fill="auto"/>
            <w:vAlign w:val="bottom"/>
            <w:hideMark/>
          </w:tcPr>
          <w:p w:rsidR="00984581" w:rsidRPr="00AA2614" w:rsidRDefault="00984581" w:rsidP="00F12024">
            <w:pPr>
              <w:rPr>
                <w:color w:val="000000"/>
                <w:sz w:val="20"/>
                <w:szCs w:val="20"/>
              </w:rPr>
            </w:pPr>
            <w:bookmarkStart w:id="1" w:name="RANGE!A1:O39"/>
            <w:bookmarkEnd w:id="1"/>
          </w:p>
        </w:tc>
        <w:tc>
          <w:tcPr>
            <w:tcW w:w="1275" w:type="dxa"/>
            <w:tcBorders>
              <w:top w:val="nil"/>
              <w:left w:val="nil"/>
              <w:bottom w:val="nil"/>
              <w:right w:val="nil"/>
            </w:tcBorders>
            <w:shd w:val="clear" w:color="auto" w:fill="auto"/>
            <w:vAlign w:val="bottom"/>
            <w:hideMark/>
          </w:tcPr>
          <w:p w:rsidR="00984581" w:rsidRPr="00AA2614" w:rsidRDefault="00984581" w:rsidP="00F12024">
            <w:pPr>
              <w:rPr>
                <w:color w:val="000000"/>
                <w:sz w:val="20"/>
                <w:szCs w:val="20"/>
              </w:rPr>
            </w:pPr>
          </w:p>
        </w:tc>
        <w:tc>
          <w:tcPr>
            <w:tcW w:w="1134" w:type="dxa"/>
            <w:tcBorders>
              <w:top w:val="nil"/>
              <w:left w:val="nil"/>
              <w:bottom w:val="nil"/>
              <w:right w:val="nil"/>
            </w:tcBorders>
            <w:shd w:val="clear" w:color="auto" w:fill="auto"/>
            <w:vAlign w:val="bottom"/>
            <w:hideMark/>
          </w:tcPr>
          <w:p w:rsidR="00984581" w:rsidRPr="00AA2614" w:rsidRDefault="00984581" w:rsidP="00F12024">
            <w:pPr>
              <w:rPr>
                <w:color w:val="000000"/>
                <w:sz w:val="20"/>
                <w:szCs w:val="20"/>
              </w:rPr>
            </w:pPr>
          </w:p>
        </w:tc>
        <w:tc>
          <w:tcPr>
            <w:tcW w:w="691" w:type="dxa"/>
            <w:tcBorders>
              <w:top w:val="nil"/>
              <w:left w:val="nil"/>
              <w:bottom w:val="nil"/>
              <w:right w:val="nil"/>
            </w:tcBorders>
            <w:shd w:val="clear" w:color="auto" w:fill="auto"/>
            <w:vAlign w:val="bottom"/>
            <w:hideMark/>
          </w:tcPr>
          <w:p w:rsidR="00984581" w:rsidRPr="00AA2614" w:rsidRDefault="00984581" w:rsidP="00F12024">
            <w:pPr>
              <w:rPr>
                <w:color w:val="000000"/>
                <w:sz w:val="20"/>
                <w:szCs w:val="20"/>
              </w:rPr>
            </w:pPr>
          </w:p>
        </w:tc>
        <w:tc>
          <w:tcPr>
            <w:tcW w:w="737" w:type="dxa"/>
            <w:tcBorders>
              <w:top w:val="nil"/>
              <w:left w:val="nil"/>
              <w:bottom w:val="nil"/>
              <w:right w:val="nil"/>
            </w:tcBorders>
            <w:shd w:val="clear" w:color="auto" w:fill="auto"/>
            <w:vAlign w:val="bottom"/>
            <w:hideMark/>
          </w:tcPr>
          <w:p w:rsidR="00984581" w:rsidRPr="00AA2614" w:rsidRDefault="00984581" w:rsidP="00F12024">
            <w:pPr>
              <w:rPr>
                <w:color w:val="000000"/>
                <w:sz w:val="20"/>
                <w:szCs w:val="20"/>
              </w:rPr>
            </w:pPr>
          </w:p>
        </w:tc>
        <w:tc>
          <w:tcPr>
            <w:tcW w:w="236" w:type="dxa"/>
            <w:tcBorders>
              <w:top w:val="nil"/>
              <w:left w:val="nil"/>
              <w:bottom w:val="nil"/>
              <w:right w:val="nil"/>
            </w:tcBorders>
            <w:shd w:val="clear" w:color="auto" w:fill="auto"/>
            <w:vAlign w:val="bottom"/>
            <w:hideMark/>
          </w:tcPr>
          <w:p w:rsidR="00984581" w:rsidRPr="00AA2614" w:rsidRDefault="00984581" w:rsidP="00F12024">
            <w:pPr>
              <w:rPr>
                <w:color w:val="000000"/>
                <w:sz w:val="20"/>
                <w:szCs w:val="20"/>
              </w:rPr>
            </w:pPr>
          </w:p>
        </w:tc>
        <w:tc>
          <w:tcPr>
            <w:tcW w:w="312" w:type="dxa"/>
            <w:tcBorders>
              <w:top w:val="nil"/>
              <w:left w:val="nil"/>
              <w:bottom w:val="nil"/>
              <w:right w:val="nil"/>
            </w:tcBorders>
            <w:shd w:val="clear" w:color="auto" w:fill="auto"/>
            <w:vAlign w:val="bottom"/>
            <w:hideMark/>
          </w:tcPr>
          <w:p w:rsidR="00984581" w:rsidRPr="00AA2614" w:rsidRDefault="00984581" w:rsidP="00F12024">
            <w:pPr>
              <w:rPr>
                <w:color w:val="000000"/>
                <w:sz w:val="20"/>
                <w:szCs w:val="20"/>
              </w:rPr>
            </w:pPr>
          </w:p>
        </w:tc>
        <w:tc>
          <w:tcPr>
            <w:tcW w:w="236" w:type="dxa"/>
            <w:gridSpan w:val="2"/>
            <w:tcBorders>
              <w:top w:val="nil"/>
              <w:left w:val="nil"/>
              <w:bottom w:val="nil"/>
              <w:right w:val="nil"/>
            </w:tcBorders>
            <w:shd w:val="clear" w:color="auto" w:fill="auto"/>
            <w:vAlign w:val="bottom"/>
            <w:hideMark/>
          </w:tcPr>
          <w:p w:rsidR="00984581" w:rsidRPr="00AA2614" w:rsidRDefault="00984581" w:rsidP="00F12024">
            <w:pPr>
              <w:rPr>
                <w:color w:val="000000"/>
                <w:sz w:val="20"/>
                <w:szCs w:val="20"/>
              </w:rPr>
            </w:pPr>
          </w:p>
        </w:tc>
        <w:tc>
          <w:tcPr>
            <w:tcW w:w="494" w:type="dxa"/>
            <w:gridSpan w:val="2"/>
            <w:tcBorders>
              <w:top w:val="nil"/>
              <w:left w:val="nil"/>
              <w:bottom w:val="nil"/>
              <w:right w:val="nil"/>
            </w:tcBorders>
            <w:shd w:val="clear" w:color="auto" w:fill="auto"/>
            <w:vAlign w:val="bottom"/>
            <w:hideMark/>
          </w:tcPr>
          <w:p w:rsidR="00984581" w:rsidRPr="00AA2614" w:rsidRDefault="00984581" w:rsidP="00F12024">
            <w:pPr>
              <w:rPr>
                <w:color w:val="000000"/>
                <w:sz w:val="20"/>
                <w:szCs w:val="20"/>
              </w:rPr>
            </w:pPr>
          </w:p>
        </w:tc>
        <w:tc>
          <w:tcPr>
            <w:tcW w:w="4971" w:type="dxa"/>
            <w:gridSpan w:val="6"/>
            <w:tcBorders>
              <w:top w:val="nil"/>
              <w:left w:val="nil"/>
              <w:bottom w:val="nil"/>
              <w:right w:val="nil"/>
            </w:tcBorders>
            <w:shd w:val="clear" w:color="auto" w:fill="auto"/>
            <w:hideMark/>
          </w:tcPr>
          <w:p w:rsidR="00984581" w:rsidRPr="00AA2614" w:rsidRDefault="00984581" w:rsidP="00F12024">
            <w:pPr>
              <w:rPr>
                <w:color w:val="000000"/>
                <w:sz w:val="20"/>
                <w:szCs w:val="20"/>
              </w:rPr>
            </w:pPr>
            <w:r w:rsidRPr="00AA2614">
              <w:rPr>
                <w:color w:val="000000"/>
                <w:sz w:val="20"/>
                <w:szCs w:val="20"/>
              </w:rPr>
              <w:t>Приложение № 2</w:t>
            </w:r>
            <w:r w:rsidRPr="00AA2614">
              <w:rPr>
                <w:color w:val="000000"/>
                <w:sz w:val="20"/>
                <w:szCs w:val="20"/>
              </w:rPr>
              <w:br/>
              <w:t>к паспорту муниципальной  программы Октябрьского сельсовета</w:t>
            </w:r>
            <w:r w:rsidRPr="00AA2614">
              <w:rPr>
                <w:color w:val="000000"/>
                <w:sz w:val="20"/>
                <w:szCs w:val="20"/>
              </w:rPr>
              <w:br/>
              <w:t xml:space="preserve">«Октябрьский хуторок» </w:t>
            </w:r>
          </w:p>
        </w:tc>
      </w:tr>
      <w:tr w:rsidR="00984581" w:rsidRPr="00AA2614" w:rsidTr="00F12024">
        <w:trPr>
          <w:gridAfter w:val="1"/>
          <w:wAfter w:w="164" w:type="dxa"/>
          <w:trHeight w:val="274"/>
        </w:trPr>
        <w:tc>
          <w:tcPr>
            <w:tcW w:w="11199" w:type="dxa"/>
            <w:gridSpan w:val="16"/>
            <w:tcBorders>
              <w:top w:val="nil"/>
              <w:left w:val="nil"/>
              <w:bottom w:val="nil"/>
              <w:right w:val="nil"/>
            </w:tcBorders>
            <w:shd w:val="clear" w:color="auto" w:fill="auto"/>
            <w:vAlign w:val="bottom"/>
            <w:hideMark/>
          </w:tcPr>
          <w:p w:rsidR="00984581" w:rsidRPr="00AA2614" w:rsidRDefault="00984581" w:rsidP="00F12024">
            <w:pPr>
              <w:jc w:val="center"/>
              <w:rPr>
                <w:color w:val="000000"/>
                <w:sz w:val="20"/>
                <w:szCs w:val="20"/>
              </w:rPr>
            </w:pPr>
            <w:proofErr w:type="gramStart"/>
            <w:r w:rsidRPr="00AA2614">
              <w:rPr>
                <w:color w:val="000000"/>
                <w:sz w:val="20"/>
                <w:szCs w:val="20"/>
              </w:rPr>
              <w:t>Распределении</w:t>
            </w:r>
            <w:proofErr w:type="gramEnd"/>
            <w:r w:rsidRPr="00AA2614">
              <w:rPr>
                <w:color w:val="000000"/>
                <w:sz w:val="20"/>
                <w:szCs w:val="20"/>
              </w:rPr>
              <w:t xml:space="preserve"> планируемых расходов  за счет средств бюджета сельсовета по подпрограммам муниципальной программы                                                                                                           Октябрьского сельсовета «Октябрьский хуторок»</w:t>
            </w:r>
          </w:p>
        </w:tc>
      </w:tr>
      <w:tr w:rsidR="00984581" w:rsidRPr="00AA2614" w:rsidTr="00F12024">
        <w:trPr>
          <w:gridAfter w:val="1"/>
          <w:wAfter w:w="164" w:type="dxa"/>
          <w:trHeight w:val="690"/>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Статус (государственная программа, подпрограмма)</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Наименование  программы,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Наименование ГРБС</w:t>
            </w:r>
          </w:p>
        </w:tc>
        <w:tc>
          <w:tcPr>
            <w:tcW w:w="2542" w:type="dxa"/>
            <w:gridSpan w:val="7"/>
            <w:tcBorders>
              <w:top w:val="single" w:sz="4" w:space="0" w:color="auto"/>
              <w:left w:val="nil"/>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 xml:space="preserve">Код бюджетной классификации </w:t>
            </w:r>
          </w:p>
        </w:tc>
        <w:tc>
          <w:tcPr>
            <w:tcW w:w="4971" w:type="dxa"/>
            <w:gridSpan w:val="6"/>
            <w:tcBorders>
              <w:top w:val="single" w:sz="4" w:space="0" w:color="auto"/>
              <w:left w:val="nil"/>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Расходы (руб.), годы</w:t>
            </w:r>
          </w:p>
        </w:tc>
      </w:tr>
      <w:tr w:rsidR="00984581" w:rsidRPr="00AA2614" w:rsidTr="00F12024">
        <w:trPr>
          <w:gridAfter w:val="1"/>
          <w:wAfter w:w="164" w:type="dxa"/>
          <w:trHeight w:val="78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691"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ГРБС</w:t>
            </w:r>
          </w:p>
        </w:tc>
        <w:tc>
          <w:tcPr>
            <w:tcW w:w="737"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proofErr w:type="spellStart"/>
            <w:r w:rsidRPr="00AA2614">
              <w:rPr>
                <w:color w:val="000000"/>
                <w:sz w:val="20"/>
                <w:szCs w:val="20"/>
              </w:rPr>
              <w:t>РзПр</w:t>
            </w:r>
            <w:proofErr w:type="spellEnd"/>
          </w:p>
        </w:tc>
        <w:tc>
          <w:tcPr>
            <w:tcW w:w="620" w:type="dxa"/>
            <w:gridSpan w:val="3"/>
            <w:tcBorders>
              <w:top w:val="single" w:sz="4" w:space="0" w:color="auto"/>
              <w:left w:val="nil"/>
              <w:bottom w:val="single" w:sz="4" w:space="0" w:color="auto"/>
              <w:right w:val="single" w:sz="4" w:space="0" w:color="000000"/>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ЦСР</w:t>
            </w:r>
          </w:p>
        </w:tc>
        <w:tc>
          <w:tcPr>
            <w:tcW w:w="494" w:type="dxa"/>
            <w:gridSpan w:val="2"/>
            <w:tcBorders>
              <w:top w:val="nil"/>
              <w:left w:val="nil"/>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ВР</w:t>
            </w:r>
          </w:p>
        </w:tc>
        <w:tc>
          <w:tcPr>
            <w:tcW w:w="986" w:type="dxa"/>
            <w:gridSpan w:val="2"/>
            <w:tcBorders>
              <w:top w:val="nil"/>
              <w:left w:val="nil"/>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2023 год</w:t>
            </w:r>
          </w:p>
        </w:tc>
        <w:tc>
          <w:tcPr>
            <w:tcW w:w="987"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2024 год</w:t>
            </w:r>
          </w:p>
        </w:tc>
        <w:tc>
          <w:tcPr>
            <w:tcW w:w="992"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2025 год</w:t>
            </w:r>
          </w:p>
        </w:tc>
        <w:tc>
          <w:tcPr>
            <w:tcW w:w="998"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2026 год</w:t>
            </w:r>
          </w:p>
        </w:tc>
        <w:tc>
          <w:tcPr>
            <w:tcW w:w="1008"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 xml:space="preserve">Итого на  </w:t>
            </w:r>
            <w:r w:rsidRPr="00AA2614">
              <w:rPr>
                <w:color w:val="000000"/>
                <w:sz w:val="20"/>
                <w:szCs w:val="20"/>
              </w:rPr>
              <w:br/>
              <w:t>2023-2026 годы</w:t>
            </w:r>
          </w:p>
        </w:tc>
      </w:tr>
      <w:tr w:rsidR="00984581" w:rsidRPr="00AA2614" w:rsidTr="00F12024">
        <w:trPr>
          <w:gridAfter w:val="1"/>
          <w:wAfter w:w="164" w:type="dxa"/>
          <w:trHeight w:val="945"/>
        </w:trPr>
        <w:tc>
          <w:tcPr>
            <w:tcW w:w="1277" w:type="dxa"/>
            <w:vMerge w:val="restart"/>
            <w:tcBorders>
              <w:top w:val="nil"/>
              <w:left w:val="single" w:sz="4" w:space="0" w:color="auto"/>
              <w:bottom w:val="single" w:sz="4" w:space="0" w:color="auto"/>
              <w:right w:val="single" w:sz="4" w:space="0" w:color="auto"/>
            </w:tcBorders>
            <w:shd w:val="clear" w:color="auto" w:fill="auto"/>
            <w:hideMark/>
          </w:tcPr>
          <w:p w:rsidR="00984581" w:rsidRPr="00AA2614" w:rsidRDefault="00984581" w:rsidP="00F12024">
            <w:pPr>
              <w:rPr>
                <w:color w:val="000000"/>
                <w:sz w:val="20"/>
                <w:szCs w:val="20"/>
              </w:rPr>
            </w:pPr>
            <w:r w:rsidRPr="00AA2614">
              <w:rPr>
                <w:color w:val="000000"/>
                <w:sz w:val="20"/>
                <w:szCs w:val="20"/>
              </w:rPr>
              <w:t>Муниципальная программа</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984581" w:rsidRPr="00AA2614" w:rsidRDefault="00984581" w:rsidP="00F12024">
            <w:pPr>
              <w:rPr>
                <w:color w:val="000000"/>
                <w:sz w:val="20"/>
                <w:szCs w:val="20"/>
              </w:rPr>
            </w:pPr>
            <w:r w:rsidRPr="00AA2614">
              <w:rPr>
                <w:color w:val="000000"/>
                <w:sz w:val="20"/>
                <w:szCs w:val="20"/>
              </w:rPr>
              <w:t>Октябрьский хуторок</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rPr>
                <w:color w:val="000000"/>
                <w:sz w:val="20"/>
                <w:szCs w:val="20"/>
              </w:rPr>
            </w:pPr>
            <w:r w:rsidRPr="00AA2614">
              <w:rPr>
                <w:color w:val="000000"/>
                <w:sz w:val="20"/>
                <w:szCs w:val="20"/>
              </w:rPr>
              <w:t>всего расходные обязательства по программе</w:t>
            </w:r>
          </w:p>
        </w:tc>
        <w:tc>
          <w:tcPr>
            <w:tcW w:w="691"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Х</w:t>
            </w:r>
          </w:p>
        </w:tc>
        <w:tc>
          <w:tcPr>
            <w:tcW w:w="737"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Х</w:t>
            </w:r>
          </w:p>
        </w:tc>
        <w:tc>
          <w:tcPr>
            <w:tcW w:w="620" w:type="dxa"/>
            <w:gridSpan w:val="3"/>
            <w:tcBorders>
              <w:top w:val="single" w:sz="4" w:space="0" w:color="auto"/>
              <w:left w:val="nil"/>
              <w:bottom w:val="single" w:sz="4" w:space="0" w:color="auto"/>
              <w:right w:val="single" w:sz="4" w:space="0" w:color="000000"/>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Х</w:t>
            </w:r>
          </w:p>
        </w:tc>
        <w:tc>
          <w:tcPr>
            <w:tcW w:w="494" w:type="dxa"/>
            <w:gridSpan w:val="2"/>
            <w:tcBorders>
              <w:top w:val="nil"/>
              <w:left w:val="nil"/>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Х</w:t>
            </w:r>
          </w:p>
        </w:tc>
        <w:tc>
          <w:tcPr>
            <w:tcW w:w="986" w:type="dxa"/>
            <w:gridSpan w:val="2"/>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sz w:val="20"/>
                <w:szCs w:val="20"/>
              </w:rPr>
            </w:pPr>
            <w:r w:rsidRPr="00AA2614">
              <w:rPr>
                <w:sz w:val="20"/>
                <w:szCs w:val="20"/>
              </w:rPr>
              <w:t>13 197 063,35</w:t>
            </w:r>
          </w:p>
        </w:tc>
        <w:tc>
          <w:tcPr>
            <w:tcW w:w="987"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sz w:val="20"/>
                <w:szCs w:val="20"/>
              </w:rPr>
            </w:pPr>
            <w:r w:rsidRPr="00AA2614">
              <w:rPr>
                <w:sz w:val="20"/>
                <w:szCs w:val="20"/>
              </w:rPr>
              <w:t>13 614 132,36</w:t>
            </w:r>
          </w:p>
        </w:tc>
        <w:tc>
          <w:tcPr>
            <w:tcW w:w="992"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sz w:val="20"/>
                <w:szCs w:val="20"/>
              </w:rPr>
            </w:pPr>
            <w:r w:rsidRPr="00AA2614">
              <w:rPr>
                <w:sz w:val="20"/>
                <w:szCs w:val="20"/>
              </w:rPr>
              <w:t>5 910 433,00</w:t>
            </w:r>
          </w:p>
        </w:tc>
        <w:tc>
          <w:tcPr>
            <w:tcW w:w="998"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sz w:val="20"/>
                <w:szCs w:val="20"/>
              </w:rPr>
            </w:pPr>
            <w:r w:rsidRPr="00AA2614">
              <w:rPr>
                <w:sz w:val="20"/>
                <w:szCs w:val="20"/>
              </w:rPr>
              <w:t>5 617 833,00</w:t>
            </w:r>
          </w:p>
        </w:tc>
        <w:tc>
          <w:tcPr>
            <w:tcW w:w="1008"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38 339 461,71</w:t>
            </w:r>
          </w:p>
        </w:tc>
      </w:tr>
      <w:tr w:rsidR="00984581" w:rsidRPr="00AA2614" w:rsidTr="00F12024">
        <w:trPr>
          <w:gridAfter w:val="1"/>
          <w:wAfter w:w="164" w:type="dxa"/>
          <w:trHeight w:val="315"/>
        </w:trPr>
        <w:tc>
          <w:tcPr>
            <w:tcW w:w="1277" w:type="dxa"/>
            <w:vMerge/>
            <w:tcBorders>
              <w:top w:val="nil"/>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rPr>
                <w:color w:val="000000"/>
                <w:sz w:val="20"/>
                <w:szCs w:val="20"/>
              </w:rPr>
            </w:pPr>
            <w:r w:rsidRPr="00AA2614">
              <w:rPr>
                <w:color w:val="000000"/>
                <w:sz w:val="20"/>
                <w:szCs w:val="20"/>
              </w:rPr>
              <w:t>в том числе по ГРБС:</w:t>
            </w:r>
          </w:p>
        </w:tc>
        <w:tc>
          <w:tcPr>
            <w:tcW w:w="691"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 </w:t>
            </w:r>
          </w:p>
        </w:tc>
        <w:tc>
          <w:tcPr>
            <w:tcW w:w="737"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Х</w:t>
            </w:r>
          </w:p>
        </w:tc>
        <w:tc>
          <w:tcPr>
            <w:tcW w:w="620" w:type="dxa"/>
            <w:gridSpan w:val="3"/>
            <w:tcBorders>
              <w:top w:val="single" w:sz="4" w:space="0" w:color="auto"/>
              <w:left w:val="nil"/>
              <w:bottom w:val="single" w:sz="4" w:space="0" w:color="auto"/>
              <w:right w:val="single" w:sz="4" w:space="0" w:color="000000"/>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Х</w:t>
            </w:r>
          </w:p>
        </w:tc>
        <w:tc>
          <w:tcPr>
            <w:tcW w:w="494" w:type="dxa"/>
            <w:gridSpan w:val="2"/>
            <w:tcBorders>
              <w:top w:val="nil"/>
              <w:left w:val="nil"/>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Х</w:t>
            </w:r>
          </w:p>
        </w:tc>
        <w:tc>
          <w:tcPr>
            <w:tcW w:w="986" w:type="dxa"/>
            <w:gridSpan w:val="2"/>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987"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998"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008"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0,00</w:t>
            </w:r>
          </w:p>
        </w:tc>
      </w:tr>
      <w:tr w:rsidR="00984581" w:rsidRPr="00AA2614" w:rsidTr="00F12024">
        <w:trPr>
          <w:gridAfter w:val="1"/>
          <w:wAfter w:w="164" w:type="dxa"/>
          <w:trHeight w:val="945"/>
        </w:trPr>
        <w:tc>
          <w:tcPr>
            <w:tcW w:w="1277" w:type="dxa"/>
            <w:vMerge/>
            <w:tcBorders>
              <w:top w:val="nil"/>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rPr>
                <w:color w:val="000000"/>
                <w:sz w:val="20"/>
                <w:szCs w:val="20"/>
              </w:rPr>
            </w:pPr>
            <w:r w:rsidRPr="00AA2614">
              <w:rPr>
                <w:color w:val="000000"/>
                <w:sz w:val="20"/>
                <w:szCs w:val="20"/>
              </w:rPr>
              <w:t>Администрация Октябрьского сельсовета</w:t>
            </w:r>
          </w:p>
        </w:tc>
        <w:tc>
          <w:tcPr>
            <w:tcW w:w="691"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913</w:t>
            </w:r>
          </w:p>
        </w:tc>
        <w:tc>
          <w:tcPr>
            <w:tcW w:w="737"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Х</w:t>
            </w:r>
          </w:p>
        </w:tc>
        <w:tc>
          <w:tcPr>
            <w:tcW w:w="620" w:type="dxa"/>
            <w:gridSpan w:val="3"/>
            <w:tcBorders>
              <w:top w:val="single" w:sz="4" w:space="0" w:color="auto"/>
              <w:left w:val="nil"/>
              <w:bottom w:val="single" w:sz="4" w:space="0" w:color="auto"/>
              <w:right w:val="single" w:sz="4" w:space="0" w:color="000000"/>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Х</w:t>
            </w:r>
          </w:p>
        </w:tc>
        <w:tc>
          <w:tcPr>
            <w:tcW w:w="494" w:type="dxa"/>
            <w:gridSpan w:val="2"/>
            <w:tcBorders>
              <w:top w:val="nil"/>
              <w:left w:val="nil"/>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Х</w:t>
            </w:r>
          </w:p>
        </w:tc>
        <w:tc>
          <w:tcPr>
            <w:tcW w:w="986" w:type="dxa"/>
            <w:gridSpan w:val="2"/>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13 197 063,35</w:t>
            </w:r>
          </w:p>
        </w:tc>
        <w:tc>
          <w:tcPr>
            <w:tcW w:w="987"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13 614 132,36</w:t>
            </w:r>
          </w:p>
        </w:tc>
        <w:tc>
          <w:tcPr>
            <w:tcW w:w="992"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5 910 433,00</w:t>
            </w:r>
          </w:p>
        </w:tc>
        <w:tc>
          <w:tcPr>
            <w:tcW w:w="998"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5 617 833,00</w:t>
            </w:r>
          </w:p>
        </w:tc>
        <w:tc>
          <w:tcPr>
            <w:tcW w:w="1008"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38 339 461,71</w:t>
            </w:r>
          </w:p>
        </w:tc>
      </w:tr>
      <w:tr w:rsidR="00984581" w:rsidRPr="00AA2614" w:rsidTr="00F12024">
        <w:trPr>
          <w:gridAfter w:val="1"/>
          <w:wAfter w:w="164" w:type="dxa"/>
          <w:trHeight w:val="945"/>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81" w:rsidRPr="00AA2614" w:rsidRDefault="00984581" w:rsidP="00F12024">
            <w:pPr>
              <w:rPr>
                <w:color w:val="000000"/>
                <w:sz w:val="20"/>
                <w:szCs w:val="20"/>
              </w:rPr>
            </w:pPr>
            <w:r w:rsidRPr="00AA2614">
              <w:rPr>
                <w:color w:val="000000"/>
                <w:sz w:val="20"/>
                <w:szCs w:val="20"/>
              </w:rPr>
              <w:t>Подпрограмма 1</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81" w:rsidRPr="00AA2614" w:rsidRDefault="00984581" w:rsidP="00F12024">
            <w:pPr>
              <w:rPr>
                <w:sz w:val="20"/>
                <w:szCs w:val="20"/>
              </w:rPr>
            </w:pPr>
            <w:r w:rsidRPr="00AA2614">
              <w:rPr>
                <w:sz w:val="20"/>
                <w:szCs w:val="20"/>
              </w:rPr>
              <w:t>Благоустройство территории Октябрьского сельсовета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84581" w:rsidRPr="00AA2614" w:rsidRDefault="00984581" w:rsidP="00F12024">
            <w:pPr>
              <w:rPr>
                <w:color w:val="000000"/>
                <w:sz w:val="20"/>
                <w:szCs w:val="20"/>
              </w:rPr>
            </w:pPr>
            <w:r w:rsidRPr="00AA2614">
              <w:rPr>
                <w:color w:val="000000"/>
                <w:sz w:val="20"/>
                <w:szCs w:val="20"/>
              </w:rPr>
              <w:t>всего расходные обязательства по подпрограмме</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 </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Х</w:t>
            </w:r>
          </w:p>
        </w:tc>
        <w:tc>
          <w:tcPr>
            <w:tcW w:w="620" w:type="dxa"/>
            <w:gridSpan w:val="3"/>
            <w:tcBorders>
              <w:top w:val="single" w:sz="4" w:space="0" w:color="auto"/>
              <w:left w:val="single" w:sz="4" w:space="0" w:color="auto"/>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Х</w:t>
            </w:r>
          </w:p>
        </w:tc>
        <w:tc>
          <w:tcPr>
            <w:tcW w:w="494" w:type="dxa"/>
            <w:gridSpan w:val="2"/>
            <w:tcBorders>
              <w:top w:val="single" w:sz="4" w:space="0" w:color="auto"/>
              <w:left w:val="single" w:sz="4" w:space="0" w:color="auto"/>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Х</w:t>
            </w:r>
          </w:p>
        </w:tc>
        <w:tc>
          <w:tcPr>
            <w:tcW w:w="98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9 065 912,64 </w:t>
            </w:r>
          </w:p>
        </w:tc>
        <w:tc>
          <w:tcPr>
            <w:tcW w:w="987" w:type="dxa"/>
            <w:tcBorders>
              <w:top w:val="single" w:sz="4" w:space="0" w:color="auto"/>
              <w:left w:val="single" w:sz="4" w:space="0" w:color="auto"/>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9 994 663,20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4 642 382,00 </w:t>
            </w:r>
          </w:p>
        </w:tc>
        <w:tc>
          <w:tcPr>
            <w:tcW w:w="998" w:type="dxa"/>
            <w:tcBorders>
              <w:top w:val="single" w:sz="4" w:space="0" w:color="auto"/>
              <w:left w:val="single" w:sz="4" w:space="0" w:color="auto"/>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4 349 782,00 </w:t>
            </w:r>
          </w:p>
        </w:tc>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28 052 739,84</w:t>
            </w:r>
          </w:p>
        </w:tc>
      </w:tr>
      <w:tr w:rsidR="00984581" w:rsidRPr="00AA2614" w:rsidTr="00F12024">
        <w:trPr>
          <w:gridAfter w:val="1"/>
          <w:wAfter w:w="164" w:type="dxa"/>
          <w:trHeight w:val="31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84581" w:rsidRPr="00AA2614" w:rsidRDefault="00984581" w:rsidP="00F12024">
            <w:pP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84581" w:rsidRPr="00AA2614" w:rsidRDefault="00984581" w:rsidP="00F12024">
            <w:pPr>
              <w:rPr>
                <w:color w:val="000000"/>
                <w:sz w:val="20"/>
                <w:szCs w:val="20"/>
              </w:rPr>
            </w:pPr>
            <w:r w:rsidRPr="00AA2614">
              <w:rPr>
                <w:color w:val="000000"/>
                <w:sz w:val="20"/>
                <w:szCs w:val="20"/>
              </w:rPr>
              <w:t xml:space="preserve">в том </w:t>
            </w:r>
            <w:r w:rsidRPr="00AA2614">
              <w:rPr>
                <w:color w:val="000000"/>
                <w:sz w:val="20"/>
                <w:szCs w:val="20"/>
              </w:rPr>
              <w:lastRenderedPageBreak/>
              <w:t>числе по ГРБС:</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lastRenderedPageBreak/>
              <w:t> </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Х</w:t>
            </w:r>
          </w:p>
        </w:tc>
        <w:tc>
          <w:tcPr>
            <w:tcW w:w="620" w:type="dxa"/>
            <w:gridSpan w:val="3"/>
            <w:tcBorders>
              <w:top w:val="single" w:sz="4" w:space="0" w:color="auto"/>
              <w:left w:val="single" w:sz="4" w:space="0" w:color="auto"/>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Х</w:t>
            </w:r>
          </w:p>
        </w:tc>
        <w:tc>
          <w:tcPr>
            <w:tcW w:w="494" w:type="dxa"/>
            <w:gridSpan w:val="2"/>
            <w:tcBorders>
              <w:top w:val="single" w:sz="4" w:space="0" w:color="auto"/>
              <w:left w:val="single" w:sz="4" w:space="0" w:color="auto"/>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Х</w:t>
            </w:r>
          </w:p>
        </w:tc>
        <w:tc>
          <w:tcPr>
            <w:tcW w:w="98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987" w:type="dxa"/>
            <w:tcBorders>
              <w:top w:val="single" w:sz="4" w:space="0" w:color="auto"/>
              <w:left w:val="single" w:sz="4" w:space="0" w:color="auto"/>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998" w:type="dxa"/>
            <w:tcBorders>
              <w:top w:val="single" w:sz="4" w:space="0" w:color="auto"/>
              <w:left w:val="single" w:sz="4" w:space="0" w:color="auto"/>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0,00</w:t>
            </w:r>
          </w:p>
        </w:tc>
      </w:tr>
      <w:tr w:rsidR="00984581" w:rsidRPr="00AA2614" w:rsidTr="00F12024">
        <w:trPr>
          <w:gridAfter w:val="1"/>
          <w:wAfter w:w="164" w:type="dxa"/>
          <w:trHeight w:val="945"/>
        </w:trPr>
        <w:tc>
          <w:tcPr>
            <w:tcW w:w="1277" w:type="dxa"/>
            <w:vMerge/>
            <w:tcBorders>
              <w:top w:val="nil"/>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84581" w:rsidRPr="00AA2614" w:rsidRDefault="00984581" w:rsidP="00F12024">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rPr>
                <w:color w:val="000000"/>
                <w:sz w:val="20"/>
                <w:szCs w:val="20"/>
              </w:rPr>
            </w:pPr>
            <w:r w:rsidRPr="00AA2614">
              <w:rPr>
                <w:color w:val="000000"/>
                <w:sz w:val="20"/>
                <w:szCs w:val="20"/>
              </w:rPr>
              <w:t>Администрация Октябрьского сельсовета</w:t>
            </w:r>
          </w:p>
        </w:tc>
        <w:tc>
          <w:tcPr>
            <w:tcW w:w="691"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913</w:t>
            </w:r>
          </w:p>
        </w:tc>
        <w:tc>
          <w:tcPr>
            <w:tcW w:w="737"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Х</w:t>
            </w:r>
          </w:p>
        </w:tc>
        <w:tc>
          <w:tcPr>
            <w:tcW w:w="620" w:type="dxa"/>
            <w:gridSpan w:val="3"/>
            <w:tcBorders>
              <w:top w:val="single" w:sz="4" w:space="0" w:color="auto"/>
              <w:left w:val="nil"/>
              <w:bottom w:val="single" w:sz="4" w:space="0" w:color="auto"/>
              <w:right w:val="single" w:sz="4" w:space="0" w:color="000000"/>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Х</w:t>
            </w:r>
          </w:p>
        </w:tc>
        <w:tc>
          <w:tcPr>
            <w:tcW w:w="494" w:type="dxa"/>
            <w:gridSpan w:val="2"/>
            <w:tcBorders>
              <w:top w:val="nil"/>
              <w:left w:val="nil"/>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Х</w:t>
            </w:r>
          </w:p>
        </w:tc>
        <w:tc>
          <w:tcPr>
            <w:tcW w:w="986" w:type="dxa"/>
            <w:gridSpan w:val="2"/>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9 065 912,64 </w:t>
            </w:r>
          </w:p>
        </w:tc>
        <w:tc>
          <w:tcPr>
            <w:tcW w:w="987"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9 994 663,20 </w:t>
            </w:r>
          </w:p>
        </w:tc>
        <w:tc>
          <w:tcPr>
            <w:tcW w:w="992"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4 642 382,00 </w:t>
            </w:r>
          </w:p>
        </w:tc>
        <w:tc>
          <w:tcPr>
            <w:tcW w:w="998"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4 349 782,00 </w:t>
            </w:r>
          </w:p>
        </w:tc>
        <w:tc>
          <w:tcPr>
            <w:tcW w:w="1008"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28 052 739,84</w:t>
            </w:r>
          </w:p>
        </w:tc>
      </w:tr>
      <w:tr w:rsidR="00984581" w:rsidRPr="00AA2614" w:rsidTr="00F12024">
        <w:trPr>
          <w:gridAfter w:val="1"/>
          <w:wAfter w:w="164" w:type="dxa"/>
          <w:trHeight w:val="945"/>
        </w:trPr>
        <w:tc>
          <w:tcPr>
            <w:tcW w:w="1277" w:type="dxa"/>
            <w:vMerge w:val="restart"/>
            <w:tcBorders>
              <w:top w:val="nil"/>
              <w:left w:val="single" w:sz="4" w:space="0" w:color="auto"/>
              <w:bottom w:val="single" w:sz="4" w:space="0" w:color="auto"/>
              <w:right w:val="single" w:sz="4" w:space="0" w:color="auto"/>
            </w:tcBorders>
            <w:shd w:val="clear" w:color="auto" w:fill="auto"/>
            <w:hideMark/>
          </w:tcPr>
          <w:p w:rsidR="00984581" w:rsidRPr="00AA2614" w:rsidRDefault="00984581" w:rsidP="00F12024">
            <w:pPr>
              <w:rPr>
                <w:color w:val="000000"/>
                <w:sz w:val="20"/>
                <w:szCs w:val="20"/>
              </w:rPr>
            </w:pPr>
            <w:r w:rsidRPr="00AA2614">
              <w:rPr>
                <w:color w:val="000000"/>
                <w:sz w:val="20"/>
                <w:szCs w:val="20"/>
              </w:rPr>
              <w:t>Подпрограмма 2</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984581" w:rsidRPr="00AA2614" w:rsidRDefault="00984581" w:rsidP="00F12024">
            <w:pPr>
              <w:rPr>
                <w:color w:val="000000"/>
                <w:sz w:val="20"/>
                <w:szCs w:val="20"/>
              </w:rPr>
            </w:pPr>
            <w:r w:rsidRPr="00AA2614">
              <w:rPr>
                <w:color w:val="000000"/>
                <w:sz w:val="20"/>
                <w:szCs w:val="20"/>
              </w:rPr>
              <w:t>Защита населения и территории Октябрьского сельсовета от чрезвычайных ситуаций природного и техногенного характера</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rPr>
                <w:color w:val="000000"/>
                <w:sz w:val="20"/>
                <w:szCs w:val="20"/>
              </w:rPr>
            </w:pPr>
            <w:r w:rsidRPr="00AA2614">
              <w:rPr>
                <w:color w:val="000000"/>
                <w:sz w:val="20"/>
                <w:szCs w:val="20"/>
              </w:rPr>
              <w:t>всего расходные обязательства по подпрограмме</w:t>
            </w:r>
          </w:p>
        </w:tc>
        <w:tc>
          <w:tcPr>
            <w:tcW w:w="691"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 </w:t>
            </w:r>
          </w:p>
        </w:tc>
        <w:tc>
          <w:tcPr>
            <w:tcW w:w="737"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Х</w:t>
            </w:r>
          </w:p>
        </w:tc>
        <w:tc>
          <w:tcPr>
            <w:tcW w:w="620" w:type="dxa"/>
            <w:gridSpan w:val="3"/>
            <w:tcBorders>
              <w:top w:val="single" w:sz="4" w:space="0" w:color="auto"/>
              <w:left w:val="nil"/>
              <w:bottom w:val="single" w:sz="4" w:space="0" w:color="auto"/>
              <w:right w:val="single" w:sz="4" w:space="0" w:color="000000"/>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Х</w:t>
            </w:r>
          </w:p>
        </w:tc>
        <w:tc>
          <w:tcPr>
            <w:tcW w:w="494" w:type="dxa"/>
            <w:gridSpan w:val="2"/>
            <w:tcBorders>
              <w:top w:val="nil"/>
              <w:left w:val="nil"/>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Х</w:t>
            </w:r>
          </w:p>
        </w:tc>
        <w:tc>
          <w:tcPr>
            <w:tcW w:w="986" w:type="dxa"/>
            <w:gridSpan w:val="2"/>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1 208 369,00 </w:t>
            </w:r>
          </w:p>
        </w:tc>
        <w:tc>
          <w:tcPr>
            <w:tcW w:w="987"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1 043 737,00 </w:t>
            </w:r>
          </w:p>
        </w:tc>
        <w:tc>
          <w:tcPr>
            <w:tcW w:w="992"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65 000,00 </w:t>
            </w:r>
          </w:p>
        </w:tc>
        <w:tc>
          <w:tcPr>
            <w:tcW w:w="998"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65 000,00 </w:t>
            </w:r>
          </w:p>
        </w:tc>
        <w:tc>
          <w:tcPr>
            <w:tcW w:w="1008"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2 382 106,00</w:t>
            </w:r>
          </w:p>
        </w:tc>
      </w:tr>
      <w:tr w:rsidR="00984581" w:rsidRPr="00AA2614" w:rsidTr="00F12024">
        <w:trPr>
          <w:gridAfter w:val="1"/>
          <w:wAfter w:w="164" w:type="dxa"/>
          <w:trHeight w:val="315"/>
        </w:trPr>
        <w:tc>
          <w:tcPr>
            <w:tcW w:w="1277" w:type="dxa"/>
            <w:vMerge/>
            <w:tcBorders>
              <w:top w:val="nil"/>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rPr>
                <w:color w:val="000000"/>
                <w:sz w:val="20"/>
                <w:szCs w:val="20"/>
              </w:rPr>
            </w:pPr>
            <w:r w:rsidRPr="00AA2614">
              <w:rPr>
                <w:color w:val="000000"/>
                <w:sz w:val="20"/>
                <w:szCs w:val="20"/>
              </w:rPr>
              <w:t>в том числе по ГРБС:</w:t>
            </w:r>
          </w:p>
        </w:tc>
        <w:tc>
          <w:tcPr>
            <w:tcW w:w="691"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 </w:t>
            </w:r>
          </w:p>
        </w:tc>
        <w:tc>
          <w:tcPr>
            <w:tcW w:w="737"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Х</w:t>
            </w:r>
          </w:p>
        </w:tc>
        <w:tc>
          <w:tcPr>
            <w:tcW w:w="620" w:type="dxa"/>
            <w:gridSpan w:val="3"/>
            <w:tcBorders>
              <w:top w:val="single" w:sz="4" w:space="0" w:color="auto"/>
              <w:left w:val="nil"/>
              <w:bottom w:val="single" w:sz="4" w:space="0" w:color="auto"/>
              <w:right w:val="single" w:sz="4" w:space="0" w:color="000000"/>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Х</w:t>
            </w:r>
          </w:p>
        </w:tc>
        <w:tc>
          <w:tcPr>
            <w:tcW w:w="494" w:type="dxa"/>
            <w:gridSpan w:val="2"/>
            <w:tcBorders>
              <w:top w:val="nil"/>
              <w:left w:val="nil"/>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Х</w:t>
            </w:r>
          </w:p>
        </w:tc>
        <w:tc>
          <w:tcPr>
            <w:tcW w:w="986" w:type="dxa"/>
            <w:gridSpan w:val="2"/>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987"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998"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008"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0,00</w:t>
            </w:r>
          </w:p>
        </w:tc>
      </w:tr>
      <w:tr w:rsidR="00984581" w:rsidRPr="00AA2614" w:rsidTr="00F12024">
        <w:trPr>
          <w:gridAfter w:val="1"/>
          <w:wAfter w:w="164" w:type="dxa"/>
          <w:trHeight w:val="1245"/>
        </w:trPr>
        <w:tc>
          <w:tcPr>
            <w:tcW w:w="1277" w:type="dxa"/>
            <w:vMerge/>
            <w:tcBorders>
              <w:top w:val="nil"/>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rPr>
                <w:color w:val="000000"/>
                <w:sz w:val="20"/>
                <w:szCs w:val="20"/>
              </w:rPr>
            </w:pPr>
            <w:r w:rsidRPr="00AA2614">
              <w:rPr>
                <w:color w:val="000000"/>
                <w:sz w:val="20"/>
                <w:szCs w:val="20"/>
              </w:rPr>
              <w:t>Администрация Октябрьского сельсовета</w:t>
            </w:r>
          </w:p>
        </w:tc>
        <w:tc>
          <w:tcPr>
            <w:tcW w:w="691"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913</w:t>
            </w:r>
          </w:p>
        </w:tc>
        <w:tc>
          <w:tcPr>
            <w:tcW w:w="737"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Х</w:t>
            </w:r>
          </w:p>
        </w:tc>
        <w:tc>
          <w:tcPr>
            <w:tcW w:w="620" w:type="dxa"/>
            <w:gridSpan w:val="3"/>
            <w:tcBorders>
              <w:top w:val="single" w:sz="4" w:space="0" w:color="auto"/>
              <w:left w:val="nil"/>
              <w:bottom w:val="single" w:sz="4" w:space="0" w:color="auto"/>
              <w:right w:val="single" w:sz="4" w:space="0" w:color="000000"/>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Х</w:t>
            </w:r>
          </w:p>
        </w:tc>
        <w:tc>
          <w:tcPr>
            <w:tcW w:w="494" w:type="dxa"/>
            <w:gridSpan w:val="2"/>
            <w:tcBorders>
              <w:top w:val="nil"/>
              <w:left w:val="nil"/>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Х</w:t>
            </w:r>
          </w:p>
        </w:tc>
        <w:tc>
          <w:tcPr>
            <w:tcW w:w="986" w:type="dxa"/>
            <w:gridSpan w:val="2"/>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1 208 369,00 </w:t>
            </w:r>
          </w:p>
        </w:tc>
        <w:tc>
          <w:tcPr>
            <w:tcW w:w="987"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1 043 737,00 </w:t>
            </w:r>
          </w:p>
        </w:tc>
        <w:tc>
          <w:tcPr>
            <w:tcW w:w="992"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65 000,00 </w:t>
            </w:r>
          </w:p>
        </w:tc>
        <w:tc>
          <w:tcPr>
            <w:tcW w:w="998"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65 000,00 </w:t>
            </w:r>
          </w:p>
        </w:tc>
        <w:tc>
          <w:tcPr>
            <w:tcW w:w="1008"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2 382 106,00</w:t>
            </w:r>
          </w:p>
        </w:tc>
      </w:tr>
      <w:tr w:rsidR="00984581" w:rsidRPr="00AA2614" w:rsidTr="00F12024">
        <w:trPr>
          <w:gridAfter w:val="1"/>
          <w:wAfter w:w="164" w:type="dxa"/>
          <w:trHeight w:val="945"/>
        </w:trPr>
        <w:tc>
          <w:tcPr>
            <w:tcW w:w="1277" w:type="dxa"/>
            <w:vMerge w:val="restart"/>
            <w:tcBorders>
              <w:top w:val="nil"/>
              <w:left w:val="single" w:sz="4" w:space="0" w:color="auto"/>
              <w:bottom w:val="single" w:sz="4" w:space="0" w:color="auto"/>
              <w:right w:val="single" w:sz="4" w:space="0" w:color="auto"/>
            </w:tcBorders>
            <w:shd w:val="clear" w:color="auto" w:fill="auto"/>
            <w:hideMark/>
          </w:tcPr>
          <w:p w:rsidR="00984581" w:rsidRPr="00AA2614" w:rsidRDefault="00984581" w:rsidP="00F12024">
            <w:pPr>
              <w:rPr>
                <w:color w:val="000000"/>
                <w:sz w:val="20"/>
                <w:szCs w:val="20"/>
              </w:rPr>
            </w:pPr>
            <w:r w:rsidRPr="00AA2614">
              <w:rPr>
                <w:color w:val="000000"/>
                <w:sz w:val="20"/>
                <w:szCs w:val="20"/>
              </w:rPr>
              <w:t>Подпрограмма 3</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984581" w:rsidRPr="00AA2614" w:rsidRDefault="00984581" w:rsidP="00F12024">
            <w:pPr>
              <w:rPr>
                <w:color w:val="000000"/>
                <w:sz w:val="20"/>
                <w:szCs w:val="20"/>
              </w:rPr>
            </w:pPr>
            <w:r w:rsidRPr="00AA2614">
              <w:rPr>
                <w:color w:val="000000"/>
                <w:sz w:val="20"/>
                <w:szCs w:val="20"/>
              </w:rPr>
              <w:t>Жилищное хозяйство</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rPr>
                <w:color w:val="000000"/>
                <w:sz w:val="20"/>
                <w:szCs w:val="20"/>
              </w:rPr>
            </w:pPr>
            <w:r w:rsidRPr="00AA2614">
              <w:rPr>
                <w:color w:val="000000"/>
                <w:sz w:val="20"/>
                <w:szCs w:val="20"/>
              </w:rPr>
              <w:t>всего расходные обязательства по подпрограмме</w:t>
            </w:r>
          </w:p>
        </w:tc>
        <w:tc>
          <w:tcPr>
            <w:tcW w:w="691"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 </w:t>
            </w:r>
          </w:p>
        </w:tc>
        <w:tc>
          <w:tcPr>
            <w:tcW w:w="737"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Х</w:t>
            </w:r>
          </w:p>
        </w:tc>
        <w:tc>
          <w:tcPr>
            <w:tcW w:w="620" w:type="dxa"/>
            <w:gridSpan w:val="3"/>
            <w:tcBorders>
              <w:top w:val="single" w:sz="4" w:space="0" w:color="auto"/>
              <w:left w:val="nil"/>
              <w:bottom w:val="single" w:sz="4" w:space="0" w:color="auto"/>
              <w:right w:val="single" w:sz="4" w:space="0" w:color="000000"/>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Х</w:t>
            </w:r>
          </w:p>
        </w:tc>
        <w:tc>
          <w:tcPr>
            <w:tcW w:w="494" w:type="dxa"/>
            <w:gridSpan w:val="2"/>
            <w:tcBorders>
              <w:top w:val="nil"/>
              <w:left w:val="nil"/>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Х</w:t>
            </w:r>
          </w:p>
        </w:tc>
        <w:tc>
          <w:tcPr>
            <w:tcW w:w="986" w:type="dxa"/>
            <w:gridSpan w:val="2"/>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1 762 742,71 </w:t>
            </w:r>
          </w:p>
        </w:tc>
        <w:tc>
          <w:tcPr>
            <w:tcW w:w="987"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1 862 252,16 </w:t>
            </w:r>
          </w:p>
        </w:tc>
        <w:tc>
          <w:tcPr>
            <w:tcW w:w="992"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700 000,00 </w:t>
            </w:r>
          </w:p>
        </w:tc>
        <w:tc>
          <w:tcPr>
            <w:tcW w:w="998"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700 000,00 </w:t>
            </w:r>
          </w:p>
        </w:tc>
        <w:tc>
          <w:tcPr>
            <w:tcW w:w="1008"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5 024 994,87</w:t>
            </w:r>
          </w:p>
        </w:tc>
      </w:tr>
      <w:tr w:rsidR="00984581" w:rsidRPr="00AA2614" w:rsidTr="00F12024">
        <w:trPr>
          <w:gridAfter w:val="1"/>
          <w:wAfter w:w="164" w:type="dxa"/>
          <w:trHeight w:val="315"/>
        </w:trPr>
        <w:tc>
          <w:tcPr>
            <w:tcW w:w="1277" w:type="dxa"/>
            <w:vMerge/>
            <w:tcBorders>
              <w:top w:val="nil"/>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rPr>
                <w:color w:val="000000"/>
                <w:sz w:val="20"/>
                <w:szCs w:val="20"/>
              </w:rPr>
            </w:pPr>
            <w:r w:rsidRPr="00AA2614">
              <w:rPr>
                <w:color w:val="000000"/>
                <w:sz w:val="20"/>
                <w:szCs w:val="20"/>
              </w:rPr>
              <w:t>в том числе по ГРБС:</w:t>
            </w:r>
          </w:p>
        </w:tc>
        <w:tc>
          <w:tcPr>
            <w:tcW w:w="691"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 </w:t>
            </w:r>
          </w:p>
        </w:tc>
        <w:tc>
          <w:tcPr>
            <w:tcW w:w="737"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Х</w:t>
            </w:r>
          </w:p>
        </w:tc>
        <w:tc>
          <w:tcPr>
            <w:tcW w:w="620" w:type="dxa"/>
            <w:gridSpan w:val="3"/>
            <w:tcBorders>
              <w:top w:val="single" w:sz="4" w:space="0" w:color="auto"/>
              <w:left w:val="nil"/>
              <w:bottom w:val="single" w:sz="4" w:space="0" w:color="auto"/>
              <w:right w:val="single" w:sz="4" w:space="0" w:color="000000"/>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Х</w:t>
            </w:r>
          </w:p>
        </w:tc>
        <w:tc>
          <w:tcPr>
            <w:tcW w:w="494" w:type="dxa"/>
            <w:gridSpan w:val="2"/>
            <w:tcBorders>
              <w:top w:val="nil"/>
              <w:left w:val="nil"/>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Х</w:t>
            </w:r>
          </w:p>
        </w:tc>
        <w:tc>
          <w:tcPr>
            <w:tcW w:w="986" w:type="dxa"/>
            <w:gridSpan w:val="2"/>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987"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998"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008"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0,00</w:t>
            </w:r>
          </w:p>
        </w:tc>
      </w:tr>
      <w:tr w:rsidR="00984581" w:rsidRPr="00AA2614" w:rsidTr="00F12024">
        <w:trPr>
          <w:gridAfter w:val="1"/>
          <w:wAfter w:w="164" w:type="dxa"/>
          <w:trHeight w:val="945"/>
        </w:trPr>
        <w:tc>
          <w:tcPr>
            <w:tcW w:w="1277" w:type="dxa"/>
            <w:vMerge/>
            <w:tcBorders>
              <w:top w:val="nil"/>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rPr>
                <w:color w:val="000000"/>
                <w:sz w:val="20"/>
                <w:szCs w:val="20"/>
              </w:rPr>
            </w:pPr>
            <w:r w:rsidRPr="00AA2614">
              <w:rPr>
                <w:color w:val="000000"/>
                <w:sz w:val="20"/>
                <w:szCs w:val="20"/>
              </w:rPr>
              <w:t>Администрация Октябрьского сельсовета</w:t>
            </w:r>
          </w:p>
        </w:tc>
        <w:tc>
          <w:tcPr>
            <w:tcW w:w="691"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913</w:t>
            </w:r>
          </w:p>
        </w:tc>
        <w:tc>
          <w:tcPr>
            <w:tcW w:w="737"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Х</w:t>
            </w:r>
          </w:p>
        </w:tc>
        <w:tc>
          <w:tcPr>
            <w:tcW w:w="620" w:type="dxa"/>
            <w:gridSpan w:val="3"/>
            <w:tcBorders>
              <w:top w:val="single" w:sz="4" w:space="0" w:color="auto"/>
              <w:left w:val="nil"/>
              <w:bottom w:val="single" w:sz="4" w:space="0" w:color="auto"/>
              <w:right w:val="single" w:sz="4" w:space="0" w:color="000000"/>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Х</w:t>
            </w:r>
          </w:p>
        </w:tc>
        <w:tc>
          <w:tcPr>
            <w:tcW w:w="494" w:type="dxa"/>
            <w:gridSpan w:val="2"/>
            <w:tcBorders>
              <w:top w:val="nil"/>
              <w:left w:val="nil"/>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Х</w:t>
            </w:r>
          </w:p>
        </w:tc>
        <w:tc>
          <w:tcPr>
            <w:tcW w:w="986" w:type="dxa"/>
            <w:gridSpan w:val="2"/>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1 762 742,71 </w:t>
            </w:r>
          </w:p>
        </w:tc>
        <w:tc>
          <w:tcPr>
            <w:tcW w:w="987"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1 862 252,16 </w:t>
            </w:r>
          </w:p>
        </w:tc>
        <w:tc>
          <w:tcPr>
            <w:tcW w:w="992"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700 000,00 </w:t>
            </w:r>
          </w:p>
        </w:tc>
        <w:tc>
          <w:tcPr>
            <w:tcW w:w="998"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700 000,00 </w:t>
            </w:r>
          </w:p>
        </w:tc>
        <w:tc>
          <w:tcPr>
            <w:tcW w:w="1008"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5 024 994,87</w:t>
            </w:r>
          </w:p>
        </w:tc>
      </w:tr>
      <w:tr w:rsidR="00984581" w:rsidRPr="00AA2614" w:rsidTr="00F12024">
        <w:trPr>
          <w:gridAfter w:val="1"/>
          <w:wAfter w:w="164" w:type="dxa"/>
          <w:trHeight w:val="990"/>
        </w:trPr>
        <w:tc>
          <w:tcPr>
            <w:tcW w:w="1277" w:type="dxa"/>
            <w:vMerge w:val="restart"/>
            <w:tcBorders>
              <w:top w:val="nil"/>
              <w:left w:val="single" w:sz="4" w:space="0" w:color="auto"/>
              <w:bottom w:val="single" w:sz="4" w:space="0" w:color="auto"/>
              <w:right w:val="single" w:sz="4" w:space="0" w:color="auto"/>
            </w:tcBorders>
            <w:shd w:val="clear" w:color="auto" w:fill="auto"/>
            <w:hideMark/>
          </w:tcPr>
          <w:p w:rsidR="00984581" w:rsidRPr="00AA2614" w:rsidRDefault="00984581" w:rsidP="00F12024">
            <w:pPr>
              <w:rPr>
                <w:color w:val="000000"/>
                <w:sz w:val="20"/>
                <w:szCs w:val="20"/>
              </w:rPr>
            </w:pPr>
            <w:r w:rsidRPr="00AA2614">
              <w:rPr>
                <w:color w:val="000000"/>
                <w:sz w:val="20"/>
                <w:szCs w:val="20"/>
              </w:rPr>
              <w:t>Подпрограмма 4</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984581" w:rsidRPr="00AA2614" w:rsidRDefault="00984581" w:rsidP="00F12024">
            <w:pPr>
              <w:rPr>
                <w:color w:val="000000"/>
                <w:sz w:val="20"/>
                <w:szCs w:val="20"/>
              </w:rPr>
            </w:pPr>
            <w:r w:rsidRPr="00AA2614">
              <w:rPr>
                <w:color w:val="000000"/>
                <w:sz w:val="20"/>
                <w:szCs w:val="20"/>
              </w:rPr>
              <w:t>Развитие физической культуры и спорта на территории Октябрьского сельсовета</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rPr>
                <w:color w:val="000000"/>
                <w:sz w:val="20"/>
                <w:szCs w:val="20"/>
              </w:rPr>
            </w:pPr>
            <w:r w:rsidRPr="00AA2614">
              <w:rPr>
                <w:color w:val="000000"/>
                <w:sz w:val="20"/>
                <w:szCs w:val="20"/>
              </w:rPr>
              <w:t>всего расходные обязательства по подпрограмме</w:t>
            </w:r>
          </w:p>
        </w:tc>
        <w:tc>
          <w:tcPr>
            <w:tcW w:w="691"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 </w:t>
            </w:r>
          </w:p>
        </w:tc>
        <w:tc>
          <w:tcPr>
            <w:tcW w:w="737"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Х</w:t>
            </w:r>
          </w:p>
        </w:tc>
        <w:tc>
          <w:tcPr>
            <w:tcW w:w="620" w:type="dxa"/>
            <w:gridSpan w:val="3"/>
            <w:tcBorders>
              <w:top w:val="single" w:sz="4" w:space="0" w:color="auto"/>
              <w:left w:val="nil"/>
              <w:bottom w:val="single" w:sz="4" w:space="0" w:color="auto"/>
              <w:right w:val="single" w:sz="4" w:space="0" w:color="000000"/>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Х</w:t>
            </w:r>
          </w:p>
        </w:tc>
        <w:tc>
          <w:tcPr>
            <w:tcW w:w="494" w:type="dxa"/>
            <w:gridSpan w:val="2"/>
            <w:tcBorders>
              <w:top w:val="nil"/>
              <w:left w:val="nil"/>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Х</w:t>
            </w:r>
          </w:p>
        </w:tc>
        <w:tc>
          <w:tcPr>
            <w:tcW w:w="986" w:type="dxa"/>
            <w:gridSpan w:val="2"/>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359 815,00 </w:t>
            </w:r>
          </w:p>
        </w:tc>
        <w:tc>
          <w:tcPr>
            <w:tcW w:w="987"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460 244,00 </w:t>
            </w:r>
          </w:p>
        </w:tc>
        <w:tc>
          <w:tcPr>
            <w:tcW w:w="992"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349 815,00 </w:t>
            </w:r>
          </w:p>
        </w:tc>
        <w:tc>
          <w:tcPr>
            <w:tcW w:w="998"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349 815,00 </w:t>
            </w:r>
          </w:p>
        </w:tc>
        <w:tc>
          <w:tcPr>
            <w:tcW w:w="1008"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1 519 689,00</w:t>
            </w:r>
          </w:p>
        </w:tc>
      </w:tr>
      <w:tr w:rsidR="00984581" w:rsidRPr="00AA2614" w:rsidTr="00F12024">
        <w:trPr>
          <w:gridAfter w:val="1"/>
          <w:wAfter w:w="164" w:type="dxa"/>
          <w:trHeight w:val="405"/>
        </w:trPr>
        <w:tc>
          <w:tcPr>
            <w:tcW w:w="1277" w:type="dxa"/>
            <w:vMerge/>
            <w:tcBorders>
              <w:top w:val="nil"/>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rPr>
                <w:color w:val="000000"/>
                <w:sz w:val="20"/>
                <w:szCs w:val="20"/>
              </w:rPr>
            </w:pPr>
            <w:r w:rsidRPr="00AA2614">
              <w:rPr>
                <w:color w:val="000000"/>
                <w:sz w:val="20"/>
                <w:szCs w:val="20"/>
              </w:rPr>
              <w:t>в том числе по ГРБС:</w:t>
            </w:r>
          </w:p>
        </w:tc>
        <w:tc>
          <w:tcPr>
            <w:tcW w:w="691"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 </w:t>
            </w:r>
          </w:p>
        </w:tc>
        <w:tc>
          <w:tcPr>
            <w:tcW w:w="737"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Х</w:t>
            </w:r>
          </w:p>
        </w:tc>
        <w:tc>
          <w:tcPr>
            <w:tcW w:w="620" w:type="dxa"/>
            <w:gridSpan w:val="3"/>
            <w:tcBorders>
              <w:top w:val="single" w:sz="4" w:space="0" w:color="auto"/>
              <w:left w:val="nil"/>
              <w:bottom w:val="single" w:sz="4" w:space="0" w:color="auto"/>
              <w:right w:val="single" w:sz="4" w:space="0" w:color="000000"/>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Х</w:t>
            </w:r>
          </w:p>
        </w:tc>
        <w:tc>
          <w:tcPr>
            <w:tcW w:w="494" w:type="dxa"/>
            <w:gridSpan w:val="2"/>
            <w:tcBorders>
              <w:top w:val="nil"/>
              <w:left w:val="nil"/>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Х</w:t>
            </w:r>
          </w:p>
        </w:tc>
        <w:tc>
          <w:tcPr>
            <w:tcW w:w="986" w:type="dxa"/>
            <w:gridSpan w:val="2"/>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987"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998"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008"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0,00</w:t>
            </w:r>
          </w:p>
        </w:tc>
      </w:tr>
      <w:tr w:rsidR="00984581" w:rsidRPr="00AA2614" w:rsidTr="00F12024">
        <w:trPr>
          <w:gridAfter w:val="1"/>
          <w:wAfter w:w="164" w:type="dxa"/>
          <w:trHeight w:val="1095"/>
        </w:trPr>
        <w:tc>
          <w:tcPr>
            <w:tcW w:w="1277" w:type="dxa"/>
            <w:vMerge/>
            <w:tcBorders>
              <w:top w:val="nil"/>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rPr>
                <w:color w:val="000000"/>
                <w:sz w:val="20"/>
                <w:szCs w:val="20"/>
              </w:rPr>
            </w:pPr>
            <w:r w:rsidRPr="00AA2614">
              <w:rPr>
                <w:color w:val="000000"/>
                <w:sz w:val="20"/>
                <w:szCs w:val="20"/>
              </w:rPr>
              <w:t>Администрация Октябрьского сельсовета</w:t>
            </w:r>
          </w:p>
        </w:tc>
        <w:tc>
          <w:tcPr>
            <w:tcW w:w="691"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913</w:t>
            </w:r>
          </w:p>
        </w:tc>
        <w:tc>
          <w:tcPr>
            <w:tcW w:w="737"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Х</w:t>
            </w:r>
          </w:p>
        </w:tc>
        <w:tc>
          <w:tcPr>
            <w:tcW w:w="620" w:type="dxa"/>
            <w:gridSpan w:val="3"/>
            <w:tcBorders>
              <w:top w:val="single" w:sz="4" w:space="0" w:color="auto"/>
              <w:left w:val="nil"/>
              <w:bottom w:val="single" w:sz="4" w:space="0" w:color="auto"/>
              <w:right w:val="single" w:sz="4" w:space="0" w:color="000000"/>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Х</w:t>
            </w:r>
          </w:p>
        </w:tc>
        <w:tc>
          <w:tcPr>
            <w:tcW w:w="494" w:type="dxa"/>
            <w:gridSpan w:val="2"/>
            <w:tcBorders>
              <w:top w:val="nil"/>
              <w:left w:val="nil"/>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Х</w:t>
            </w:r>
          </w:p>
        </w:tc>
        <w:tc>
          <w:tcPr>
            <w:tcW w:w="986" w:type="dxa"/>
            <w:gridSpan w:val="2"/>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359 815,00 </w:t>
            </w:r>
          </w:p>
        </w:tc>
        <w:tc>
          <w:tcPr>
            <w:tcW w:w="987"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460 244,00 </w:t>
            </w:r>
          </w:p>
        </w:tc>
        <w:tc>
          <w:tcPr>
            <w:tcW w:w="992"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349 815,00 </w:t>
            </w:r>
          </w:p>
        </w:tc>
        <w:tc>
          <w:tcPr>
            <w:tcW w:w="998"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349 815,00 </w:t>
            </w:r>
          </w:p>
        </w:tc>
        <w:tc>
          <w:tcPr>
            <w:tcW w:w="1008"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1 519 689,00</w:t>
            </w:r>
          </w:p>
        </w:tc>
      </w:tr>
      <w:tr w:rsidR="00984581" w:rsidRPr="00AA2614" w:rsidTr="00F12024">
        <w:trPr>
          <w:gridAfter w:val="1"/>
          <w:wAfter w:w="164" w:type="dxa"/>
          <w:trHeight w:val="1005"/>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81" w:rsidRPr="00AA2614" w:rsidRDefault="00984581" w:rsidP="00F12024">
            <w:pPr>
              <w:rPr>
                <w:color w:val="000000"/>
                <w:sz w:val="20"/>
                <w:szCs w:val="20"/>
              </w:rPr>
            </w:pPr>
            <w:r w:rsidRPr="00AA2614">
              <w:rPr>
                <w:color w:val="000000"/>
                <w:sz w:val="20"/>
                <w:szCs w:val="20"/>
              </w:rPr>
              <w:t>Подпрограмма 5</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81" w:rsidRPr="00AA2614" w:rsidRDefault="00984581" w:rsidP="00F12024">
            <w:pPr>
              <w:rPr>
                <w:color w:val="000000"/>
                <w:sz w:val="20"/>
                <w:szCs w:val="20"/>
              </w:rPr>
            </w:pPr>
            <w:r w:rsidRPr="00AA2614">
              <w:rPr>
                <w:color w:val="000000"/>
                <w:sz w:val="20"/>
                <w:szCs w:val="20"/>
              </w:rPr>
              <w:t>Коммунальное хозяйство на территории Октябрьского сельсовета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84581" w:rsidRPr="00AA2614" w:rsidRDefault="00984581" w:rsidP="00F12024">
            <w:pPr>
              <w:rPr>
                <w:color w:val="000000"/>
                <w:sz w:val="20"/>
                <w:szCs w:val="20"/>
              </w:rPr>
            </w:pPr>
            <w:r w:rsidRPr="00AA2614">
              <w:rPr>
                <w:color w:val="000000"/>
                <w:sz w:val="20"/>
                <w:szCs w:val="20"/>
              </w:rPr>
              <w:t>всего расходные обязательства по подпрограмме</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 </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Х</w:t>
            </w:r>
          </w:p>
        </w:tc>
        <w:tc>
          <w:tcPr>
            <w:tcW w:w="620" w:type="dxa"/>
            <w:gridSpan w:val="3"/>
            <w:tcBorders>
              <w:top w:val="single" w:sz="4" w:space="0" w:color="auto"/>
              <w:left w:val="single" w:sz="4" w:space="0" w:color="auto"/>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Х</w:t>
            </w:r>
          </w:p>
        </w:tc>
        <w:tc>
          <w:tcPr>
            <w:tcW w:w="494" w:type="dxa"/>
            <w:gridSpan w:val="2"/>
            <w:tcBorders>
              <w:top w:val="single" w:sz="4" w:space="0" w:color="auto"/>
              <w:left w:val="single" w:sz="4" w:space="0" w:color="auto"/>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Х</w:t>
            </w:r>
          </w:p>
        </w:tc>
        <w:tc>
          <w:tcPr>
            <w:tcW w:w="98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32 000,00 </w:t>
            </w:r>
          </w:p>
        </w:tc>
        <w:tc>
          <w:tcPr>
            <w:tcW w:w="987" w:type="dxa"/>
            <w:tcBorders>
              <w:top w:val="single" w:sz="4" w:space="0" w:color="auto"/>
              <w:left w:val="single" w:sz="4" w:space="0" w:color="auto"/>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80 000,00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0,00 </w:t>
            </w:r>
          </w:p>
        </w:tc>
        <w:tc>
          <w:tcPr>
            <w:tcW w:w="998" w:type="dxa"/>
            <w:tcBorders>
              <w:top w:val="single" w:sz="4" w:space="0" w:color="auto"/>
              <w:left w:val="single" w:sz="4" w:space="0" w:color="auto"/>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0,00 </w:t>
            </w:r>
          </w:p>
        </w:tc>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112 000,00</w:t>
            </w:r>
          </w:p>
        </w:tc>
      </w:tr>
      <w:tr w:rsidR="00984581" w:rsidRPr="00AA2614" w:rsidTr="00F12024">
        <w:trPr>
          <w:gridAfter w:val="1"/>
          <w:wAfter w:w="164" w:type="dxa"/>
          <w:trHeight w:val="31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84581" w:rsidRPr="00AA2614" w:rsidRDefault="00984581" w:rsidP="00F12024">
            <w:pPr>
              <w:rPr>
                <w:color w:val="000000"/>
                <w:sz w:val="20"/>
                <w:szCs w:val="20"/>
              </w:rPr>
            </w:pPr>
            <w:r w:rsidRPr="00AA2614">
              <w:rPr>
                <w:color w:val="000000"/>
                <w:sz w:val="20"/>
                <w:szCs w:val="20"/>
              </w:rPr>
              <w:t>в том числе по ГРБС:</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 </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Х</w:t>
            </w:r>
          </w:p>
        </w:tc>
        <w:tc>
          <w:tcPr>
            <w:tcW w:w="620" w:type="dxa"/>
            <w:gridSpan w:val="3"/>
            <w:tcBorders>
              <w:top w:val="single" w:sz="4" w:space="0" w:color="auto"/>
              <w:left w:val="single" w:sz="4" w:space="0" w:color="auto"/>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Х</w:t>
            </w:r>
          </w:p>
        </w:tc>
        <w:tc>
          <w:tcPr>
            <w:tcW w:w="494" w:type="dxa"/>
            <w:gridSpan w:val="2"/>
            <w:tcBorders>
              <w:top w:val="single" w:sz="4" w:space="0" w:color="auto"/>
              <w:left w:val="single" w:sz="4" w:space="0" w:color="auto"/>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Х</w:t>
            </w:r>
          </w:p>
        </w:tc>
        <w:tc>
          <w:tcPr>
            <w:tcW w:w="98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987" w:type="dxa"/>
            <w:tcBorders>
              <w:top w:val="single" w:sz="4" w:space="0" w:color="auto"/>
              <w:left w:val="single" w:sz="4" w:space="0" w:color="auto"/>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998" w:type="dxa"/>
            <w:tcBorders>
              <w:top w:val="single" w:sz="4" w:space="0" w:color="auto"/>
              <w:left w:val="single" w:sz="4" w:space="0" w:color="auto"/>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0,00</w:t>
            </w:r>
          </w:p>
        </w:tc>
      </w:tr>
      <w:tr w:rsidR="00984581" w:rsidRPr="00AA2614" w:rsidTr="00F12024">
        <w:trPr>
          <w:gridAfter w:val="1"/>
          <w:wAfter w:w="164" w:type="dxa"/>
          <w:trHeight w:val="1035"/>
        </w:trPr>
        <w:tc>
          <w:tcPr>
            <w:tcW w:w="1277" w:type="dxa"/>
            <w:vMerge/>
            <w:tcBorders>
              <w:top w:val="nil"/>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984581" w:rsidRPr="00AA2614" w:rsidRDefault="00984581" w:rsidP="00F12024">
            <w:pPr>
              <w:rPr>
                <w:color w:val="000000"/>
                <w:sz w:val="20"/>
                <w:szCs w:val="20"/>
              </w:rPr>
            </w:pPr>
            <w:r w:rsidRPr="00AA2614">
              <w:rPr>
                <w:color w:val="000000"/>
                <w:sz w:val="20"/>
                <w:szCs w:val="20"/>
              </w:rPr>
              <w:t>Администрация Октябрьского сельсовета</w:t>
            </w:r>
          </w:p>
        </w:tc>
        <w:tc>
          <w:tcPr>
            <w:tcW w:w="691" w:type="dxa"/>
            <w:tcBorders>
              <w:top w:val="single" w:sz="4" w:space="0" w:color="auto"/>
              <w:left w:val="single" w:sz="4" w:space="0" w:color="auto"/>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913</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Х</w:t>
            </w:r>
          </w:p>
        </w:tc>
        <w:tc>
          <w:tcPr>
            <w:tcW w:w="620" w:type="dxa"/>
            <w:gridSpan w:val="3"/>
            <w:tcBorders>
              <w:top w:val="single" w:sz="4" w:space="0" w:color="auto"/>
              <w:left w:val="single" w:sz="4" w:space="0" w:color="auto"/>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Х</w:t>
            </w:r>
          </w:p>
        </w:tc>
        <w:tc>
          <w:tcPr>
            <w:tcW w:w="494" w:type="dxa"/>
            <w:gridSpan w:val="2"/>
            <w:tcBorders>
              <w:top w:val="single" w:sz="4" w:space="0" w:color="auto"/>
              <w:left w:val="single" w:sz="4" w:space="0" w:color="auto"/>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Х</w:t>
            </w:r>
          </w:p>
        </w:tc>
        <w:tc>
          <w:tcPr>
            <w:tcW w:w="986" w:type="dxa"/>
            <w:gridSpan w:val="2"/>
            <w:tcBorders>
              <w:top w:val="single" w:sz="4" w:space="0" w:color="auto"/>
              <w:left w:val="single" w:sz="4" w:space="0" w:color="auto"/>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32 000,00 </w:t>
            </w:r>
          </w:p>
        </w:tc>
        <w:tc>
          <w:tcPr>
            <w:tcW w:w="987" w:type="dxa"/>
            <w:tcBorders>
              <w:top w:val="single" w:sz="4" w:space="0" w:color="auto"/>
              <w:left w:val="single" w:sz="4" w:space="0" w:color="auto"/>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80 000,00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0,00 </w:t>
            </w:r>
          </w:p>
        </w:tc>
        <w:tc>
          <w:tcPr>
            <w:tcW w:w="998" w:type="dxa"/>
            <w:tcBorders>
              <w:top w:val="single" w:sz="4" w:space="0" w:color="auto"/>
              <w:left w:val="single" w:sz="4" w:space="0" w:color="auto"/>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0,00 </w:t>
            </w:r>
          </w:p>
        </w:tc>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112 000,00</w:t>
            </w:r>
          </w:p>
        </w:tc>
      </w:tr>
      <w:tr w:rsidR="00984581" w:rsidRPr="00AA2614" w:rsidTr="00F12024">
        <w:trPr>
          <w:gridAfter w:val="1"/>
          <w:wAfter w:w="164" w:type="dxa"/>
          <w:trHeight w:val="945"/>
        </w:trPr>
        <w:tc>
          <w:tcPr>
            <w:tcW w:w="1277" w:type="dxa"/>
            <w:vMerge w:val="restart"/>
            <w:tcBorders>
              <w:top w:val="nil"/>
              <w:left w:val="single" w:sz="4" w:space="0" w:color="auto"/>
              <w:bottom w:val="single" w:sz="4" w:space="0" w:color="auto"/>
              <w:right w:val="single" w:sz="4" w:space="0" w:color="auto"/>
            </w:tcBorders>
            <w:shd w:val="clear" w:color="auto" w:fill="auto"/>
            <w:hideMark/>
          </w:tcPr>
          <w:p w:rsidR="00984581" w:rsidRPr="00AA2614" w:rsidRDefault="00984581" w:rsidP="00F12024">
            <w:pPr>
              <w:rPr>
                <w:color w:val="000000"/>
                <w:sz w:val="20"/>
                <w:szCs w:val="20"/>
              </w:rPr>
            </w:pPr>
            <w:r w:rsidRPr="00AA2614">
              <w:rPr>
                <w:color w:val="000000"/>
                <w:sz w:val="20"/>
                <w:szCs w:val="20"/>
              </w:rPr>
              <w:t>Подпрограмма 6</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984581" w:rsidRPr="00AA2614" w:rsidRDefault="00984581" w:rsidP="00F12024">
            <w:pPr>
              <w:rPr>
                <w:color w:val="000000"/>
                <w:sz w:val="20"/>
                <w:szCs w:val="20"/>
              </w:rPr>
            </w:pPr>
            <w:r w:rsidRPr="00AA2614">
              <w:rPr>
                <w:color w:val="000000"/>
                <w:sz w:val="20"/>
                <w:szCs w:val="20"/>
              </w:rPr>
              <w:t xml:space="preserve">"Молодежь </w:t>
            </w:r>
            <w:proofErr w:type="spellStart"/>
            <w:r w:rsidRPr="00AA2614">
              <w:rPr>
                <w:color w:val="000000"/>
                <w:sz w:val="20"/>
                <w:szCs w:val="20"/>
              </w:rPr>
              <w:t>Приангарья</w:t>
            </w:r>
            <w:proofErr w:type="spellEnd"/>
            <w:r w:rsidRPr="00AA2614">
              <w:rPr>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rPr>
                <w:color w:val="000000"/>
                <w:sz w:val="20"/>
                <w:szCs w:val="20"/>
              </w:rPr>
            </w:pPr>
            <w:r w:rsidRPr="00AA2614">
              <w:rPr>
                <w:color w:val="000000"/>
                <w:sz w:val="20"/>
                <w:szCs w:val="20"/>
              </w:rPr>
              <w:t>всего расходные обязательства по подпрограмме</w:t>
            </w:r>
          </w:p>
        </w:tc>
        <w:tc>
          <w:tcPr>
            <w:tcW w:w="691"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 </w:t>
            </w:r>
          </w:p>
        </w:tc>
        <w:tc>
          <w:tcPr>
            <w:tcW w:w="737"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Х</w:t>
            </w:r>
          </w:p>
        </w:tc>
        <w:tc>
          <w:tcPr>
            <w:tcW w:w="620" w:type="dxa"/>
            <w:gridSpan w:val="3"/>
            <w:tcBorders>
              <w:top w:val="single" w:sz="4" w:space="0" w:color="auto"/>
              <w:left w:val="nil"/>
              <w:bottom w:val="single" w:sz="4" w:space="0" w:color="auto"/>
              <w:right w:val="single" w:sz="4" w:space="0" w:color="000000"/>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Х</w:t>
            </w:r>
          </w:p>
        </w:tc>
        <w:tc>
          <w:tcPr>
            <w:tcW w:w="494" w:type="dxa"/>
            <w:gridSpan w:val="2"/>
            <w:tcBorders>
              <w:top w:val="nil"/>
              <w:left w:val="nil"/>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Х</w:t>
            </w:r>
          </w:p>
        </w:tc>
        <w:tc>
          <w:tcPr>
            <w:tcW w:w="986" w:type="dxa"/>
            <w:gridSpan w:val="2"/>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143 236,00 </w:t>
            </w:r>
          </w:p>
        </w:tc>
        <w:tc>
          <w:tcPr>
            <w:tcW w:w="987"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143 236,00 </w:t>
            </w:r>
          </w:p>
        </w:tc>
        <w:tc>
          <w:tcPr>
            <w:tcW w:w="992"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143 236,00 </w:t>
            </w:r>
          </w:p>
        </w:tc>
        <w:tc>
          <w:tcPr>
            <w:tcW w:w="998"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143 236,00 </w:t>
            </w:r>
          </w:p>
        </w:tc>
        <w:tc>
          <w:tcPr>
            <w:tcW w:w="1008"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572 944,00</w:t>
            </w:r>
          </w:p>
        </w:tc>
      </w:tr>
      <w:tr w:rsidR="00984581" w:rsidRPr="00AA2614" w:rsidTr="00F12024">
        <w:trPr>
          <w:gridAfter w:val="1"/>
          <w:wAfter w:w="164" w:type="dxa"/>
          <w:trHeight w:val="315"/>
        </w:trPr>
        <w:tc>
          <w:tcPr>
            <w:tcW w:w="1277" w:type="dxa"/>
            <w:vMerge/>
            <w:tcBorders>
              <w:top w:val="nil"/>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rPr>
                <w:color w:val="000000"/>
                <w:sz w:val="20"/>
                <w:szCs w:val="20"/>
              </w:rPr>
            </w:pPr>
            <w:r w:rsidRPr="00AA2614">
              <w:rPr>
                <w:color w:val="000000"/>
                <w:sz w:val="20"/>
                <w:szCs w:val="20"/>
              </w:rPr>
              <w:t>в том числе по ГРБС:</w:t>
            </w:r>
          </w:p>
        </w:tc>
        <w:tc>
          <w:tcPr>
            <w:tcW w:w="691"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 </w:t>
            </w:r>
          </w:p>
        </w:tc>
        <w:tc>
          <w:tcPr>
            <w:tcW w:w="737"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Х</w:t>
            </w:r>
          </w:p>
        </w:tc>
        <w:tc>
          <w:tcPr>
            <w:tcW w:w="620" w:type="dxa"/>
            <w:gridSpan w:val="3"/>
            <w:tcBorders>
              <w:top w:val="single" w:sz="4" w:space="0" w:color="auto"/>
              <w:left w:val="nil"/>
              <w:bottom w:val="single" w:sz="4" w:space="0" w:color="auto"/>
              <w:right w:val="single" w:sz="4" w:space="0" w:color="000000"/>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Х</w:t>
            </w:r>
          </w:p>
        </w:tc>
        <w:tc>
          <w:tcPr>
            <w:tcW w:w="494" w:type="dxa"/>
            <w:gridSpan w:val="2"/>
            <w:tcBorders>
              <w:top w:val="nil"/>
              <w:left w:val="nil"/>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Х</w:t>
            </w:r>
          </w:p>
        </w:tc>
        <w:tc>
          <w:tcPr>
            <w:tcW w:w="986" w:type="dxa"/>
            <w:gridSpan w:val="2"/>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987"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998"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008"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0,00</w:t>
            </w:r>
          </w:p>
        </w:tc>
      </w:tr>
      <w:tr w:rsidR="00984581" w:rsidRPr="00AA2614" w:rsidTr="00F12024">
        <w:trPr>
          <w:gridAfter w:val="1"/>
          <w:wAfter w:w="164" w:type="dxa"/>
          <w:trHeight w:val="945"/>
        </w:trPr>
        <w:tc>
          <w:tcPr>
            <w:tcW w:w="1277" w:type="dxa"/>
            <w:vMerge/>
            <w:tcBorders>
              <w:top w:val="nil"/>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rPr>
                <w:color w:val="000000"/>
                <w:sz w:val="20"/>
                <w:szCs w:val="20"/>
              </w:rPr>
            </w:pPr>
            <w:r w:rsidRPr="00AA2614">
              <w:rPr>
                <w:color w:val="000000"/>
                <w:sz w:val="20"/>
                <w:szCs w:val="20"/>
              </w:rPr>
              <w:t>Администрация Октябрьского сельсовета</w:t>
            </w:r>
          </w:p>
        </w:tc>
        <w:tc>
          <w:tcPr>
            <w:tcW w:w="691"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913</w:t>
            </w:r>
          </w:p>
        </w:tc>
        <w:tc>
          <w:tcPr>
            <w:tcW w:w="737"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Х</w:t>
            </w:r>
          </w:p>
        </w:tc>
        <w:tc>
          <w:tcPr>
            <w:tcW w:w="620" w:type="dxa"/>
            <w:gridSpan w:val="3"/>
            <w:tcBorders>
              <w:top w:val="single" w:sz="4" w:space="0" w:color="auto"/>
              <w:left w:val="nil"/>
              <w:bottom w:val="single" w:sz="4" w:space="0" w:color="auto"/>
              <w:right w:val="single" w:sz="4" w:space="0" w:color="000000"/>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Х</w:t>
            </w:r>
          </w:p>
        </w:tc>
        <w:tc>
          <w:tcPr>
            <w:tcW w:w="494" w:type="dxa"/>
            <w:gridSpan w:val="2"/>
            <w:tcBorders>
              <w:top w:val="nil"/>
              <w:left w:val="nil"/>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Х</w:t>
            </w:r>
          </w:p>
        </w:tc>
        <w:tc>
          <w:tcPr>
            <w:tcW w:w="986" w:type="dxa"/>
            <w:gridSpan w:val="2"/>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143 236,00 </w:t>
            </w:r>
          </w:p>
        </w:tc>
        <w:tc>
          <w:tcPr>
            <w:tcW w:w="987"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143 236,00 </w:t>
            </w:r>
          </w:p>
        </w:tc>
        <w:tc>
          <w:tcPr>
            <w:tcW w:w="992"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143 236,00 </w:t>
            </w:r>
          </w:p>
        </w:tc>
        <w:tc>
          <w:tcPr>
            <w:tcW w:w="998"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143 236,00 </w:t>
            </w:r>
          </w:p>
        </w:tc>
        <w:tc>
          <w:tcPr>
            <w:tcW w:w="1008"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572 944,00</w:t>
            </w:r>
          </w:p>
        </w:tc>
      </w:tr>
      <w:tr w:rsidR="00984581" w:rsidRPr="00AA2614" w:rsidTr="00F12024">
        <w:trPr>
          <w:gridAfter w:val="1"/>
          <w:wAfter w:w="164" w:type="dxa"/>
          <w:trHeight w:val="945"/>
        </w:trPr>
        <w:tc>
          <w:tcPr>
            <w:tcW w:w="1277" w:type="dxa"/>
            <w:vMerge w:val="restart"/>
            <w:tcBorders>
              <w:top w:val="nil"/>
              <w:left w:val="single" w:sz="4" w:space="0" w:color="auto"/>
              <w:bottom w:val="single" w:sz="4" w:space="0" w:color="auto"/>
              <w:right w:val="single" w:sz="4" w:space="0" w:color="auto"/>
            </w:tcBorders>
            <w:shd w:val="clear" w:color="auto" w:fill="auto"/>
            <w:hideMark/>
          </w:tcPr>
          <w:p w:rsidR="00984581" w:rsidRPr="00AA2614" w:rsidRDefault="00984581" w:rsidP="00F12024">
            <w:pPr>
              <w:rPr>
                <w:color w:val="000000"/>
                <w:sz w:val="20"/>
                <w:szCs w:val="20"/>
              </w:rPr>
            </w:pPr>
            <w:r w:rsidRPr="00AA2614">
              <w:rPr>
                <w:color w:val="000000"/>
                <w:sz w:val="20"/>
                <w:szCs w:val="20"/>
              </w:rPr>
              <w:t>Подпрограмма 7</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984581" w:rsidRPr="00AA2614" w:rsidRDefault="00984581" w:rsidP="00F12024">
            <w:pPr>
              <w:rPr>
                <w:color w:val="000000"/>
                <w:sz w:val="20"/>
                <w:szCs w:val="20"/>
              </w:rPr>
            </w:pPr>
            <w:r w:rsidRPr="00AA2614">
              <w:rPr>
                <w:color w:val="000000"/>
                <w:sz w:val="20"/>
                <w:szCs w:val="20"/>
              </w:rPr>
              <w:t xml:space="preserve">"Культурное наследие"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rPr>
                <w:color w:val="000000"/>
                <w:sz w:val="20"/>
                <w:szCs w:val="20"/>
              </w:rPr>
            </w:pPr>
            <w:r w:rsidRPr="00AA2614">
              <w:rPr>
                <w:color w:val="000000"/>
                <w:sz w:val="20"/>
                <w:szCs w:val="20"/>
              </w:rPr>
              <w:t>всего расходные обязательства по подпрограмме</w:t>
            </w:r>
          </w:p>
        </w:tc>
        <w:tc>
          <w:tcPr>
            <w:tcW w:w="691"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 </w:t>
            </w:r>
          </w:p>
        </w:tc>
        <w:tc>
          <w:tcPr>
            <w:tcW w:w="737"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Х</w:t>
            </w:r>
          </w:p>
        </w:tc>
        <w:tc>
          <w:tcPr>
            <w:tcW w:w="620" w:type="dxa"/>
            <w:gridSpan w:val="3"/>
            <w:tcBorders>
              <w:top w:val="single" w:sz="4" w:space="0" w:color="auto"/>
              <w:left w:val="nil"/>
              <w:bottom w:val="single" w:sz="4" w:space="0" w:color="auto"/>
              <w:right w:val="single" w:sz="4" w:space="0" w:color="000000"/>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Х</w:t>
            </w:r>
          </w:p>
        </w:tc>
        <w:tc>
          <w:tcPr>
            <w:tcW w:w="494" w:type="dxa"/>
            <w:gridSpan w:val="2"/>
            <w:tcBorders>
              <w:top w:val="nil"/>
              <w:left w:val="nil"/>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Х</w:t>
            </w:r>
          </w:p>
        </w:tc>
        <w:tc>
          <w:tcPr>
            <w:tcW w:w="986" w:type="dxa"/>
            <w:gridSpan w:val="2"/>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624 988,00 </w:t>
            </w:r>
          </w:p>
        </w:tc>
        <w:tc>
          <w:tcPr>
            <w:tcW w:w="987"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30 000,00 </w:t>
            </w:r>
          </w:p>
        </w:tc>
        <w:tc>
          <w:tcPr>
            <w:tcW w:w="992"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10 000,00 </w:t>
            </w:r>
          </w:p>
        </w:tc>
        <w:tc>
          <w:tcPr>
            <w:tcW w:w="998"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10 000,00 </w:t>
            </w:r>
          </w:p>
        </w:tc>
        <w:tc>
          <w:tcPr>
            <w:tcW w:w="1008"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674 988,00</w:t>
            </w:r>
          </w:p>
        </w:tc>
      </w:tr>
      <w:tr w:rsidR="00984581" w:rsidRPr="00AA2614" w:rsidTr="00F12024">
        <w:trPr>
          <w:gridAfter w:val="1"/>
          <w:wAfter w:w="164" w:type="dxa"/>
          <w:trHeight w:val="315"/>
        </w:trPr>
        <w:tc>
          <w:tcPr>
            <w:tcW w:w="1277" w:type="dxa"/>
            <w:vMerge/>
            <w:tcBorders>
              <w:top w:val="nil"/>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rPr>
                <w:color w:val="000000"/>
                <w:sz w:val="20"/>
                <w:szCs w:val="20"/>
              </w:rPr>
            </w:pPr>
            <w:r w:rsidRPr="00AA2614">
              <w:rPr>
                <w:color w:val="000000"/>
                <w:sz w:val="20"/>
                <w:szCs w:val="20"/>
              </w:rPr>
              <w:t>в том числе по ГРБС:</w:t>
            </w:r>
          </w:p>
        </w:tc>
        <w:tc>
          <w:tcPr>
            <w:tcW w:w="691"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 </w:t>
            </w:r>
          </w:p>
        </w:tc>
        <w:tc>
          <w:tcPr>
            <w:tcW w:w="737"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Х</w:t>
            </w:r>
          </w:p>
        </w:tc>
        <w:tc>
          <w:tcPr>
            <w:tcW w:w="620" w:type="dxa"/>
            <w:gridSpan w:val="3"/>
            <w:tcBorders>
              <w:top w:val="single" w:sz="4" w:space="0" w:color="auto"/>
              <w:left w:val="nil"/>
              <w:bottom w:val="single" w:sz="4" w:space="0" w:color="auto"/>
              <w:right w:val="single" w:sz="4" w:space="0" w:color="000000"/>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Х</w:t>
            </w:r>
          </w:p>
        </w:tc>
        <w:tc>
          <w:tcPr>
            <w:tcW w:w="494" w:type="dxa"/>
            <w:gridSpan w:val="2"/>
            <w:tcBorders>
              <w:top w:val="nil"/>
              <w:left w:val="nil"/>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Х</w:t>
            </w:r>
          </w:p>
        </w:tc>
        <w:tc>
          <w:tcPr>
            <w:tcW w:w="986" w:type="dxa"/>
            <w:gridSpan w:val="2"/>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987"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998"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008"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0,00</w:t>
            </w:r>
          </w:p>
        </w:tc>
      </w:tr>
      <w:tr w:rsidR="00984581" w:rsidRPr="00AA2614" w:rsidTr="00F12024">
        <w:trPr>
          <w:gridAfter w:val="1"/>
          <w:wAfter w:w="164" w:type="dxa"/>
          <w:trHeight w:val="945"/>
        </w:trPr>
        <w:tc>
          <w:tcPr>
            <w:tcW w:w="1277" w:type="dxa"/>
            <w:vMerge/>
            <w:tcBorders>
              <w:top w:val="nil"/>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rPr>
                <w:color w:val="000000"/>
                <w:sz w:val="20"/>
                <w:szCs w:val="20"/>
              </w:rPr>
            </w:pPr>
            <w:r w:rsidRPr="00AA2614">
              <w:rPr>
                <w:color w:val="000000"/>
                <w:sz w:val="20"/>
                <w:szCs w:val="20"/>
              </w:rPr>
              <w:t>Администрация Октябрьского сельсовета</w:t>
            </w:r>
          </w:p>
        </w:tc>
        <w:tc>
          <w:tcPr>
            <w:tcW w:w="691"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913</w:t>
            </w:r>
          </w:p>
        </w:tc>
        <w:tc>
          <w:tcPr>
            <w:tcW w:w="737"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Х</w:t>
            </w:r>
          </w:p>
        </w:tc>
        <w:tc>
          <w:tcPr>
            <w:tcW w:w="620" w:type="dxa"/>
            <w:gridSpan w:val="3"/>
            <w:tcBorders>
              <w:top w:val="single" w:sz="4" w:space="0" w:color="auto"/>
              <w:left w:val="nil"/>
              <w:bottom w:val="single" w:sz="4" w:space="0" w:color="auto"/>
              <w:right w:val="single" w:sz="4" w:space="0" w:color="000000"/>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Х</w:t>
            </w:r>
          </w:p>
        </w:tc>
        <w:tc>
          <w:tcPr>
            <w:tcW w:w="494" w:type="dxa"/>
            <w:gridSpan w:val="2"/>
            <w:tcBorders>
              <w:top w:val="nil"/>
              <w:left w:val="nil"/>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Х</w:t>
            </w:r>
          </w:p>
        </w:tc>
        <w:tc>
          <w:tcPr>
            <w:tcW w:w="986" w:type="dxa"/>
            <w:gridSpan w:val="2"/>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624 988,00 </w:t>
            </w:r>
          </w:p>
        </w:tc>
        <w:tc>
          <w:tcPr>
            <w:tcW w:w="987"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30 000,00 </w:t>
            </w:r>
          </w:p>
        </w:tc>
        <w:tc>
          <w:tcPr>
            <w:tcW w:w="992"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10 000,00 </w:t>
            </w:r>
          </w:p>
        </w:tc>
        <w:tc>
          <w:tcPr>
            <w:tcW w:w="998"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10 000,00 </w:t>
            </w:r>
          </w:p>
        </w:tc>
        <w:tc>
          <w:tcPr>
            <w:tcW w:w="1008"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674 988,00</w:t>
            </w:r>
          </w:p>
        </w:tc>
      </w:tr>
    </w:tbl>
    <w:p w:rsidR="00984581" w:rsidRDefault="00984581" w:rsidP="00984581">
      <w:pPr>
        <w:rPr>
          <w:sz w:val="28"/>
          <w:szCs w:val="28"/>
        </w:rPr>
      </w:pPr>
    </w:p>
    <w:tbl>
      <w:tblPr>
        <w:tblW w:w="10793" w:type="dxa"/>
        <w:tblInd w:w="-743" w:type="dxa"/>
        <w:tblLayout w:type="fixed"/>
        <w:tblLook w:val="04A0"/>
      </w:tblPr>
      <w:tblGrid>
        <w:gridCol w:w="1277"/>
        <w:gridCol w:w="1701"/>
        <w:gridCol w:w="2126"/>
        <w:gridCol w:w="1134"/>
        <w:gridCol w:w="1134"/>
        <w:gridCol w:w="992"/>
        <w:gridCol w:w="1134"/>
        <w:gridCol w:w="1295"/>
      </w:tblGrid>
      <w:tr w:rsidR="00984581" w:rsidRPr="00AA2614" w:rsidTr="00F12024">
        <w:trPr>
          <w:trHeight w:val="665"/>
        </w:trPr>
        <w:tc>
          <w:tcPr>
            <w:tcW w:w="1277" w:type="dxa"/>
            <w:tcBorders>
              <w:top w:val="nil"/>
              <w:left w:val="nil"/>
              <w:bottom w:val="nil"/>
              <w:right w:val="nil"/>
            </w:tcBorders>
            <w:shd w:val="clear" w:color="auto" w:fill="auto"/>
            <w:vAlign w:val="bottom"/>
            <w:hideMark/>
          </w:tcPr>
          <w:p w:rsidR="00984581" w:rsidRPr="00AA2614" w:rsidRDefault="00984581" w:rsidP="00F12024">
            <w:pPr>
              <w:rPr>
                <w:color w:val="000000"/>
                <w:sz w:val="20"/>
                <w:szCs w:val="20"/>
              </w:rPr>
            </w:pPr>
          </w:p>
        </w:tc>
        <w:tc>
          <w:tcPr>
            <w:tcW w:w="1701" w:type="dxa"/>
            <w:tcBorders>
              <w:top w:val="nil"/>
              <w:left w:val="nil"/>
              <w:bottom w:val="nil"/>
              <w:right w:val="nil"/>
            </w:tcBorders>
            <w:shd w:val="clear" w:color="auto" w:fill="auto"/>
            <w:vAlign w:val="bottom"/>
            <w:hideMark/>
          </w:tcPr>
          <w:p w:rsidR="00984581" w:rsidRPr="00AA2614" w:rsidRDefault="00984581" w:rsidP="00F12024">
            <w:pPr>
              <w:rPr>
                <w:color w:val="000000"/>
                <w:sz w:val="20"/>
                <w:szCs w:val="20"/>
              </w:rPr>
            </w:pPr>
          </w:p>
        </w:tc>
        <w:tc>
          <w:tcPr>
            <w:tcW w:w="2126" w:type="dxa"/>
            <w:tcBorders>
              <w:top w:val="nil"/>
              <w:left w:val="nil"/>
              <w:bottom w:val="nil"/>
              <w:right w:val="nil"/>
            </w:tcBorders>
            <w:shd w:val="clear" w:color="auto" w:fill="auto"/>
            <w:vAlign w:val="bottom"/>
            <w:hideMark/>
          </w:tcPr>
          <w:p w:rsidR="00984581" w:rsidRPr="00AA2614" w:rsidRDefault="00984581" w:rsidP="00F12024">
            <w:pPr>
              <w:rPr>
                <w:color w:val="000000"/>
                <w:sz w:val="20"/>
                <w:szCs w:val="20"/>
              </w:rPr>
            </w:pPr>
          </w:p>
        </w:tc>
        <w:tc>
          <w:tcPr>
            <w:tcW w:w="1134" w:type="dxa"/>
            <w:tcBorders>
              <w:top w:val="nil"/>
              <w:left w:val="nil"/>
              <w:bottom w:val="nil"/>
              <w:right w:val="nil"/>
            </w:tcBorders>
            <w:shd w:val="clear" w:color="auto" w:fill="auto"/>
            <w:hideMark/>
          </w:tcPr>
          <w:p w:rsidR="00984581" w:rsidRPr="00AA2614" w:rsidRDefault="00984581" w:rsidP="00F12024">
            <w:pPr>
              <w:rPr>
                <w:color w:val="000000"/>
                <w:sz w:val="20"/>
                <w:szCs w:val="20"/>
              </w:rPr>
            </w:pPr>
          </w:p>
        </w:tc>
        <w:tc>
          <w:tcPr>
            <w:tcW w:w="4555" w:type="dxa"/>
            <w:gridSpan w:val="4"/>
            <w:tcBorders>
              <w:top w:val="nil"/>
              <w:left w:val="nil"/>
              <w:bottom w:val="nil"/>
              <w:right w:val="nil"/>
            </w:tcBorders>
            <w:shd w:val="clear" w:color="auto" w:fill="auto"/>
            <w:hideMark/>
          </w:tcPr>
          <w:p w:rsidR="00984581" w:rsidRPr="00AA2614" w:rsidRDefault="00984581" w:rsidP="00F12024">
            <w:pPr>
              <w:rPr>
                <w:color w:val="000000"/>
                <w:sz w:val="20"/>
                <w:szCs w:val="20"/>
              </w:rPr>
            </w:pPr>
            <w:r w:rsidRPr="00AA2614">
              <w:rPr>
                <w:color w:val="000000"/>
                <w:sz w:val="20"/>
                <w:szCs w:val="20"/>
              </w:rPr>
              <w:t>Приложение № 3</w:t>
            </w:r>
            <w:r w:rsidRPr="00AA2614">
              <w:rPr>
                <w:color w:val="000000"/>
                <w:sz w:val="20"/>
                <w:szCs w:val="20"/>
              </w:rPr>
              <w:br/>
              <w:t xml:space="preserve">к паспорту </w:t>
            </w:r>
            <w:proofErr w:type="gramStart"/>
            <w:r w:rsidRPr="00AA2614">
              <w:rPr>
                <w:color w:val="000000"/>
                <w:sz w:val="20"/>
                <w:szCs w:val="20"/>
              </w:rPr>
              <w:t>к</w:t>
            </w:r>
            <w:proofErr w:type="gramEnd"/>
            <w:r w:rsidRPr="00AA2614">
              <w:rPr>
                <w:color w:val="000000"/>
                <w:sz w:val="20"/>
                <w:szCs w:val="20"/>
              </w:rPr>
              <w:t xml:space="preserve"> муниципальной программы                                                                                                                                                                                                                                                                 Октябрьского сельсовета  «Октябрьский хуторок» </w:t>
            </w:r>
          </w:p>
        </w:tc>
      </w:tr>
      <w:tr w:rsidR="00984581" w:rsidRPr="00AA2614" w:rsidTr="00F12024">
        <w:trPr>
          <w:trHeight w:val="675"/>
        </w:trPr>
        <w:tc>
          <w:tcPr>
            <w:tcW w:w="10793" w:type="dxa"/>
            <w:gridSpan w:val="8"/>
            <w:tcBorders>
              <w:top w:val="nil"/>
              <w:left w:val="nil"/>
              <w:bottom w:val="nil"/>
              <w:right w:val="nil"/>
            </w:tcBorders>
            <w:shd w:val="clear" w:color="auto" w:fill="auto"/>
            <w:vAlign w:val="bottom"/>
            <w:hideMark/>
          </w:tcPr>
          <w:p w:rsidR="00984581" w:rsidRPr="00AA2614" w:rsidRDefault="00984581" w:rsidP="00F12024">
            <w:pPr>
              <w:jc w:val="center"/>
              <w:rPr>
                <w:color w:val="000000"/>
                <w:sz w:val="20"/>
                <w:szCs w:val="20"/>
              </w:rPr>
            </w:pPr>
            <w:r w:rsidRPr="00AA2614">
              <w:rPr>
                <w:color w:val="000000"/>
                <w:sz w:val="20"/>
                <w:szCs w:val="20"/>
              </w:rPr>
              <w:t xml:space="preserve">Информация о ресурсном обеспечении и прогнозной оценке расходов на реализацию целей </w:t>
            </w:r>
            <w:r w:rsidRPr="00AA2614">
              <w:rPr>
                <w:color w:val="000000"/>
                <w:sz w:val="20"/>
                <w:szCs w:val="20"/>
              </w:rPr>
              <w:br/>
              <w:t xml:space="preserve">муниципальной  программы Октябрьского сельсовета «Октябрьский хуторок» с учетом источников финансирования, </w:t>
            </w:r>
            <w:r w:rsidRPr="00AA2614">
              <w:rPr>
                <w:color w:val="000000"/>
                <w:sz w:val="20"/>
                <w:szCs w:val="20"/>
              </w:rPr>
              <w:br/>
              <w:t>в том числе по уровням бюджетной системы</w:t>
            </w:r>
          </w:p>
        </w:tc>
      </w:tr>
      <w:tr w:rsidR="00984581" w:rsidRPr="00AA2614" w:rsidTr="00F12024">
        <w:trPr>
          <w:trHeight w:val="495"/>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 xml:space="preserve">Статус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Наименование  государственной программы, государственной подпрограммы</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 xml:space="preserve">Ответственный исполнитель, </w:t>
            </w:r>
            <w:r w:rsidRPr="00AA2614">
              <w:rPr>
                <w:color w:val="000000"/>
                <w:sz w:val="20"/>
                <w:szCs w:val="20"/>
              </w:rPr>
              <w:br/>
              <w:t>соисполнители</w:t>
            </w:r>
          </w:p>
        </w:tc>
        <w:tc>
          <w:tcPr>
            <w:tcW w:w="5689" w:type="dxa"/>
            <w:gridSpan w:val="5"/>
            <w:tcBorders>
              <w:top w:val="single" w:sz="4" w:space="0" w:color="auto"/>
              <w:left w:val="nil"/>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Оценка расходов (руб.), годы</w:t>
            </w:r>
          </w:p>
        </w:tc>
      </w:tr>
      <w:tr w:rsidR="00984581" w:rsidRPr="00AA2614" w:rsidTr="00F12024">
        <w:trPr>
          <w:trHeight w:val="115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2023 год</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2024 год</w:t>
            </w:r>
          </w:p>
        </w:tc>
        <w:tc>
          <w:tcPr>
            <w:tcW w:w="992"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2025 год</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2026 год</w:t>
            </w:r>
          </w:p>
        </w:tc>
        <w:tc>
          <w:tcPr>
            <w:tcW w:w="1295"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 xml:space="preserve">Итого на  </w:t>
            </w:r>
            <w:r w:rsidRPr="00AA2614">
              <w:rPr>
                <w:color w:val="000000"/>
                <w:sz w:val="20"/>
                <w:szCs w:val="20"/>
              </w:rPr>
              <w:br/>
              <w:t>2023-2026 годы</w:t>
            </w:r>
          </w:p>
        </w:tc>
      </w:tr>
      <w:tr w:rsidR="00984581" w:rsidRPr="00AA2614" w:rsidTr="00F12024">
        <w:trPr>
          <w:trHeight w:val="315"/>
        </w:trPr>
        <w:tc>
          <w:tcPr>
            <w:tcW w:w="1277" w:type="dxa"/>
            <w:vMerge w:val="restart"/>
            <w:tcBorders>
              <w:top w:val="nil"/>
              <w:left w:val="single" w:sz="4" w:space="0" w:color="auto"/>
              <w:bottom w:val="nil"/>
              <w:right w:val="single" w:sz="4" w:space="0" w:color="auto"/>
            </w:tcBorders>
            <w:shd w:val="clear" w:color="auto" w:fill="auto"/>
            <w:hideMark/>
          </w:tcPr>
          <w:p w:rsidR="00984581" w:rsidRPr="00AA2614" w:rsidRDefault="00984581" w:rsidP="00F12024">
            <w:pPr>
              <w:rPr>
                <w:color w:val="000000"/>
                <w:sz w:val="20"/>
                <w:szCs w:val="20"/>
              </w:rPr>
            </w:pPr>
            <w:r w:rsidRPr="00AA2614">
              <w:rPr>
                <w:color w:val="000000"/>
                <w:sz w:val="20"/>
                <w:szCs w:val="20"/>
              </w:rPr>
              <w:t>Муниципальная программа</w:t>
            </w:r>
          </w:p>
        </w:tc>
        <w:tc>
          <w:tcPr>
            <w:tcW w:w="1701" w:type="dxa"/>
            <w:vMerge w:val="restart"/>
            <w:tcBorders>
              <w:top w:val="nil"/>
              <w:left w:val="single" w:sz="4" w:space="0" w:color="auto"/>
              <w:bottom w:val="nil"/>
              <w:right w:val="single" w:sz="4" w:space="0" w:color="auto"/>
            </w:tcBorders>
            <w:shd w:val="clear" w:color="auto" w:fill="auto"/>
            <w:hideMark/>
          </w:tcPr>
          <w:p w:rsidR="00984581" w:rsidRPr="00AA2614" w:rsidRDefault="00984581" w:rsidP="00F12024">
            <w:pPr>
              <w:rPr>
                <w:color w:val="000000"/>
                <w:sz w:val="20"/>
                <w:szCs w:val="20"/>
              </w:rPr>
            </w:pPr>
            <w:r w:rsidRPr="00AA2614">
              <w:rPr>
                <w:color w:val="000000"/>
                <w:sz w:val="20"/>
                <w:szCs w:val="20"/>
              </w:rPr>
              <w:t>Октябрьский хуторок</w:t>
            </w:r>
          </w:p>
        </w:tc>
        <w:tc>
          <w:tcPr>
            <w:tcW w:w="2126" w:type="dxa"/>
            <w:tcBorders>
              <w:top w:val="nil"/>
              <w:left w:val="nil"/>
              <w:bottom w:val="single" w:sz="4" w:space="0" w:color="auto"/>
              <w:right w:val="single" w:sz="4" w:space="0" w:color="auto"/>
            </w:tcBorders>
            <w:shd w:val="clear" w:color="auto" w:fill="auto"/>
            <w:hideMark/>
          </w:tcPr>
          <w:p w:rsidR="00984581" w:rsidRPr="00AA2614" w:rsidRDefault="00984581" w:rsidP="00F12024">
            <w:pPr>
              <w:rPr>
                <w:color w:val="000000"/>
                <w:sz w:val="20"/>
                <w:szCs w:val="20"/>
              </w:rPr>
            </w:pPr>
            <w:r w:rsidRPr="00AA2614">
              <w:rPr>
                <w:color w:val="000000"/>
                <w:sz w:val="20"/>
                <w:szCs w:val="20"/>
              </w:rPr>
              <w:t xml:space="preserve">Всего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13 197 063,35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13 614 132,36 </w:t>
            </w:r>
          </w:p>
        </w:tc>
        <w:tc>
          <w:tcPr>
            <w:tcW w:w="992"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5 910 433,00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5 617 833,00 </w:t>
            </w:r>
          </w:p>
        </w:tc>
        <w:tc>
          <w:tcPr>
            <w:tcW w:w="1295"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38 339 461,71 </w:t>
            </w:r>
          </w:p>
        </w:tc>
      </w:tr>
      <w:tr w:rsidR="00984581" w:rsidRPr="00AA2614" w:rsidTr="00F12024">
        <w:trPr>
          <w:trHeight w:val="315"/>
        </w:trPr>
        <w:tc>
          <w:tcPr>
            <w:tcW w:w="1277" w:type="dxa"/>
            <w:vMerge/>
            <w:tcBorders>
              <w:top w:val="nil"/>
              <w:left w:val="single" w:sz="4" w:space="0" w:color="auto"/>
              <w:bottom w:val="nil"/>
              <w:right w:val="single" w:sz="4" w:space="0" w:color="auto"/>
            </w:tcBorders>
            <w:vAlign w:val="center"/>
            <w:hideMark/>
          </w:tcPr>
          <w:p w:rsidR="00984581" w:rsidRPr="00AA2614" w:rsidRDefault="00984581" w:rsidP="00F12024">
            <w:pPr>
              <w:rPr>
                <w:color w:val="000000"/>
                <w:sz w:val="20"/>
                <w:szCs w:val="20"/>
              </w:rPr>
            </w:pPr>
          </w:p>
        </w:tc>
        <w:tc>
          <w:tcPr>
            <w:tcW w:w="1701" w:type="dxa"/>
            <w:vMerge/>
            <w:tcBorders>
              <w:top w:val="nil"/>
              <w:left w:val="single" w:sz="4" w:space="0" w:color="auto"/>
              <w:bottom w:val="nil"/>
              <w:right w:val="single" w:sz="4" w:space="0" w:color="auto"/>
            </w:tcBorders>
            <w:vAlign w:val="center"/>
            <w:hideMark/>
          </w:tcPr>
          <w:p w:rsidR="00984581" w:rsidRPr="00AA2614" w:rsidRDefault="00984581" w:rsidP="00F12024">
            <w:pPr>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984581" w:rsidRPr="00AA2614" w:rsidRDefault="00984581" w:rsidP="00F12024">
            <w:pPr>
              <w:rPr>
                <w:color w:val="000000"/>
                <w:sz w:val="20"/>
                <w:szCs w:val="20"/>
              </w:rPr>
            </w:pPr>
            <w:r w:rsidRPr="00AA2614">
              <w:rPr>
                <w:color w:val="000000"/>
                <w:sz w:val="20"/>
                <w:szCs w:val="20"/>
              </w:rPr>
              <w:t>в том числе</w:t>
            </w:r>
            <w:proofErr w:type="gramStart"/>
            <w:r w:rsidRPr="00AA2614">
              <w:rPr>
                <w:color w:val="000000"/>
                <w:sz w:val="20"/>
                <w:szCs w:val="20"/>
              </w:rPr>
              <w:t xml:space="preserve"> :</w:t>
            </w:r>
            <w:proofErr w:type="gramEnd"/>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295"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0,00 </w:t>
            </w:r>
          </w:p>
        </w:tc>
      </w:tr>
      <w:tr w:rsidR="00984581" w:rsidRPr="00AA2614" w:rsidTr="00F12024">
        <w:trPr>
          <w:trHeight w:val="360"/>
        </w:trPr>
        <w:tc>
          <w:tcPr>
            <w:tcW w:w="1277" w:type="dxa"/>
            <w:vMerge/>
            <w:tcBorders>
              <w:top w:val="nil"/>
              <w:left w:val="single" w:sz="4" w:space="0" w:color="auto"/>
              <w:bottom w:val="nil"/>
              <w:right w:val="single" w:sz="4" w:space="0" w:color="auto"/>
            </w:tcBorders>
            <w:vAlign w:val="center"/>
            <w:hideMark/>
          </w:tcPr>
          <w:p w:rsidR="00984581" w:rsidRPr="00AA2614" w:rsidRDefault="00984581" w:rsidP="00F12024">
            <w:pPr>
              <w:rPr>
                <w:color w:val="000000"/>
                <w:sz w:val="20"/>
                <w:szCs w:val="20"/>
              </w:rPr>
            </w:pPr>
          </w:p>
        </w:tc>
        <w:tc>
          <w:tcPr>
            <w:tcW w:w="1701" w:type="dxa"/>
            <w:vMerge/>
            <w:tcBorders>
              <w:top w:val="nil"/>
              <w:left w:val="single" w:sz="4" w:space="0" w:color="auto"/>
              <w:bottom w:val="nil"/>
              <w:right w:val="single" w:sz="4" w:space="0" w:color="auto"/>
            </w:tcBorders>
            <w:vAlign w:val="center"/>
            <w:hideMark/>
          </w:tcPr>
          <w:p w:rsidR="00984581" w:rsidRPr="00AA2614" w:rsidRDefault="00984581" w:rsidP="00F12024">
            <w:pPr>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984581" w:rsidRPr="00AA2614" w:rsidRDefault="00984581" w:rsidP="00F12024">
            <w:pPr>
              <w:ind w:firstLineChars="300" w:firstLine="600"/>
              <w:outlineLvl w:val="0"/>
              <w:rPr>
                <w:color w:val="000000"/>
                <w:sz w:val="20"/>
                <w:szCs w:val="20"/>
              </w:rPr>
            </w:pPr>
            <w:r w:rsidRPr="00AA2614">
              <w:rPr>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outlineLvl w:val="0"/>
              <w:rPr>
                <w:color w:val="000000"/>
                <w:sz w:val="20"/>
                <w:szCs w:val="20"/>
              </w:rPr>
            </w:pPr>
            <w:r w:rsidRPr="00AA2614">
              <w:rPr>
                <w:color w:val="000000"/>
                <w:sz w:val="20"/>
                <w:szCs w:val="20"/>
              </w:rPr>
              <w:t xml:space="preserve">225 916,72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outlineLvl w:val="0"/>
              <w:rPr>
                <w:color w:val="000000"/>
                <w:sz w:val="20"/>
                <w:szCs w:val="20"/>
              </w:rPr>
            </w:pPr>
            <w:r w:rsidRPr="00AA2614">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outlineLvl w:val="0"/>
              <w:rPr>
                <w:color w:val="000000"/>
                <w:sz w:val="20"/>
                <w:szCs w:val="20"/>
              </w:rPr>
            </w:pPr>
            <w:r w:rsidRPr="00AA2614">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outlineLvl w:val="0"/>
              <w:rPr>
                <w:color w:val="000000"/>
                <w:sz w:val="20"/>
                <w:szCs w:val="20"/>
              </w:rPr>
            </w:pPr>
            <w:r w:rsidRPr="00AA2614">
              <w:rPr>
                <w:color w:val="000000"/>
                <w:sz w:val="20"/>
                <w:szCs w:val="20"/>
              </w:rPr>
              <w:t> </w:t>
            </w:r>
          </w:p>
        </w:tc>
        <w:tc>
          <w:tcPr>
            <w:tcW w:w="1295"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outlineLvl w:val="0"/>
              <w:rPr>
                <w:color w:val="000000"/>
                <w:sz w:val="20"/>
                <w:szCs w:val="20"/>
              </w:rPr>
            </w:pPr>
            <w:r w:rsidRPr="00AA2614">
              <w:rPr>
                <w:color w:val="000000"/>
                <w:sz w:val="20"/>
                <w:szCs w:val="20"/>
              </w:rPr>
              <w:t xml:space="preserve">225 916,72 </w:t>
            </w:r>
          </w:p>
        </w:tc>
      </w:tr>
      <w:tr w:rsidR="00984581" w:rsidRPr="00AA2614" w:rsidTr="00F12024">
        <w:trPr>
          <w:trHeight w:val="450"/>
        </w:trPr>
        <w:tc>
          <w:tcPr>
            <w:tcW w:w="1277" w:type="dxa"/>
            <w:vMerge/>
            <w:tcBorders>
              <w:top w:val="nil"/>
              <w:left w:val="single" w:sz="4" w:space="0" w:color="auto"/>
              <w:bottom w:val="nil"/>
              <w:right w:val="single" w:sz="4" w:space="0" w:color="auto"/>
            </w:tcBorders>
            <w:vAlign w:val="center"/>
            <w:hideMark/>
          </w:tcPr>
          <w:p w:rsidR="00984581" w:rsidRPr="00AA2614" w:rsidRDefault="00984581" w:rsidP="00F12024">
            <w:pPr>
              <w:rPr>
                <w:color w:val="000000"/>
                <w:sz w:val="20"/>
                <w:szCs w:val="20"/>
              </w:rPr>
            </w:pPr>
          </w:p>
        </w:tc>
        <w:tc>
          <w:tcPr>
            <w:tcW w:w="1701" w:type="dxa"/>
            <w:vMerge/>
            <w:tcBorders>
              <w:top w:val="nil"/>
              <w:left w:val="single" w:sz="4" w:space="0" w:color="auto"/>
              <w:bottom w:val="nil"/>
              <w:right w:val="single" w:sz="4" w:space="0" w:color="auto"/>
            </w:tcBorders>
            <w:vAlign w:val="center"/>
            <w:hideMark/>
          </w:tcPr>
          <w:p w:rsidR="00984581" w:rsidRPr="00AA2614" w:rsidRDefault="00984581" w:rsidP="00F12024">
            <w:pPr>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984581" w:rsidRPr="00AA2614" w:rsidRDefault="00984581" w:rsidP="00F12024">
            <w:pPr>
              <w:ind w:firstLineChars="300" w:firstLine="600"/>
              <w:outlineLvl w:val="0"/>
              <w:rPr>
                <w:color w:val="000000"/>
                <w:sz w:val="20"/>
                <w:szCs w:val="20"/>
              </w:rPr>
            </w:pPr>
            <w:r w:rsidRPr="00AA2614">
              <w:rPr>
                <w:color w:val="000000"/>
                <w:sz w:val="20"/>
                <w:szCs w:val="20"/>
              </w:rPr>
              <w:t>краевой бюджет</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outlineLvl w:val="0"/>
              <w:rPr>
                <w:color w:val="000000"/>
                <w:sz w:val="20"/>
                <w:szCs w:val="20"/>
              </w:rPr>
            </w:pPr>
            <w:r w:rsidRPr="00AA2614">
              <w:rPr>
                <w:color w:val="000000"/>
                <w:sz w:val="20"/>
                <w:szCs w:val="20"/>
              </w:rPr>
              <w:t xml:space="preserve">1 482 223,28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outlineLvl w:val="0"/>
              <w:rPr>
                <w:color w:val="000000"/>
                <w:sz w:val="20"/>
                <w:szCs w:val="20"/>
              </w:rPr>
            </w:pPr>
            <w:r w:rsidRPr="00AA2614">
              <w:rPr>
                <w:color w:val="000000"/>
                <w:sz w:val="20"/>
                <w:szCs w:val="20"/>
              </w:rPr>
              <w:t xml:space="preserve">929 800,00 </w:t>
            </w:r>
          </w:p>
        </w:tc>
        <w:tc>
          <w:tcPr>
            <w:tcW w:w="992"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outlineLvl w:val="0"/>
              <w:rPr>
                <w:color w:val="000000"/>
                <w:sz w:val="20"/>
                <w:szCs w:val="20"/>
              </w:rPr>
            </w:pPr>
            <w:r w:rsidRPr="00AA2614">
              <w:rPr>
                <w:color w:val="000000"/>
                <w:sz w:val="20"/>
                <w:szCs w:val="20"/>
              </w:rPr>
              <w:t xml:space="preserve">0,00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outlineLvl w:val="0"/>
              <w:rPr>
                <w:color w:val="000000"/>
                <w:sz w:val="20"/>
                <w:szCs w:val="20"/>
              </w:rPr>
            </w:pPr>
            <w:r w:rsidRPr="00AA2614">
              <w:rPr>
                <w:color w:val="000000"/>
                <w:sz w:val="20"/>
                <w:szCs w:val="20"/>
              </w:rPr>
              <w:t xml:space="preserve">0,00 </w:t>
            </w:r>
          </w:p>
        </w:tc>
        <w:tc>
          <w:tcPr>
            <w:tcW w:w="1295"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outlineLvl w:val="0"/>
              <w:rPr>
                <w:color w:val="000000"/>
                <w:sz w:val="20"/>
                <w:szCs w:val="20"/>
              </w:rPr>
            </w:pPr>
            <w:r w:rsidRPr="00AA2614">
              <w:rPr>
                <w:color w:val="000000"/>
                <w:sz w:val="20"/>
                <w:szCs w:val="20"/>
              </w:rPr>
              <w:t xml:space="preserve">2 412 023,28 </w:t>
            </w:r>
          </w:p>
        </w:tc>
      </w:tr>
      <w:tr w:rsidR="00984581" w:rsidRPr="00AA2614" w:rsidTr="00F12024">
        <w:trPr>
          <w:trHeight w:val="390"/>
        </w:trPr>
        <w:tc>
          <w:tcPr>
            <w:tcW w:w="1277" w:type="dxa"/>
            <w:vMerge/>
            <w:tcBorders>
              <w:top w:val="nil"/>
              <w:left w:val="single" w:sz="4" w:space="0" w:color="auto"/>
              <w:bottom w:val="nil"/>
              <w:right w:val="single" w:sz="4" w:space="0" w:color="auto"/>
            </w:tcBorders>
            <w:vAlign w:val="center"/>
            <w:hideMark/>
          </w:tcPr>
          <w:p w:rsidR="00984581" w:rsidRPr="00AA2614" w:rsidRDefault="00984581" w:rsidP="00F12024">
            <w:pPr>
              <w:rPr>
                <w:color w:val="000000"/>
                <w:sz w:val="20"/>
                <w:szCs w:val="20"/>
              </w:rPr>
            </w:pPr>
          </w:p>
        </w:tc>
        <w:tc>
          <w:tcPr>
            <w:tcW w:w="1701" w:type="dxa"/>
            <w:vMerge/>
            <w:tcBorders>
              <w:top w:val="nil"/>
              <w:left w:val="single" w:sz="4" w:space="0" w:color="auto"/>
              <w:bottom w:val="nil"/>
              <w:right w:val="single" w:sz="4" w:space="0" w:color="auto"/>
            </w:tcBorders>
            <w:vAlign w:val="center"/>
            <w:hideMark/>
          </w:tcPr>
          <w:p w:rsidR="00984581" w:rsidRPr="00AA2614" w:rsidRDefault="00984581" w:rsidP="00F12024">
            <w:pPr>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984581" w:rsidRPr="00AA2614" w:rsidRDefault="00984581" w:rsidP="00F12024">
            <w:pPr>
              <w:ind w:firstLineChars="300" w:firstLine="600"/>
              <w:outlineLvl w:val="0"/>
              <w:rPr>
                <w:color w:val="000000"/>
                <w:sz w:val="20"/>
                <w:szCs w:val="20"/>
              </w:rPr>
            </w:pPr>
            <w:r w:rsidRPr="00AA2614">
              <w:rPr>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outlineLvl w:val="0"/>
              <w:rPr>
                <w:color w:val="000000"/>
                <w:sz w:val="20"/>
                <w:szCs w:val="20"/>
              </w:rPr>
            </w:pPr>
            <w:r w:rsidRPr="00AA2614">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outlineLvl w:val="0"/>
              <w:rPr>
                <w:color w:val="000000"/>
                <w:sz w:val="20"/>
                <w:szCs w:val="20"/>
              </w:rPr>
            </w:pPr>
            <w:r w:rsidRPr="00AA2614">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outlineLvl w:val="0"/>
              <w:rPr>
                <w:color w:val="000000"/>
                <w:sz w:val="20"/>
                <w:szCs w:val="20"/>
              </w:rPr>
            </w:pPr>
            <w:r w:rsidRPr="00AA2614">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outlineLvl w:val="0"/>
              <w:rPr>
                <w:color w:val="000000"/>
                <w:sz w:val="20"/>
                <w:szCs w:val="20"/>
              </w:rPr>
            </w:pPr>
            <w:r w:rsidRPr="00AA2614">
              <w:rPr>
                <w:color w:val="000000"/>
                <w:sz w:val="20"/>
                <w:szCs w:val="20"/>
              </w:rPr>
              <w:t> </w:t>
            </w:r>
          </w:p>
        </w:tc>
        <w:tc>
          <w:tcPr>
            <w:tcW w:w="1295"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outlineLvl w:val="0"/>
              <w:rPr>
                <w:color w:val="000000"/>
                <w:sz w:val="20"/>
                <w:szCs w:val="20"/>
              </w:rPr>
            </w:pPr>
            <w:r w:rsidRPr="00AA2614">
              <w:rPr>
                <w:color w:val="000000"/>
                <w:sz w:val="20"/>
                <w:szCs w:val="20"/>
              </w:rPr>
              <w:t xml:space="preserve">0,00 </w:t>
            </w:r>
          </w:p>
        </w:tc>
      </w:tr>
      <w:tr w:rsidR="00984581" w:rsidRPr="00AA2614" w:rsidTr="00F12024">
        <w:trPr>
          <w:trHeight w:val="390"/>
        </w:trPr>
        <w:tc>
          <w:tcPr>
            <w:tcW w:w="1277" w:type="dxa"/>
            <w:vMerge/>
            <w:tcBorders>
              <w:top w:val="nil"/>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984581" w:rsidRPr="00AA2614" w:rsidRDefault="00984581" w:rsidP="00F12024">
            <w:pPr>
              <w:ind w:firstLineChars="300" w:firstLine="600"/>
              <w:outlineLvl w:val="0"/>
              <w:rPr>
                <w:color w:val="000000"/>
                <w:sz w:val="20"/>
                <w:szCs w:val="20"/>
              </w:rPr>
            </w:pPr>
            <w:r w:rsidRPr="00AA2614">
              <w:rPr>
                <w:color w:val="000000"/>
                <w:sz w:val="20"/>
                <w:szCs w:val="20"/>
              </w:rPr>
              <w:t>местный бюджет</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outlineLvl w:val="0"/>
              <w:rPr>
                <w:color w:val="000000"/>
                <w:sz w:val="20"/>
                <w:szCs w:val="20"/>
              </w:rPr>
            </w:pPr>
            <w:r w:rsidRPr="00AA2614">
              <w:rPr>
                <w:color w:val="000000"/>
                <w:sz w:val="20"/>
                <w:szCs w:val="20"/>
              </w:rPr>
              <w:t xml:space="preserve">11 488 923,35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outlineLvl w:val="0"/>
              <w:rPr>
                <w:color w:val="000000"/>
                <w:sz w:val="20"/>
                <w:szCs w:val="20"/>
              </w:rPr>
            </w:pPr>
            <w:r w:rsidRPr="00AA2614">
              <w:rPr>
                <w:color w:val="000000"/>
                <w:sz w:val="20"/>
                <w:szCs w:val="20"/>
              </w:rPr>
              <w:t xml:space="preserve">12 684 332,36 </w:t>
            </w:r>
          </w:p>
        </w:tc>
        <w:tc>
          <w:tcPr>
            <w:tcW w:w="992"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outlineLvl w:val="0"/>
              <w:rPr>
                <w:color w:val="000000"/>
                <w:sz w:val="20"/>
                <w:szCs w:val="20"/>
              </w:rPr>
            </w:pPr>
            <w:r w:rsidRPr="00AA2614">
              <w:rPr>
                <w:color w:val="000000"/>
                <w:sz w:val="20"/>
                <w:szCs w:val="20"/>
              </w:rPr>
              <w:t xml:space="preserve">5 910 433,00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outlineLvl w:val="0"/>
              <w:rPr>
                <w:color w:val="000000"/>
                <w:sz w:val="20"/>
                <w:szCs w:val="20"/>
              </w:rPr>
            </w:pPr>
            <w:r w:rsidRPr="00AA2614">
              <w:rPr>
                <w:color w:val="000000"/>
                <w:sz w:val="20"/>
                <w:szCs w:val="20"/>
              </w:rPr>
              <w:t xml:space="preserve">5 617 833,00 </w:t>
            </w:r>
          </w:p>
        </w:tc>
        <w:tc>
          <w:tcPr>
            <w:tcW w:w="1295"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outlineLvl w:val="0"/>
              <w:rPr>
                <w:color w:val="000000"/>
                <w:sz w:val="20"/>
                <w:szCs w:val="20"/>
              </w:rPr>
            </w:pPr>
            <w:r w:rsidRPr="00AA2614">
              <w:rPr>
                <w:color w:val="000000"/>
                <w:sz w:val="20"/>
                <w:szCs w:val="20"/>
              </w:rPr>
              <w:t xml:space="preserve">35 701 521,71 </w:t>
            </w:r>
          </w:p>
        </w:tc>
      </w:tr>
      <w:tr w:rsidR="00984581" w:rsidRPr="00AA2614" w:rsidTr="00F12024">
        <w:trPr>
          <w:trHeight w:val="315"/>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81" w:rsidRPr="00AA2614" w:rsidRDefault="00984581" w:rsidP="00F12024">
            <w:pPr>
              <w:rPr>
                <w:color w:val="000000"/>
                <w:sz w:val="20"/>
                <w:szCs w:val="20"/>
              </w:rPr>
            </w:pPr>
            <w:r w:rsidRPr="00AA2614">
              <w:rPr>
                <w:color w:val="000000"/>
                <w:sz w:val="20"/>
                <w:szCs w:val="20"/>
              </w:rPr>
              <w:t>Подпрограмма 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81" w:rsidRPr="00AA2614" w:rsidRDefault="00984581" w:rsidP="00F12024">
            <w:pPr>
              <w:rPr>
                <w:sz w:val="20"/>
                <w:szCs w:val="20"/>
              </w:rPr>
            </w:pPr>
            <w:r w:rsidRPr="00AA2614">
              <w:rPr>
                <w:sz w:val="20"/>
                <w:szCs w:val="20"/>
              </w:rPr>
              <w:t xml:space="preserve">Благоустройство территории Октябрьского </w:t>
            </w:r>
            <w:r w:rsidRPr="00AA2614">
              <w:rPr>
                <w:sz w:val="20"/>
                <w:szCs w:val="20"/>
              </w:rPr>
              <w:lastRenderedPageBreak/>
              <w:t>сельсовета</w:t>
            </w:r>
          </w:p>
        </w:tc>
        <w:tc>
          <w:tcPr>
            <w:tcW w:w="2126" w:type="dxa"/>
            <w:tcBorders>
              <w:top w:val="single" w:sz="4" w:space="0" w:color="auto"/>
              <w:left w:val="nil"/>
              <w:bottom w:val="single" w:sz="4" w:space="0" w:color="auto"/>
              <w:right w:val="single" w:sz="4" w:space="0" w:color="auto"/>
            </w:tcBorders>
            <w:shd w:val="clear" w:color="auto" w:fill="auto"/>
            <w:hideMark/>
          </w:tcPr>
          <w:p w:rsidR="00984581" w:rsidRPr="00AA2614" w:rsidRDefault="00984581" w:rsidP="00F12024">
            <w:pPr>
              <w:rPr>
                <w:color w:val="000000"/>
                <w:sz w:val="20"/>
                <w:szCs w:val="20"/>
              </w:rPr>
            </w:pPr>
            <w:r w:rsidRPr="00AA2614">
              <w:rPr>
                <w:color w:val="000000"/>
                <w:sz w:val="20"/>
                <w:szCs w:val="20"/>
              </w:rPr>
              <w:lastRenderedPageBreak/>
              <w:t xml:space="preserve">Всего </w:t>
            </w:r>
          </w:p>
        </w:tc>
        <w:tc>
          <w:tcPr>
            <w:tcW w:w="1134" w:type="dxa"/>
            <w:tcBorders>
              <w:top w:val="single" w:sz="4" w:space="0" w:color="auto"/>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9 065 912,64 </w:t>
            </w:r>
          </w:p>
        </w:tc>
        <w:tc>
          <w:tcPr>
            <w:tcW w:w="1134" w:type="dxa"/>
            <w:tcBorders>
              <w:top w:val="single" w:sz="4" w:space="0" w:color="auto"/>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9 994 663,20 </w:t>
            </w:r>
          </w:p>
        </w:tc>
        <w:tc>
          <w:tcPr>
            <w:tcW w:w="992" w:type="dxa"/>
            <w:tcBorders>
              <w:top w:val="single" w:sz="4" w:space="0" w:color="auto"/>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4 642 382,00 </w:t>
            </w:r>
          </w:p>
        </w:tc>
        <w:tc>
          <w:tcPr>
            <w:tcW w:w="1134" w:type="dxa"/>
            <w:tcBorders>
              <w:top w:val="single" w:sz="4" w:space="0" w:color="auto"/>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4 349 782,00 </w:t>
            </w:r>
          </w:p>
        </w:tc>
        <w:tc>
          <w:tcPr>
            <w:tcW w:w="1295" w:type="dxa"/>
            <w:tcBorders>
              <w:top w:val="single" w:sz="4" w:space="0" w:color="auto"/>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28 052 739,84 </w:t>
            </w:r>
          </w:p>
        </w:tc>
      </w:tr>
      <w:tr w:rsidR="00984581" w:rsidRPr="00AA2614" w:rsidTr="00F12024">
        <w:trPr>
          <w:trHeight w:val="31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84581" w:rsidRPr="00AA2614" w:rsidRDefault="00984581" w:rsidP="00F12024">
            <w:pPr>
              <w:rPr>
                <w:sz w:val="20"/>
                <w:szCs w:val="20"/>
              </w:rPr>
            </w:pPr>
          </w:p>
        </w:tc>
        <w:tc>
          <w:tcPr>
            <w:tcW w:w="2126" w:type="dxa"/>
            <w:tcBorders>
              <w:top w:val="single" w:sz="4" w:space="0" w:color="auto"/>
              <w:left w:val="nil"/>
              <w:bottom w:val="single" w:sz="4" w:space="0" w:color="auto"/>
              <w:right w:val="single" w:sz="4" w:space="0" w:color="auto"/>
            </w:tcBorders>
            <w:shd w:val="clear" w:color="auto" w:fill="auto"/>
            <w:hideMark/>
          </w:tcPr>
          <w:p w:rsidR="00984581" w:rsidRPr="00AA2614" w:rsidRDefault="00984581" w:rsidP="00F12024">
            <w:pPr>
              <w:rPr>
                <w:color w:val="000000"/>
                <w:sz w:val="20"/>
                <w:szCs w:val="20"/>
              </w:rPr>
            </w:pPr>
            <w:r w:rsidRPr="00AA2614">
              <w:rPr>
                <w:color w:val="000000"/>
                <w:sz w:val="20"/>
                <w:szCs w:val="20"/>
              </w:rPr>
              <w:t>в том числе</w:t>
            </w:r>
            <w:proofErr w:type="gramStart"/>
            <w:r w:rsidRPr="00AA2614">
              <w:rPr>
                <w:color w:val="000000"/>
                <w:sz w:val="20"/>
                <w:szCs w:val="20"/>
              </w:rPr>
              <w:t xml:space="preserve"> :</w:t>
            </w:r>
            <w:proofErr w:type="gramEnd"/>
          </w:p>
        </w:tc>
        <w:tc>
          <w:tcPr>
            <w:tcW w:w="1134" w:type="dxa"/>
            <w:tcBorders>
              <w:top w:val="single" w:sz="4" w:space="0" w:color="auto"/>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295" w:type="dxa"/>
            <w:tcBorders>
              <w:top w:val="single" w:sz="4" w:space="0" w:color="auto"/>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0,00 </w:t>
            </w:r>
          </w:p>
        </w:tc>
      </w:tr>
      <w:tr w:rsidR="00984581" w:rsidRPr="00AA2614" w:rsidTr="00F12024">
        <w:trPr>
          <w:trHeight w:val="630"/>
        </w:trPr>
        <w:tc>
          <w:tcPr>
            <w:tcW w:w="1277" w:type="dxa"/>
            <w:vMerge/>
            <w:tcBorders>
              <w:top w:val="single" w:sz="4" w:space="0" w:color="auto"/>
              <w:left w:val="single" w:sz="4" w:space="0" w:color="auto"/>
              <w:bottom w:val="nil"/>
              <w:right w:val="single" w:sz="4" w:space="0" w:color="auto"/>
            </w:tcBorders>
            <w:vAlign w:val="center"/>
            <w:hideMark/>
          </w:tcPr>
          <w:p w:rsidR="00984581" w:rsidRPr="00AA2614" w:rsidRDefault="00984581" w:rsidP="00F12024">
            <w:pPr>
              <w:rPr>
                <w:color w:val="000000"/>
                <w:sz w:val="20"/>
                <w:szCs w:val="20"/>
              </w:rPr>
            </w:pPr>
          </w:p>
        </w:tc>
        <w:tc>
          <w:tcPr>
            <w:tcW w:w="1701" w:type="dxa"/>
            <w:vMerge/>
            <w:tcBorders>
              <w:top w:val="single" w:sz="4" w:space="0" w:color="auto"/>
              <w:left w:val="single" w:sz="4" w:space="0" w:color="auto"/>
              <w:bottom w:val="nil"/>
              <w:right w:val="single" w:sz="4" w:space="0" w:color="auto"/>
            </w:tcBorders>
            <w:vAlign w:val="center"/>
            <w:hideMark/>
          </w:tcPr>
          <w:p w:rsidR="00984581" w:rsidRPr="00AA2614" w:rsidRDefault="00984581" w:rsidP="00F12024">
            <w:pPr>
              <w:rPr>
                <w:sz w:val="20"/>
                <w:szCs w:val="20"/>
              </w:rPr>
            </w:pPr>
          </w:p>
        </w:tc>
        <w:tc>
          <w:tcPr>
            <w:tcW w:w="2126" w:type="dxa"/>
            <w:tcBorders>
              <w:top w:val="single" w:sz="4" w:space="0" w:color="auto"/>
              <w:left w:val="nil"/>
              <w:bottom w:val="single" w:sz="4" w:space="0" w:color="auto"/>
              <w:right w:val="single" w:sz="4" w:space="0" w:color="auto"/>
            </w:tcBorders>
            <w:shd w:val="clear" w:color="auto" w:fill="auto"/>
            <w:hideMark/>
          </w:tcPr>
          <w:p w:rsidR="00984581" w:rsidRPr="00AA2614" w:rsidRDefault="00984581" w:rsidP="00F12024">
            <w:pPr>
              <w:rPr>
                <w:color w:val="000000"/>
                <w:sz w:val="20"/>
                <w:szCs w:val="20"/>
              </w:rPr>
            </w:pPr>
            <w:r w:rsidRPr="00AA2614">
              <w:rPr>
                <w:color w:val="000000"/>
                <w:sz w:val="20"/>
                <w:szCs w:val="20"/>
              </w:rPr>
              <w:t>Администрация Октябрьского сельсовета</w:t>
            </w:r>
          </w:p>
        </w:tc>
        <w:tc>
          <w:tcPr>
            <w:tcW w:w="1134" w:type="dxa"/>
            <w:tcBorders>
              <w:top w:val="single" w:sz="4" w:space="0" w:color="auto"/>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9 065 912,64 </w:t>
            </w:r>
          </w:p>
        </w:tc>
        <w:tc>
          <w:tcPr>
            <w:tcW w:w="1134" w:type="dxa"/>
            <w:tcBorders>
              <w:top w:val="single" w:sz="4" w:space="0" w:color="auto"/>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9 994 663,20 </w:t>
            </w:r>
          </w:p>
        </w:tc>
        <w:tc>
          <w:tcPr>
            <w:tcW w:w="992" w:type="dxa"/>
            <w:tcBorders>
              <w:top w:val="single" w:sz="4" w:space="0" w:color="auto"/>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4 642 382,00 </w:t>
            </w:r>
          </w:p>
        </w:tc>
        <w:tc>
          <w:tcPr>
            <w:tcW w:w="1134" w:type="dxa"/>
            <w:tcBorders>
              <w:top w:val="single" w:sz="4" w:space="0" w:color="auto"/>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4 349 782,00 </w:t>
            </w:r>
          </w:p>
        </w:tc>
        <w:tc>
          <w:tcPr>
            <w:tcW w:w="1295" w:type="dxa"/>
            <w:tcBorders>
              <w:top w:val="single" w:sz="4" w:space="0" w:color="auto"/>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28 052 739,84 </w:t>
            </w:r>
          </w:p>
        </w:tc>
      </w:tr>
      <w:tr w:rsidR="00984581" w:rsidRPr="00AA2614" w:rsidTr="00F12024">
        <w:trPr>
          <w:trHeight w:val="315"/>
        </w:trPr>
        <w:tc>
          <w:tcPr>
            <w:tcW w:w="1277" w:type="dxa"/>
            <w:vMerge/>
            <w:tcBorders>
              <w:top w:val="single" w:sz="4" w:space="0" w:color="auto"/>
              <w:left w:val="single" w:sz="4" w:space="0" w:color="auto"/>
              <w:bottom w:val="nil"/>
              <w:right w:val="single" w:sz="4" w:space="0" w:color="auto"/>
            </w:tcBorders>
            <w:vAlign w:val="center"/>
            <w:hideMark/>
          </w:tcPr>
          <w:p w:rsidR="00984581" w:rsidRPr="00AA2614" w:rsidRDefault="00984581" w:rsidP="00F12024">
            <w:pPr>
              <w:rPr>
                <w:color w:val="000000"/>
                <w:sz w:val="20"/>
                <w:szCs w:val="20"/>
              </w:rPr>
            </w:pPr>
          </w:p>
        </w:tc>
        <w:tc>
          <w:tcPr>
            <w:tcW w:w="1701" w:type="dxa"/>
            <w:vMerge/>
            <w:tcBorders>
              <w:top w:val="single" w:sz="4" w:space="0" w:color="auto"/>
              <w:left w:val="single" w:sz="4" w:space="0" w:color="auto"/>
              <w:bottom w:val="nil"/>
              <w:right w:val="single" w:sz="4" w:space="0" w:color="auto"/>
            </w:tcBorders>
            <w:vAlign w:val="center"/>
            <w:hideMark/>
          </w:tcPr>
          <w:p w:rsidR="00984581" w:rsidRPr="00AA2614" w:rsidRDefault="00984581" w:rsidP="00F12024">
            <w:pPr>
              <w:rPr>
                <w:sz w:val="20"/>
                <w:szCs w:val="20"/>
              </w:rPr>
            </w:pPr>
          </w:p>
        </w:tc>
        <w:tc>
          <w:tcPr>
            <w:tcW w:w="2126" w:type="dxa"/>
            <w:tcBorders>
              <w:top w:val="nil"/>
              <w:left w:val="nil"/>
              <w:bottom w:val="single" w:sz="4" w:space="0" w:color="auto"/>
              <w:right w:val="single" w:sz="4" w:space="0" w:color="auto"/>
            </w:tcBorders>
            <w:shd w:val="clear" w:color="auto" w:fill="auto"/>
            <w:hideMark/>
          </w:tcPr>
          <w:p w:rsidR="00984581" w:rsidRPr="00AA2614" w:rsidRDefault="00984581" w:rsidP="00F12024">
            <w:pPr>
              <w:ind w:firstLineChars="300" w:firstLine="600"/>
              <w:rPr>
                <w:color w:val="000000"/>
                <w:sz w:val="20"/>
                <w:szCs w:val="20"/>
              </w:rPr>
            </w:pPr>
            <w:r w:rsidRPr="00AA2614">
              <w:rPr>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225 916,72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295"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225 916,72 </w:t>
            </w:r>
          </w:p>
        </w:tc>
      </w:tr>
      <w:tr w:rsidR="00984581" w:rsidRPr="00AA2614" w:rsidTr="00F12024">
        <w:trPr>
          <w:trHeight w:val="315"/>
        </w:trPr>
        <w:tc>
          <w:tcPr>
            <w:tcW w:w="1277" w:type="dxa"/>
            <w:vMerge/>
            <w:tcBorders>
              <w:top w:val="single" w:sz="4" w:space="0" w:color="auto"/>
              <w:left w:val="single" w:sz="4" w:space="0" w:color="auto"/>
              <w:bottom w:val="nil"/>
              <w:right w:val="single" w:sz="4" w:space="0" w:color="auto"/>
            </w:tcBorders>
            <w:vAlign w:val="center"/>
            <w:hideMark/>
          </w:tcPr>
          <w:p w:rsidR="00984581" w:rsidRPr="00AA2614" w:rsidRDefault="00984581" w:rsidP="00F12024">
            <w:pPr>
              <w:rPr>
                <w:color w:val="000000"/>
                <w:sz w:val="20"/>
                <w:szCs w:val="20"/>
              </w:rPr>
            </w:pPr>
          </w:p>
        </w:tc>
        <w:tc>
          <w:tcPr>
            <w:tcW w:w="1701" w:type="dxa"/>
            <w:vMerge/>
            <w:tcBorders>
              <w:top w:val="single" w:sz="4" w:space="0" w:color="auto"/>
              <w:left w:val="single" w:sz="4" w:space="0" w:color="auto"/>
              <w:bottom w:val="nil"/>
              <w:right w:val="single" w:sz="4" w:space="0" w:color="auto"/>
            </w:tcBorders>
            <w:vAlign w:val="center"/>
            <w:hideMark/>
          </w:tcPr>
          <w:p w:rsidR="00984581" w:rsidRPr="00AA2614" w:rsidRDefault="00984581" w:rsidP="00F12024">
            <w:pPr>
              <w:rPr>
                <w:sz w:val="20"/>
                <w:szCs w:val="20"/>
              </w:rPr>
            </w:pPr>
          </w:p>
        </w:tc>
        <w:tc>
          <w:tcPr>
            <w:tcW w:w="2126" w:type="dxa"/>
            <w:tcBorders>
              <w:top w:val="nil"/>
              <w:left w:val="nil"/>
              <w:bottom w:val="single" w:sz="4" w:space="0" w:color="auto"/>
              <w:right w:val="single" w:sz="4" w:space="0" w:color="auto"/>
            </w:tcBorders>
            <w:shd w:val="clear" w:color="auto" w:fill="auto"/>
            <w:hideMark/>
          </w:tcPr>
          <w:p w:rsidR="00984581" w:rsidRPr="00AA2614" w:rsidRDefault="00984581" w:rsidP="00F12024">
            <w:pPr>
              <w:ind w:firstLineChars="300" w:firstLine="600"/>
              <w:rPr>
                <w:color w:val="000000"/>
                <w:sz w:val="20"/>
                <w:szCs w:val="20"/>
              </w:rPr>
            </w:pPr>
            <w:r w:rsidRPr="00AA2614">
              <w:rPr>
                <w:color w:val="000000"/>
                <w:sz w:val="20"/>
                <w:szCs w:val="20"/>
              </w:rPr>
              <w:t>краевой бюджет</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339 023,28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295"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339 023,28 </w:t>
            </w:r>
          </w:p>
        </w:tc>
      </w:tr>
      <w:tr w:rsidR="00984581" w:rsidRPr="00AA2614" w:rsidTr="00F12024">
        <w:trPr>
          <w:trHeight w:val="315"/>
        </w:trPr>
        <w:tc>
          <w:tcPr>
            <w:tcW w:w="1277" w:type="dxa"/>
            <w:vMerge/>
            <w:tcBorders>
              <w:top w:val="single" w:sz="4" w:space="0" w:color="auto"/>
              <w:left w:val="single" w:sz="4" w:space="0" w:color="auto"/>
              <w:bottom w:val="nil"/>
              <w:right w:val="single" w:sz="4" w:space="0" w:color="auto"/>
            </w:tcBorders>
            <w:vAlign w:val="center"/>
            <w:hideMark/>
          </w:tcPr>
          <w:p w:rsidR="00984581" w:rsidRPr="00AA2614" w:rsidRDefault="00984581" w:rsidP="00F12024">
            <w:pPr>
              <w:rPr>
                <w:color w:val="000000"/>
                <w:sz w:val="20"/>
                <w:szCs w:val="20"/>
              </w:rPr>
            </w:pPr>
          </w:p>
        </w:tc>
        <w:tc>
          <w:tcPr>
            <w:tcW w:w="1701" w:type="dxa"/>
            <w:vMerge/>
            <w:tcBorders>
              <w:top w:val="single" w:sz="4" w:space="0" w:color="auto"/>
              <w:left w:val="single" w:sz="4" w:space="0" w:color="auto"/>
              <w:bottom w:val="nil"/>
              <w:right w:val="single" w:sz="4" w:space="0" w:color="auto"/>
            </w:tcBorders>
            <w:vAlign w:val="center"/>
            <w:hideMark/>
          </w:tcPr>
          <w:p w:rsidR="00984581" w:rsidRPr="00AA2614" w:rsidRDefault="00984581" w:rsidP="00F12024">
            <w:pPr>
              <w:rPr>
                <w:sz w:val="20"/>
                <w:szCs w:val="20"/>
              </w:rPr>
            </w:pPr>
          </w:p>
        </w:tc>
        <w:tc>
          <w:tcPr>
            <w:tcW w:w="2126" w:type="dxa"/>
            <w:tcBorders>
              <w:top w:val="nil"/>
              <w:left w:val="nil"/>
              <w:bottom w:val="single" w:sz="4" w:space="0" w:color="auto"/>
              <w:right w:val="single" w:sz="4" w:space="0" w:color="auto"/>
            </w:tcBorders>
            <w:shd w:val="clear" w:color="auto" w:fill="auto"/>
            <w:hideMark/>
          </w:tcPr>
          <w:p w:rsidR="00984581" w:rsidRPr="00AA2614" w:rsidRDefault="00984581" w:rsidP="00F12024">
            <w:pPr>
              <w:ind w:firstLineChars="300" w:firstLine="600"/>
              <w:rPr>
                <w:color w:val="000000"/>
                <w:sz w:val="20"/>
                <w:szCs w:val="20"/>
              </w:rPr>
            </w:pPr>
            <w:r w:rsidRPr="00AA2614">
              <w:rPr>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295"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0,00 </w:t>
            </w:r>
          </w:p>
        </w:tc>
      </w:tr>
      <w:tr w:rsidR="00984581" w:rsidRPr="00AA2614" w:rsidTr="00F12024">
        <w:trPr>
          <w:trHeight w:val="315"/>
        </w:trPr>
        <w:tc>
          <w:tcPr>
            <w:tcW w:w="1277" w:type="dxa"/>
            <w:vMerge/>
            <w:tcBorders>
              <w:top w:val="single" w:sz="4" w:space="0" w:color="auto"/>
              <w:left w:val="single" w:sz="4" w:space="0" w:color="auto"/>
              <w:bottom w:val="nil"/>
              <w:right w:val="single" w:sz="4" w:space="0" w:color="auto"/>
            </w:tcBorders>
            <w:vAlign w:val="center"/>
            <w:hideMark/>
          </w:tcPr>
          <w:p w:rsidR="00984581" w:rsidRPr="00AA2614" w:rsidRDefault="00984581" w:rsidP="00F12024">
            <w:pPr>
              <w:rPr>
                <w:color w:val="000000"/>
                <w:sz w:val="20"/>
                <w:szCs w:val="20"/>
              </w:rPr>
            </w:pPr>
          </w:p>
        </w:tc>
        <w:tc>
          <w:tcPr>
            <w:tcW w:w="1701" w:type="dxa"/>
            <w:vMerge/>
            <w:tcBorders>
              <w:top w:val="single" w:sz="4" w:space="0" w:color="auto"/>
              <w:left w:val="single" w:sz="4" w:space="0" w:color="auto"/>
              <w:bottom w:val="nil"/>
              <w:right w:val="single" w:sz="4" w:space="0" w:color="auto"/>
            </w:tcBorders>
            <w:vAlign w:val="center"/>
            <w:hideMark/>
          </w:tcPr>
          <w:p w:rsidR="00984581" w:rsidRPr="00AA2614" w:rsidRDefault="00984581" w:rsidP="00F12024">
            <w:pPr>
              <w:rPr>
                <w:sz w:val="20"/>
                <w:szCs w:val="20"/>
              </w:rPr>
            </w:pPr>
          </w:p>
        </w:tc>
        <w:tc>
          <w:tcPr>
            <w:tcW w:w="2126" w:type="dxa"/>
            <w:tcBorders>
              <w:top w:val="nil"/>
              <w:left w:val="nil"/>
              <w:bottom w:val="single" w:sz="4" w:space="0" w:color="auto"/>
              <w:right w:val="single" w:sz="4" w:space="0" w:color="auto"/>
            </w:tcBorders>
            <w:shd w:val="clear" w:color="auto" w:fill="auto"/>
            <w:hideMark/>
          </w:tcPr>
          <w:p w:rsidR="00984581" w:rsidRPr="00AA2614" w:rsidRDefault="00984581" w:rsidP="00F12024">
            <w:pPr>
              <w:ind w:firstLineChars="300" w:firstLine="600"/>
              <w:rPr>
                <w:color w:val="000000"/>
                <w:sz w:val="20"/>
                <w:szCs w:val="20"/>
              </w:rPr>
            </w:pPr>
            <w:r w:rsidRPr="00AA2614">
              <w:rPr>
                <w:color w:val="000000"/>
                <w:sz w:val="20"/>
                <w:szCs w:val="20"/>
              </w:rPr>
              <w:t>местный бюджет</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8 500 972,64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9 994 663,20 </w:t>
            </w:r>
          </w:p>
        </w:tc>
        <w:tc>
          <w:tcPr>
            <w:tcW w:w="992"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4 642 382,00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4 349 782,00 </w:t>
            </w:r>
          </w:p>
        </w:tc>
        <w:tc>
          <w:tcPr>
            <w:tcW w:w="1295"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27 487 799,84 </w:t>
            </w:r>
          </w:p>
        </w:tc>
      </w:tr>
      <w:tr w:rsidR="00984581" w:rsidRPr="00AA2614" w:rsidTr="00F12024">
        <w:trPr>
          <w:trHeight w:val="315"/>
        </w:trPr>
        <w:tc>
          <w:tcPr>
            <w:tcW w:w="1277" w:type="dxa"/>
            <w:vMerge/>
            <w:tcBorders>
              <w:top w:val="single" w:sz="4" w:space="0" w:color="auto"/>
              <w:left w:val="single" w:sz="4" w:space="0" w:color="auto"/>
              <w:bottom w:val="nil"/>
              <w:right w:val="single" w:sz="4" w:space="0" w:color="auto"/>
            </w:tcBorders>
            <w:vAlign w:val="center"/>
            <w:hideMark/>
          </w:tcPr>
          <w:p w:rsidR="00984581" w:rsidRPr="00AA2614" w:rsidRDefault="00984581" w:rsidP="00F12024">
            <w:pPr>
              <w:rPr>
                <w:color w:val="000000"/>
                <w:sz w:val="20"/>
                <w:szCs w:val="20"/>
              </w:rPr>
            </w:pPr>
          </w:p>
        </w:tc>
        <w:tc>
          <w:tcPr>
            <w:tcW w:w="1701" w:type="dxa"/>
            <w:vMerge/>
            <w:tcBorders>
              <w:top w:val="single" w:sz="4" w:space="0" w:color="auto"/>
              <w:left w:val="single" w:sz="4" w:space="0" w:color="auto"/>
              <w:bottom w:val="nil"/>
              <w:right w:val="single" w:sz="4" w:space="0" w:color="auto"/>
            </w:tcBorders>
            <w:vAlign w:val="center"/>
            <w:hideMark/>
          </w:tcPr>
          <w:p w:rsidR="00984581" w:rsidRPr="00AA2614" w:rsidRDefault="00984581" w:rsidP="00F12024">
            <w:pPr>
              <w:rPr>
                <w:sz w:val="20"/>
                <w:szCs w:val="20"/>
              </w:rPr>
            </w:pPr>
          </w:p>
        </w:tc>
        <w:tc>
          <w:tcPr>
            <w:tcW w:w="2126" w:type="dxa"/>
            <w:tcBorders>
              <w:top w:val="nil"/>
              <w:left w:val="nil"/>
              <w:bottom w:val="single" w:sz="4" w:space="0" w:color="auto"/>
              <w:right w:val="single" w:sz="4" w:space="0" w:color="auto"/>
            </w:tcBorders>
            <w:shd w:val="clear" w:color="auto" w:fill="auto"/>
            <w:hideMark/>
          </w:tcPr>
          <w:p w:rsidR="00984581" w:rsidRPr="00AA2614" w:rsidRDefault="00984581" w:rsidP="00F12024">
            <w:pPr>
              <w:ind w:firstLineChars="300" w:firstLine="600"/>
              <w:rPr>
                <w:color w:val="000000"/>
                <w:sz w:val="20"/>
                <w:szCs w:val="20"/>
              </w:rPr>
            </w:pPr>
            <w:r w:rsidRPr="00AA2614">
              <w:rPr>
                <w:color w:val="000000"/>
                <w:sz w:val="20"/>
                <w:szCs w:val="20"/>
              </w:rPr>
              <w:t>юридические лица</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295"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0,00 </w:t>
            </w:r>
          </w:p>
        </w:tc>
      </w:tr>
      <w:tr w:rsidR="00984581" w:rsidRPr="00AA2614" w:rsidTr="00F12024">
        <w:trPr>
          <w:trHeight w:val="315"/>
        </w:trPr>
        <w:tc>
          <w:tcPr>
            <w:tcW w:w="1277" w:type="dxa"/>
            <w:vMerge w:val="restart"/>
            <w:tcBorders>
              <w:top w:val="single" w:sz="4" w:space="0" w:color="auto"/>
              <w:left w:val="single" w:sz="4" w:space="0" w:color="auto"/>
              <w:bottom w:val="nil"/>
              <w:right w:val="single" w:sz="4" w:space="0" w:color="auto"/>
            </w:tcBorders>
            <w:shd w:val="clear" w:color="auto" w:fill="auto"/>
            <w:hideMark/>
          </w:tcPr>
          <w:p w:rsidR="00984581" w:rsidRPr="00AA2614" w:rsidRDefault="00984581" w:rsidP="00F12024">
            <w:pPr>
              <w:rPr>
                <w:color w:val="000000"/>
                <w:sz w:val="20"/>
                <w:szCs w:val="20"/>
              </w:rPr>
            </w:pPr>
            <w:r w:rsidRPr="00AA2614">
              <w:rPr>
                <w:color w:val="000000"/>
                <w:sz w:val="20"/>
                <w:szCs w:val="20"/>
              </w:rPr>
              <w:t>Подпрограмма 2</w:t>
            </w:r>
          </w:p>
        </w:tc>
        <w:tc>
          <w:tcPr>
            <w:tcW w:w="1701" w:type="dxa"/>
            <w:vMerge w:val="restart"/>
            <w:tcBorders>
              <w:top w:val="single" w:sz="4" w:space="0" w:color="auto"/>
              <w:left w:val="single" w:sz="4" w:space="0" w:color="auto"/>
              <w:bottom w:val="nil"/>
              <w:right w:val="single" w:sz="4" w:space="0" w:color="auto"/>
            </w:tcBorders>
            <w:shd w:val="clear" w:color="auto" w:fill="auto"/>
            <w:hideMark/>
          </w:tcPr>
          <w:p w:rsidR="00984581" w:rsidRPr="00AA2614" w:rsidRDefault="00984581" w:rsidP="00F12024">
            <w:pPr>
              <w:rPr>
                <w:color w:val="000000"/>
                <w:sz w:val="20"/>
                <w:szCs w:val="20"/>
              </w:rPr>
            </w:pPr>
            <w:r w:rsidRPr="00AA2614">
              <w:rPr>
                <w:color w:val="000000"/>
                <w:sz w:val="20"/>
                <w:szCs w:val="20"/>
              </w:rPr>
              <w:t>Защита населения и территории Октябрьского сельсовета от чрезвычайных ситуаций природного и техногенного характера</w:t>
            </w:r>
          </w:p>
        </w:tc>
        <w:tc>
          <w:tcPr>
            <w:tcW w:w="2126" w:type="dxa"/>
            <w:tcBorders>
              <w:top w:val="nil"/>
              <w:left w:val="nil"/>
              <w:bottom w:val="single" w:sz="4" w:space="0" w:color="auto"/>
              <w:right w:val="single" w:sz="4" w:space="0" w:color="auto"/>
            </w:tcBorders>
            <w:shd w:val="clear" w:color="auto" w:fill="auto"/>
            <w:hideMark/>
          </w:tcPr>
          <w:p w:rsidR="00984581" w:rsidRPr="00AA2614" w:rsidRDefault="00984581" w:rsidP="00F12024">
            <w:pPr>
              <w:rPr>
                <w:color w:val="000000"/>
                <w:sz w:val="20"/>
                <w:szCs w:val="20"/>
              </w:rPr>
            </w:pPr>
            <w:r w:rsidRPr="00AA2614">
              <w:rPr>
                <w:color w:val="000000"/>
                <w:sz w:val="20"/>
                <w:szCs w:val="20"/>
              </w:rPr>
              <w:t xml:space="preserve">Всего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1 208 369,00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1 043 737,00 </w:t>
            </w:r>
          </w:p>
        </w:tc>
        <w:tc>
          <w:tcPr>
            <w:tcW w:w="992"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65 000,00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65 000,00 </w:t>
            </w:r>
          </w:p>
        </w:tc>
        <w:tc>
          <w:tcPr>
            <w:tcW w:w="1295"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2 382 106,00 </w:t>
            </w:r>
          </w:p>
        </w:tc>
      </w:tr>
      <w:tr w:rsidR="00984581" w:rsidRPr="00AA2614" w:rsidTr="00F12024">
        <w:trPr>
          <w:trHeight w:val="315"/>
        </w:trPr>
        <w:tc>
          <w:tcPr>
            <w:tcW w:w="1277" w:type="dxa"/>
            <w:vMerge/>
            <w:tcBorders>
              <w:top w:val="single" w:sz="4" w:space="0" w:color="auto"/>
              <w:left w:val="single" w:sz="4" w:space="0" w:color="auto"/>
              <w:bottom w:val="nil"/>
              <w:right w:val="single" w:sz="4" w:space="0" w:color="auto"/>
            </w:tcBorders>
            <w:vAlign w:val="center"/>
            <w:hideMark/>
          </w:tcPr>
          <w:p w:rsidR="00984581" w:rsidRPr="00AA2614" w:rsidRDefault="00984581" w:rsidP="00F12024">
            <w:pPr>
              <w:rPr>
                <w:color w:val="000000"/>
                <w:sz w:val="20"/>
                <w:szCs w:val="20"/>
              </w:rPr>
            </w:pPr>
          </w:p>
        </w:tc>
        <w:tc>
          <w:tcPr>
            <w:tcW w:w="1701" w:type="dxa"/>
            <w:vMerge/>
            <w:tcBorders>
              <w:top w:val="single" w:sz="4" w:space="0" w:color="auto"/>
              <w:left w:val="single" w:sz="4" w:space="0" w:color="auto"/>
              <w:bottom w:val="nil"/>
              <w:right w:val="single" w:sz="4" w:space="0" w:color="auto"/>
            </w:tcBorders>
            <w:vAlign w:val="center"/>
            <w:hideMark/>
          </w:tcPr>
          <w:p w:rsidR="00984581" w:rsidRPr="00AA2614" w:rsidRDefault="00984581" w:rsidP="00F12024">
            <w:pPr>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984581" w:rsidRPr="00AA2614" w:rsidRDefault="00984581" w:rsidP="00F12024">
            <w:pPr>
              <w:rPr>
                <w:color w:val="000000"/>
                <w:sz w:val="20"/>
                <w:szCs w:val="20"/>
              </w:rPr>
            </w:pPr>
            <w:r w:rsidRPr="00AA2614">
              <w:rPr>
                <w:color w:val="000000"/>
                <w:sz w:val="20"/>
                <w:szCs w:val="20"/>
              </w:rPr>
              <w:t>в том числе</w:t>
            </w:r>
            <w:proofErr w:type="gramStart"/>
            <w:r w:rsidRPr="00AA2614">
              <w:rPr>
                <w:color w:val="000000"/>
                <w:sz w:val="20"/>
                <w:szCs w:val="20"/>
              </w:rPr>
              <w:t xml:space="preserve"> :</w:t>
            </w:r>
            <w:proofErr w:type="gramEnd"/>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295"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0,00 </w:t>
            </w:r>
          </w:p>
        </w:tc>
      </w:tr>
      <w:tr w:rsidR="00984581" w:rsidRPr="00AA2614" w:rsidTr="00F12024">
        <w:trPr>
          <w:trHeight w:val="630"/>
        </w:trPr>
        <w:tc>
          <w:tcPr>
            <w:tcW w:w="1277" w:type="dxa"/>
            <w:vMerge/>
            <w:tcBorders>
              <w:top w:val="single" w:sz="4" w:space="0" w:color="auto"/>
              <w:left w:val="single" w:sz="4" w:space="0" w:color="auto"/>
              <w:bottom w:val="nil"/>
              <w:right w:val="single" w:sz="4" w:space="0" w:color="auto"/>
            </w:tcBorders>
            <w:vAlign w:val="center"/>
            <w:hideMark/>
          </w:tcPr>
          <w:p w:rsidR="00984581" w:rsidRPr="00AA2614" w:rsidRDefault="00984581" w:rsidP="00F12024">
            <w:pPr>
              <w:rPr>
                <w:color w:val="000000"/>
                <w:sz w:val="20"/>
                <w:szCs w:val="20"/>
              </w:rPr>
            </w:pPr>
          </w:p>
        </w:tc>
        <w:tc>
          <w:tcPr>
            <w:tcW w:w="1701" w:type="dxa"/>
            <w:vMerge/>
            <w:tcBorders>
              <w:top w:val="single" w:sz="4" w:space="0" w:color="auto"/>
              <w:left w:val="single" w:sz="4" w:space="0" w:color="auto"/>
              <w:bottom w:val="nil"/>
              <w:right w:val="single" w:sz="4" w:space="0" w:color="auto"/>
            </w:tcBorders>
            <w:vAlign w:val="center"/>
            <w:hideMark/>
          </w:tcPr>
          <w:p w:rsidR="00984581" w:rsidRPr="00AA2614" w:rsidRDefault="00984581" w:rsidP="00F12024">
            <w:pPr>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984581" w:rsidRPr="00AA2614" w:rsidRDefault="00984581" w:rsidP="00F12024">
            <w:pPr>
              <w:rPr>
                <w:color w:val="000000"/>
                <w:sz w:val="20"/>
                <w:szCs w:val="20"/>
              </w:rPr>
            </w:pPr>
            <w:r w:rsidRPr="00AA2614">
              <w:rPr>
                <w:color w:val="000000"/>
                <w:sz w:val="20"/>
                <w:szCs w:val="20"/>
              </w:rPr>
              <w:t>Администрация Октябрьского сельсовета</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1 208 369,00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1 043 737,00 </w:t>
            </w:r>
          </w:p>
        </w:tc>
        <w:tc>
          <w:tcPr>
            <w:tcW w:w="992"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65 000,00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65 000,00 </w:t>
            </w:r>
          </w:p>
        </w:tc>
        <w:tc>
          <w:tcPr>
            <w:tcW w:w="1295"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2 382 106,00 </w:t>
            </w:r>
          </w:p>
        </w:tc>
      </w:tr>
      <w:tr w:rsidR="00984581" w:rsidRPr="00AA2614" w:rsidTr="00F12024">
        <w:trPr>
          <w:trHeight w:val="315"/>
        </w:trPr>
        <w:tc>
          <w:tcPr>
            <w:tcW w:w="1277" w:type="dxa"/>
            <w:vMerge/>
            <w:tcBorders>
              <w:top w:val="single" w:sz="4" w:space="0" w:color="auto"/>
              <w:left w:val="single" w:sz="4" w:space="0" w:color="auto"/>
              <w:bottom w:val="nil"/>
              <w:right w:val="single" w:sz="4" w:space="0" w:color="auto"/>
            </w:tcBorders>
            <w:vAlign w:val="center"/>
            <w:hideMark/>
          </w:tcPr>
          <w:p w:rsidR="00984581" w:rsidRPr="00AA2614" w:rsidRDefault="00984581" w:rsidP="00F12024">
            <w:pPr>
              <w:rPr>
                <w:color w:val="000000"/>
                <w:sz w:val="20"/>
                <w:szCs w:val="20"/>
              </w:rPr>
            </w:pPr>
          </w:p>
        </w:tc>
        <w:tc>
          <w:tcPr>
            <w:tcW w:w="1701" w:type="dxa"/>
            <w:vMerge/>
            <w:tcBorders>
              <w:top w:val="single" w:sz="4" w:space="0" w:color="auto"/>
              <w:left w:val="single" w:sz="4" w:space="0" w:color="auto"/>
              <w:bottom w:val="nil"/>
              <w:right w:val="single" w:sz="4" w:space="0" w:color="auto"/>
            </w:tcBorders>
            <w:vAlign w:val="center"/>
            <w:hideMark/>
          </w:tcPr>
          <w:p w:rsidR="00984581" w:rsidRPr="00AA2614" w:rsidRDefault="00984581" w:rsidP="00F12024">
            <w:pPr>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984581" w:rsidRPr="00AA2614" w:rsidRDefault="00984581" w:rsidP="00F12024">
            <w:pPr>
              <w:ind w:firstLineChars="300" w:firstLine="600"/>
              <w:rPr>
                <w:color w:val="000000"/>
                <w:sz w:val="20"/>
                <w:szCs w:val="20"/>
              </w:rPr>
            </w:pPr>
            <w:r w:rsidRPr="00AA2614">
              <w:rPr>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295"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0,00 </w:t>
            </w:r>
          </w:p>
        </w:tc>
      </w:tr>
      <w:tr w:rsidR="00984581" w:rsidRPr="00AA2614" w:rsidTr="00F12024">
        <w:trPr>
          <w:trHeight w:val="315"/>
        </w:trPr>
        <w:tc>
          <w:tcPr>
            <w:tcW w:w="1277" w:type="dxa"/>
            <w:vMerge/>
            <w:tcBorders>
              <w:top w:val="single" w:sz="4" w:space="0" w:color="auto"/>
              <w:left w:val="single" w:sz="4" w:space="0" w:color="auto"/>
              <w:bottom w:val="nil"/>
              <w:right w:val="single" w:sz="4" w:space="0" w:color="auto"/>
            </w:tcBorders>
            <w:vAlign w:val="center"/>
            <w:hideMark/>
          </w:tcPr>
          <w:p w:rsidR="00984581" w:rsidRPr="00AA2614" w:rsidRDefault="00984581" w:rsidP="00F12024">
            <w:pPr>
              <w:rPr>
                <w:color w:val="000000"/>
                <w:sz w:val="20"/>
                <w:szCs w:val="20"/>
              </w:rPr>
            </w:pPr>
          </w:p>
        </w:tc>
        <w:tc>
          <w:tcPr>
            <w:tcW w:w="1701" w:type="dxa"/>
            <w:vMerge/>
            <w:tcBorders>
              <w:top w:val="single" w:sz="4" w:space="0" w:color="auto"/>
              <w:left w:val="single" w:sz="4" w:space="0" w:color="auto"/>
              <w:bottom w:val="nil"/>
              <w:right w:val="single" w:sz="4" w:space="0" w:color="auto"/>
            </w:tcBorders>
            <w:vAlign w:val="center"/>
            <w:hideMark/>
          </w:tcPr>
          <w:p w:rsidR="00984581" w:rsidRPr="00AA2614" w:rsidRDefault="00984581" w:rsidP="00F12024">
            <w:pPr>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984581" w:rsidRPr="00AA2614" w:rsidRDefault="00984581" w:rsidP="00F12024">
            <w:pPr>
              <w:ind w:firstLineChars="300" w:firstLine="600"/>
              <w:rPr>
                <w:color w:val="000000"/>
                <w:sz w:val="20"/>
                <w:szCs w:val="20"/>
              </w:rPr>
            </w:pPr>
            <w:r w:rsidRPr="00AA2614">
              <w:rPr>
                <w:color w:val="000000"/>
                <w:sz w:val="20"/>
                <w:szCs w:val="20"/>
              </w:rPr>
              <w:t>краевой бюджет</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1 143 200,00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929 800,00 </w:t>
            </w:r>
          </w:p>
        </w:tc>
        <w:tc>
          <w:tcPr>
            <w:tcW w:w="992"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295"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2 073 000,00 </w:t>
            </w:r>
          </w:p>
        </w:tc>
      </w:tr>
      <w:tr w:rsidR="00984581" w:rsidRPr="00AA2614" w:rsidTr="00F12024">
        <w:trPr>
          <w:trHeight w:val="315"/>
        </w:trPr>
        <w:tc>
          <w:tcPr>
            <w:tcW w:w="1277" w:type="dxa"/>
            <w:vMerge/>
            <w:tcBorders>
              <w:top w:val="single" w:sz="4" w:space="0" w:color="auto"/>
              <w:left w:val="single" w:sz="4" w:space="0" w:color="auto"/>
              <w:bottom w:val="nil"/>
              <w:right w:val="single" w:sz="4" w:space="0" w:color="auto"/>
            </w:tcBorders>
            <w:vAlign w:val="center"/>
            <w:hideMark/>
          </w:tcPr>
          <w:p w:rsidR="00984581" w:rsidRPr="00AA2614" w:rsidRDefault="00984581" w:rsidP="00F12024">
            <w:pPr>
              <w:rPr>
                <w:color w:val="000000"/>
                <w:sz w:val="20"/>
                <w:szCs w:val="20"/>
              </w:rPr>
            </w:pPr>
          </w:p>
        </w:tc>
        <w:tc>
          <w:tcPr>
            <w:tcW w:w="1701" w:type="dxa"/>
            <w:vMerge/>
            <w:tcBorders>
              <w:top w:val="single" w:sz="4" w:space="0" w:color="auto"/>
              <w:left w:val="single" w:sz="4" w:space="0" w:color="auto"/>
              <w:bottom w:val="nil"/>
              <w:right w:val="single" w:sz="4" w:space="0" w:color="auto"/>
            </w:tcBorders>
            <w:vAlign w:val="center"/>
            <w:hideMark/>
          </w:tcPr>
          <w:p w:rsidR="00984581" w:rsidRPr="00AA2614" w:rsidRDefault="00984581" w:rsidP="00F12024">
            <w:pPr>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984581" w:rsidRPr="00AA2614" w:rsidRDefault="00984581" w:rsidP="00F12024">
            <w:pPr>
              <w:ind w:firstLineChars="300" w:firstLine="600"/>
              <w:rPr>
                <w:color w:val="000000"/>
                <w:sz w:val="20"/>
                <w:szCs w:val="20"/>
              </w:rPr>
            </w:pPr>
            <w:r w:rsidRPr="00AA2614">
              <w:rPr>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295"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0,00 </w:t>
            </w:r>
          </w:p>
        </w:tc>
      </w:tr>
      <w:tr w:rsidR="00984581" w:rsidRPr="00AA2614" w:rsidTr="00F12024">
        <w:trPr>
          <w:trHeight w:val="315"/>
        </w:trPr>
        <w:tc>
          <w:tcPr>
            <w:tcW w:w="1277" w:type="dxa"/>
            <w:vMerge/>
            <w:tcBorders>
              <w:top w:val="single" w:sz="4" w:space="0" w:color="auto"/>
              <w:left w:val="single" w:sz="4" w:space="0" w:color="auto"/>
              <w:bottom w:val="nil"/>
              <w:right w:val="single" w:sz="4" w:space="0" w:color="auto"/>
            </w:tcBorders>
            <w:vAlign w:val="center"/>
            <w:hideMark/>
          </w:tcPr>
          <w:p w:rsidR="00984581" w:rsidRPr="00AA2614" w:rsidRDefault="00984581" w:rsidP="00F12024">
            <w:pPr>
              <w:rPr>
                <w:color w:val="000000"/>
                <w:sz w:val="20"/>
                <w:szCs w:val="20"/>
              </w:rPr>
            </w:pPr>
          </w:p>
        </w:tc>
        <w:tc>
          <w:tcPr>
            <w:tcW w:w="1701" w:type="dxa"/>
            <w:vMerge/>
            <w:tcBorders>
              <w:top w:val="single" w:sz="4" w:space="0" w:color="auto"/>
              <w:left w:val="single" w:sz="4" w:space="0" w:color="auto"/>
              <w:bottom w:val="nil"/>
              <w:right w:val="single" w:sz="4" w:space="0" w:color="auto"/>
            </w:tcBorders>
            <w:vAlign w:val="center"/>
            <w:hideMark/>
          </w:tcPr>
          <w:p w:rsidR="00984581" w:rsidRPr="00AA2614" w:rsidRDefault="00984581" w:rsidP="00F12024">
            <w:pPr>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984581" w:rsidRPr="00AA2614" w:rsidRDefault="00984581" w:rsidP="00F12024">
            <w:pPr>
              <w:ind w:firstLineChars="300" w:firstLine="600"/>
              <w:rPr>
                <w:color w:val="000000"/>
                <w:sz w:val="20"/>
                <w:szCs w:val="20"/>
              </w:rPr>
            </w:pPr>
            <w:r w:rsidRPr="00AA2614">
              <w:rPr>
                <w:color w:val="000000"/>
                <w:sz w:val="20"/>
                <w:szCs w:val="20"/>
              </w:rPr>
              <w:t>местный бюджет</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65 169,00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113 937,00 </w:t>
            </w:r>
          </w:p>
        </w:tc>
        <w:tc>
          <w:tcPr>
            <w:tcW w:w="992"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65 000,00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65 000,00 </w:t>
            </w:r>
          </w:p>
        </w:tc>
        <w:tc>
          <w:tcPr>
            <w:tcW w:w="1295"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309 106,00 </w:t>
            </w:r>
          </w:p>
        </w:tc>
      </w:tr>
      <w:tr w:rsidR="00984581" w:rsidRPr="00AA2614" w:rsidTr="00F12024">
        <w:trPr>
          <w:trHeight w:val="315"/>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81" w:rsidRPr="00AA2614" w:rsidRDefault="00984581" w:rsidP="00F12024">
            <w:pPr>
              <w:rPr>
                <w:color w:val="000000"/>
                <w:sz w:val="20"/>
                <w:szCs w:val="20"/>
              </w:rPr>
            </w:pPr>
            <w:r w:rsidRPr="00AA2614">
              <w:rPr>
                <w:color w:val="000000"/>
                <w:sz w:val="20"/>
                <w:szCs w:val="20"/>
              </w:rPr>
              <w:t>Подпрограмма 3</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81" w:rsidRPr="00AA2614" w:rsidRDefault="00984581" w:rsidP="00F12024">
            <w:pPr>
              <w:rPr>
                <w:color w:val="000000"/>
                <w:sz w:val="20"/>
                <w:szCs w:val="20"/>
              </w:rPr>
            </w:pPr>
            <w:r w:rsidRPr="00AA2614">
              <w:rPr>
                <w:color w:val="000000"/>
                <w:sz w:val="20"/>
                <w:szCs w:val="20"/>
              </w:rPr>
              <w:t>Жилищное хозяйство</w:t>
            </w:r>
          </w:p>
        </w:tc>
        <w:tc>
          <w:tcPr>
            <w:tcW w:w="2126" w:type="dxa"/>
            <w:tcBorders>
              <w:top w:val="nil"/>
              <w:left w:val="nil"/>
              <w:bottom w:val="single" w:sz="4" w:space="0" w:color="auto"/>
              <w:right w:val="single" w:sz="4" w:space="0" w:color="auto"/>
            </w:tcBorders>
            <w:shd w:val="clear" w:color="auto" w:fill="auto"/>
            <w:hideMark/>
          </w:tcPr>
          <w:p w:rsidR="00984581" w:rsidRPr="00AA2614" w:rsidRDefault="00984581" w:rsidP="00F12024">
            <w:pPr>
              <w:rPr>
                <w:color w:val="000000"/>
                <w:sz w:val="20"/>
                <w:szCs w:val="20"/>
              </w:rPr>
            </w:pPr>
            <w:r w:rsidRPr="00AA2614">
              <w:rPr>
                <w:color w:val="000000"/>
                <w:sz w:val="20"/>
                <w:szCs w:val="20"/>
              </w:rPr>
              <w:t xml:space="preserve">Всего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1 762 742,71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1 862 252,16 </w:t>
            </w:r>
          </w:p>
        </w:tc>
        <w:tc>
          <w:tcPr>
            <w:tcW w:w="992"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700 000,00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700 000,00 </w:t>
            </w:r>
          </w:p>
        </w:tc>
        <w:tc>
          <w:tcPr>
            <w:tcW w:w="1295"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5 024 994,87 </w:t>
            </w:r>
          </w:p>
        </w:tc>
      </w:tr>
      <w:tr w:rsidR="00984581" w:rsidRPr="00AA2614" w:rsidTr="00F12024">
        <w:trPr>
          <w:trHeight w:val="31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984581" w:rsidRPr="00AA2614" w:rsidRDefault="00984581" w:rsidP="00F12024">
            <w:pPr>
              <w:rPr>
                <w:color w:val="000000"/>
                <w:sz w:val="20"/>
                <w:szCs w:val="20"/>
              </w:rPr>
            </w:pPr>
            <w:r w:rsidRPr="00AA2614">
              <w:rPr>
                <w:color w:val="000000"/>
                <w:sz w:val="20"/>
                <w:szCs w:val="20"/>
              </w:rPr>
              <w:t>в том числе</w:t>
            </w:r>
            <w:proofErr w:type="gramStart"/>
            <w:r w:rsidRPr="00AA2614">
              <w:rPr>
                <w:color w:val="000000"/>
                <w:sz w:val="20"/>
                <w:szCs w:val="20"/>
              </w:rPr>
              <w:t xml:space="preserve"> :</w:t>
            </w:r>
            <w:proofErr w:type="gramEnd"/>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295"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0,00 </w:t>
            </w:r>
          </w:p>
        </w:tc>
      </w:tr>
      <w:tr w:rsidR="00984581" w:rsidRPr="00AA2614" w:rsidTr="00F12024">
        <w:trPr>
          <w:trHeight w:val="63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984581" w:rsidRPr="00AA2614" w:rsidRDefault="00984581" w:rsidP="00F12024">
            <w:pPr>
              <w:rPr>
                <w:color w:val="000000"/>
                <w:sz w:val="20"/>
                <w:szCs w:val="20"/>
              </w:rPr>
            </w:pPr>
            <w:r w:rsidRPr="00AA2614">
              <w:rPr>
                <w:color w:val="000000"/>
                <w:sz w:val="20"/>
                <w:szCs w:val="20"/>
              </w:rPr>
              <w:t>Администрация Октябрьского сельсовета</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1 762 742,71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1 862 252,16 </w:t>
            </w:r>
          </w:p>
        </w:tc>
        <w:tc>
          <w:tcPr>
            <w:tcW w:w="992"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700 000,00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700 000,00 </w:t>
            </w:r>
          </w:p>
        </w:tc>
        <w:tc>
          <w:tcPr>
            <w:tcW w:w="1295"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5 024 994,87 </w:t>
            </w:r>
          </w:p>
        </w:tc>
      </w:tr>
      <w:tr w:rsidR="00984581" w:rsidRPr="00AA2614" w:rsidTr="00F12024">
        <w:trPr>
          <w:trHeight w:val="31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984581" w:rsidRPr="00AA2614" w:rsidRDefault="00984581" w:rsidP="00F12024">
            <w:pPr>
              <w:ind w:firstLineChars="300" w:firstLine="600"/>
              <w:rPr>
                <w:color w:val="000000"/>
                <w:sz w:val="20"/>
                <w:szCs w:val="20"/>
              </w:rPr>
            </w:pPr>
            <w:r w:rsidRPr="00AA2614">
              <w:rPr>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295"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0,00 </w:t>
            </w:r>
          </w:p>
        </w:tc>
      </w:tr>
      <w:tr w:rsidR="00984581" w:rsidRPr="00AA2614" w:rsidTr="00F12024">
        <w:trPr>
          <w:trHeight w:val="31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984581" w:rsidRPr="00AA2614" w:rsidRDefault="00984581" w:rsidP="00F12024">
            <w:pPr>
              <w:ind w:firstLineChars="300" w:firstLine="600"/>
              <w:rPr>
                <w:color w:val="000000"/>
                <w:sz w:val="20"/>
                <w:szCs w:val="20"/>
              </w:rPr>
            </w:pPr>
            <w:r w:rsidRPr="00AA2614">
              <w:rPr>
                <w:color w:val="000000"/>
                <w:sz w:val="20"/>
                <w:szCs w:val="20"/>
              </w:rPr>
              <w:t>краевой бюджет</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295"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0,00 </w:t>
            </w:r>
          </w:p>
        </w:tc>
      </w:tr>
      <w:tr w:rsidR="00984581" w:rsidRPr="00AA2614" w:rsidTr="00F12024">
        <w:trPr>
          <w:trHeight w:val="31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984581" w:rsidRPr="00AA2614" w:rsidRDefault="00984581" w:rsidP="00F12024">
            <w:pPr>
              <w:ind w:firstLineChars="300" w:firstLine="600"/>
              <w:rPr>
                <w:color w:val="000000"/>
                <w:sz w:val="20"/>
                <w:szCs w:val="20"/>
              </w:rPr>
            </w:pPr>
            <w:r w:rsidRPr="00AA2614">
              <w:rPr>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295"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0,00 </w:t>
            </w:r>
          </w:p>
        </w:tc>
      </w:tr>
      <w:tr w:rsidR="00984581" w:rsidRPr="00AA2614" w:rsidTr="00F12024">
        <w:trPr>
          <w:trHeight w:val="31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984581" w:rsidRPr="00AA2614" w:rsidRDefault="00984581" w:rsidP="00F12024">
            <w:pPr>
              <w:ind w:firstLineChars="300" w:firstLine="600"/>
              <w:rPr>
                <w:color w:val="000000"/>
                <w:sz w:val="20"/>
                <w:szCs w:val="20"/>
              </w:rPr>
            </w:pPr>
            <w:r w:rsidRPr="00AA2614">
              <w:rPr>
                <w:color w:val="000000"/>
                <w:sz w:val="20"/>
                <w:szCs w:val="20"/>
              </w:rPr>
              <w:t>местный бюджет</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1 762 742,71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1 862 252,16 </w:t>
            </w:r>
          </w:p>
        </w:tc>
        <w:tc>
          <w:tcPr>
            <w:tcW w:w="992"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700 000,00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700 000,00 </w:t>
            </w:r>
          </w:p>
        </w:tc>
        <w:tc>
          <w:tcPr>
            <w:tcW w:w="1295"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5 024 994,87 </w:t>
            </w:r>
          </w:p>
        </w:tc>
      </w:tr>
      <w:tr w:rsidR="00984581" w:rsidRPr="00AA2614" w:rsidTr="00F12024">
        <w:trPr>
          <w:trHeight w:val="31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984581" w:rsidRPr="00AA2614" w:rsidRDefault="00984581" w:rsidP="00F12024">
            <w:pPr>
              <w:ind w:firstLineChars="300" w:firstLine="600"/>
              <w:rPr>
                <w:color w:val="000000"/>
                <w:sz w:val="20"/>
                <w:szCs w:val="20"/>
              </w:rPr>
            </w:pPr>
            <w:r w:rsidRPr="00AA2614">
              <w:rPr>
                <w:color w:val="000000"/>
                <w:sz w:val="20"/>
                <w:szCs w:val="20"/>
              </w:rPr>
              <w:t>юридические лица</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295"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0,00 </w:t>
            </w:r>
          </w:p>
        </w:tc>
      </w:tr>
      <w:tr w:rsidR="00984581" w:rsidRPr="00AA2614" w:rsidTr="00F12024">
        <w:trPr>
          <w:trHeight w:val="315"/>
        </w:trPr>
        <w:tc>
          <w:tcPr>
            <w:tcW w:w="1277" w:type="dxa"/>
            <w:vMerge w:val="restart"/>
            <w:tcBorders>
              <w:top w:val="nil"/>
              <w:left w:val="single" w:sz="4" w:space="0" w:color="auto"/>
              <w:bottom w:val="single" w:sz="4" w:space="0" w:color="auto"/>
              <w:right w:val="single" w:sz="4" w:space="0" w:color="auto"/>
            </w:tcBorders>
            <w:shd w:val="clear" w:color="auto" w:fill="auto"/>
            <w:hideMark/>
          </w:tcPr>
          <w:p w:rsidR="00984581" w:rsidRPr="00AA2614" w:rsidRDefault="00984581" w:rsidP="00F12024">
            <w:pPr>
              <w:rPr>
                <w:color w:val="000000"/>
                <w:sz w:val="20"/>
                <w:szCs w:val="20"/>
              </w:rPr>
            </w:pPr>
            <w:r w:rsidRPr="00AA2614">
              <w:rPr>
                <w:color w:val="000000"/>
                <w:sz w:val="20"/>
                <w:szCs w:val="20"/>
              </w:rPr>
              <w:t>Подпрограмма 4</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984581" w:rsidRPr="00AA2614" w:rsidRDefault="00984581" w:rsidP="00F12024">
            <w:pPr>
              <w:rPr>
                <w:color w:val="000000"/>
                <w:sz w:val="20"/>
                <w:szCs w:val="20"/>
              </w:rPr>
            </w:pPr>
            <w:r w:rsidRPr="00AA2614">
              <w:rPr>
                <w:color w:val="000000"/>
                <w:sz w:val="20"/>
                <w:szCs w:val="20"/>
              </w:rPr>
              <w:t>Развитие физической культуры и спорта на территории Октябрьского сельсовета</w:t>
            </w:r>
          </w:p>
        </w:tc>
        <w:tc>
          <w:tcPr>
            <w:tcW w:w="2126" w:type="dxa"/>
            <w:tcBorders>
              <w:top w:val="nil"/>
              <w:left w:val="nil"/>
              <w:bottom w:val="single" w:sz="4" w:space="0" w:color="auto"/>
              <w:right w:val="single" w:sz="4" w:space="0" w:color="auto"/>
            </w:tcBorders>
            <w:shd w:val="clear" w:color="auto" w:fill="auto"/>
            <w:hideMark/>
          </w:tcPr>
          <w:p w:rsidR="00984581" w:rsidRPr="00AA2614" w:rsidRDefault="00984581" w:rsidP="00F12024">
            <w:pPr>
              <w:rPr>
                <w:color w:val="000000"/>
                <w:sz w:val="20"/>
                <w:szCs w:val="20"/>
              </w:rPr>
            </w:pPr>
            <w:r w:rsidRPr="00AA2614">
              <w:rPr>
                <w:color w:val="000000"/>
                <w:sz w:val="20"/>
                <w:szCs w:val="20"/>
              </w:rPr>
              <w:t xml:space="preserve">Всего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359 815,00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460 244,00 </w:t>
            </w:r>
          </w:p>
        </w:tc>
        <w:tc>
          <w:tcPr>
            <w:tcW w:w="992"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349 815,00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349 815,00 </w:t>
            </w:r>
          </w:p>
        </w:tc>
        <w:tc>
          <w:tcPr>
            <w:tcW w:w="1295"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1 519 689,00 </w:t>
            </w:r>
          </w:p>
        </w:tc>
      </w:tr>
      <w:tr w:rsidR="00984581" w:rsidRPr="00AA2614" w:rsidTr="00F12024">
        <w:trPr>
          <w:trHeight w:val="315"/>
        </w:trPr>
        <w:tc>
          <w:tcPr>
            <w:tcW w:w="1277" w:type="dxa"/>
            <w:vMerge/>
            <w:tcBorders>
              <w:top w:val="nil"/>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984581" w:rsidRPr="00AA2614" w:rsidRDefault="00984581" w:rsidP="00F12024">
            <w:pPr>
              <w:rPr>
                <w:color w:val="000000"/>
                <w:sz w:val="20"/>
                <w:szCs w:val="20"/>
              </w:rPr>
            </w:pPr>
            <w:r w:rsidRPr="00AA2614">
              <w:rPr>
                <w:color w:val="000000"/>
                <w:sz w:val="20"/>
                <w:szCs w:val="20"/>
              </w:rPr>
              <w:t>в том числе</w:t>
            </w:r>
            <w:proofErr w:type="gramStart"/>
            <w:r w:rsidRPr="00AA2614">
              <w:rPr>
                <w:color w:val="000000"/>
                <w:sz w:val="20"/>
                <w:szCs w:val="20"/>
              </w:rPr>
              <w:t xml:space="preserve"> :</w:t>
            </w:r>
            <w:proofErr w:type="gramEnd"/>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295"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0,00 </w:t>
            </w:r>
          </w:p>
        </w:tc>
      </w:tr>
      <w:tr w:rsidR="00984581" w:rsidRPr="00AA2614" w:rsidTr="00F12024">
        <w:trPr>
          <w:trHeight w:val="465"/>
        </w:trPr>
        <w:tc>
          <w:tcPr>
            <w:tcW w:w="1277" w:type="dxa"/>
            <w:vMerge/>
            <w:tcBorders>
              <w:top w:val="nil"/>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984581" w:rsidRPr="00AA2614" w:rsidRDefault="00984581" w:rsidP="00F12024">
            <w:pPr>
              <w:rPr>
                <w:color w:val="000000"/>
                <w:sz w:val="20"/>
                <w:szCs w:val="20"/>
              </w:rPr>
            </w:pPr>
            <w:r w:rsidRPr="00AA2614">
              <w:rPr>
                <w:color w:val="000000"/>
                <w:sz w:val="20"/>
                <w:szCs w:val="20"/>
              </w:rPr>
              <w:t>Администрация Октябрьского сельсовета</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359 815,00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460 244,00 </w:t>
            </w:r>
          </w:p>
        </w:tc>
        <w:tc>
          <w:tcPr>
            <w:tcW w:w="992"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349 815,00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349 815,00 </w:t>
            </w:r>
          </w:p>
        </w:tc>
        <w:tc>
          <w:tcPr>
            <w:tcW w:w="1295"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1 519 689,00 </w:t>
            </w:r>
          </w:p>
        </w:tc>
      </w:tr>
      <w:tr w:rsidR="00984581" w:rsidRPr="00AA2614" w:rsidTr="00F12024">
        <w:trPr>
          <w:trHeight w:val="315"/>
        </w:trPr>
        <w:tc>
          <w:tcPr>
            <w:tcW w:w="1277" w:type="dxa"/>
            <w:vMerge/>
            <w:tcBorders>
              <w:top w:val="nil"/>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984581" w:rsidRPr="00AA2614" w:rsidRDefault="00984581" w:rsidP="00F12024">
            <w:pPr>
              <w:ind w:firstLineChars="300" w:firstLine="600"/>
              <w:rPr>
                <w:color w:val="000000"/>
                <w:sz w:val="20"/>
                <w:szCs w:val="20"/>
              </w:rPr>
            </w:pPr>
            <w:r w:rsidRPr="00AA2614">
              <w:rPr>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295"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0,00 </w:t>
            </w:r>
          </w:p>
        </w:tc>
      </w:tr>
      <w:tr w:rsidR="00984581" w:rsidRPr="00AA2614" w:rsidTr="00F12024">
        <w:trPr>
          <w:trHeight w:val="315"/>
        </w:trPr>
        <w:tc>
          <w:tcPr>
            <w:tcW w:w="1277" w:type="dxa"/>
            <w:vMerge/>
            <w:tcBorders>
              <w:top w:val="nil"/>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984581" w:rsidRPr="00AA2614" w:rsidRDefault="00984581" w:rsidP="00F12024">
            <w:pPr>
              <w:ind w:firstLineChars="300" w:firstLine="600"/>
              <w:rPr>
                <w:color w:val="000000"/>
                <w:sz w:val="20"/>
                <w:szCs w:val="20"/>
              </w:rPr>
            </w:pPr>
            <w:r w:rsidRPr="00AA2614">
              <w:rPr>
                <w:color w:val="000000"/>
                <w:sz w:val="20"/>
                <w:szCs w:val="20"/>
              </w:rPr>
              <w:t>краевой бюджет</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295"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0,00 </w:t>
            </w:r>
          </w:p>
        </w:tc>
      </w:tr>
      <w:tr w:rsidR="00984581" w:rsidRPr="00AA2614" w:rsidTr="00F12024">
        <w:trPr>
          <w:trHeight w:val="315"/>
        </w:trPr>
        <w:tc>
          <w:tcPr>
            <w:tcW w:w="1277" w:type="dxa"/>
            <w:vMerge/>
            <w:tcBorders>
              <w:top w:val="nil"/>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984581" w:rsidRPr="00AA2614" w:rsidRDefault="00984581" w:rsidP="00F12024">
            <w:pPr>
              <w:ind w:firstLineChars="300" w:firstLine="600"/>
              <w:rPr>
                <w:color w:val="000000"/>
                <w:sz w:val="20"/>
                <w:szCs w:val="20"/>
              </w:rPr>
            </w:pPr>
            <w:r w:rsidRPr="00AA2614">
              <w:rPr>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295"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0,00 </w:t>
            </w:r>
          </w:p>
        </w:tc>
      </w:tr>
      <w:tr w:rsidR="00984581" w:rsidRPr="00AA2614" w:rsidTr="00F12024">
        <w:trPr>
          <w:trHeight w:val="315"/>
        </w:trPr>
        <w:tc>
          <w:tcPr>
            <w:tcW w:w="1277" w:type="dxa"/>
            <w:vMerge/>
            <w:tcBorders>
              <w:top w:val="nil"/>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984581" w:rsidRPr="00AA2614" w:rsidRDefault="00984581" w:rsidP="00F12024">
            <w:pPr>
              <w:ind w:firstLineChars="300" w:firstLine="600"/>
              <w:rPr>
                <w:color w:val="000000"/>
                <w:sz w:val="20"/>
                <w:szCs w:val="20"/>
              </w:rPr>
            </w:pPr>
            <w:r w:rsidRPr="00AA2614">
              <w:rPr>
                <w:color w:val="000000"/>
                <w:sz w:val="20"/>
                <w:szCs w:val="20"/>
              </w:rPr>
              <w:t>местный бюджет</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359 815,00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460 244,00 </w:t>
            </w:r>
          </w:p>
        </w:tc>
        <w:tc>
          <w:tcPr>
            <w:tcW w:w="992"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349 815,00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349 815,00 </w:t>
            </w:r>
          </w:p>
        </w:tc>
        <w:tc>
          <w:tcPr>
            <w:tcW w:w="1295"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1 519 689,00 </w:t>
            </w:r>
          </w:p>
        </w:tc>
      </w:tr>
      <w:tr w:rsidR="00984581" w:rsidRPr="00AA2614" w:rsidTr="00F12024">
        <w:trPr>
          <w:trHeight w:val="315"/>
        </w:trPr>
        <w:tc>
          <w:tcPr>
            <w:tcW w:w="1277" w:type="dxa"/>
            <w:vMerge/>
            <w:tcBorders>
              <w:top w:val="nil"/>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984581" w:rsidRPr="00AA2614" w:rsidRDefault="00984581" w:rsidP="00F12024">
            <w:pPr>
              <w:ind w:firstLineChars="300" w:firstLine="600"/>
              <w:rPr>
                <w:color w:val="000000"/>
                <w:sz w:val="20"/>
                <w:szCs w:val="20"/>
              </w:rPr>
            </w:pPr>
            <w:r w:rsidRPr="00AA2614">
              <w:rPr>
                <w:color w:val="000000"/>
                <w:sz w:val="20"/>
                <w:szCs w:val="20"/>
              </w:rPr>
              <w:t>юридические лица</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295"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0,00 </w:t>
            </w:r>
          </w:p>
        </w:tc>
      </w:tr>
      <w:tr w:rsidR="00984581" w:rsidRPr="00AA2614" w:rsidTr="00F12024">
        <w:trPr>
          <w:trHeight w:val="315"/>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81" w:rsidRPr="00AA2614" w:rsidRDefault="00984581" w:rsidP="00F12024">
            <w:pPr>
              <w:rPr>
                <w:color w:val="000000"/>
                <w:sz w:val="20"/>
                <w:szCs w:val="20"/>
              </w:rPr>
            </w:pPr>
            <w:r w:rsidRPr="00AA2614">
              <w:rPr>
                <w:color w:val="000000"/>
                <w:sz w:val="20"/>
                <w:szCs w:val="20"/>
              </w:rPr>
              <w:t>Подпрограм</w:t>
            </w:r>
            <w:r w:rsidRPr="00AA2614">
              <w:rPr>
                <w:color w:val="000000"/>
                <w:sz w:val="20"/>
                <w:szCs w:val="20"/>
              </w:rPr>
              <w:lastRenderedPageBreak/>
              <w:t>ма 5</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81" w:rsidRPr="00AA2614" w:rsidRDefault="00984581" w:rsidP="00F12024">
            <w:pPr>
              <w:rPr>
                <w:color w:val="000000"/>
                <w:sz w:val="20"/>
                <w:szCs w:val="20"/>
              </w:rPr>
            </w:pPr>
            <w:r w:rsidRPr="00AA2614">
              <w:rPr>
                <w:color w:val="000000"/>
                <w:sz w:val="20"/>
                <w:szCs w:val="20"/>
              </w:rPr>
              <w:lastRenderedPageBreak/>
              <w:t xml:space="preserve">Коммунальное </w:t>
            </w:r>
            <w:r w:rsidRPr="00AA2614">
              <w:rPr>
                <w:color w:val="000000"/>
                <w:sz w:val="20"/>
                <w:szCs w:val="20"/>
              </w:rPr>
              <w:lastRenderedPageBreak/>
              <w:t>хозяйство на территории Октябрьского сельсовета</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984581" w:rsidRPr="00AA2614" w:rsidRDefault="00984581" w:rsidP="00F12024">
            <w:pPr>
              <w:rPr>
                <w:color w:val="000000"/>
                <w:sz w:val="20"/>
                <w:szCs w:val="20"/>
              </w:rPr>
            </w:pPr>
            <w:r w:rsidRPr="00AA2614">
              <w:rPr>
                <w:color w:val="000000"/>
                <w:sz w:val="20"/>
                <w:szCs w:val="20"/>
              </w:rPr>
              <w:lastRenderedPageBreak/>
              <w:t xml:space="preserve">Всего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32 000,00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80 000,00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295" w:type="dxa"/>
            <w:tcBorders>
              <w:top w:val="single" w:sz="4" w:space="0" w:color="auto"/>
              <w:left w:val="single" w:sz="4" w:space="0" w:color="auto"/>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112 000,00 </w:t>
            </w:r>
          </w:p>
        </w:tc>
      </w:tr>
      <w:tr w:rsidR="00984581" w:rsidRPr="00AA2614" w:rsidTr="00F12024">
        <w:trPr>
          <w:trHeight w:val="31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984581" w:rsidRPr="00AA2614" w:rsidRDefault="00984581" w:rsidP="00F12024">
            <w:pPr>
              <w:rPr>
                <w:color w:val="000000"/>
                <w:sz w:val="20"/>
                <w:szCs w:val="20"/>
              </w:rPr>
            </w:pPr>
            <w:r w:rsidRPr="00AA2614">
              <w:rPr>
                <w:color w:val="000000"/>
                <w:sz w:val="20"/>
                <w:szCs w:val="20"/>
              </w:rPr>
              <w:t>в том числе</w:t>
            </w:r>
            <w:proofErr w:type="gramStart"/>
            <w:r w:rsidRPr="00AA2614">
              <w:rPr>
                <w:color w:val="000000"/>
                <w:sz w:val="20"/>
                <w:szCs w:val="20"/>
              </w:rPr>
              <w:t xml:space="preserve"> :</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295" w:type="dxa"/>
            <w:tcBorders>
              <w:top w:val="single" w:sz="4" w:space="0" w:color="auto"/>
              <w:left w:val="single" w:sz="4" w:space="0" w:color="auto"/>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0,00 </w:t>
            </w:r>
          </w:p>
        </w:tc>
      </w:tr>
      <w:tr w:rsidR="00984581" w:rsidRPr="00AA2614" w:rsidTr="00F12024">
        <w:trPr>
          <w:trHeight w:val="63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984581" w:rsidRPr="00AA2614" w:rsidRDefault="00984581" w:rsidP="00F12024">
            <w:pPr>
              <w:rPr>
                <w:color w:val="000000"/>
                <w:sz w:val="20"/>
                <w:szCs w:val="20"/>
              </w:rPr>
            </w:pPr>
            <w:r w:rsidRPr="00AA2614">
              <w:rPr>
                <w:color w:val="000000"/>
                <w:sz w:val="20"/>
                <w:szCs w:val="20"/>
              </w:rPr>
              <w:t>Администрация Октябрьского сельсовета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32 000,00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80 000,00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295" w:type="dxa"/>
            <w:tcBorders>
              <w:top w:val="single" w:sz="4" w:space="0" w:color="auto"/>
              <w:left w:val="single" w:sz="4" w:space="0" w:color="auto"/>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112 000,00 </w:t>
            </w:r>
          </w:p>
        </w:tc>
      </w:tr>
      <w:tr w:rsidR="00984581" w:rsidRPr="00AA2614" w:rsidTr="00F12024">
        <w:trPr>
          <w:trHeight w:val="31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2126" w:type="dxa"/>
            <w:tcBorders>
              <w:top w:val="single" w:sz="4" w:space="0" w:color="auto"/>
              <w:left w:val="nil"/>
              <w:bottom w:val="single" w:sz="4" w:space="0" w:color="auto"/>
              <w:right w:val="single" w:sz="4" w:space="0" w:color="auto"/>
            </w:tcBorders>
            <w:shd w:val="clear" w:color="auto" w:fill="auto"/>
            <w:hideMark/>
          </w:tcPr>
          <w:p w:rsidR="00984581" w:rsidRPr="00AA2614" w:rsidRDefault="00984581" w:rsidP="00F12024">
            <w:pPr>
              <w:ind w:firstLineChars="300" w:firstLine="600"/>
              <w:rPr>
                <w:color w:val="000000"/>
                <w:sz w:val="20"/>
                <w:szCs w:val="20"/>
              </w:rPr>
            </w:pPr>
            <w:r w:rsidRPr="00AA2614">
              <w:rPr>
                <w:color w:val="000000"/>
                <w:sz w:val="20"/>
                <w:szCs w:val="20"/>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295" w:type="dxa"/>
            <w:tcBorders>
              <w:top w:val="single" w:sz="4" w:space="0" w:color="auto"/>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0,00 </w:t>
            </w:r>
          </w:p>
        </w:tc>
      </w:tr>
      <w:tr w:rsidR="00984581" w:rsidRPr="00AA2614" w:rsidTr="00F12024">
        <w:trPr>
          <w:trHeight w:val="315"/>
        </w:trPr>
        <w:tc>
          <w:tcPr>
            <w:tcW w:w="1277" w:type="dxa"/>
            <w:vMerge/>
            <w:tcBorders>
              <w:top w:val="nil"/>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984581" w:rsidRPr="00AA2614" w:rsidRDefault="00984581" w:rsidP="00F12024">
            <w:pPr>
              <w:ind w:firstLineChars="300" w:firstLine="600"/>
              <w:rPr>
                <w:color w:val="000000"/>
                <w:sz w:val="20"/>
                <w:szCs w:val="20"/>
              </w:rPr>
            </w:pPr>
            <w:r w:rsidRPr="00AA2614">
              <w:rPr>
                <w:color w:val="000000"/>
                <w:sz w:val="20"/>
                <w:szCs w:val="20"/>
              </w:rPr>
              <w:t>краевой бюджет</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295"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0,00 </w:t>
            </w:r>
          </w:p>
        </w:tc>
      </w:tr>
      <w:tr w:rsidR="00984581" w:rsidRPr="00AA2614" w:rsidTr="00F12024">
        <w:trPr>
          <w:trHeight w:val="315"/>
        </w:trPr>
        <w:tc>
          <w:tcPr>
            <w:tcW w:w="1277" w:type="dxa"/>
            <w:vMerge/>
            <w:tcBorders>
              <w:top w:val="nil"/>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984581" w:rsidRPr="00AA2614" w:rsidRDefault="00984581" w:rsidP="00F12024">
            <w:pPr>
              <w:ind w:firstLineChars="300" w:firstLine="600"/>
              <w:rPr>
                <w:color w:val="000000"/>
                <w:sz w:val="20"/>
                <w:szCs w:val="20"/>
              </w:rPr>
            </w:pPr>
            <w:r w:rsidRPr="00AA2614">
              <w:rPr>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295"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0,00 </w:t>
            </w:r>
          </w:p>
        </w:tc>
      </w:tr>
      <w:tr w:rsidR="00984581" w:rsidRPr="00AA2614" w:rsidTr="00F12024">
        <w:trPr>
          <w:trHeight w:val="315"/>
        </w:trPr>
        <w:tc>
          <w:tcPr>
            <w:tcW w:w="1277" w:type="dxa"/>
            <w:vMerge/>
            <w:tcBorders>
              <w:top w:val="nil"/>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984581" w:rsidRPr="00AA2614" w:rsidRDefault="00984581" w:rsidP="00F12024">
            <w:pPr>
              <w:ind w:firstLineChars="300" w:firstLine="600"/>
              <w:rPr>
                <w:color w:val="000000"/>
                <w:sz w:val="20"/>
                <w:szCs w:val="20"/>
              </w:rPr>
            </w:pPr>
            <w:r w:rsidRPr="00AA2614">
              <w:rPr>
                <w:color w:val="000000"/>
                <w:sz w:val="20"/>
                <w:szCs w:val="20"/>
              </w:rPr>
              <w:t>местный бюджет</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32 000,00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80 000,00 </w:t>
            </w:r>
          </w:p>
        </w:tc>
        <w:tc>
          <w:tcPr>
            <w:tcW w:w="992"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295"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112 000,00 </w:t>
            </w:r>
          </w:p>
        </w:tc>
      </w:tr>
      <w:tr w:rsidR="00984581" w:rsidRPr="00AA2614" w:rsidTr="00F12024">
        <w:trPr>
          <w:trHeight w:val="315"/>
        </w:trPr>
        <w:tc>
          <w:tcPr>
            <w:tcW w:w="1277" w:type="dxa"/>
            <w:vMerge/>
            <w:tcBorders>
              <w:top w:val="nil"/>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984581" w:rsidRPr="00AA2614" w:rsidRDefault="00984581" w:rsidP="00F12024">
            <w:pPr>
              <w:ind w:firstLineChars="300" w:firstLine="600"/>
              <w:rPr>
                <w:color w:val="000000"/>
                <w:sz w:val="20"/>
                <w:szCs w:val="20"/>
              </w:rPr>
            </w:pPr>
            <w:r w:rsidRPr="00AA2614">
              <w:rPr>
                <w:color w:val="000000"/>
                <w:sz w:val="20"/>
                <w:szCs w:val="20"/>
              </w:rPr>
              <w:t>юридические лица</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295"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0,00 </w:t>
            </w:r>
          </w:p>
        </w:tc>
      </w:tr>
      <w:tr w:rsidR="00984581" w:rsidRPr="00AA2614" w:rsidTr="00F12024">
        <w:trPr>
          <w:trHeight w:val="315"/>
        </w:trPr>
        <w:tc>
          <w:tcPr>
            <w:tcW w:w="1277" w:type="dxa"/>
            <w:vMerge w:val="restart"/>
            <w:tcBorders>
              <w:top w:val="nil"/>
              <w:left w:val="single" w:sz="4" w:space="0" w:color="auto"/>
              <w:bottom w:val="single" w:sz="4" w:space="0" w:color="auto"/>
              <w:right w:val="single" w:sz="4" w:space="0" w:color="auto"/>
            </w:tcBorders>
            <w:shd w:val="clear" w:color="auto" w:fill="auto"/>
            <w:hideMark/>
          </w:tcPr>
          <w:p w:rsidR="00984581" w:rsidRPr="00AA2614" w:rsidRDefault="00984581" w:rsidP="00F12024">
            <w:pPr>
              <w:rPr>
                <w:color w:val="000000"/>
                <w:sz w:val="20"/>
                <w:szCs w:val="20"/>
              </w:rPr>
            </w:pPr>
            <w:r w:rsidRPr="00AA2614">
              <w:rPr>
                <w:color w:val="000000"/>
                <w:sz w:val="20"/>
                <w:szCs w:val="20"/>
              </w:rPr>
              <w:t>Подпрограмма 6</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984581" w:rsidRPr="00AA2614" w:rsidRDefault="00984581" w:rsidP="00F12024">
            <w:pPr>
              <w:rPr>
                <w:color w:val="000000"/>
                <w:sz w:val="20"/>
                <w:szCs w:val="20"/>
              </w:rPr>
            </w:pPr>
            <w:r w:rsidRPr="00AA2614">
              <w:rPr>
                <w:color w:val="000000"/>
                <w:sz w:val="20"/>
                <w:szCs w:val="20"/>
              </w:rPr>
              <w:t xml:space="preserve">Молодежь </w:t>
            </w:r>
            <w:proofErr w:type="spellStart"/>
            <w:r w:rsidRPr="00AA2614">
              <w:rPr>
                <w:color w:val="000000"/>
                <w:sz w:val="20"/>
                <w:szCs w:val="20"/>
              </w:rPr>
              <w:t>Приангарья</w:t>
            </w:r>
            <w:proofErr w:type="spellEnd"/>
          </w:p>
        </w:tc>
        <w:tc>
          <w:tcPr>
            <w:tcW w:w="2126" w:type="dxa"/>
            <w:tcBorders>
              <w:top w:val="nil"/>
              <w:left w:val="nil"/>
              <w:bottom w:val="single" w:sz="4" w:space="0" w:color="auto"/>
              <w:right w:val="single" w:sz="4" w:space="0" w:color="auto"/>
            </w:tcBorders>
            <w:shd w:val="clear" w:color="auto" w:fill="auto"/>
            <w:hideMark/>
          </w:tcPr>
          <w:p w:rsidR="00984581" w:rsidRPr="00AA2614" w:rsidRDefault="00984581" w:rsidP="00F12024">
            <w:pPr>
              <w:rPr>
                <w:color w:val="000000"/>
                <w:sz w:val="20"/>
                <w:szCs w:val="20"/>
              </w:rPr>
            </w:pPr>
            <w:r w:rsidRPr="00AA2614">
              <w:rPr>
                <w:color w:val="000000"/>
                <w:sz w:val="20"/>
                <w:szCs w:val="20"/>
              </w:rPr>
              <w:t xml:space="preserve">Всего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143 236,00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143 236,00 </w:t>
            </w:r>
          </w:p>
        </w:tc>
        <w:tc>
          <w:tcPr>
            <w:tcW w:w="992"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143 236,00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143 236,00 </w:t>
            </w:r>
          </w:p>
        </w:tc>
        <w:tc>
          <w:tcPr>
            <w:tcW w:w="1295"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572 944,00 </w:t>
            </w:r>
          </w:p>
        </w:tc>
      </w:tr>
      <w:tr w:rsidR="00984581" w:rsidRPr="00AA2614" w:rsidTr="00F12024">
        <w:trPr>
          <w:trHeight w:val="315"/>
        </w:trPr>
        <w:tc>
          <w:tcPr>
            <w:tcW w:w="1277" w:type="dxa"/>
            <w:vMerge/>
            <w:tcBorders>
              <w:top w:val="nil"/>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984581" w:rsidRPr="00AA2614" w:rsidRDefault="00984581" w:rsidP="00F12024">
            <w:pPr>
              <w:rPr>
                <w:color w:val="000000"/>
                <w:sz w:val="20"/>
                <w:szCs w:val="20"/>
              </w:rPr>
            </w:pPr>
            <w:r w:rsidRPr="00AA2614">
              <w:rPr>
                <w:color w:val="000000"/>
                <w:sz w:val="20"/>
                <w:szCs w:val="20"/>
              </w:rPr>
              <w:t>в том числе</w:t>
            </w:r>
            <w:proofErr w:type="gramStart"/>
            <w:r w:rsidRPr="00AA2614">
              <w:rPr>
                <w:color w:val="000000"/>
                <w:sz w:val="20"/>
                <w:szCs w:val="20"/>
              </w:rPr>
              <w:t xml:space="preserve"> :</w:t>
            </w:r>
            <w:proofErr w:type="gramEnd"/>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295"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0,00 </w:t>
            </w:r>
          </w:p>
        </w:tc>
      </w:tr>
      <w:tr w:rsidR="00984581" w:rsidRPr="00AA2614" w:rsidTr="00F12024">
        <w:trPr>
          <w:trHeight w:val="630"/>
        </w:trPr>
        <w:tc>
          <w:tcPr>
            <w:tcW w:w="1277" w:type="dxa"/>
            <w:vMerge/>
            <w:tcBorders>
              <w:top w:val="nil"/>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984581" w:rsidRPr="00AA2614" w:rsidRDefault="00984581" w:rsidP="00F12024">
            <w:pPr>
              <w:rPr>
                <w:color w:val="000000"/>
                <w:sz w:val="20"/>
                <w:szCs w:val="20"/>
              </w:rPr>
            </w:pPr>
            <w:r w:rsidRPr="00AA2614">
              <w:rPr>
                <w:color w:val="000000"/>
                <w:sz w:val="20"/>
                <w:szCs w:val="20"/>
              </w:rPr>
              <w:t>Администрация Октябрьского сельсовета</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143 236,00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143 236,00 </w:t>
            </w:r>
          </w:p>
        </w:tc>
        <w:tc>
          <w:tcPr>
            <w:tcW w:w="992"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143 236,00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143 236,00 </w:t>
            </w:r>
          </w:p>
        </w:tc>
        <w:tc>
          <w:tcPr>
            <w:tcW w:w="1295"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572 944,00 </w:t>
            </w:r>
          </w:p>
        </w:tc>
      </w:tr>
      <w:tr w:rsidR="00984581" w:rsidRPr="00AA2614" w:rsidTr="00F12024">
        <w:trPr>
          <w:trHeight w:val="315"/>
        </w:trPr>
        <w:tc>
          <w:tcPr>
            <w:tcW w:w="1277" w:type="dxa"/>
            <w:vMerge/>
            <w:tcBorders>
              <w:top w:val="nil"/>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984581" w:rsidRPr="00AA2614" w:rsidRDefault="00984581" w:rsidP="00F12024">
            <w:pPr>
              <w:ind w:firstLineChars="300" w:firstLine="600"/>
              <w:rPr>
                <w:color w:val="000000"/>
                <w:sz w:val="20"/>
                <w:szCs w:val="20"/>
              </w:rPr>
            </w:pPr>
            <w:r w:rsidRPr="00AA2614">
              <w:rPr>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295"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0,00 </w:t>
            </w:r>
          </w:p>
        </w:tc>
      </w:tr>
      <w:tr w:rsidR="00984581" w:rsidRPr="00AA2614" w:rsidTr="00F12024">
        <w:trPr>
          <w:trHeight w:val="315"/>
        </w:trPr>
        <w:tc>
          <w:tcPr>
            <w:tcW w:w="1277" w:type="dxa"/>
            <w:vMerge/>
            <w:tcBorders>
              <w:top w:val="nil"/>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984581" w:rsidRPr="00AA2614" w:rsidRDefault="00984581" w:rsidP="00F12024">
            <w:pPr>
              <w:ind w:firstLineChars="300" w:firstLine="600"/>
              <w:rPr>
                <w:color w:val="000000"/>
                <w:sz w:val="20"/>
                <w:szCs w:val="20"/>
              </w:rPr>
            </w:pPr>
            <w:r w:rsidRPr="00AA2614">
              <w:rPr>
                <w:color w:val="000000"/>
                <w:sz w:val="20"/>
                <w:szCs w:val="20"/>
              </w:rPr>
              <w:t>краевой бюджет</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295"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0,00 </w:t>
            </w:r>
          </w:p>
        </w:tc>
      </w:tr>
      <w:tr w:rsidR="00984581" w:rsidRPr="00AA2614" w:rsidTr="00F12024">
        <w:trPr>
          <w:trHeight w:val="315"/>
        </w:trPr>
        <w:tc>
          <w:tcPr>
            <w:tcW w:w="1277" w:type="dxa"/>
            <w:vMerge/>
            <w:tcBorders>
              <w:top w:val="nil"/>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984581" w:rsidRPr="00AA2614" w:rsidRDefault="00984581" w:rsidP="00F12024">
            <w:pPr>
              <w:ind w:firstLineChars="300" w:firstLine="600"/>
              <w:rPr>
                <w:color w:val="000000"/>
                <w:sz w:val="20"/>
                <w:szCs w:val="20"/>
              </w:rPr>
            </w:pPr>
            <w:r w:rsidRPr="00AA2614">
              <w:rPr>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295"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0,00 </w:t>
            </w:r>
          </w:p>
        </w:tc>
      </w:tr>
      <w:tr w:rsidR="00984581" w:rsidRPr="00AA2614" w:rsidTr="00F12024">
        <w:trPr>
          <w:trHeight w:val="315"/>
        </w:trPr>
        <w:tc>
          <w:tcPr>
            <w:tcW w:w="1277" w:type="dxa"/>
            <w:vMerge/>
            <w:tcBorders>
              <w:top w:val="nil"/>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984581" w:rsidRPr="00AA2614" w:rsidRDefault="00984581" w:rsidP="00F12024">
            <w:pPr>
              <w:ind w:firstLineChars="300" w:firstLine="600"/>
              <w:rPr>
                <w:color w:val="000000"/>
                <w:sz w:val="20"/>
                <w:szCs w:val="20"/>
              </w:rPr>
            </w:pPr>
            <w:r w:rsidRPr="00AA2614">
              <w:rPr>
                <w:color w:val="000000"/>
                <w:sz w:val="20"/>
                <w:szCs w:val="20"/>
              </w:rPr>
              <w:t>местный бюджет</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143 236,00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143 236,00 </w:t>
            </w:r>
          </w:p>
        </w:tc>
        <w:tc>
          <w:tcPr>
            <w:tcW w:w="992"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143 236,00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143 236,00 </w:t>
            </w:r>
          </w:p>
        </w:tc>
        <w:tc>
          <w:tcPr>
            <w:tcW w:w="1295"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572 944,00 </w:t>
            </w:r>
          </w:p>
        </w:tc>
      </w:tr>
      <w:tr w:rsidR="00984581" w:rsidRPr="00AA2614" w:rsidTr="00F12024">
        <w:trPr>
          <w:trHeight w:val="315"/>
        </w:trPr>
        <w:tc>
          <w:tcPr>
            <w:tcW w:w="1277" w:type="dxa"/>
            <w:vMerge/>
            <w:tcBorders>
              <w:top w:val="nil"/>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984581" w:rsidRPr="00AA2614" w:rsidRDefault="00984581" w:rsidP="00F12024">
            <w:pPr>
              <w:ind w:firstLineChars="300" w:firstLine="600"/>
              <w:rPr>
                <w:color w:val="000000"/>
                <w:sz w:val="20"/>
                <w:szCs w:val="20"/>
              </w:rPr>
            </w:pPr>
            <w:r w:rsidRPr="00AA2614">
              <w:rPr>
                <w:color w:val="000000"/>
                <w:sz w:val="20"/>
                <w:szCs w:val="20"/>
              </w:rPr>
              <w:t>юридические лица</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295"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0,00 </w:t>
            </w:r>
          </w:p>
        </w:tc>
      </w:tr>
      <w:tr w:rsidR="00984581" w:rsidRPr="00AA2614" w:rsidTr="00F12024">
        <w:trPr>
          <w:trHeight w:val="315"/>
        </w:trPr>
        <w:tc>
          <w:tcPr>
            <w:tcW w:w="1277" w:type="dxa"/>
            <w:vMerge w:val="restart"/>
            <w:tcBorders>
              <w:top w:val="nil"/>
              <w:left w:val="single" w:sz="4" w:space="0" w:color="auto"/>
              <w:bottom w:val="single" w:sz="4" w:space="0" w:color="auto"/>
              <w:right w:val="single" w:sz="4" w:space="0" w:color="auto"/>
            </w:tcBorders>
            <w:shd w:val="clear" w:color="auto" w:fill="auto"/>
            <w:hideMark/>
          </w:tcPr>
          <w:p w:rsidR="00984581" w:rsidRPr="00AA2614" w:rsidRDefault="00984581" w:rsidP="00F12024">
            <w:pPr>
              <w:rPr>
                <w:color w:val="000000"/>
                <w:sz w:val="20"/>
                <w:szCs w:val="20"/>
              </w:rPr>
            </w:pPr>
            <w:r w:rsidRPr="00AA2614">
              <w:rPr>
                <w:color w:val="000000"/>
                <w:sz w:val="20"/>
                <w:szCs w:val="20"/>
              </w:rPr>
              <w:t>Подпрограмма 7</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984581" w:rsidRPr="00AA2614" w:rsidRDefault="00984581" w:rsidP="00F12024">
            <w:pPr>
              <w:rPr>
                <w:color w:val="000000"/>
                <w:sz w:val="20"/>
                <w:szCs w:val="20"/>
              </w:rPr>
            </w:pPr>
            <w:r w:rsidRPr="00AA2614">
              <w:rPr>
                <w:color w:val="000000"/>
                <w:sz w:val="20"/>
                <w:szCs w:val="20"/>
              </w:rPr>
              <w:t>Культурное наследие</w:t>
            </w:r>
          </w:p>
        </w:tc>
        <w:tc>
          <w:tcPr>
            <w:tcW w:w="2126" w:type="dxa"/>
            <w:tcBorders>
              <w:top w:val="nil"/>
              <w:left w:val="nil"/>
              <w:bottom w:val="single" w:sz="4" w:space="0" w:color="auto"/>
              <w:right w:val="single" w:sz="4" w:space="0" w:color="auto"/>
            </w:tcBorders>
            <w:shd w:val="clear" w:color="auto" w:fill="auto"/>
            <w:hideMark/>
          </w:tcPr>
          <w:p w:rsidR="00984581" w:rsidRPr="00AA2614" w:rsidRDefault="00984581" w:rsidP="00F12024">
            <w:pPr>
              <w:rPr>
                <w:color w:val="000000"/>
                <w:sz w:val="20"/>
                <w:szCs w:val="20"/>
              </w:rPr>
            </w:pPr>
            <w:r w:rsidRPr="00AA2614">
              <w:rPr>
                <w:color w:val="000000"/>
                <w:sz w:val="20"/>
                <w:szCs w:val="20"/>
              </w:rPr>
              <w:t xml:space="preserve">Всего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624 988,00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30 000,00 </w:t>
            </w:r>
          </w:p>
        </w:tc>
        <w:tc>
          <w:tcPr>
            <w:tcW w:w="992"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10 000,00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10 000,00 </w:t>
            </w:r>
          </w:p>
        </w:tc>
        <w:tc>
          <w:tcPr>
            <w:tcW w:w="1295"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674 988,00 </w:t>
            </w:r>
          </w:p>
        </w:tc>
      </w:tr>
      <w:tr w:rsidR="00984581" w:rsidRPr="00AA2614" w:rsidTr="00F12024">
        <w:trPr>
          <w:trHeight w:val="315"/>
        </w:trPr>
        <w:tc>
          <w:tcPr>
            <w:tcW w:w="1277" w:type="dxa"/>
            <w:vMerge/>
            <w:tcBorders>
              <w:top w:val="nil"/>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984581" w:rsidRPr="00AA2614" w:rsidRDefault="00984581" w:rsidP="00F12024">
            <w:pPr>
              <w:rPr>
                <w:color w:val="000000"/>
                <w:sz w:val="20"/>
                <w:szCs w:val="20"/>
              </w:rPr>
            </w:pPr>
            <w:r w:rsidRPr="00AA2614">
              <w:rPr>
                <w:color w:val="000000"/>
                <w:sz w:val="20"/>
                <w:szCs w:val="20"/>
              </w:rPr>
              <w:t>в том числе</w:t>
            </w:r>
            <w:proofErr w:type="gramStart"/>
            <w:r w:rsidRPr="00AA2614">
              <w:rPr>
                <w:color w:val="000000"/>
                <w:sz w:val="20"/>
                <w:szCs w:val="20"/>
              </w:rPr>
              <w:t xml:space="preserve"> :</w:t>
            </w:r>
            <w:proofErr w:type="gramEnd"/>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295"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0,00 </w:t>
            </w:r>
          </w:p>
        </w:tc>
      </w:tr>
      <w:tr w:rsidR="00984581" w:rsidRPr="00AA2614" w:rsidTr="00F12024">
        <w:trPr>
          <w:trHeight w:val="630"/>
        </w:trPr>
        <w:tc>
          <w:tcPr>
            <w:tcW w:w="1277" w:type="dxa"/>
            <w:vMerge/>
            <w:tcBorders>
              <w:top w:val="nil"/>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984581" w:rsidRPr="00AA2614" w:rsidRDefault="00984581" w:rsidP="00F12024">
            <w:pPr>
              <w:rPr>
                <w:color w:val="000000"/>
                <w:sz w:val="20"/>
                <w:szCs w:val="20"/>
              </w:rPr>
            </w:pPr>
            <w:r w:rsidRPr="00AA2614">
              <w:rPr>
                <w:color w:val="000000"/>
                <w:sz w:val="20"/>
                <w:szCs w:val="20"/>
              </w:rPr>
              <w:t>Администрация Октябрьского сельсовета</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624 988,00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30 000,00 </w:t>
            </w:r>
          </w:p>
        </w:tc>
        <w:tc>
          <w:tcPr>
            <w:tcW w:w="992"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10 000,00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10 000,00 </w:t>
            </w:r>
          </w:p>
        </w:tc>
        <w:tc>
          <w:tcPr>
            <w:tcW w:w="1295"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674 988,00 </w:t>
            </w:r>
          </w:p>
        </w:tc>
      </w:tr>
      <w:tr w:rsidR="00984581" w:rsidRPr="00AA2614" w:rsidTr="00F12024">
        <w:trPr>
          <w:trHeight w:val="315"/>
        </w:trPr>
        <w:tc>
          <w:tcPr>
            <w:tcW w:w="1277" w:type="dxa"/>
            <w:vMerge/>
            <w:tcBorders>
              <w:top w:val="nil"/>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984581" w:rsidRPr="00AA2614" w:rsidRDefault="00984581" w:rsidP="00F12024">
            <w:pPr>
              <w:ind w:firstLineChars="300" w:firstLine="600"/>
              <w:rPr>
                <w:color w:val="000000"/>
                <w:sz w:val="20"/>
                <w:szCs w:val="20"/>
              </w:rPr>
            </w:pPr>
            <w:r w:rsidRPr="00AA2614">
              <w:rPr>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295"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0,00 </w:t>
            </w:r>
          </w:p>
        </w:tc>
      </w:tr>
      <w:tr w:rsidR="00984581" w:rsidRPr="00AA2614" w:rsidTr="00F12024">
        <w:trPr>
          <w:trHeight w:val="315"/>
        </w:trPr>
        <w:tc>
          <w:tcPr>
            <w:tcW w:w="1277" w:type="dxa"/>
            <w:vMerge/>
            <w:tcBorders>
              <w:top w:val="nil"/>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984581" w:rsidRPr="00AA2614" w:rsidRDefault="00984581" w:rsidP="00F12024">
            <w:pPr>
              <w:ind w:firstLineChars="300" w:firstLine="600"/>
              <w:rPr>
                <w:color w:val="000000"/>
                <w:sz w:val="20"/>
                <w:szCs w:val="20"/>
              </w:rPr>
            </w:pPr>
            <w:r w:rsidRPr="00AA2614">
              <w:rPr>
                <w:color w:val="000000"/>
                <w:sz w:val="20"/>
                <w:szCs w:val="20"/>
              </w:rPr>
              <w:t>краевой бюджет</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295"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0,00 </w:t>
            </w:r>
          </w:p>
        </w:tc>
      </w:tr>
      <w:tr w:rsidR="00984581" w:rsidRPr="00AA2614" w:rsidTr="00F12024">
        <w:trPr>
          <w:trHeight w:val="315"/>
        </w:trPr>
        <w:tc>
          <w:tcPr>
            <w:tcW w:w="1277" w:type="dxa"/>
            <w:vMerge/>
            <w:tcBorders>
              <w:top w:val="nil"/>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984581" w:rsidRPr="00AA2614" w:rsidRDefault="00984581" w:rsidP="00F12024">
            <w:pPr>
              <w:ind w:firstLineChars="300" w:firstLine="600"/>
              <w:rPr>
                <w:color w:val="000000"/>
                <w:sz w:val="20"/>
                <w:szCs w:val="20"/>
              </w:rPr>
            </w:pPr>
            <w:r w:rsidRPr="00AA2614">
              <w:rPr>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295"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0,00 </w:t>
            </w:r>
          </w:p>
        </w:tc>
      </w:tr>
      <w:tr w:rsidR="00984581" w:rsidRPr="00AA2614" w:rsidTr="00F12024">
        <w:trPr>
          <w:trHeight w:val="315"/>
        </w:trPr>
        <w:tc>
          <w:tcPr>
            <w:tcW w:w="1277" w:type="dxa"/>
            <w:vMerge/>
            <w:tcBorders>
              <w:top w:val="nil"/>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984581" w:rsidRPr="00AA2614" w:rsidRDefault="00984581" w:rsidP="00F12024">
            <w:pPr>
              <w:ind w:firstLineChars="300" w:firstLine="600"/>
              <w:rPr>
                <w:color w:val="000000"/>
                <w:sz w:val="20"/>
                <w:szCs w:val="20"/>
              </w:rPr>
            </w:pPr>
            <w:r w:rsidRPr="00AA2614">
              <w:rPr>
                <w:color w:val="000000"/>
                <w:sz w:val="20"/>
                <w:szCs w:val="20"/>
              </w:rPr>
              <w:t>местный бюджет</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624 988,00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30 000,00 </w:t>
            </w:r>
          </w:p>
        </w:tc>
        <w:tc>
          <w:tcPr>
            <w:tcW w:w="992"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10 000,00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10 000,00 </w:t>
            </w:r>
          </w:p>
        </w:tc>
        <w:tc>
          <w:tcPr>
            <w:tcW w:w="1295"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674 988,00 </w:t>
            </w:r>
          </w:p>
        </w:tc>
      </w:tr>
      <w:tr w:rsidR="00984581" w:rsidRPr="00AA2614" w:rsidTr="00F12024">
        <w:trPr>
          <w:trHeight w:val="315"/>
        </w:trPr>
        <w:tc>
          <w:tcPr>
            <w:tcW w:w="1277" w:type="dxa"/>
            <w:vMerge/>
            <w:tcBorders>
              <w:top w:val="nil"/>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984581" w:rsidRPr="00AA2614" w:rsidRDefault="00984581" w:rsidP="00F12024">
            <w:pPr>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984581" w:rsidRPr="00AA2614" w:rsidRDefault="00984581" w:rsidP="00F12024">
            <w:pPr>
              <w:ind w:firstLineChars="300" w:firstLine="600"/>
              <w:rPr>
                <w:color w:val="000000"/>
                <w:sz w:val="20"/>
                <w:szCs w:val="20"/>
              </w:rPr>
            </w:pPr>
            <w:r w:rsidRPr="00AA2614">
              <w:rPr>
                <w:color w:val="000000"/>
                <w:sz w:val="20"/>
                <w:szCs w:val="20"/>
              </w:rPr>
              <w:t>юридические лица</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w:t>
            </w:r>
          </w:p>
        </w:tc>
        <w:tc>
          <w:tcPr>
            <w:tcW w:w="1295"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 xml:space="preserve">0,00 </w:t>
            </w:r>
          </w:p>
        </w:tc>
      </w:tr>
    </w:tbl>
    <w:p w:rsidR="00984581" w:rsidRDefault="00984581" w:rsidP="00984581">
      <w:pPr>
        <w:rPr>
          <w:sz w:val="28"/>
          <w:szCs w:val="28"/>
        </w:rPr>
      </w:pPr>
    </w:p>
    <w:p w:rsidR="00984581" w:rsidRPr="001E250E" w:rsidRDefault="00984581" w:rsidP="00984581">
      <w:pPr>
        <w:pStyle w:val="ConsPlusTitle"/>
        <w:jc w:val="right"/>
        <w:rPr>
          <w:b w:val="0"/>
          <w:sz w:val="24"/>
          <w:szCs w:val="24"/>
        </w:rPr>
      </w:pPr>
      <w:r w:rsidRPr="001E250E">
        <w:rPr>
          <w:b w:val="0"/>
          <w:sz w:val="24"/>
          <w:szCs w:val="24"/>
        </w:rPr>
        <w:t>Приложение № 4</w:t>
      </w:r>
    </w:p>
    <w:p w:rsidR="00984581" w:rsidRPr="001E250E" w:rsidRDefault="00984581" w:rsidP="00984581">
      <w:pPr>
        <w:pStyle w:val="ConsPlusTitle"/>
        <w:jc w:val="right"/>
        <w:rPr>
          <w:b w:val="0"/>
          <w:sz w:val="24"/>
          <w:szCs w:val="24"/>
        </w:rPr>
      </w:pPr>
      <w:r w:rsidRPr="001E250E">
        <w:rPr>
          <w:b w:val="0"/>
          <w:sz w:val="24"/>
          <w:szCs w:val="24"/>
        </w:rPr>
        <w:t xml:space="preserve">к паспорту </w:t>
      </w:r>
      <w:proofErr w:type="gramStart"/>
      <w:r w:rsidRPr="001E250E">
        <w:rPr>
          <w:b w:val="0"/>
          <w:sz w:val="24"/>
          <w:szCs w:val="24"/>
        </w:rPr>
        <w:t>муниципальной</w:t>
      </w:r>
      <w:proofErr w:type="gramEnd"/>
    </w:p>
    <w:p w:rsidR="00984581" w:rsidRPr="001E250E" w:rsidRDefault="00984581" w:rsidP="00984581">
      <w:pPr>
        <w:pStyle w:val="ConsPlusTitle"/>
        <w:ind w:left="2832" w:right="-2"/>
        <w:jc w:val="right"/>
        <w:rPr>
          <w:b w:val="0"/>
          <w:sz w:val="24"/>
          <w:szCs w:val="24"/>
        </w:rPr>
      </w:pPr>
      <w:r w:rsidRPr="001E250E">
        <w:rPr>
          <w:b w:val="0"/>
          <w:sz w:val="24"/>
          <w:szCs w:val="24"/>
        </w:rPr>
        <w:t xml:space="preserve"> программы Октябрьского  сельсовета</w:t>
      </w:r>
    </w:p>
    <w:p w:rsidR="00984581" w:rsidRPr="001E250E" w:rsidRDefault="00984581" w:rsidP="00984581">
      <w:pPr>
        <w:pStyle w:val="ConsPlusTitle"/>
        <w:ind w:left="2832"/>
        <w:jc w:val="right"/>
        <w:rPr>
          <w:b w:val="0"/>
          <w:sz w:val="24"/>
          <w:szCs w:val="24"/>
        </w:rPr>
      </w:pPr>
      <w:r w:rsidRPr="001E250E">
        <w:rPr>
          <w:b w:val="0"/>
          <w:sz w:val="24"/>
          <w:szCs w:val="24"/>
        </w:rPr>
        <w:t xml:space="preserve">«Октябрьский хуторок» </w:t>
      </w:r>
    </w:p>
    <w:p w:rsidR="00984581" w:rsidRPr="001E250E" w:rsidRDefault="00984581" w:rsidP="00984581">
      <w:pPr>
        <w:pStyle w:val="ConsPlusTitle"/>
        <w:ind w:left="2832"/>
        <w:jc w:val="center"/>
      </w:pPr>
    </w:p>
    <w:p w:rsidR="00984581" w:rsidRPr="001E250E" w:rsidRDefault="00984581" w:rsidP="000E1941">
      <w:pPr>
        <w:pStyle w:val="ConsPlusTitle"/>
        <w:numPr>
          <w:ilvl w:val="0"/>
          <w:numId w:val="1"/>
        </w:numPr>
        <w:tabs>
          <w:tab w:val="left" w:pos="5040"/>
          <w:tab w:val="left" w:pos="5220"/>
        </w:tabs>
        <w:jc w:val="center"/>
      </w:pPr>
      <w:r w:rsidRPr="001E250E">
        <w:t>Паспорт Подпрограммы № 1</w:t>
      </w:r>
    </w:p>
    <w:p w:rsidR="00984581" w:rsidRPr="001E250E" w:rsidRDefault="00984581" w:rsidP="00984581">
      <w:pPr>
        <w:pStyle w:val="ConsPlusTitle"/>
        <w:tabs>
          <w:tab w:val="left" w:pos="5040"/>
          <w:tab w:val="left" w:pos="5220"/>
        </w:tabs>
        <w:ind w:left="360"/>
        <w:jc w:val="center"/>
      </w:pPr>
      <w:r w:rsidRPr="001E250E">
        <w:t>«Благоустройство территории Октябрьского сельсовета»</w:t>
      </w:r>
    </w:p>
    <w:p w:rsidR="00984581" w:rsidRPr="001E250E" w:rsidRDefault="00984581" w:rsidP="00984581">
      <w:pPr>
        <w:pStyle w:val="ConsPlusTitle"/>
        <w:tabs>
          <w:tab w:val="left" w:pos="5040"/>
          <w:tab w:val="left" w:pos="5220"/>
        </w:tabs>
        <w:ind w:left="360"/>
        <w:jc w:val="center"/>
        <w:rPr>
          <w:b w:val="0"/>
        </w:rPr>
      </w:pPr>
      <w:r w:rsidRPr="001E250E">
        <w:t xml:space="preserve">Муниципальной  программы Октябрьского  сельсовета «Октябрьский хуторок» </w:t>
      </w:r>
    </w:p>
    <w:p w:rsidR="00984581" w:rsidRPr="001E250E" w:rsidRDefault="00984581" w:rsidP="00984581">
      <w:pPr>
        <w:pStyle w:val="ConsPlusTitle"/>
        <w:jc w:val="cente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6300"/>
      </w:tblGrid>
      <w:tr w:rsidR="00984581" w:rsidRPr="00AA2614" w:rsidTr="00F12024">
        <w:tc>
          <w:tcPr>
            <w:tcW w:w="3060" w:type="dxa"/>
          </w:tcPr>
          <w:p w:rsidR="00984581" w:rsidRPr="00AA2614" w:rsidRDefault="00984581" w:rsidP="00F12024">
            <w:pPr>
              <w:pStyle w:val="ConsPlusNormal"/>
              <w:widowControl/>
              <w:ind w:firstLine="0"/>
              <w:rPr>
                <w:rFonts w:ascii="Times New Roman" w:hAnsi="Times New Roman" w:cs="Times New Roman"/>
                <w:sz w:val="28"/>
                <w:szCs w:val="28"/>
              </w:rPr>
            </w:pPr>
            <w:r w:rsidRPr="00AA2614">
              <w:rPr>
                <w:rFonts w:ascii="Times New Roman" w:hAnsi="Times New Roman" w:cs="Times New Roman"/>
                <w:sz w:val="28"/>
                <w:szCs w:val="28"/>
              </w:rPr>
              <w:lastRenderedPageBreak/>
              <w:t>Наименование подпрограммы</w:t>
            </w:r>
          </w:p>
        </w:tc>
        <w:tc>
          <w:tcPr>
            <w:tcW w:w="6300" w:type="dxa"/>
          </w:tcPr>
          <w:p w:rsidR="00984581" w:rsidRPr="00AA2614" w:rsidRDefault="00984581" w:rsidP="00F12024">
            <w:pPr>
              <w:pStyle w:val="ConsPlusTitle"/>
              <w:tabs>
                <w:tab w:val="left" w:pos="5040"/>
                <w:tab w:val="left" w:pos="5220"/>
              </w:tabs>
              <w:rPr>
                <w:b w:val="0"/>
              </w:rPr>
            </w:pPr>
            <w:r w:rsidRPr="00AA2614">
              <w:rPr>
                <w:b w:val="0"/>
              </w:rPr>
              <w:t>«Благоустройство территории Октябрьского сельсовета» (далее по тексту Подпрограмма)</w:t>
            </w:r>
          </w:p>
        </w:tc>
      </w:tr>
      <w:tr w:rsidR="00984581" w:rsidRPr="00AA2614" w:rsidTr="00F12024">
        <w:tc>
          <w:tcPr>
            <w:tcW w:w="3060" w:type="dxa"/>
          </w:tcPr>
          <w:p w:rsidR="00984581" w:rsidRPr="00AA2614" w:rsidRDefault="00984581" w:rsidP="00F12024">
            <w:pPr>
              <w:pStyle w:val="ConsPlusNormal"/>
              <w:widowControl/>
              <w:ind w:firstLine="0"/>
              <w:rPr>
                <w:rFonts w:ascii="Times New Roman" w:hAnsi="Times New Roman" w:cs="Times New Roman"/>
                <w:bCs/>
                <w:sz w:val="28"/>
                <w:szCs w:val="28"/>
              </w:rPr>
            </w:pPr>
            <w:r w:rsidRPr="00AA2614">
              <w:rPr>
                <w:rFonts w:ascii="Times New Roman" w:hAnsi="Times New Roman" w:cs="Times New Roman"/>
                <w:bCs/>
                <w:sz w:val="28"/>
                <w:szCs w:val="28"/>
              </w:rPr>
              <w:t>Наименование</w:t>
            </w:r>
          </w:p>
          <w:p w:rsidR="00984581" w:rsidRPr="00AA2614" w:rsidRDefault="00984581" w:rsidP="00F12024">
            <w:pPr>
              <w:pStyle w:val="ConsPlusNormal"/>
              <w:widowControl/>
              <w:ind w:firstLine="0"/>
              <w:rPr>
                <w:rFonts w:ascii="Times New Roman" w:hAnsi="Times New Roman" w:cs="Times New Roman"/>
                <w:bCs/>
                <w:sz w:val="28"/>
                <w:szCs w:val="28"/>
              </w:rPr>
            </w:pPr>
            <w:r w:rsidRPr="00AA2614">
              <w:rPr>
                <w:rFonts w:ascii="Times New Roman" w:hAnsi="Times New Roman" w:cs="Times New Roman"/>
                <w:bCs/>
                <w:sz w:val="28"/>
                <w:szCs w:val="28"/>
              </w:rPr>
              <w:t>муниципальной программы</w:t>
            </w:r>
          </w:p>
        </w:tc>
        <w:tc>
          <w:tcPr>
            <w:tcW w:w="6300" w:type="dxa"/>
          </w:tcPr>
          <w:p w:rsidR="00984581" w:rsidRPr="00AA2614" w:rsidRDefault="00984581" w:rsidP="00F12024">
            <w:pPr>
              <w:pStyle w:val="ConsPlusTitle"/>
              <w:tabs>
                <w:tab w:val="left" w:pos="5040"/>
                <w:tab w:val="left" w:pos="5220"/>
              </w:tabs>
              <w:rPr>
                <w:b w:val="0"/>
              </w:rPr>
            </w:pPr>
            <w:r w:rsidRPr="00AA2614">
              <w:rPr>
                <w:b w:val="0"/>
              </w:rPr>
              <w:t xml:space="preserve">Муниципальная программа Октябрьского сельсовета «Октябрьский хуторок» </w:t>
            </w:r>
          </w:p>
        </w:tc>
      </w:tr>
      <w:tr w:rsidR="00984581" w:rsidRPr="00AA2614" w:rsidTr="00F12024">
        <w:tc>
          <w:tcPr>
            <w:tcW w:w="3060" w:type="dxa"/>
          </w:tcPr>
          <w:p w:rsidR="00984581" w:rsidRPr="00AA2614" w:rsidRDefault="00984581" w:rsidP="00F12024">
            <w:pPr>
              <w:pStyle w:val="ConsPlusNormal"/>
              <w:widowControl/>
              <w:ind w:firstLine="0"/>
              <w:rPr>
                <w:rFonts w:ascii="Times New Roman" w:hAnsi="Times New Roman" w:cs="Times New Roman"/>
                <w:sz w:val="28"/>
                <w:szCs w:val="28"/>
              </w:rPr>
            </w:pPr>
            <w:r w:rsidRPr="00AA2614">
              <w:rPr>
                <w:rFonts w:ascii="Times New Roman" w:hAnsi="Times New Roman" w:cs="Times New Roman"/>
                <w:sz w:val="28"/>
                <w:szCs w:val="28"/>
              </w:rPr>
              <w:t>Муниципальный заказчик-координатор подпрограммы</w:t>
            </w:r>
          </w:p>
        </w:tc>
        <w:tc>
          <w:tcPr>
            <w:tcW w:w="6300" w:type="dxa"/>
          </w:tcPr>
          <w:p w:rsidR="00984581" w:rsidRPr="00AA2614" w:rsidRDefault="00984581" w:rsidP="00F12024">
            <w:pPr>
              <w:pStyle w:val="ConsPlusNormal"/>
              <w:widowControl/>
              <w:ind w:firstLine="0"/>
              <w:rPr>
                <w:rFonts w:ascii="Times New Roman" w:hAnsi="Times New Roman" w:cs="Times New Roman"/>
                <w:sz w:val="28"/>
                <w:szCs w:val="28"/>
              </w:rPr>
            </w:pPr>
            <w:r w:rsidRPr="00AA2614">
              <w:rPr>
                <w:rFonts w:ascii="Times New Roman" w:hAnsi="Times New Roman" w:cs="Times New Roman"/>
                <w:sz w:val="28"/>
                <w:szCs w:val="28"/>
              </w:rPr>
              <w:t>Администрация Октябрьского сельсовета</w:t>
            </w:r>
          </w:p>
        </w:tc>
      </w:tr>
      <w:tr w:rsidR="00984581" w:rsidRPr="00AA2614" w:rsidTr="00F12024">
        <w:tc>
          <w:tcPr>
            <w:tcW w:w="3060" w:type="dxa"/>
          </w:tcPr>
          <w:p w:rsidR="00984581" w:rsidRPr="00AA2614" w:rsidRDefault="00984581" w:rsidP="00F12024">
            <w:pPr>
              <w:pStyle w:val="ConsPlusNormal"/>
              <w:widowControl/>
              <w:ind w:firstLine="0"/>
              <w:rPr>
                <w:rFonts w:ascii="Times New Roman" w:hAnsi="Times New Roman" w:cs="Times New Roman"/>
                <w:sz w:val="28"/>
                <w:szCs w:val="28"/>
              </w:rPr>
            </w:pPr>
            <w:r w:rsidRPr="00AA2614">
              <w:rPr>
                <w:rFonts w:ascii="Times New Roman" w:hAnsi="Times New Roman" w:cs="Times New Roman"/>
                <w:sz w:val="28"/>
                <w:szCs w:val="28"/>
              </w:rPr>
              <w:t>Главные распорядители бюджетных средств</w:t>
            </w:r>
          </w:p>
        </w:tc>
        <w:tc>
          <w:tcPr>
            <w:tcW w:w="6300" w:type="dxa"/>
          </w:tcPr>
          <w:p w:rsidR="00984581" w:rsidRPr="00AA2614" w:rsidRDefault="00984581" w:rsidP="00F12024">
            <w:pPr>
              <w:pStyle w:val="ConsPlusNormal"/>
              <w:widowControl/>
              <w:ind w:firstLine="0"/>
              <w:rPr>
                <w:rFonts w:ascii="Times New Roman" w:hAnsi="Times New Roman" w:cs="Times New Roman"/>
                <w:sz w:val="28"/>
                <w:szCs w:val="28"/>
              </w:rPr>
            </w:pPr>
            <w:r w:rsidRPr="00AA2614">
              <w:rPr>
                <w:rFonts w:ascii="Times New Roman" w:hAnsi="Times New Roman" w:cs="Times New Roman"/>
                <w:sz w:val="28"/>
                <w:szCs w:val="28"/>
              </w:rPr>
              <w:t>Администрация Октябрьского сельсовета</w:t>
            </w:r>
          </w:p>
        </w:tc>
      </w:tr>
      <w:tr w:rsidR="00984581" w:rsidRPr="00AA2614" w:rsidTr="00F12024">
        <w:tc>
          <w:tcPr>
            <w:tcW w:w="3060" w:type="dxa"/>
          </w:tcPr>
          <w:p w:rsidR="00984581" w:rsidRPr="00AA2614" w:rsidRDefault="00984581" w:rsidP="00F12024">
            <w:pPr>
              <w:pStyle w:val="ConsPlusNormal"/>
              <w:widowControl/>
              <w:ind w:firstLine="0"/>
              <w:rPr>
                <w:rFonts w:ascii="Times New Roman" w:hAnsi="Times New Roman" w:cs="Times New Roman"/>
                <w:sz w:val="28"/>
                <w:szCs w:val="28"/>
              </w:rPr>
            </w:pPr>
            <w:r w:rsidRPr="00AA2614">
              <w:rPr>
                <w:rFonts w:ascii="Times New Roman" w:hAnsi="Times New Roman" w:cs="Times New Roman"/>
                <w:sz w:val="28"/>
                <w:szCs w:val="28"/>
              </w:rPr>
              <w:t>Цель подпрограммы</w:t>
            </w:r>
          </w:p>
        </w:tc>
        <w:tc>
          <w:tcPr>
            <w:tcW w:w="6300" w:type="dxa"/>
          </w:tcPr>
          <w:p w:rsidR="00984581" w:rsidRPr="00AA2614" w:rsidRDefault="00984581" w:rsidP="00F12024">
            <w:pPr>
              <w:jc w:val="both"/>
              <w:rPr>
                <w:sz w:val="28"/>
                <w:szCs w:val="28"/>
              </w:rPr>
            </w:pPr>
            <w:r w:rsidRPr="00AA2614">
              <w:rPr>
                <w:sz w:val="28"/>
                <w:szCs w:val="28"/>
              </w:rPr>
              <w:t>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w:t>
            </w:r>
          </w:p>
        </w:tc>
      </w:tr>
      <w:tr w:rsidR="00984581" w:rsidRPr="00AA2614" w:rsidTr="00F12024">
        <w:tc>
          <w:tcPr>
            <w:tcW w:w="3060" w:type="dxa"/>
          </w:tcPr>
          <w:p w:rsidR="00984581" w:rsidRPr="00AA2614" w:rsidRDefault="00984581" w:rsidP="00F12024">
            <w:pPr>
              <w:pStyle w:val="ConsPlusNormal"/>
              <w:widowControl/>
              <w:ind w:firstLine="0"/>
              <w:rPr>
                <w:rFonts w:ascii="Times New Roman" w:hAnsi="Times New Roman" w:cs="Times New Roman"/>
                <w:sz w:val="28"/>
                <w:szCs w:val="28"/>
              </w:rPr>
            </w:pPr>
            <w:r w:rsidRPr="00AA2614">
              <w:rPr>
                <w:rFonts w:ascii="Times New Roman" w:hAnsi="Times New Roman" w:cs="Times New Roman"/>
                <w:sz w:val="28"/>
                <w:szCs w:val="28"/>
              </w:rPr>
              <w:t>Задачи подпрограммы</w:t>
            </w:r>
          </w:p>
        </w:tc>
        <w:tc>
          <w:tcPr>
            <w:tcW w:w="6300" w:type="dxa"/>
          </w:tcPr>
          <w:p w:rsidR="00984581" w:rsidRPr="00AA2614" w:rsidRDefault="00984581" w:rsidP="00F12024">
            <w:pPr>
              <w:pStyle w:val="ConsPlusCell"/>
              <w:rPr>
                <w:rFonts w:ascii="Times New Roman" w:hAnsi="Times New Roman" w:cs="Times New Roman"/>
                <w:sz w:val="28"/>
                <w:szCs w:val="28"/>
              </w:rPr>
            </w:pPr>
            <w:r w:rsidRPr="00AA2614">
              <w:rPr>
                <w:rFonts w:ascii="Times New Roman" w:hAnsi="Times New Roman" w:cs="Times New Roman"/>
                <w:sz w:val="28"/>
                <w:szCs w:val="28"/>
              </w:rPr>
              <w:t>1. Организация содержания автомобильных дорог и искусственных сооружений на них;</w:t>
            </w:r>
          </w:p>
          <w:p w:rsidR="00984581" w:rsidRPr="00AA2614" w:rsidRDefault="00984581" w:rsidP="00F12024">
            <w:pPr>
              <w:pStyle w:val="ConsPlusCell"/>
              <w:rPr>
                <w:rFonts w:ascii="Times New Roman" w:hAnsi="Times New Roman" w:cs="Times New Roman"/>
                <w:sz w:val="28"/>
                <w:szCs w:val="28"/>
              </w:rPr>
            </w:pPr>
            <w:r w:rsidRPr="00AA2614">
              <w:rPr>
                <w:rFonts w:ascii="Times New Roman" w:hAnsi="Times New Roman" w:cs="Times New Roman"/>
                <w:sz w:val="28"/>
                <w:szCs w:val="28"/>
              </w:rPr>
              <w:t>2. Содержание сети уличного освещения;</w:t>
            </w:r>
          </w:p>
          <w:p w:rsidR="00984581" w:rsidRPr="00AA2614" w:rsidRDefault="00984581" w:rsidP="00F12024">
            <w:pPr>
              <w:pStyle w:val="ConsPlusCell"/>
              <w:rPr>
                <w:rFonts w:ascii="Times New Roman" w:hAnsi="Times New Roman" w:cs="Times New Roman"/>
                <w:sz w:val="28"/>
                <w:szCs w:val="28"/>
              </w:rPr>
            </w:pPr>
            <w:r w:rsidRPr="00AA2614">
              <w:rPr>
                <w:rFonts w:ascii="Times New Roman" w:hAnsi="Times New Roman" w:cs="Times New Roman"/>
                <w:sz w:val="28"/>
                <w:szCs w:val="28"/>
              </w:rPr>
              <w:t xml:space="preserve">3. Содержание мест захоронения; </w:t>
            </w:r>
          </w:p>
          <w:p w:rsidR="00984581" w:rsidRPr="00AA2614" w:rsidRDefault="00984581" w:rsidP="00F12024">
            <w:pPr>
              <w:jc w:val="both"/>
              <w:rPr>
                <w:sz w:val="28"/>
                <w:szCs w:val="28"/>
              </w:rPr>
            </w:pPr>
            <w:r w:rsidRPr="00AA2614">
              <w:rPr>
                <w:sz w:val="28"/>
                <w:szCs w:val="28"/>
              </w:rPr>
              <w:t>4. Обустройство и содержание мест массового отдыха и объектов внешнего благоустройства.</w:t>
            </w:r>
          </w:p>
          <w:p w:rsidR="00984581" w:rsidRPr="00AA2614" w:rsidRDefault="00984581" w:rsidP="00F12024">
            <w:pPr>
              <w:jc w:val="both"/>
              <w:rPr>
                <w:sz w:val="28"/>
                <w:szCs w:val="28"/>
              </w:rPr>
            </w:pPr>
            <w:r w:rsidRPr="00AA2614">
              <w:rPr>
                <w:sz w:val="28"/>
                <w:szCs w:val="28"/>
              </w:rPr>
              <w:t>5. Привлечение жителей к участию в решении проблем благоустройства территории сельского поселения.</w:t>
            </w:r>
          </w:p>
          <w:p w:rsidR="00984581" w:rsidRPr="00AA2614" w:rsidRDefault="00984581" w:rsidP="00F12024">
            <w:pPr>
              <w:pStyle w:val="ConsPlusCell"/>
              <w:rPr>
                <w:rFonts w:ascii="Times New Roman" w:hAnsi="Times New Roman" w:cs="Times New Roman"/>
                <w:color w:val="000000"/>
                <w:sz w:val="28"/>
                <w:szCs w:val="28"/>
              </w:rPr>
            </w:pPr>
            <w:r w:rsidRPr="00AA2614">
              <w:rPr>
                <w:rFonts w:ascii="Times New Roman" w:hAnsi="Times New Roman" w:cs="Times New Roman"/>
                <w:color w:val="000000"/>
                <w:sz w:val="28"/>
                <w:szCs w:val="28"/>
              </w:rPr>
              <w:t>6.Создание условий для обеспечения энергосбережения и повышения энергетической эффективности на территории п</w:t>
            </w:r>
            <w:proofErr w:type="gramStart"/>
            <w:r w:rsidRPr="00AA2614">
              <w:rPr>
                <w:rFonts w:ascii="Times New Roman" w:hAnsi="Times New Roman" w:cs="Times New Roman"/>
                <w:color w:val="000000"/>
                <w:sz w:val="28"/>
                <w:szCs w:val="28"/>
              </w:rPr>
              <w:t>.О</w:t>
            </w:r>
            <w:proofErr w:type="gramEnd"/>
            <w:r w:rsidRPr="00AA2614">
              <w:rPr>
                <w:rFonts w:ascii="Times New Roman" w:hAnsi="Times New Roman" w:cs="Times New Roman"/>
                <w:color w:val="000000"/>
                <w:sz w:val="28"/>
                <w:szCs w:val="28"/>
              </w:rPr>
              <w:t>ктябрьский</w:t>
            </w:r>
          </w:p>
          <w:p w:rsidR="00984581" w:rsidRPr="00AA2614" w:rsidRDefault="00984581" w:rsidP="00F12024">
            <w:pPr>
              <w:pStyle w:val="ConsPlusCell"/>
              <w:rPr>
                <w:rFonts w:ascii="Times New Roman" w:hAnsi="Times New Roman" w:cs="Times New Roman"/>
                <w:sz w:val="28"/>
                <w:szCs w:val="28"/>
              </w:rPr>
            </w:pPr>
            <w:r w:rsidRPr="00AA2614">
              <w:rPr>
                <w:rFonts w:ascii="Times New Roman" w:hAnsi="Times New Roman" w:cs="Times New Roman"/>
                <w:color w:val="000000"/>
                <w:sz w:val="28"/>
                <w:szCs w:val="28"/>
              </w:rPr>
              <w:t>7. Реализация проекта по благоустройству «Бессмертны Ваши имена»</w:t>
            </w:r>
          </w:p>
        </w:tc>
      </w:tr>
      <w:tr w:rsidR="00984581" w:rsidRPr="00AA2614" w:rsidTr="00F12024">
        <w:tc>
          <w:tcPr>
            <w:tcW w:w="3060" w:type="dxa"/>
          </w:tcPr>
          <w:p w:rsidR="00984581" w:rsidRPr="00AA2614" w:rsidRDefault="00984581" w:rsidP="00F12024">
            <w:pPr>
              <w:pStyle w:val="ConsPlusNormal"/>
              <w:widowControl/>
              <w:ind w:firstLine="0"/>
              <w:rPr>
                <w:rFonts w:ascii="Times New Roman" w:hAnsi="Times New Roman" w:cs="Times New Roman"/>
                <w:sz w:val="28"/>
                <w:szCs w:val="28"/>
              </w:rPr>
            </w:pPr>
            <w:r w:rsidRPr="00AA2614">
              <w:rPr>
                <w:rFonts w:ascii="Times New Roman" w:hAnsi="Times New Roman" w:cs="Times New Roman"/>
                <w:sz w:val="28"/>
                <w:szCs w:val="28"/>
              </w:rPr>
              <w:t>Целевые индикаторы</w:t>
            </w:r>
          </w:p>
        </w:tc>
        <w:tc>
          <w:tcPr>
            <w:tcW w:w="6300" w:type="dxa"/>
          </w:tcPr>
          <w:p w:rsidR="00984581" w:rsidRPr="00AA2614" w:rsidRDefault="00984581" w:rsidP="00F12024">
            <w:pPr>
              <w:pStyle w:val="ConsPlusNormal"/>
              <w:ind w:firstLine="0"/>
              <w:rPr>
                <w:rFonts w:ascii="Times New Roman" w:hAnsi="Times New Roman" w:cs="Times New Roman"/>
                <w:sz w:val="28"/>
                <w:szCs w:val="28"/>
              </w:rPr>
            </w:pPr>
            <w:r w:rsidRPr="00AA2614">
              <w:rPr>
                <w:rFonts w:ascii="Times New Roman" w:hAnsi="Times New Roman" w:cs="Times New Roman"/>
                <w:sz w:val="28"/>
                <w:szCs w:val="28"/>
              </w:rPr>
              <w:t>1. Протяженность автомобильных дорог общего пользования местного значения, не отвечающих нормативным требованиям и их удельный вес в общей протяженности сети;</w:t>
            </w:r>
          </w:p>
          <w:p w:rsidR="00984581" w:rsidRPr="00AA2614" w:rsidRDefault="00984581" w:rsidP="00F12024">
            <w:pPr>
              <w:keepNext/>
              <w:keepLines/>
              <w:rPr>
                <w:sz w:val="28"/>
                <w:szCs w:val="28"/>
              </w:rPr>
            </w:pPr>
            <w:r w:rsidRPr="00AA2614">
              <w:rPr>
                <w:sz w:val="28"/>
                <w:szCs w:val="28"/>
              </w:rPr>
              <w:t>2.Процент привлечения населения  муниципального  образования к работам  по   благоустройству;</w:t>
            </w:r>
          </w:p>
          <w:p w:rsidR="00984581" w:rsidRPr="00AA2614" w:rsidRDefault="00984581" w:rsidP="00F12024">
            <w:pPr>
              <w:pStyle w:val="ConsPlusNormal"/>
              <w:ind w:left="93" w:hanging="93"/>
              <w:rPr>
                <w:rFonts w:ascii="Times New Roman" w:hAnsi="Times New Roman" w:cs="Times New Roman"/>
                <w:sz w:val="28"/>
                <w:szCs w:val="28"/>
              </w:rPr>
            </w:pPr>
            <w:r w:rsidRPr="00AA2614">
              <w:rPr>
                <w:rFonts w:ascii="Times New Roman" w:hAnsi="Times New Roman" w:cs="Times New Roman"/>
                <w:sz w:val="28"/>
                <w:szCs w:val="28"/>
              </w:rPr>
              <w:t>3.Доля освещенных улиц и переулков;</w:t>
            </w:r>
          </w:p>
          <w:p w:rsidR="00984581" w:rsidRPr="00AA2614" w:rsidRDefault="00984581" w:rsidP="00F12024">
            <w:pPr>
              <w:jc w:val="both"/>
              <w:rPr>
                <w:sz w:val="28"/>
                <w:szCs w:val="28"/>
              </w:rPr>
            </w:pPr>
            <w:r w:rsidRPr="00AA2614">
              <w:rPr>
                <w:sz w:val="28"/>
                <w:szCs w:val="28"/>
              </w:rPr>
              <w:t>4.Количество обустроенных мест массового отдыха.</w:t>
            </w:r>
          </w:p>
          <w:p w:rsidR="00984581" w:rsidRPr="00AA2614" w:rsidRDefault="00984581" w:rsidP="00F12024">
            <w:pPr>
              <w:jc w:val="both"/>
              <w:rPr>
                <w:sz w:val="28"/>
                <w:szCs w:val="28"/>
              </w:rPr>
            </w:pPr>
            <w:r w:rsidRPr="00AA2614">
              <w:rPr>
                <w:sz w:val="28"/>
                <w:szCs w:val="28"/>
              </w:rPr>
              <w:t>5.Экономия электрической энергии</w:t>
            </w:r>
          </w:p>
          <w:p w:rsidR="00984581" w:rsidRPr="00AA2614" w:rsidRDefault="00984581" w:rsidP="00F12024">
            <w:pPr>
              <w:jc w:val="both"/>
              <w:rPr>
                <w:sz w:val="28"/>
                <w:szCs w:val="28"/>
              </w:rPr>
            </w:pPr>
            <w:r w:rsidRPr="00AA2614">
              <w:rPr>
                <w:sz w:val="28"/>
                <w:szCs w:val="28"/>
              </w:rPr>
              <w:t>6. Сохранение памяти о народном подвиге</w:t>
            </w:r>
          </w:p>
        </w:tc>
      </w:tr>
      <w:tr w:rsidR="00984581" w:rsidRPr="00AA2614" w:rsidTr="00F12024">
        <w:tc>
          <w:tcPr>
            <w:tcW w:w="3060" w:type="dxa"/>
          </w:tcPr>
          <w:p w:rsidR="00984581" w:rsidRPr="00AA2614" w:rsidRDefault="00984581" w:rsidP="00F12024">
            <w:pPr>
              <w:pStyle w:val="ConsPlusCell"/>
              <w:rPr>
                <w:rFonts w:ascii="Times New Roman" w:hAnsi="Times New Roman" w:cs="Times New Roman"/>
                <w:sz w:val="28"/>
                <w:szCs w:val="28"/>
              </w:rPr>
            </w:pPr>
            <w:r w:rsidRPr="00AA2614">
              <w:rPr>
                <w:rFonts w:ascii="Times New Roman" w:hAnsi="Times New Roman" w:cs="Times New Roman"/>
                <w:sz w:val="28"/>
                <w:szCs w:val="28"/>
              </w:rPr>
              <w:t>Сроки реализации подпрограммы</w:t>
            </w:r>
          </w:p>
        </w:tc>
        <w:tc>
          <w:tcPr>
            <w:tcW w:w="6300" w:type="dxa"/>
          </w:tcPr>
          <w:p w:rsidR="00984581" w:rsidRPr="00AA2614" w:rsidRDefault="00984581" w:rsidP="00F12024">
            <w:pPr>
              <w:pStyle w:val="ConsPlusCell"/>
              <w:rPr>
                <w:rFonts w:ascii="Times New Roman" w:hAnsi="Times New Roman" w:cs="Times New Roman"/>
                <w:sz w:val="28"/>
                <w:szCs w:val="28"/>
              </w:rPr>
            </w:pPr>
            <w:r w:rsidRPr="00AA2614">
              <w:rPr>
                <w:rFonts w:ascii="Times New Roman" w:hAnsi="Times New Roman" w:cs="Times New Roman"/>
                <w:sz w:val="28"/>
                <w:szCs w:val="28"/>
              </w:rPr>
              <w:t>2023-2026  годы</w:t>
            </w:r>
          </w:p>
        </w:tc>
      </w:tr>
      <w:tr w:rsidR="00984581" w:rsidRPr="00AA2614" w:rsidTr="00F12024">
        <w:tc>
          <w:tcPr>
            <w:tcW w:w="3060" w:type="dxa"/>
            <w:shd w:val="clear" w:color="auto" w:fill="auto"/>
          </w:tcPr>
          <w:p w:rsidR="00984581" w:rsidRPr="00AA2614" w:rsidRDefault="00984581" w:rsidP="00F12024">
            <w:pPr>
              <w:pStyle w:val="ConsPlusCell"/>
              <w:rPr>
                <w:rFonts w:ascii="Times New Roman" w:hAnsi="Times New Roman" w:cs="Times New Roman"/>
                <w:sz w:val="28"/>
                <w:szCs w:val="28"/>
              </w:rPr>
            </w:pPr>
            <w:r w:rsidRPr="00AA2614">
              <w:rPr>
                <w:rFonts w:ascii="Times New Roman" w:hAnsi="Times New Roman" w:cs="Times New Roman"/>
                <w:sz w:val="28"/>
                <w:szCs w:val="28"/>
              </w:rPr>
              <w:t xml:space="preserve">Объемы и источники </w:t>
            </w:r>
            <w:r w:rsidRPr="00AA2614">
              <w:rPr>
                <w:rFonts w:ascii="Times New Roman" w:hAnsi="Times New Roman" w:cs="Times New Roman"/>
                <w:sz w:val="28"/>
                <w:szCs w:val="28"/>
              </w:rPr>
              <w:lastRenderedPageBreak/>
              <w:t>финансирования подпрограммы</w:t>
            </w:r>
          </w:p>
        </w:tc>
        <w:tc>
          <w:tcPr>
            <w:tcW w:w="6300" w:type="dxa"/>
            <w:shd w:val="clear" w:color="auto" w:fill="auto"/>
          </w:tcPr>
          <w:p w:rsidR="00984581" w:rsidRPr="00AA2614" w:rsidRDefault="00984581" w:rsidP="00F12024">
            <w:pPr>
              <w:pStyle w:val="ConsPlusCell"/>
              <w:rPr>
                <w:rFonts w:ascii="Times New Roman" w:hAnsi="Times New Roman" w:cs="Times New Roman"/>
                <w:sz w:val="28"/>
                <w:szCs w:val="28"/>
              </w:rPr>
            </w:pPr>
            <w:r w:rsidRPr="00AA2614">
              <w:rPr>
                <w:rFonts w:ascii="Times New Roman" w:hAnsi="Times New Roman" w:cs="Times New Roman"/>
                <w:sz w:val="28"/>
                <w:szCs w:val="28"/>
              </w:rPr>
              <w:lastRenderedPageBreak/>
              <w:t xml:space="preserve">Общий объем финансирования 28 052 739,84 </w:t>
            </w:r>
            <w:r w:rsidRPr="00AA2614">
              <w:rPr>
                <w:rFonts w:ascii="Times New Roman" w:hAnsi="Times New Roman" w:cs="Times New Roman"/>
                <w:sz w:val="28"/>
                <w:szCs w:val="28"/>
              </w:rPr>
              <w:lastRenderedPageBreak/>
              <w:t>рублей, из них по годам:</w:t>
            </w:r>
          </w:p>
          <w:p w:rsidR="00984581" w:rsidRPr="00AA2614" w:rsidRDefault="00984581" w:rsidP="00F12024">
            <w:pPr>
              <w:pStyle w:val="ConsPlusCell"/>
              <w:rPr>
                <w:rFonts w:ascii="Times New Roman" w:hAnsi="Times New Roman" w:cs="Times New Roman"/>
                <w:sz w:val="28"/>
                <w:szCs w:val="28"/>
              </w:rPr>
            </w:pPr>
            <w:r w:rsidRPr="00AA2614">
              <w:rPr>
                <w:rFonts w:ascii="Times New Roman" w:hAnsi="Times New Roman" w:cs="Times New Roman"/>
                <w:sz w:val="28"/>
                <w:szCs w:val="28"/>
              </w:rPr>
              <w:t>2023 год –9 065 912,64 рублей;</w:t>
            </w:r>
          </w:p>
          <w:p w:rsidR="00984581" w:rsidRPr="00AA2614" w:rsidRDefault="00984581" w:rsidP="00F12024">
            <w:pPr>
              <w:pStyle w:val="ConsPlusCell"/>
              <w:rPr>
                <w:rFonts w:ascii="Times New Roman" w:hAnsi="Times New Roman" w:cs="Times New Roman"/>
                <w:sz w:val="28"/>
                <w:szCs w:val="28"/>
              </w:rPr>
            </w:pPr>
            <w:r w:rsidRPr="00AA2614">
              <w:rPr>
                <w:rFonts w:ascii="Times New Roman" w:hAnsi="Times New Roman" w:cs="Times New Roman"/>
                <w:sz w:val="28"/>
                <w:szCs w:val="28"/>
              </w:rPr>
              <w:t>2024 год – 9 994 663,20 рублей;</w:t>
            </w:r>
          </w:p>
          <w:p w:rsidR="00984581" w:rsidRPr="00AA2614" w:rsidRDefault="00984581" w:rsidP="00F12024">
            <w:pPr>
              <w:pStyle w:val="ConsPlusCell"/>
              <w:rPr>
                <w:rFonts w:ascii="Times New Roman" w:hAnsi="Times New Roman" w:cs="Times New Roman"/>
                <w:sz w:val="28"/>
                <w:szCs w:val="28"/>
              </w:rPr>
            </w:pPr>
            <w:r w:rsidRPr="00AA2614">
              <w:rPr>
                <w:rFonts w:ascii="Times New Roman" w:hAnsi="Times New Roman" w:cs="Times New Roman"/>
                <w:sz w:val="28"/>
                <w:szCs w:val="28"/>
              </w:rPr>
              <w:t>2025 год – 4 642 382,00 рублей;</w:t>
            </w:r>
          </w:p>
          <w:p w:rsidR="00984581" w:rsidRPr="00AA2614" w:rsidRDefault="00984581" w:rsidP="00F12024">
            <w:pPr>
              <w:pStyle w:val="ConsPlusCell"/>
              <w:rPr>
                <w:rFonts w:ascii="Times New Roman" w:hAnsi="Times New Roman" w:cs="Times New Roman"/>
                <w:sz w:val="28"/>
                <w:szCs w:val="28"/>
              </w:rPr>
            </w:pPr>
            <w:r w:rsidRPr="00AA2614">
              <w:rPr>
                <w:rFonts w:ascii="Times New Roman" w:hAnsi="Times New Roman" w:cs="Times New Roman"/>
                <w:sz w:val="28"/>
                <w:szCs w:val="28"/>
              </w:rPr>
              <w:t>2026 год – 4 349 782,00 рублей.</w:t>
            </w:r>
          </w:p>
          <w:p w:rsidR="00984581" w:rsidRPr="00AA2614" w:rsidRDefault="00984581" w:rsidP="00F12024">
            <w:pPr>
              <w:rPr>
                <w:sz w:val="28"/>
                <w:szCs w:val="28"/>
              </w:rPr>
            </w:pPr>
            <w:r w:rsidRPr="00AA2614">
              <w:rPr>
                <w:sz w:val="28"/>
                <w:szCs w:val="28"/>
              </w:rPr>
              <w:t>За счет краевого бюджета 339 023,28  рублей, в том числе:</w:t>
            </w:r>
          </w:p>
          <w:p w:rsidR="00984581" w:rsidRPr="00AA2614" w:rsidRDefault="00984581" w:rsidP="00F12024">
            <w:pPr>
              <w:rPr>
                <w:sz w:val="28"/>
                <w:szCs w:val="28"/>
              </w:rPr>
            </w:pPr>
            <w:r w:rsidRPr="00AA2614">
              <w:rPr>
                <w:sz w:val="28"/>
                <w:szCs w:val="28"/>
              </w:rPr>
              <w:t>2023 год – 339 023,28  рублей;</w:t>
            </w:r>
          </w:p>
          <w:p w:rsidR="00984581" w:rsidRPr="00AA2614" w:rsidRDefault="00984581" w:rsidP="00F12024">
            <w:pPr>
              <w:rPr>
                <w:sz w:val="28"/>
                <w:szCs w:val="28"/>
              </w:rPr>
            </w:pPr>
            <w:r w:rsidRPr="00AA2614">
              <w:rPr>
                <w:sz w:val="28"/>
                <w:szCs w:val="28"/>
              </w:rPr>
              <w:t>2024 год – 0,00 рублей;</w:t>
            </w:r>
          </w:p>
          <w:p w:rsidR="00984581" w:rsidRPr="00AA2614" w:rsidRDefault="00984581" w:rsidP="00F12024">
            <w:pPr>
              <w:rPr>
                <w:sz w:val="28"/>
                <w:szCs w:val="28"/>
              </w:rPr>
            </w:pPr>
            <w:r w:rsidRPr="00AA2614">
              <w:rPr>
                <w:sz w:val="28"/>
                <w:szCs w:val="28"/>
              </w:rPr>
              <w:t>2025 год – 0,00 рублей;</w:t>
            </w:r>
          </w:p>
          <w:p w:rsidR="00984581" w:rsidRPr="00AA2614" w:rsidRDefault="00984581" w:rsidP="00F12024">
            <w:pPr>
              <w:rPr>
                <w:sz w:val="28"/>
                <w:szCs w:val="28"/>
              </w:rPr>
            </w:pPr>
            <w:r w:rsidRPr="00AA2614">
              <w:rPr>
                <w:sz w:val="28"/>
                <w:szCs w:val="28"/>
              </w:rPr>
              <w:t>2026 год – 0,00 рублей.</w:t>
            </w:r>
          </w:p>
          <w:p w:rsidR="00984581" w:rsidRPr="00AA2614" w:rsidRDefault="00984581" w:rsidP="00F12024">
            <w:pPr>
              <w:rPr>
                <w:sz w:val="28"/>
                <w:szCs w:val="28"/>
              </w:rPr>
            </w:pPr>
            <w:r w:rsidRPr="00AA2614">
              <w:rPr>
                <w:sz w:val="28"/>
                <w:szCs w:val="28"/>
              </w:rPr>
              <w:t>За счет федерального бюджета 225 916,72  рублей, в том числе:</w:t>
            </w:r>
          </w:p>
          <w:p w:rsidR="00984581" w:rsidRPr="00AA2614" w:rsidRDefault="00984581" w:rsidP="00F12024">
            <w:pPr>
              <w:rPr>
                <w:sz w:val="28"/>
                <w:szCs w:val="28"/>
              </w:rPr>
            </w:pPr>
            <w:r w:rsidRPr="00AA2614">
              <w:rPr>
                <w:sz w:val="28"/>
                <w:szCs w:val="28"/>
              </w:rPr>
              <w:t>2023 год – 225 916,72  рублей;</w:t>
            </w:r>
          </w:p>
          <w:p w:rsidR="00984581" w:rsidRPr="00AA2614" w:rsidRDefault="00984581" w:rsidP="00F12024">
            <w:pPr>
              <w:rPr>
                <w:sz w:val="28"/>
                <w:szCs w:val="28"/>
              </w:rPr>
            </w:pPr>
            <w:r w:rsidRPr="00AA2614">
              <w:rPr>
                <w:sz w:val="28"/>
                <w:szCs w:val="28"/>
              </w:rPr>
              <w:t>2024 год – 0,00 рублей;</w:t>
            </w:r>
          </w:p>
          <w:p w:rsidR="00984581" w:rsidRPr="00AA2614" w:rsidRDefault="00984581" w:rsidP="00F12024">
            <w:pPr>
              <w:rPr>
                <w:sz w:val="28"/>
                <w:szCs w:val="28"/>
              </w:rPr>
            </w:pPr>
            <w:r w:rsidRPr="00AA2614">
              <w:rPr>
                <w:sz w:val="28"/>
                <w:szCs w:val="28"/>
              </w:rPr>
              <w:t>2025 год – 0,00 рублей;</w:t>
            </w:r>
          </w:p>
          <w:p w:rsidR="00984581" w:rsidRPr="00AA2614" w:rsidRDefault="00984581" w:rsidP="00F12024">
            <w:pPr>
              <w:rPr>
                <w:sz w:val="28"/>
                <w:szCs w:val="28"/>
              </w:rPr>
            </w:pPr>
            <w:r w:rsidRPr="00AA2614">
              <w:rPr>
                <w:sz w:val="28"/>
                <w:szCs w:val="28"/>
              </w:rPr>
              <w:t>2026 год – 0,00 рублей.</w:t>
            </w:r>
          </w:p>
        </w:tc>
      </w:tr>
    </w:tbl>
    <w:p w:rsidR="00984581" w:rsidRPr="001E250E" w:rsidRDefault="00984581" w:rsidP="00984581">
      <w:pPr>
        <w:widowControl w:val="0"/>
        <w:autoSpaceDE w:val="0"/>
        <w:autoSpaceDN w:val="0"/>
        <w:adjustRightInd w:val="0"/>
        <w:ind w:firstLine="540"/>
        <w:jc w:val="center"/>
        <w:rPr>
          <w:b/>
          <w:sz w:val="28"/>
          <w:szCs w:val="28"/>
        </w:rPr>
      </w:pPr>
    </w:p>
    <w:p w:rsidR="00984581" w:rsidRPr="001E250E" w:rsidRDefault="00984581" w:rsidP="00984581">
      <w:pPr>
        <w:widowControl w:val="0"/>
        <w:autoSpaceDE w:val="0"/>
        <w:autoSpaceDN w:val="0"/>
        <w:adjustRightInd w:val="0"/>
        <w:ind w:firstLine="540"/>
        <w:jc w:val="center"/>
        <w:rPr>
          <w:b/>
          <w:sz w:val="28"/>
          <w:szCs w:val="28"/>
        </w:rPr>
      </w:pPr>
      <w:r w:rsidRPr="001E250E">
        <w:rPr>
          <w:b/>
          <w:sz w:val="28"/>
          <w:szCs w:val="28"/>
        </w:rPr>
        <w:t>2. Основные разделы Подпрограммы</w:t>
      </w:r>
    </w:p>
    <w:p w:rsidR="00984581" w:rsidRPr="00E6657F" w:rsidRDefault="00984581" w:rsidP="00984581">
      <w:pPr>
        <w:autoSpaceDE w:val="0"/>
        <w:autoSpaceDN w:val="0"/>
        <w:adjustRightInd w:val="0"/>
        <w:ind w:firstLine="540"/>
        <w:jc w:val="both"/>
        <w:rPr>
          <w:b/>
          <w:sz w:val="28"/>
          <w:szCs w:val="28"/>
        </w:rPr>
      </w:pPr>
      <w:r w:rsidRPr="00E6657F">
        <w:rPr>
          <w:b/>
          <w:sz w:val="28"/>
          <w:szCs w:val="28"/>
        </w:rPr>
        <w:t>2.1. Постановка общепоселковой проблемы и обоснование необходимости разработки подпрограммы</w:t>
      </w:r>
    </w:p>
    <w:p w:rsidR="00984581" w:rsidRPr="00E6657F" w:rsidRDefault="00984581" w:rsidP="00984581">
      <w:pPr>
        <w:widowControl w:val="0"/>
        <w:autoSpaceDE w:val="0"/>
        <w:autoSpaceDN w:val="0"/>
        <w:adjustRightInd w:val="0"/>
        <w:ind w:firstLine="539"/>
        <w:jc w:val="both"/>
        <w:rPr>
          <w:sz w:val="28"/>
          <w:szCs w:val="28"/>
        </w:rPr>
      </w:pPr>
      <w:r w:rsidRPr="00E6657F">
        <w:rPr>
          <w:sz w:val="28"/>
          <w:szCs w:val="28"/>
        </w:rPr>
        <w:t>В последнее время повышенное внимание уделяется благоустройству территории Октябрьского сельсовета (далее – территории). Повышение уровня благоустройства территории стимулирует позитивные тенденции в социально-экономическом развитии муниципального образования, как следствие, повышение качества жизни населения.</w:t>
      </w:r>
    </w:p>
    <w:p w:rsidR="00984581" w:rsidRPr="00E6657F" w:rsidRDefault="00984581" w:rsidP="00984581">
      <w:pPr>
        <w:widowControl w:val="0"/>
        <w:autoSpaceDE w:val="0"/>
        <w:autoSpaceDN w:val="0"/>
        <w:adjustRightInd w:val="0"/>
        <w:ind w:firstLine="539"/>
        <w:jc w:val="both"/>
        <w:rPr>
          <w:sz w:val="28"/>
          <w:szCs w:val="28"/>
        </w:rPr>
      </w:pPr>
      <w:r w:rsidRPr="00E6657F">
        <w:rPr>
          <w:sz w:val="28"/>
          <w:szCs w:val="28"/>
        </w:rPr>
        <w:t>Данная подпрограмма разработана для удовлетворения потребности населения в обеспечении экологической безопасности, улучшения гармоничной архитектурно-ландшафтной среды с целью реализации эффективной и качественной работы по благоустройству и озеленению территории, связанной с мобилизацией финансовых и организационных ресурсов.</w:t>
      </w:r>
    </w:p>
    <w:p w:rsidR="00984581" w:rsidRPr="00E6657F" w:rsidRDefault="00984581" w:rsidP="00984581">
      <w:pPr>
        <w:widowControl w:val="0"/>
        <w:autoSpaceDE w:val="0"/>
        <w:autoSpaceDN w:val="0"/>
        <w:adjustRightInd w:val="0"/>
        <w:ind w:firstLine="539"/>
        <w:jc w:val="both"/>
        <w:rPr>
          <w:sz w:val="28"/>
          <w:szCs w:val="28"/>
        </w:rPr>
      </w:pPr>
      <w:r w:rsidRPr="00E6657F">
        <w:rPr>
          <w:sz w:val="28"/>
          <w:szCs w:val="28"/>
        </w:rPr>
        <w:t>Между тем на изменение уровня благоустройства территорий сказывается влияние факторов, воздействие которых заставляет регулярно проводить мероприятия по сохранению объектов благоустройства и направленные на поддержание уровня комфортности проживания. Кроме природных факторов износу объектов благоустройства способствует увеличение интенсивности эксплуатационного воздействия.</w:t>
      </w:r>
    </w:p>
    <w:p w:rsidR="00984581" w:rsidRPr="00E6657F" w:rsidRDefault="00984581" w:rsidP="00984581">
      <w:pPr>
        <w:widowControl w:val="0"/>
        <w:autoSpaceDE w:val="0"/>
        <w:autoSpaceDN w:val="0"/>
        <w:adjustRightInd w:val="0"/>
        <w:ind w:firstLine="539"/>
        <w:jc w:val="both"/>
        <w:rPr>
          <w:sz w:val="28"/>
          <w:szCs w:val="28"/>
        </w:rPr>
      </w:pPr>
      <w:r w:rsidRPr="00E6657F">
        <w:rPr>
          <w:sz w:val="28"/>
          <w:szCs w:val="28"/>
        </w:rPr>
        <w:t>Уровень благоустройства представляет собой широкий круг взаимосвязанных технических, экономических и организационных вопросов, решение которых должно учитывать соответствие уровня благоустройства общим направлениям социально-экономического развития.</w:t>
      </w:r>
    </w:p>
    <w:p w:rsidR="00984581" w:rsidRPr="001E250E" w:rsidRDefault="00984581" w:rsidP="00984581">
      <w:pPr>
        <w:pStyle w:val="33"/>
        <w:spacing w:after="0"/>
        <w:ind w:left="0" w:firstLine="567"/>
        <w:jc w:val="both"/>
        <w:rPr>
          <w:rFonts w:ascii="Times New Roman" w:hAnsi="Times New Roman"/>
          <w:sz w:val="28"/>
          <w:szCs w:val="28"/>
        </w:rPr>
      </w:pPr>
      <w:r w:rsidRPr="001E250E">
        <w:rPr>
          <w:rFonts w:ascii="Times New Roman" w:hAnsi="Times New Roman"/>
          <w:sz w:val="28"/>
          <w:szCs w:val="28"/>
        </w:rPr>
        <w:t>Общая протяженность автомобильных дорог местного значения по состоянию на 01 ноября 202</w:t>
      </w:r>
      <w:r>
        <w:rPr>
          <w:rFonts w:ascii="Times New Roman" w:hAnsi="Times New Roman"/>
          <w:sz w:val="28"/>
          <w:szCs w:val="28"/>
        </w:rPr>
        <w:t>3</w:t>
      </w:r>
      <w:r w:rsidRPr="001E250E">
        <w:rPr>
          <w:rFonts w:ascii="Times New Roman" w:hAnsi="Times New Roman"/>
          <w:sz w:val="28"/>
          <w:szCs w:val="28"/>
        </w:rPr>
        <w:t xml:space="preserve"> года составила: 31,179 километра. </w:t>
      </w:r>
      <w:r>
        <w:rPr>
          <w:rFonts w:ascii="Times New Roman" w:hAnsi="Times New Roman"/>
          <w:sz w:val="28"/>
          <w:szCs w:val="28"/>
        </w:rPr>
        <w:t xml:space="preserve">В 2024 году </w:t>
      </w:r>
      <w:r>
        <w:rPr>
          <w:rFonts w:ascii="Times New Roman" w:hAnsi="Times New Roman"/>
          <w:sz w:val="28"/>
          <w:szCs w:val="28"/>
        </w:rPr>
        <w:lastRenderedPageBreak/>
        <w:t>будет произведен капитальный ремонт 435 метров дорожного полотна по улице Победа.</w:t>
      </w:r>
    </w:p>
    <w:p w:rsidR="00984581" w:rsidRPr="001E250E" w:rsidRDefault="00984581" w:rsidP="00984581">
      <w:pPr>
        <w:pStyle w:val="ConsPlusNormal"/>
        <w:ind w:firstLine="540"/>
        <w:jc w:val="both"/>
        <w:rPr>
          <w:rFonts w:ascii="Times New Roman" w:hAnsi="Times New Roman" w:cs="Times New Roman"/>
          <w:sz w:val="28"/>
          <w:szCs w:val="28"/>
        </w:rPr>
      </w:pPr>
      <w:r w:rsidRPr="001E250E">
        <w:rPr>
          <w:rFonts w:ascii="Times New Roman" w:hAnsi="Times New Roman" w:cs="Times New Roman"/>
          <w:sz w:val="28"/>
          <w:szCs w:val="28"/>
        </w:rPr>
        <w:t>Октябрьский сельсовет не располагает необходимыми финансовыми ресурсами для строительства и реконструкции и для обеспечения комплекса работ по содержанию автодорог и их ремонту.</w:t>
      </w:r>
    </w:p>
    <w:p w:rsidR="00984581" w:rsidRPr="001E250E" w:rsidRDefault="00984581" w:rsidP="00984581">
      <w:pPr>
        <w:pStyle w:val="ConsPlusNormal"/>
        <w:spacing w:line="276" w:lineRule="auto"/>
        <w:ind w:firstLine="540"/>
        <w:jc w:val="both"/>
        <w:outlineLvl w:val="2"/>
        <w:rPr>
          <w:rFonts w:ascii="Times New Roman" w:hAnsi="Times New Roman" w:cs="Times New Roman"/>
          <w:sz w:val="28"/>
          <w:szCs w:val="28"/>
        </w:rPr>
      </w:pPr>
      <w:r w:rsidRPr="001E250E">
        <w:rPr>
          <w:rFonts w:ascii="Times New Roman" w:hAnsi="Times New Roman" w:cs="Times New Roman"/>
          <w:sz w:val="28"/>
          <w:szCs w:val="28"/>
        </w:rPr>
        <w:t>Стоит отметить недостаточный уровень развития системы уличного освещения на территории Октябрьского сельсовета. Проблема заключается в неудовлетворительном состоянии сетей уличного освещения, использовании устаревших технологий при эксплуатации. Реконструкция старых сетей уличного освещения позволит создать более безопасные условия для проживания жителей Октябрьского  сельсовета.</w:t>
      </w:r>
    </w:p>
    <w:p w:rsidR="00984581" w:rsidRPr="001E250E" w:rsidRDefault="00984581" w:rsidP="00984581">
      <w:pPr>
        <w:pStyle w:val="ConsPlusNormal"/>
        <w:spacing w:line="276" w:lineRule="auto"/>
        <w:jc w:val="both"/>
        <w:rPr>
          <w:rFonts w:ascii="Times New Roman" w:hAnsi="Times New Roman" w:cs="Times New Roman"/>
          <w:sz w:val="28"/>
          <w:szCs w:val="28"/>
        </w:rPr>
      </w:pPr>
      <w:r w:rsidRPr="001E250E">
        <w:rPr>
          <w:rFonts w:ascii="Times New Roman" w:hAnsi="Times New Roman" w:cs="Times New Roman"/>
          <w:sz w:val="28"/>
          <w:szCs w:val="28"/>
        </w:rPr>
        <w:t>Общая протяженность освещенных частей улиц, проездов по состоянию на 01.04.2021 года составляет 90%.</w:t>
      </w:r>
      <w:r w:rsidRPr="001E250E">
        <w:rPr>
          <w:rFonts w:ascii="Times New Roman" w:hAnsi="Times New Roman" w:cs="Times New Roman"/>
          <w:b/>
          <w:sz w:val="28"/>
          <w:szCs w:val="28"/>
        </w:rPr>
        <w:t xml:space="preserve"> </w:t>
      </w:r>
      <w:r w:rsidRPr="001E250E">
        <w:rPr>
          <w:rFonts w:ascii="Times New Roman" w:hAnsi="Times New Roman" w:cs="Times New Roman"/>
          <w:sz w:val="28"/>
          <w:szCs w:val="28"/>
        </w:rPr>
        <w:t>В 202</w:t>
      </w:r>
      <w:r>
        <w:rPr>
          <w:rFonts w:ascii="Times New Roman" w:hAnsi="Times New Roman" w:cs="Times New Roman"/>
          <w:sz w:val="28"/>
          <w:szCs w:val="28"/>
        </w:rPr>
        <w:t>3</w:t>
      </w:r>
      <w:r w:rsidRPr="001E250E">
        <w:rPr>
          <w:rFonts w:ascii="Times New Roman" w:hAnsi="Times New Roman" w:cs="Times New Roman"/>
          <w:sz w:val="28"/>
          <w:szCs w:val="28"/>
        </w:rPr>
        <w:t xml:space="preserve"> году были приобретены </w:t>
      </w:r>
      <w:r>
        <w:rPr>
          <w:rFonts w:ascii="Times New Roman" w:hAnsi="Times New Roman" w:cs="Times New Roman"/>
          <w:sz w:val="28"/>
          <w:szCs w:val="28"/>
        </w:rPr>
        <w:t>41</w:t>
      </w:r>
      <w:r w:rsidRPr="001E250E">
        <w:rPr>
          <w:rFonts w:ascii="Times New Roman" w:hAnsi="Times New Roman" w:cs="Times New Roman"/>
          <w:sz w:val="28"/>
          <w:szCs w:val="28"/>
        </w:rPr>
        <w:t xml:space="preserve"> светодиодных светильник</w:t>
      </w:r>
      <w:r>
        <w:rPr>
          <w:rFonts w:ascii="Times New Roman" w:hAnsi="Times New Roman" w:cs="Times New Roman"/>
          <w:sz w:val="28"/>
          <w:szCs w:val="28"/>
        </w:rPr>
        <w:t>ов</w:t>
      </w:r>
      <w:r w:rsidRPr="001E250E">
        <w:rPr>
          <w:rFonts w:ascii="Times New Roman" w:hAnsi="Times New Roman" w:cs="Times New Roman"/>
          <w:sz w:val="28"/>
          <w:szCs w:val="28"/>
        </w:rPr>
        <w:t>.</w:t>
      </w:r>
    </w:p>
    <w:p w:rsidR="00984581" w:rsidRDefault="00984581" w:rsidP="00984581">
      <w:pPr>
        <w:pStyle w:val="ConsPlusNormal"/>
        <w:spacing w:line="276" w:lineRule="auto"/>
        <w:ind w:firstLine="540"/>
        <w:jc w:val="both"/>
        <w:outlineLvl w:val="2"/>
        <w:rPr>
          <w:rFonts w:ascii="Times New Roman" w:hAnsi="Times New Roman" w:cs="Times New Roman"/>
          <w:sz w:val="28"/>
          <w:szCs w:val="28"/>
        </w:rPr>
      </w:pPr>
      <w:r w:rsidRPr="001E250E">
        <w:rPr>
          <w:rFonts w:ascii="Times New Roman" w:hAnsi="Times New Roman" w:cs="Times New Roman"/>
          <w:sz w:val="28"/>
          <w:szCs w:val="28"/>
        </w:rPr>
        <w:t xml:space="preserve">Ежегодно с наступлением весенне-летнего периода, в целях сбора и удаления накопившегося за зимний период неорганизованного бытового и хозяйственного мусора, улучшения санитарного и технического состояния объектов благоустройства на территории Октябрьского сельсовета организуется вывоз мусора, уборка свалки, с привлечением транспорта, проводятся субботники. </w:t>
      </w:r>
    </w:p>
    <w:p w:rsidR="00984581" w:rsidRPr="00E6657F" w:rsidRDefault="00984581" w:rsidP="00984581">
      <w:pPr>
        <w:shd w:val="clear" w:color="auto" w:fill="FFFFFF"/>
        <w:ind w:firstLine="539"/>
        <w:jc w:val="both"/>
        <w:rPr>
          <w:sz w:val="28"/>
          <w:szCs w:val="28"/>
        </w:rPr>
      </w:pPr>
      <w:r w:rsidRPr="00E6657F">
        <w:rPr>
          <w:sz w:val="28"/>
          <w:szCs w:val="28"/>
        </w:rPr>
        <w:t>В настоящее время важной проблемой является - формирование общественного экологического сознания. Администрацией Октябрьского сельсовета поставлена задача по формированию экологической культуры несовершеннолетних граждан на основе трудового развития личности. Для этого в каникулярный период были организованы работы по благоустройству поселка, с привлечением несовершеннолетних граждан с 14 до 18 лет в количестве 8 человек, с целью формирования у подростков экологической культуры, которая складывается из ответственного отношения:</w:t>
      </w:r>
    </w:p>
    <w:p w:rsidR="00984581" w:rsidRPr="00E6657F" w:rsidRDefault="00984581" w:rsidP="00984581">
      <w:pPr>
        <w:shd w:val="clear" w:color="auto" w:fill="FFFFFF"/>
        <w:jc w:val="both"/>
        <w:rPr>
          <w:sz w:val="28"/>
          <w:szCs w:val="28"/>
        </w:rPr>
      </w:pPr>
      <w:r w:rsidRPr="00E6657F">
        <w:rPr>
          <w:sz w:val="28"/>
          <w:szCs w:val="28"/>
        </w:rPr>
        <w:t>к природе, к себе как составной части природы, к окружающему нас миру.</w:t>
      </w:r>
    </w:p>
    <w:p w:rsidR="00984581" w:rsidRPr="001E250E" w:rsidRDefault="00984581" w:rsidP="00984581">
      <w:pPr>
        <w:pStyle w:val="ConsPlusNormal"/>
        <w:spacing w:line="276" w:lineRule="auto"/>
        <w:ind w:firstLine="539"/>
        <w:jc w:val="both"/>
        <w:outlineLvl w:val="2"/>
        <w:rPr>
          <w:rFonts w:ascii="Times New Roman" w:hAnsi="Times New Roman" w:cs="Times New Roman"/>
          <w:color w:val="000000"/>
          <w:sz w:val="28"/>
          <w:szCs w:val="28"/>
        </w:rPr>
      </w:pPr>
      <w:r w:rsidRPr="001E250E">
        <w:rPr>
          <w:rFonts w:ascii="Times New Roman" w:hAnsi="Times New Roman" w:cs="Times New Roman"/>
          <w:color w:val="000000"/>
          <w:sz w:val="28"/>
          <w:szCs w:val="28"/>
        </w:rPr>
        <w:t xml:space="preserve">В администрации </w:t>
      </w:r>
      <w:r w:rsidRPr="001E250E">
        <w:rPr>
          <w:rFonts w:ascii="Times New Roman" w:hAnsi="Times New Roman" w:cs="Times New Roman"/>
          <w:sz w:val="28"/>
          <w:szCs w:val="28"/>
        </w:rPr>
        <w:t>Октябрьского</w:t>
      </w:r>
      <w:r w:rsidRPr="001E250E">
        <w:rPr>
          <w:rFonts w:ascii="Times New Roman" w:hAnsi="Times New Roman" w:cs="Times New Roman"/>
          <w:color w:val="000000"/>
          <w:sz w:val="28"/>
          <w:szCs w:val="28"/>
        </w:rPr>
        <w:t xml:space="preserve"> сельсовета создана административная комиссия, которая проводит заседания и в пределах своей компетенции составляет протоколы об административных правонарушениях. </w:t>
      </w:r>
    </w:p>
    <w:p w:rsidR="00984581" w:rsidRPr="00E6657F" w:rsidRDefault="00984581" w:rsidP="00984581">
      <w:pPr>
        <w:ind w:firstLine="539"/>
        <w:jc w:val="both"/>
        <w:rPr>
          <w:sz w:val="28"/>
          <w:szCs w:val="28"/>
        </w:rPr>
      </w:pPr>
      <w:r w:rsidRPr="00E6657F">
        <w:rPr>
          <w:sz w:val="28"/>
          <w:szCs w:val="28"/>
        </w:rPr>
        <w:t xml:space="preserve">Основной проблемой сдерживающей комплексную работу по благоустройству территории села является ограниченность финансовых ресурсов. </w:t>
      </w:r>
    </w:p>
    <w:p w:rsidR="00984581" w:rsidRPr="001E250E" w:rsidRDefault="00984581" w:rsidP="00984581">
      <w:pPr>
        <w:pStyle w:val="ConsPlusNormal"/>
        <w:ind w:firstLine="539"/>
        <w:jc w:val="both"/>
        <w:outlineLvl w:val="2"/>
        <w:rPr>
          <w:rFonts w:ascii="Times New Roman" w:hAnsi="Times New Roman" w:cs="Times New Roman"/>
          <w:sz w:val="28"/>
          <w:szCs w:val="28"/>
        </w:rPr>
      </w:pPr>
      <w:r w:rsidRPr="001E250E">
        <w:rPr>
          <w:rFonts w:ascii="Times New Roman" w:hAnsi="Times New Roman" w:cs="Times New Roman"/>
          <w:sz w:val="28"/>
          <w:szCs w:val="28"/>
        </w:rPr>
        <w:t>Основными причинами возникновения проблем в области энергосбережения и повышения энергетической эффективности на территории п</w:t>
      </w:r>
      <w:proofErr w:type="gramStart"/>
      <w:r w:rsidRPr="001E250E">
        <w:rPr>
          <w:rFonts w:ascii="Times New Roman" w:hAnsi="Times New Roman" w:cs="Times New Roman"/>
          <w:sz w:val="28"/>
          <w:szCs w:val="28"/>
        </w:rPr>
        <w:t>.О</w:t>
      </w:r>
      <w:proofErr w:type="gramEnd"/>
      <w:r w:rsidRPr="001E250E">
        <w:rPr>
          <w:rFonts w:ascii="Times New Roman" w:hAnsi="Times New Roman" w:cs="Times New Roman"/>
          <w:sz w:val="28"/>
          <w:szCs w:val="28"/>
        </w:rPr>
        <w:t>ктябрьский являются:</w:t>
      </w:r>
    </w:p>
    <w:p w:rsidR="00984581" w:rsidRPr="001E250E" w:rsidRDefault="00984581" w:rsidP="00984581">
      <w:pPr>
        <w:pStyle w:val="ConsPlusNormal"/>
        <w:ind w:firstLine="539"/>
        <w:jc w:val="both"/>
        <w:outlineLvl w:val="2"/>
        <w:rPr>
          <w:rFonts w:ascii="Times New Roman" w:hAnsi="Times New Roman" w:cs="Times New Roman"/>
          <w:sz w:val="28"/>
          <w:szCs w:val="28"/>
        </w:rPr>
      </w:pPr>
      <w:r w:rsidRPr="001E250E">
        <w:rPr>
          <w:rFonts w:ascii="Times New Roman" w:hAnsi="Times New Roman" w:cs="Times New Roman"/>
          <w:sz w:val="28"/>
          <w:szCs w:val="28"/>
        </w:rPr>
        <w:t>-отсутствие контроля за получаемыми, производимыми, транспортируемыми и потребляемыми энергоресурсами ввиду недостаточной оснащенности приборами учета, как производителей, так и потребителей энергоресурсов;</w:t>
      </w:r>
    </w:p>
    <w:p w:rsidR="00984581" w:rsidRPr="001E250E" w:rsidRDefault="00984581" w:rsidP="00984581">
      <w:pPr>
        <w:pStyle w:val="ConsPlusNormal"/>
        <w:ind w:firstLine="539"/>
        <w:jc w:val="both"/>
        <w:outlineLvl w:val="2"/>
        <w:rPr>
          <w:rFonts w:ascii="Times New Roman" w:hAnsi="Times New Roman" w:cs="Times New Roman"/>
          <w:sz w:val="28"/>
          <w:szCs w:val="28"/>
        </w:rPr>
      </w:pPr>
      <w:r w:rsidRPr="001E250E">
        <w:rPr>
          <w:rFonts w:ascii="Times New Roman" w:hAnsi="Times New Roman" w:cs="Times New Roman"/>
          <w:sz w:val="28"/>
          <w:szCs w:val="28"/>
        </w:rPr>
        <w:lastRenderedPageBreak/>
        <w:t>-низкая энергетическая эффективность объектов коммунальной инфраструктуры, жилищного фонда, объектов бюджетной сферы, связанная с высокой долей устаревшего оборудования, изношенных коммунальных сетей, ветхих жилых и общественных зданий;</w:t>
      </w:r>
    </w:p>
    <w:p w:rsidR="00984581" w:rsidRPr="001E250E" w:rsidRDefault="00984581" w:rsidP="00984581">
      <w:pPr>
        <w:pStyle w:val="ConsPlusNormal"/>
        <w:ind w:firstLine="539"/>
        <w:jc w:val="both"/>
        <w:outlineLvl w:val="2"/>
        <w:rPr>
          <w:rFonts w:ascii="Times New Roman" w:hAnsi="Times New Roman" w:cs="Times New Roman"/>
          <w:sz w:val="28"/>
          <w:szCs w:val="28"/>
        </w:rPr>
      </w:pPr>
      <w:r w:rsidRPr="001E250E">
        <w:rPr>
          <w:rFonts w:ascii="Times New Roman" w:hAnsi="Times New Roman" w:cs="Times New Roman"/>
          <w:sz w:val="28"/>
          <w:szCs w:val="28"/>
        </w:rPr>
        <w:t>-недостаточная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 в связи с отсутствием системы подготовки таких специалистов в муниципальных учреждениях, на предприятиях;</w:t>
      </w:r>
    </w:p>
    <w:p w:rsidR="00984581" w:rsidRPr="001E250E" w:rsidRDefault="00984581" w:rsidP="00984581">
      <w:pPr>
        <w:pStyle w:val="ConsPlusNormal"/>
        <w:ind w:firstLine="539"/>
        <w:jc w:val="both"/>
        <w:outlineLvl w:val="2"/>
        <w:rPr>
          <w:rFonts w:ascii="Times New Roman" w:hAnsi="Times New Roman" w:cs="Times New Roman"/>
          <w:sz w:val="28"/>
          <w:szCs w:val="28"/>
        </w:rPr>
      </w:pPr>
      <w:r w:rsidRPr="001E250E">
        <w:rPr>
          <w:rFonts w:ascii="Times New Roman" w:hAnsi="Times New Roman" w:cs="Times New Roman"/>
          <w:sz w:val="28"/>
          <w:szCs w:val="28"/>
        </w:rPr>
        <w:t xml:space="preserve">-отсутствие пропаганды энергосбережения и условий, стимулирующих к энергосбережению, из-за отсутствия информационной системы в области энергосбережения и повышения энергетической эффективности. </w:t>
      </w:r>
    </w:p>
    <w:p w:rsidR="00984581" w:rsidRPr="001E250E" w:rsidRDefault="00984581" w:rsidP="00984581">
      <w:pPr>
        <w:pStyle w:val="ConsPlusNormal"/>
        <w:ind w:firstLine="539"/>
        <w:jc w:val="both"/>
        <w:outlineLvl w:val="2"/>
        <w:rPr>
          <w:rFonts w:ascii="Times New Roman" w:hAnsi="Times New Roman" w:cs="Times New Roman"/>
          <w:sz w:val="28"/>
          <w:szCs w:val="28"/>
        </w:rPr>
      </w:pPr>
      <w:r w:rsidRPr="001E250E">
        <w:rPr>
          <w:rFonts w:ascii="Times New Roman" w:hAnsi="Times New Roman" w:cs="Times New Roman"/>
          <w:sz w:val="28"/>
          <w:szCs w:val="28"/>
        </w:rPr>
        <w:t>Программно-целевой подход к решению проблем благоустройства населенного пункта необходим, так как без стройной комплексной системы благоустройства Октябрьского сельсовета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Октябрьского сельсовета и предприятий, обеспечивающих жизнедеятельность поселения и занимающихся благоустройством. Определение перспектив благоустройства муниципального образования позволит добиться сосредоточения средств на решение поставленных задач.</w:t>
      </w:r>
    </w:p>
    <w:p w:rsidR="00984581" w:rsidRPr="00E6657F" w:rsidRDefault="00984581" w:rsidP="00984581">
      <w:pPr>
        <w:autoSpaceDE w:val="0"/>
        <w:autoSpaceDN w:val="0"/>
        <w:adjustRightInd w:val="0"/>
        <w:ind w:firstLine="709"/>
        <w:jc w:val="both"/>
        <w:rPr>
          <w:b/>
          <w:sz w:val="28"/>
          <w:szCs w:val="28"/>
        </w:rPr>
      </w:pPr>
    </w:p>
    <w:p w:rsidR="00984581" w:rsidRPr="00E6657F" w:rsidRDefault="00984581" w:rsidP="00984581">
      <w:pPr>
        <w:autoSpaceDE w:val="0"/>
        <w:autoSpaceDN w:val="0"/>
        <w:adjustRightInd w:val="0"/>
        <w:ind w:firstLine="709"/>
        <w:jc w:val="both"/>
        <w:rPr>
          <w:b/>
          <w:sz w:val="28"/>
          <w:szCs w:val="28"/>
        </w:rPr>
      </w:pPr>
      <w:r w:rsidRPr="00E6657F">
        <w:rPr>
          <w:b/>
          <w:sz w:val="28"/>
          <w:szCs w:val="28"/>
        </w:rPr>
        <w:t>2.2. Основная цель, задачи, этапы и сроки выполнения подпрограммы, целевые индикаторы</w:t>
      </w:r>
    </w:p>
    <w:p w:rsidR="00984581" w:rsidRPr="00E6657F" w:rsidRDefault="00984581" w:rsidP="00984581">
      <w:pPr>
        <w:ind w:firstLine="540"/>
        <w:jc w:val="both"/>
        <w:rPr>
          <w:sz w:val="28"/>
          <w:szCs w:val="28"/>
        </w:rPr>
      </w:pPr>
      <w:r w:rsidRPr="00E6657F">
        <w:rPr>
          <w:sz w:val="28"/>
          <w:szCs w:val="28"/>
        </w:rPr>
        <w:t>Основной целью Подпрограммы является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w:t>
      </w:r>
    </w:p>
    <w:p w:rsidR="00984581" w:rsidRPr="00AA2614" w:rsidRDefault="00984581" w:rsidP="00984581">
      <w:pPr>
        <w:jc w:val="both"/>
        <w:rPr>
          <w:sz w:val="28"/>
          <w:szCs w:val="28"/>
        </w:rPr>
      </w:pPr>
      <w:r w:rsidRPr="00AA2614">
        <w:rPr>
          <w:sz w:val="28"/>
          <w:szCs w:val="28"/>
        </w:rPr>
        <w:t xml:space="preserve">         Задачи Подпрограммы:</w:t>
      </w:r>
    </w:p>
    <w:p w:rsidR="00984581" w:rsidRPr="00AA2614" w:rsidRDefault="00984581" w:rsidP="00984581">
      <w:pPr>
        <w:pStyle w:val="ConsPlusCell"/>
        <w:rPr>
          <w:rFonts w:ascii="Times New Roman" w:hAnsi="Times New Roman" w:cs="Times New Roman"/>
          <w:sz w:val="28"/>
          <w:szCs w:val="28"/>
        </w:rPr>
      </w:pPr>
      <w:r w:rsidRPr="00AA2614">
        <w:rPr>
          <w:rFonts w:ascii="Times New Roman" w:hAnsi="Times New Roman" w:cs="Times New Roman"/>
          <w:sz w:val="28"/>
          <w:szCs w:val="28"/>
        </w:rPr>
        <w:t>1. Организация содержания автомобильных дорог и искусственных сооружений на них;</w:t>
      </w:r>
    </w:p>
    <w:p w:rsidR="00984581" w:rsidRPr="00AA2614" w:rsidRDefault="00984581" w:rsidP="00984581">
      <w:pPr>
        <w:pStyle w:val="ConsPlusCell"/>
        <w:rPr>
          <w:rFonts w:ascii="Times New Roman" w:hAnsi="Times New Roman" w:cs="Times New Roman"/>
          <w:sz w:val="28"/>
          <w:szCs w:val="28"/>
        </w:rPr>
      </w:pPr>
      <w:r w:rsidRPr="00AA2614">
        <w:rPr>
          <w:rFonts w:ascii="Times New Roman" w:hAnsi="Times New Roman" w:cs="Times New Roman"/>
          <w:sz w:val="28"/>
          <w:szCs w:val="28"/>
        </w:rPr>
        <w:t>2. Содержание сети уличного освещения;</w:t>
      </w:r>
    </w:p>
    <w:p w:rsidR="00984581" w:rsidRPr="00AA2614" w:rsidRDefault="00984581" w:rsidP="00984581">
      <w:pPr>
        <w:pStyle w:val="ConsPlusCell"/>
        <w:rPr>
          <w:rFonts w:ascii="Times New Roman" w:hAnsi="Times New Roman" w:cs="Times New Roman"/>
          <w:sz w:val="28"/>
          <w:szCs w:val="28"/>
        </w:rPr>
      </w:pPr>
      <w:r w:rsidRPr="00AA2614">
        <w:rPr>
          <w:rFonts w:ascii="Times New Roman" w:hAnsi="Times New Roman" w:cs="Times New Roman"/>
          <w:sz w:val="28"/>
          <w:szCs w:val="28"/>
        </w:rPr>
        <w:t xml:space="preserve">3. Содержание мест захоронения; </w:t>
      </w:r>
    </w:p>
    <w:p w:rsidR="00984581" w:rsidRPr="00AA2614" w:rsidRDefault="00984581" w:rsidP="00984581">
      <w:pPr>
        <w:jc w:val="both"/>
        <w:rPr>
          <w:sz w:val="28"/>
          <w:szCs w:val="28"/>
        </w:rPr>
      </w:pPr>
      <w:r w:rsidRPr="00AA2614">
        <w:rPr>
          <w:sz w:val="28"/>
          <w:szCs w:val="28"/>
        </w:rPr>
        <w:t>4. Обустройство и содержание мест массового отдыха и объектов внешнего благоустройства.</w:t>
      </w:r>
    </w:p>
    <w:p w:rsidR="00984581" w:rsidRPr="00E6657F" w:rsidRDefault="00984581" w:rsidP="00984581">
      <w:pPr>
        <w:jc w:val="both"/>
        <w:rPr>
          <w:sz w:val="28"/>
          <w:szCs w:val="28"/>
        </w:rPr>
      </w:pPr>
      <w:r w:rsidRPr="00E6657F">
        <w:rPr>
          <w:sz w:val="28"/>
          <w:szCs w:val="28"/>
        </w:rPr>
        <w:t>5. Привлечение жителей к участию в решении проблем благоустройства территории сельского поселения.</w:t>
      </w:r>
    </w:p>
    <w:p w:rsidR="00984581" w:rsidRPr="00E6657F" w:rsidRDefault="00984581" w:rsidP="00984581">
      <w:pPr>
        <w:jc w:val="both"/>
        <w:rPr>
          <w:sz w:val="28"/>
          <w:szCs w:val="28"/>
        </w:rPr>
      </w:pPr>
      <w:r w:rsidRPr="00E6657F">
        <w:rPr>
          <w:color w:val="000000"/>
          <w:sz w:val="28"/>
          <w:szCs w:val="28"/>
        </w:rPr>
        <w:t xml:space="preserve">6. Создание условий для обеспечения энергосбережения и повышения энергетической эффективности на территории п. </w:t>
      </w:r>
      <w:proofErr w:type="gramStart"/>
      <w:r w:rsidRPr="00E6657F">
        <w:rPr>
          <w:color w:val="000000"/>
          <w:sz w:val="28"/>
          <w:szCs w:val="28"/>
        </w:rPr>
        <w:t>Октябрьский</w:t>
      </w:r>
      <w:proofErr w:type="gramEnd"/>
      <w:r w:rsidRPr="00E6657F">
        <w:rPr>
          <w:color w:val="000000"/>
          <w:sz w:val="28"/>
          <w:szCs w:val="28"/>
        </w:rPr>
        <w:t>.</w:t>
      </w:r>
    </w:p>
    <w:p w:rsidR="00984581" w:rsidRPr="00E6657F" w:rsidRDefault="00984581" w:rsidP="00984581">
      <w:pPr>
        <w:jc w:val="both"/>
        <w:rPr>
          <w:sz w:val="28"/>
          <w:szCs w:val="28"/>
        </w:rPr>
      </w:pPr>
      <w:r w:rsidRPr="00E6657F">
        <w:rPr>
          <w:sz w:val="28"/>
          <w:szCs w:val="28"/>
        </w:rPr>
        <w:t>Сроки реализации Подпрограммы - 2023 – 2026 годы.</w:t>
      </w:r>
    </w:p>
    <w:p w:rsidR="00984581" w:rsidRPr="00E6657F" w:rsidRDefault="00984581" w:rsidP="00984581">
      <w:pPr>
        <w:widowControl w:val="0"/>
        <w:autoSpaceDE w:val="0"/>
        <w:autoSpaceDN w:val="0"/>
        <w:adjustRightInd w:val="0"/>
        <w:ind w:firstLine="540"/>
        <w:jc w:val="both"/>
        <w:rPr>
          <w:sz w:val="28"/>
          <w:szCs w:val="28"/>
        </w:rPr>
      </w:pPr>
      <w:r w:rsidRPr="00E6657F">
        <w:rPr>
          <w:sz w:val="28"/>
          <w:szCs w:val="28"/>
        </w:rPr>
        <w:t>Целевые индикаторы Подпрограммы отражены в приложении №1 к данной подпрограмме.</w:t>
      </w:r>
    </w:p>
    <w:p w:rsidR="00984581" w:rsidRPr="00E6657F" w:rsidRDefault="00984581" w:rsidP="00984581">
      <w:pPr>
        <w:widowControl w:val="0"/>
        <w:autoSpaceDE w:val="0"/>
        <w:autoSpaceDN w:val="0"/>
        <w:adjustRightInd w:val="0"/>
        <w:ind w:firstLine="540"/>
        <w:jc w:val="both"/>
        <w:rPr>
          <w:sz w:val="28"/>
          <w:szCs w:val="28"/>
        </w:rPr>
      </w:pPr>
    </w:p>
    <w:p w:rsidR="00984581" w:rsidRPr="00E6657F" w:rsidRDefault="00984581" w:rsidP="00984581">
      <w:pPr>
        <w:widowControl w:val="0"/>
        <w:autoSpaceDE w:val="0"/>
        <w:autoSpaceDN w:val="0"/>
        <w:adjustRightInd w:val="0"/>
        <w:ind w:firstLine="540"/>
        <w:rPr>
          <w:sz w:val="28"/>
          <w:szCs w:val="28"/>
        </w:rPr>
      </w:pPr>
      <w:r w:rsidRPr="00E6657F">
        <w:rPr>
          <w:b/>
          <w:sz w:val="28"/>
          <w:szCs w:val="28"/>
        </w:rPr>
        <w:t>2.3.Механизм  реализации Подпрограммы</w:t>
      </w:r>
      <w:r w:rsidRPr="00E6657F">
        <w:rPr>
          <w:sz w:val="28"/>
          <w:szCs w:val="28"/>
        </w:rPr>
        <w:t>.</w:t>
      </w:r>
    </w:p>
    <w:p w:rsidR="00984581" w:rsidRPr="00E6657F" w:rsidRDefault="00984581" w:rsidP="00984581">
      <w:pPr>
        <w:widowControl w:val="0"/>
        <w:autoSpaceDE w:val="0"/>
        <w:autoSpaceDN w:val="0"/>
        <w:adjustRightInd w:val="0"/>
        <w:ind w:firstLine="539"/>
        <w:jc w:val="both"/>
        <w:rPr>
          <w:sz w:val="28"/>
          <w:szCs w:val="28"/>
        </w:rPr>
      </w:pPr>
      <w:r w:rsidRPr="00E6657F">
        <w:rPr>
          <w:sz w:val="28"/>
          <w:szCs w:val="28"/>
        </w:rPr>
        <w:t xml:space="preserve">Источником финансирования Подпрограммы является бюджет сельсовета. Главным распорядителем бюджетных средств  является  Администрация Октябрьского сельсовета. </w:t>
      </w:r>
    </w:p>
    <w:p w:rsidR="00984581" w:rsidRPr="00E6657F" w:rsidRDefault="00984581" w:rsidP="00984581">
      <w:pPr>
        <w:widowControl w:val="0"/>
        <w:autoSpaceDE w:val="0"/>
        <w:autoSpaceDN w:val="0"/>
        <w:adjustRightInd w:val="0"/>
        <w:ind w:firstLine="539"/>
        <w:jc w:val="both"/>
        <w:rPr>
          <w:sz w:val="28"/>
          <w:szCs w:val="28"/>
        </w:rPr>
      </w:pPr>
      <w:r w:rsidRPr="00E6657F">
        <w:rPr>
          <w:sz w:val="28"/>
          <w:szCs w:val="28"/>
        </w:rPr>
        <w:lastRenderedPageBreak/>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984581" w:rsidRPr="00E6657F" w:rsidRDefault="00984581" w:rsidP="00984581">
      <w:pPr>
        <w:widowControl w:val="0"/>
        <w:autoSpaceDE w:val="0"/>
        <w:autoSpaceDN w:val="0"/>
        <w:adjustRightInd w:val="0"/>
        <w:ind w:firstLine="539"/>
        <w:jc w:val="both"/>
        <w:rPr>
          <w:sz w:val="28"/>
          <w:szCs w:val="28"/>
        </w:rPr>
      </w:pPr>
    </w:p>
    <w:p w:rsidR="00984581" w:rsidRPr="00E6657F" w:rsidRDefault="00984581" w:rsidP="00984581">
      <w:pPr>
        <w:widowControl w:val="0"/>
        <w:autoSpaceDE w:val="0"/>
        <w:autoSpaceDN w:val="0"/>
        <w:adjustRightInd w:val="0"/>
        <w:ind w:firstLine="540"/>
        <w:jc w:val="both"/>
        <w:rPr>
          <w:b/>
          <w:sz w:val="28"/>
          <w:szCs w:val="28"/>
        </w:rPr>
      </w:pPr>
      <w:r w:rsidRPr="00E6657F">
        <w:rPr>
          <w:b/>
          <w:sz w:val="28"/>
          <w:szCs w:val="28"/>
        </w:rPr>
        <w:t xml:space="preserve">2.4.Управление Подпрограммой и </w:t>
      </w:r>
      <w:proofErr w:type="gramStart"/>
      <w:r w:rsidRPr="00E6657F">
        <w:rPr>
          <w:b/>
          <w:sz w:val="28"/>
          <w:szCs w:val="28"/>
        </w:rPr>
        <w:t>контроль за</w:t>
      </w:r>
      <w:proofErr w:type="gramEnd"/>
      <w:r w:rsidRPr="00E6657F">
        <w:rPr>
          <w:b/>
          <w:sz w:val="28"/>
          <w:szCs w:val="28"/>
        </w:rPr>
        <w:t xml:space="preserve"> ходом выполнения Подпрограммы.</w:t>
      </w:r>
    </w:p>
    <w:p w:rsidR="00984581" w:rsidRPr="00E6657F" w:rsidRDefault="00984581" w:rsidP="00984581">
      <w:pPr>
        <w:widowControl w:val="0"/>
        <w:autoSpaceDE w:val="0"/>
        <w:autoSpaceDN w:val="0"/>
        <w:adjustRightInd w:val="0"/>
        <w:ind w:firstLine="540"/>
        <w:jc w:val="both"/>
        <w:rPr>
          <w:sz w:val="28"/>
          <w:szCs w:val="28"/>
        </w:rPr>
      </w:pPr>
      <w:proofErr w:type="gramStart"/>
      <w:r w:rsidRPr="00E6657F">
        <w:rPr>
          <w:sz w:val="28"/>
          <w:szCs w:val="28"/>
        </w:rPr>
        <w:t>Контроль за</w:t>
      </w:r>
      <w:proofErr w:type="gramEnd"/>
      <w:r w:rsidRPr="00E6657F">
        <w:rPr>
          <w:sz w:val="28"/>
          <w:szCs w:val="28"/>
        </w:rPr>
        <w:t xml:space="preserve"> ходом выполнения реализации Подпрограммы осуществляет администрация Октябрьского сельсовета.</w:t>
      </w:r>
    </w:p>
    <w:p w:rsidR="00984581" w:rsidRPr="00E6657F" w:rsidRDefault="00984581" w:rsidP="00984581">
      <w:pPr>
        <w:widowControl w:val="0"/>
        <w:autoSpaceDE w:val="0"/>
        <w:autoSpaceDN w:val="0"/>
        <w:adjustRightInd w:val="0"/>
        <w:ind w:firstLine="540"/>
        <w:jc w:val="both"/>
        <w:rPr>
          <w:sz w:val="28"/>
          <w:szCs w:val="28"/>
        </w:rPr>
      </w:pPr>
      <w:proofErr w:type="gramStart"/>
      <w:r w:rsidRPr="00E6657F">
        <w:rPr>
          <w:sz w:val="28"/>
          <w:szCs w:val="28"/>
        </w:rPr>
        <w:t>Администрация Октябрьского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администрации Октябрьского сельсовета № 63-п от 13.11.2019 года «О внесении изменений в Постановление администрации  Октябрьского сельсовета от 26.07.2013 № 47-П «Об утверждении Порядка принятия решений о разработке муниципальных программ Октябрьского сельсовета, их формировании и реализации»</w:t>
      </w:r>
      <w:proofErr w:type="gramEnd"/>
    </w:p>
    <w:p w:rsidR="00984581" w:rsidRPr="00E6657F" w:rsidRDefault="00984581" w:rsidP="00984581">
      <w:pPr>
        <w:widowControl w:val="0"/>
        <w:autoSpaceDE w:val="0"/>
        <w:autoSpaceDN w:val="0"/>
        <w:adjustRightInd w:val="0"/>
        <w:ind w:firstLine="540"/>
        <w:rPr>
          <w:sz w:val="28"/>
          <w:szCs w:val="28"/>
        </w:rPr>
      </w:pPr>
      <w:r w:rsidRPr="00E6657F">
        <w:rPr>
          <w:b/>
          <w:sz w:val="28"/>
          <w:szCs w:val="28"/>
        </w:rPr>
        <w:t>2.5. Оценка социально-экономической эффективности</w:t>
      </w:r>
      <w:r w:rsidRPr="00E6657F">
        <w:rPr>
          <w:sz w:val="28"/>
          <w:szCs w:val="28"/>
        </w:rPr>
        <w:t>.</w:t>
      </w:r>
    </w:p>
    <w:p w:rsidR="00984581" w:rsidRPr="00E6657F" w:rsidRDefault="00984581" w:rsidP="00984581">
      <w:pPr>
        <w:jc w:val="both"/>
        <w:rPr>
          <w:sz w:val="28"/>
          <w:szCs w:val="28"/>
        </w:rPr>
      </w:pPr>
      <w:r w:rsidRPr="00E6657F">
        <w:rPr>
          <w:sz w:val="28"/>
          <w:szCs w:val="28"/>
        </w:rPr>
        <w:t>В результате реализации Подпрограммы ожидается:</w:t>
      </w:r>
    </w:p>
    <w:p w:rsidR="00984581" w:rsidRPr="001E250E" w:rsidRDefault="00984581" w:rsidP="00984581">
      <w:pPr>
        <w:pStyle w:val="ConsPlusNormal"/>
        <w:ind w:firstLine="0"/>
        <w:jc w:val="both"/>
        <w:rPr>
          <w:rFonts w:ascii="Times New Roman" w:hAnsi="Times New Roman" w:cs="Times New Roman"/>
          <w:sz w:val="28"/>
          <w:szCs w:val="28"/>
        </w:rPr>
      </w:pPr>
      <w:r w:rsidRPr="001E250E">
        <w:rPr>
          <w:rFonts w:ascii="Times New Roman" w:hAnsi="Times New Roman" w:cs="Times New Roman"/>
          <w:sz w:val="28"/>
          <w:szCs w:val="28"/>
        </w:rPr>
        <w:t>- улучшение экологического состояния, повышение эстетического качества и благоустроенности Октябрьского сельсовета;</w:t>
      </w:r>
    </w:p>
    <w:p w:rsidR="00984581" w:rsidRPr="001E250E" w:rsidRDefault="00984581" w:rsidP="00984581">
      <w:pPr>
        <w:pStyle w:val="ConsPlusNormal"/>
        <w:ind w:firstLine="0"/>
        <w:jc w:val="both"/>
        <w:rPr>
          <w:rFonts w:ascii="Times New Roman" w:hAnsi="Times New Roman" w:cs="Times New Roman"/>
          <w:sz w:val="28"/>
          <w:szCs w:val="28"/>
        </w:rPr>
      </w:pPr>
      <w:r w:rsidRPr="001E250E">
        <w:rPr>
          <w:rFonts w:ascii="Times New Roman" w:hAnsi="Times New Roman" w:cs="Times New Roman"/>
          <w:sz w:val="28"/>
          <w:szCs w:val="28"/>
        </w:rPr>
        <w:t xml:space="preserve"> - формирование и обеспечение комфортной и благоприятной среды для проживания населения.</w:t>
      </w:r>
    </w:p>
    <w:p w:rsidR="00984581" w:rsidRPr="001E250E" w:rsidRDefault="00984581" w:rsidP="00984581">
      <w:pPr>
        <w:pStyle w:val="ConsPlusNormal"/>
        <w:ind w:firstLine="540"/>
        <w:rPr>
          <w:rFonts w:ascii="Times New Roman" w:hAnsi="Times New Roman" w:cs="Times New Roman"/>
          <w:b/>
          <w:sz w:val="28"/>
          <w:szCs w:val="28"/>
        </w:rPr>
      </w:pPr>
      <w:r w:rsidRPr="001E250E">
        <w:rPr>
          <w:rFonts w:ascii="Times New Roman" w:hAnsi="Times New Roman" w:cs="Times New Roman"/>
          <w:b/>
          <w:sz w:val="28"/>
          <w:szCs w:val="28"/>
        </w:rPr>
        <w:t>2.6. Мероприятия подпрограммы.</w:t>
      </w:r>
    </w:p>
    <w:p w:rsidR="00984581" w:rsidRPr="00E6657F" w:rsidRDefault="00984581" w:rsidP="00984581">
      <w:pPr>
        <w:widowControl w:val="0"/>
        <w:autoSpaceDE w:val="0"/>
        <w:autoSpaceDN w:val="0"/>
        <w:adjustRightInd w:val="0"/>
        <w:ind w:firstLine="540"/>
        <w:jc w:val="both"/>
        <w:rPr>
          <w:sz w:val="28"/>
          <w:szCs w:val="28"/>
        </w:rPr>
      </w:pPr>
      <w:r w:rsidRPr="00E6657F">
        <w:rPr>
          <w:sz w:val="28"/>
          <w:szCs w:val="28"/>
        </w:rPr>
        <w:t>В Подпрограмму включены следующие мероприятия:</w:t>
      </w:r>
    </w:p>
    <w:p w:rsidR="00984581" w:rsidRPr="00E6657F" w:rsidRDefault="00984581" w:rsidP="00984581">
      <w:pPr>
        <w:widowControl w:val="0"/>
        <w:autoSpaceDE w:val="0"/>
        <w:autoSpaceDN w:val="0"/>
        <w:adjustRightInd w:val="0"/>
        <w:ind w:firstLine="540"/>
        <w:jc w:val="both"/>
        <w:rPr>
          <w:sz w:val="28"/>
          <w:szCs w:val="28"/>
        </w:rPr>
      </w:pPr>
      <w:r w:rsidRPr="00E6657F">
        <w:rPr>
          <w:sz w:val="28"/>
          <w:szCs w:val="28"/>
        </w:rPr>
        <w:t>-содержание улично-дорожной сети;</w:t>
      </w:r>
    </w:p>
    <w:p w:rsidR="00984581" w:rsidRPr="00E6657F" w:rsidRDefault="00984581" w:rsidP="00984581">
      <w:pPr>
        <w:widowControl w:val="0"/>
        <w:autoSpaceDE w:val="0"/>
        <w:autoSpaceDN w:val="0"/>
        <w:adjustRightInd w:val="0"/>
        <w:ind w:firstLine="540"/>
        <w:jc w:val="both"/>
        <w:rPr>
          <w:sz w:val="28"/>
          <w:szCs w:val="28"/>
        </w:rPr>
      </w:pPr>
      <w:r w:rsidRPr="00E6657F">
        <w:rPr>
          <w:sz w:val="28"/>
          <w:szCs w:val="28"/>
        </w:rPr>
        <w:t>-содержание сети уличного освещения;</w:t>
      </w:r>
    </w:p>
    <w:p w:rsidR="00984581" w:rsidRPr="001E250E" w:rsidRDefault="00984581" w:rsidP="00984581">
      <w:pPr>
        <w:widowControl w:val="0"/>
        <w:autoSpaceDE w:val="0"/>
        <w:autoSpaceDN w:val="0"/>
        <w:adjustRightInd w:val="0"/>
        <w:ind w:firstLine="540"/>
        <w:jc w:val="both"/>
        <w:rPr>
          <w:sz w:val="28"/>
          <w:szCs w:val="28"/>
        </w:rPr>
      </w:pPr>
      <w:r w:rsidRPr="001E250E">
        <w:rPr>
          <w:sz w:val="28"/>
          <w:szCs w:val="28"/>
        </w:rPr>
        <w:t>-прочее благоустройство;</w:t>
      </w:r>
    </w:p>
    <w:p w:rsidR="00984581" w:rsidRPr="00E6657F" w:rsidRDefault="00984581" w:rsidP="00984581">
      <w:pPr>
        <w:widowControl w:val="0"/>
        <w:autoSpaceDE w:val="0"/>
        <w:autoSpaceDN w:val="0"/>
        <w:adjustRightInd w:val="0"/>
        <w:ind w:firstLine="540"/>
        <w:jc w:val="both"/>
        <w:rPr>
          <w:color w:val="000000"/>
          <w:sz w:val="28"/>
          <w:szCs w:val="28"/>
        </w:rPr>
      </w:pPr>
      <w:r w:rsidRPr="00E6657F">
        <w:rPr>
          <w:sz w:val="28"/>
          <w:szCs w:val="28"/>
        </w:rPr>
        <w:t xml:space="preserve">- </w:t>
      </w:r>
      <w:r w:rsidRPr="00E6657F">
        <w:rPr>
          <w:color w:val="000000"/>
          <w:sz w:val="28"/>
          <w:szCs w:val="28"/>
        </w:rPr>
        <w:t>энергосбережение и повышение энергетической эффективности</w:t>
      </w:r>
    </w:p>
    <w:p w:rsidR="00984581" w:rsidRPr="00E6657F" w:rsidRDefault="00984581" w:rsidP="00984581">
      <w:pPr>
        <w:widowControl w:val="0"/>
        <w:autoSpaceDE w:val="0"/>
        <w:autoSpaceDN w:val="0"/>
        <w:adjustRightInd w:val="0"/>
        <w:ind w:firstLine="540"/>
        <w:jc w:val="both"/>
        <w:rPr>
          <w:sz w:val="28"/>
          <w:szCs w:val="28"/>
        </w:rPr>
      </w:pPr>
      <w:r w:rsidRPr="00E6657F">
        <w:rPr>
          <w:color w:val="000000"/>
          <w:sz w:val="28"/>
          <w:szCs w:val="28"/>
        </w:rPr>
        <w:t>-организация и проведение патриотической работы.</w:t>
      </w:r>
    </w:p>
    <w:p w:rsidR="00984581" w:rsidRPr="00E6657F" w:rsidRDefault="00984581" w:rsidP="00984581">
      <w:pPr>
        <w:widowControl w:val="0"/>
        <w:autoSpaceDE w:val="0"/>
        <w:autoSpaceDN w:val="0"/>
        <w:adjustRightInd w:val="0"/>
        <w:ind w:firstLine="540"/>
        <w:jc w:val="both"/>
        <w:rPr>
          <w:b/>
          <w:sz w:val="28"/>
          <w:szCs w:val="28"/>
        </w:rPr>
      </w:pPr>
      <w:r w:rsidRPr="00E6657F">
        <w:rPr>
          <w:b/>
          <w:sz w:val="28"/>
          <w:szCs w:val="28"/>
        </w:rPr>
        <w:t>2.7.Обоснование финансовых, материальных и трудовых затрат (ресурсное обеспечение Подпрограммы) с указанием источников финансирования.</w:t>
      </w:r>
    </w:p>
    <w:p w:rsidR="00984581" w:rsidRPr="001E250E" w:rsidRDefault="00984581" w:rsidP="00984581">
      <w:pPr>
        <w:pStyle w:val="ConsPlusNormal"/>
        <w:ind w:firstLine="540"/>
        <w:jc w:val="both"/>
        <w:rPr>
          <w:rFonts w:ascii="Times New Roman" w:hAnsi="Times New Roman" w:cs="Times New Roman"/>
          <w:sz w:val="28"/>
          <w:szCs w:val="28"/>
        </w:rPr>
      </w:pPr>
      <w:r w:rsidRPr="001E250E">
        <w:rPr>
          <w:rFonts w:ascii="Times New Roman" w:hAnsi="Times New Roman" w:cs="Times New Roman"/>
          <w:sz w:val="28"/>
          <w:szCs w:val="28"/>
        </w:rPr>
        <w:t>Реализация мероприятий подпрограммы осуществляется за счет средств местного и краевого бюджета.</w:t>
      </w:r>
    </w:p>
    <w:p w:rsidR="00984581" w:rsidRPr="00AA2614" w:rsidRDefault="00984581" w:rsidP="00984581">
      <w:pPr>
        <w:pStyle w:val="ConsPlusCell"/>
        <w:rPr>
          <w:rFonts w:ascii="Times New Roman" w:hAnsi="Times New Roman" w:cs="Times New Roman"/>
          <w:sz w:val="28"/>
          <w:szCs w:val="28"/>
        </w:rPr>
      </w:pPr>
      <w:r w:rsidRPr="00AA2614">
        <w:rPr>
          <w:rFonts w:ascii="Times New Roman" w:hAnsi="Times New Roman" w:cs="Times New Roman"/>
          <w:sz w:val="28"/>
          <w:szCs w:val="28"/>
        </w:rPr>
        <w:t>В соответствии с бюджетом принимаемых расходных обязательств общий объем финансирования подпрограммы из всех источников предусматривается в размере 28 052 739,84 рублей, из них по годам:</w:t>
      </w:r>
    </w:p>
    <w:p w:rsidR="00984581" w:rsidRPr="00AA2614" w:rsidRDefault="00984581" w:rsidP="00984581">
      <w:pPr>
        <w:pStyle w:val="ConsPlusCell"/>
        <w:rPr>
          <w:rFonts w:ascii="Times New Roman" w:hAnsi="Times New Roman" w:cs="Times New Roman"/>
          <w:sz w:val="28"/>
          <w:szCs w:val="28"/>
        </w:rPr>
      </w:pPr>
      <w:r w:rsidRPr="00AA2614">
        <w:rPr>
          <w:rFonts w:ascii="Times New Roman" w:hAnsi="Times New Roman" w:cs="Times New Roman"/>
          <w:sz w:val="28"/>
          <w:szCs w:val="28"/>
        </w:rPr>
        <w:t>2023 год – 9 065 912,64 рублей;</w:t>
      </w:r>
    </w:p>
    <w:p w:rsidR="00984581" w:rsidRPr="00AA2614" w:rsidRDefault="00984581" w:rsidP="00984581">
      <w:pPr>
        <w:pStyle w:val="ConsPlusCell"/>
        <w:rPr>
          <w:rFonts w:ascii="Times New Roman" w:hAnsi="Times New Roman" w:cs="Times New Roman"/>
          <w:sz w:val="28"/>
          <w:szCs w:val="28"/>
        </w:rPr>
      </w:pPr>
      <w:r w:rsidRPr="00AA2614">
        <w:rPr>
          <w:rFonts w:ascii="Times New Roman" w:hAnsi="Times New Roman" w:cs="Times New Roman"/>
          <w:sz w:val="28"/>
          <w:szCs w:val="28"/>
        </w:rPr>
        <w:t>2024 год – 9 994 663,20 рублей;</w:t>
      </w:r>
    </w:p>
    <w:p w:rsidR="00984581" w:rsidRPr="00AA2614" w:rsidRDefault="00984581" w:rsidP="00984581">
      <w:pPr>
        <w:pStyle w:val="ConsPlusCell"/>
        <w:rPr>
          <w:rFonts w:ascii="Times New Roman" w:hAnsi="Times New Roman" w:cs="Times New Roman"/>
          <w:sz w:val="28"/>
          <w:szCs w:val="28"/>
        </w:rPr>
      </w:pPr>
      <w:r w:rsidRPr="00AA2614">
        <w:rPr>
          <w:rFonts w:ascii="Times New Roman" w:hAnsi="Times New Roman" w:cs="Times New Roman"/>
          <w:sz w:val="28"/>
          <w:szCs w:val="28"/>
        </w:rPr>
        <w:t>2025 год – 4 642 382,00 рублей;</w:t>
      </w:r>
    </w:p>
    <w:p w:rsidR="00984581" w:rsidRPr="00AA2614" w:rsidRDefault="00984581" w:rsidP="00984581">
      <w:pPr>
        <w:pStyle w:val="ConsPlusCell"/>
        <w:rPr>
          <w:rFonts w:ascii="Times New Roman" w:hAnsi="Times New Roman" w:cs="Times New Roman"/>
          <w:sz w:val="28"/>
          <w:szCs w:val="28"/>
        </w:rPr>
      </w:pPr>
      <w:r w:rsidRPr="00AA2614">
        <w:rPr>
          <w:rFonts w:ascii="Times New Roman" w:hAnsi="Times New Roman" w:cs="Times New Roman"/>
          <w:sz w:val="28"/>
          <w:szCs w:val="28"/>
        </w:rPr>
        <w:t>2026 год – 4 349 782,00 рублей.</w:t>
      </w:r>
    </w:p>
    <w:p w:rsidR="00984581" w:rsidRPr="00E6657F" w:rsidRDefault="00984581" w:rsidP="00984581">
      <w:pPr>
        <w:spacing w:line="245" w:lineRule="auto"/>
        <w:rPr>
          <w:sz w:val="28"/>
          <w:szCs w:val="28"/>
        </w:rPr>
      </w:pPr>
      <w:r w:rsidRPr="00AA2614">
        <w:rPr>
          <w:sz w:val="28"/>
          <w:szCs w:val="28"/>
        </w:rPr>
        <w:t>За счет краевого бюджета 339 023,28  рублей, в том числе</w:t>
      </w:r>
      <w:r w:rsidRPr="00E6657F">
        <w:rPr>
          <w:sz w:val="28"/>
          <w:szCs w:val="28"/>
        </w:rPr>
        <w:t>:</w:t>
      </w:r>
    </w:p>
    <w:p w:rsidR="00984581" w:rsidRPr="00E6657F" w:rsidRDefault="00984581" w:rsidP="00984581">
      <w:pPr>
        <w:spacing w:line="245" w:lineRule="auto"/>
        <w:rPr>
          <w:sz w:val="28"/>
          <w:szCs w:val="28"/>
        </w:rPr>
      </w:pPr>
      <w:r w:rsidRPr="00E6657F">
        <w:rPr>
          <w:sz w:val="28"/>
          <w:szCs w:val="28"/>
        </w:rPr>
        <w:t>2023 год – 339 023,28  рублей;</w:t>
      </w:r>
    </w:p>
    <w:p w:rsidR="00984581" w:rsidRPr="00E6657F" w:rsidRDefault="00984581" w:rsidP="00984581">
      <w:pPr>
        <w:spacing w:line="245" w:lineRule="auto"/>
        <w:rPr>
          <w:sz w:val="28"/>
          <w:szCs w:val="28"/>
        </w:rPr>
      </w:pPr>
      <w:r w:rsidRPr="00E6657F">
        <w:rPr>
          <w:sz w:val="28"/>
          <w:szCs w:val="28"/>
        </w:rPr>
        <w:t>2024 год – 0,00 рублей;</w:t>
      </w:r>
    </w:p>
    <w:p w:rsidR="00984581" w:rsidRPr="00E6657F" w:rsidRDefault="00984581" w:rsidP="00984581">
      <w:pPr>
        <w:spacing w:line="245" w:lineRule="auto"/>
        <w:rPr>
          <w:sz w:val="28"/>
          <w:szCs w:val="28"/>
        </w:rPr>
      </w:pPr>
      <w:r w:rsidRPr="00E6657F">
        <w:rPr>
          <w:sz w:val="28"/>
          <w:szCs w:val="28"/>
        </w:rPr>
        <w:lastRenderedPageBreak/>
        <w:t>2025 год – 0,00 рублей</w:t>
      </w:r>
    </w:p>
    <w:p w:rsidR="00984581" w:rsidRPr="00E6657F" w:rsidRDefault="00984581" w:rsidP="00984581">
      <w:pPr>
        <w:spacing w:line="245" w:lineRule="auto"/>
        <w:rPr>
          <w:sz w:val="28"/>
          <w:szCs w:val="28"/>
        </w:rPr>
      </w:pPr>
      <w:r w:rsidRPr="00E6657F">
        <w:rPr>
          <w:sz w:val="28"/>
          <w:szCs w:val="28"/>
        </w:rPr>
        <w:t>2026 год – 0,00 рублей.</w:t>
      </w:r>
    </w:p>
    <w:p w:rsidR="00984581" w:rsidRPr="00E6657F" w:rsidRDefault="00984581" w:rsidP="00984581">
      <w:pPr>
        <w:spacing w:line="245" w:lineRule="auto"/>
        <w:rPr>
          <w:sz w:val="28"/>
          <w:szCs w:val="28"/>
        </w:rPr>
      </w:pPr>
      <w:r w:rsidRPr="00E6657F">
        <w:rPr>
          <w:sz w:val="28"/>
          <w:szCs w:val="28"/>
        </w:rPr>
        <w:t>За счет федерального бюджета 225 916,72  рублей, в том числе:</w:t>
      </w:r>
    </w:p>
    <w:p w:rsidR="00984581" w:rsidRPr="00E6657F" w:rsidRDefault="00984581" w:rsidP="00984581">
      <w:pPr>
        <w:spacing w:line="245" w:lineRule="auto"/>
        <w:rPr>
          <w:sz w:val="28"/>
          <w:szCs w:val="28"/>
        </w:rPr>
      </w:pPr>
      <w:r w:rsidRPr="00E6657F">
        <w:rPr>
          <w:sz w:val="28"/>
          <w:szCs w:val="28"/>
        </w:rPr>
        <w:t>2023 год – 225 916,72  рублей;</w:t>
      </w:r>
    </w:p>
    <w:p w:rsidR="00984581" w:rsidRPr="00E6657F" w:rsidRDefault="00984581" w:rsidP="00984581">
      <w:pPr>
        <w:spacing w:line="245" w:lineRule="auto"/>
        <w:rPr>
          <w:sz w:val="28"/>
          <w:szCs w:val="28"/>
        </w:rPr>
      </w:pPr>
      <w:r w:rsidRPr="00E6657F">
        <w:rPr>
          <w:sz w:val="28"/>
          <w:szCs w:val="28"/>
        </w:rPr>
        <w:t>2024 год – 0,00 рублей;</w:t>
      </w:r>
    </w:p>
    <w:p w:rsidR="00984581" w:rsidRPr="00E6657F" w:rsidRDefault="00984581" w:rsidP="00984581">
      <w:pPr>
        <w:spacing w:line="245" w:lineRule="auto"/>
        <w:rPr>
          <w:sz w:val="28"/>
          <w:szCs w:val="28"/>
        </w:rPr>
      </w:pPr>
      <w:r w:rsidRPr="00E6657F">
        <w:rPr>
          <w:sz w:val="28"/>
          <w:szCs w:val="28"/>
        </w:rPr>
        <w:t>2025 год – 0,00 рублей;</w:t>
      </w:r>
    </w:p>
    <w:p w:rsidR="00984581" w:rsidRPr="00E6657F" w:rsidRDefault="00984581" w:rsidP="00984581">
      <w:pPr>
        <w:spacing w:line="245" w:lineRule="auto"/>
        <w:rPr>
          <w:sz w:val="28"/>
          <w:szCs w:val="28"/>
        </w:rPr>
      </w:pPr>
      <w:r w:rsidRPr="00E6657F">
        <w:rPr>
          <w:sz w:val="28"/>
          <w:szCs w:val="28"/>
        </w:rPr>
        <w:t>2026 год – 0,00 рублей.</w:t>
      </w:r>
    </w:p>
    <w:p w:rsidR="00984581" w:rsidRPr="00DF0947" w:rsidRDefault="00984581" w:rsidP="00984581">
      <w:pPr>
        <w:pStyle w:val="ConsPlusNormal"/>
        <w:ind w:firstLine="540"/>
        <w:jc w:val="both"/>
        <w:rPr>
          <w:rFonts w:ascii="Times New Roman" w:hAnsi="Times New Roman" w:cs="Times New Roman"/>
          <w:sz w:val="28"/>
          <w:szCs w:val="28"/>
        </w:rPr>
      </w:pPr>
      <w:r w:rsidRPr="001E250E">
        <w:rPr>
          <w:rFonts w:ascii="Times New Roman" w:hAnsi="Times New Roman" w:cs="Times New Roman"/>
          <w:sz w:val="28"/>
          <w:szCs w:val="28"/>
        </w:rPr>
        <w:t>Информация о мероприятиях по подпрограмме с указанием объема средств на их реализацию и ожидаемых результатов отображена в приложении №2 к данной подпрограмме</w:t>
      </w:r>
      <w:r w:rsidRPr="00D54062">
        <w:rPr>
          <w:rFonts w:ascii="Times New Roman" w:hAnsi="Times New Roman" w:cs="Times New Roman"/>
          <w:sz w:val="28"/>
          <w:szCs w:val="28"/>
        </w:rPr>
        <w:t>.</w:t>
      </w:r>
    </w:p>
    <w:p w:rsidR="00984581" w:rsidRDefault="00984581" w:rsidP="00984581">
      <w:pPr>
        <w:rPr>
          <w:sz w:val="28"/>
          <w:szCs w:val="28"/>
        </w:rPr>
      </w:pPr>
    </w:p>
    <w:tbl>
      <w:tblPr>
        <w:tblW w:w="11057" w:type="dxa"/>
        <w:tblInd w:w="-743" w:type="dxa"/>
        <w:tblLayout w:type="fixed"/>
        <w:tblLook w:val="04A0"/>
      </w:tblPr>
      <w:tblGrid>
        <w:gridCol w:w="425"/>
        <w:gridCol w:w="3545"/>
        <w:gridCol w:w="850"/>
        <w:gridCol w:w="2693"/>
        <w:gridCol w:w="851"/>
        <w:gridCol w:w="850"/>
        <w:gridCol w:w="851"/>
        <w:gridCol w:w="992"/>
      </w:tblGrid>
      <w:tr w:rsidR="00984581" w:rsidRPr="00AA2614" w:rsidTr="00F12024">
        <w:trPr>
          <w:trHeight w:val="1651"/>
        </w:trPr>
        <w:tc>
          <w:tcPr>
            <w:tcW w:w="425" w:type="dxa"/>
            <w:tcBorders>
              <w:top w:val="nil"/>
              <w:left w:val="nil"/>
              <w:bottom w:val="nil"/>
              <w:right w:val="nil"/>
            </w:tcBorders>
            <w:shd w:val="clear" w:color="auto" w:fill="auto"/>
            <w:hideMark/>
          </w:tcPr>
          <w:p w:rsidR="00984581" w:rsidRPr="00AA2614" w:rsidRDefault="00984581" w:rsidP="00F12024">
            <w:pPr>
              <w:rPr>
                <w:color w:val="000000"/>
                <w:sz w:val="20"/>
                <w:szCs w:val="20"/>
              </w:rPr>
            </w:pPr>
            <w:bookmarkStart w:id="2" w:name="RANGE!A1:I11"/>
            <w:bookmarkEnd w:id="2"/>
          </w:p>
        </w:tc>
        <w:tc>
          <w:tcPr>
            <w:tcW w:w="3545" w:type="dxa"/>
            <w:tcBorders>
              <w:top w:val="nil"/>
              <w:left w:val="nil"/>
              <w:bottom w:val="nil"/>
              <w:right w:val="nil"/>
            </w:tcBorders>
            <w:shd w:val="clear" w:color="auto" w:fill="auto"/>
            <w:hideMark/>
          </w:tcPr>
          <w:p w:rsidR="00984581" w:rsidRPr="00AA2614" w:rsidRDefault="00984581" w:rsidP="00F12024">
            <w:pPr>
              <w:rPr>
                <w:color w:val="000000"/>
                <w:sz w:val="20"/>
                <w:szCs w:val="20"/>
              </w:rPr>
            </w:pPr>
          </w:p>
        </w:tc>
        <w:tc>
          <w:tcPr>
            <w:tcW w:w="850" w:type="dxa"/>
            <w:tcBorders>
              <w:top w:val="nil"/>
              <w:left w:val="nil"/>
              <w:bottom w:val="nil"/>
              <w:right w:val="nil"/>
            </w:tcBorders>
            <w:shd w:val="clear" w:color="auto" w:fill="auto"/>
            <w:hideMark/>
          </w:tcPr>
          <w:p w:rsidR="00984581" w:rsidRPr="00AA2614" w:rsidRDefault="00984581" w:rsidP="00F12024">
            <w:pPr>
              <w:rPr>
                <w:color w:val="000000"/>
                <w:sz w:val="20"/>
                <w:szCs w:val="20"/>
              </w:rPr>
            </w:pPr>
          </w:p>
        </w:tc>
        <w:tc>
          <w:tcPr>
            <w:tcW w:w="2693" w:type="dxa"/>
            <w:tcBorders>
              <w:top w:val="nil"/>
              <w:left w:val="nil"/>
              <w:bottom w:val="nil"/>
              <w:right w:val="nil"/>
            </w:tcBorders>
            <w:shd w:val="clear" w:color="auto" w:fill="auto"/>
            <w:hideMark/>
          </w:tcPr>
          <w:p w:rsidR="00984581" w:rsidRPr="00AA2614" w:rsidRDefault="00984581" w:rsidP="00F12024">
            <w:pPr>
              <w:rPr>
                <w:color w:val="000000"/>
                <w:sz w:val="20"/>
                <w:szCs w:val="20"/>
              </w:rPr>
            </w:pPr>
          </w:p>
        </w:tc>
        <w:tc>
          <w:tcPr>
            <w:tcW w:w="3544" w:type="dxa"/>
            <w:gridSpan w:val="4"/>
            <w:tcBorders>
              <w:top w:val="nil"/>
              <w:left w:val="nil"/>
              <w:bottom w:val="nil"/>
              <w:right w:val="nil"/>
            </w:tcBorders>
            <w:shd w:val="clear" w:color="auto" w:fill="auto"/>
            <w:hideMark/>
          </w:tcPr>
          <w:p w:rsidR="00984581" w:rsidRPr="00AA2614" w:rsidRDefault="00984581" w:rsidP="00F12024">
            <w:pPr>
              <w:rPr>
                <w:color w:val="000000"/>
                <w:sz w:val="20"/>
                <w:szCs w:val="20"/>
              </w:rPr>
            </w:pPr>
            <w:r w:rsidRPr="00AA2614">
              <w:rPr>
                <w:color w:val="000000"/>
                <w:sz w:val="20"/>
                <w:szCs w:val="20"/>
              </w:rPr>
              <w:t xml:space="preserve">Приложение № 1 </w:t>
            </w:r>
            <w:r w:rsidRPr="00AA2614">
              <w:rPr>
                <w:color w:val="000000"/>
                <w:sz w:val="20"/>
                <w:szCs w:val="20"/>
              </w:rPr>
              <w:br/>
              <w:t xml:space="preserve">к подпрограмме «Благоустройство территории Октябрьского сельсовета», реализуемой в рамках муниципальной программы Октябрьского сельсовета  «Октябрьский хуторок» </w:t>
            </w:r>
          </w:p>
        </w:tc>
      </w:tr>
      <w:tr w:rsidR="00984581" w:rsidRPr="00AA2614" w:rsidTr="00F12024">
        <w:trPr>
          <w:trHeight w:val="375"/>
        </w:trPr>
        <w:tc>
          <w:tcPr>
            <w:tcW w:w="11057" w:type="dxa"/>
            <w:gridSpan w:val="8"/>
            <w:tcBorders>
              <w:top w:val="nil"/>
              <w:left w:val="nil"/>
              <w:bottom w:val="nil"/>
              <w:right w:val="nil"/>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Перечень целевых индикаторов подпрограммы «Благоустройство территории Октябрьского сельсовета»</w:t>
            </w:r>
          </w:p>
        </w:tc>
      </w:tr>
      <w:tr w:rsidR="00984581" w:rsidRPr="00AA2614" w:rsidTr="00F12024">
        <w:trPr>
          <w:trHeight w:val="1125"/>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w:t>
            </w:r>
          </w:p>
        </w:tc>
        <w:tc>
          <w:tcPr>
            <w:tcW w:w="3545" w:type="dxa"/>
            <w:tcBorders>
              <w:top w:val="single" w:sz="4" w:space="0" w:color="auto"/>
              <w:left w:val="nil"/>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Цели, задачи, показатели</w:t>
            </w:r>
          </w:p>
        </w:tc>
        <w:tc>
          <w:tcPr>
            <w:tcW w:w="850" w:type="dxa"/>
            <w:tcBorders>
              <w:top w:val="single" w:sz="4" w:space="0" w:color="auto"/>
              <w:left w:val="nil"/>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 xml:space="preserve">Единица  </w:t>
            </w:r>
            <w:proofErr w:type="spellStart"/>
            <w:proofErr w:type="gramStart"/>
            <w:r w:rsidRPr="00AA2614">
              <w:rPr>
                <w:color w:val="000000"/>
                <w:sz w:val="20"/>
                <w:szCs w:val="20"/>
              </w:rPr>
              <w:t>изме-рения</w:t>
            </w:r>
            <w:proofErr w:type="spellEnd"/>
            <w:proofErr w:type="gramEnd"/>
          </w:p>
        </w:tc>
        <w:tc>
          <w:tcPr>
            <w:tcW w:w="2693" w:type="dxa"/>
            <w:tcBorders>
              <w:top w:val="single" w:sz="4" w:space="0" w:color="auto"/>
              <w:left w:val="nil"/>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Источник информации</w:t>
            </w:r>
          </w:p>
        </w:tc>
        <w:tc>
          <w:tcPr>
            <w:tcW w:w="851" w:type="dxa"/>
            <w:tcBorders>
              <w:top w:val="single" w:sz="4" w:space="0" w:color="auto"/>
              <w:left w:val="nil"/>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2023 год</w:t>
            </w:r>
          </w:p>
        </w:tc>
        <w:tc>
          <w:tcPr>
            <w:tcW w:w="850" w:type="dxa"/>
            <w:tcBorders>
              <w:top w:val="single" w:sz="4" w:space="0" w:color="auto"/>
              <w:left w:val="nil"/>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2024 год</w:t>
            </w:r>
          </w:p>
        </w:tc>
        <w:tc>
          <w:tcPr>
            <w:tcW w:w="851" w:type="dxa"/>
            <w:tcBorders>
              <w:top w:val="single" w:sz="4" w:space="0" w:color="auto"/>
              <w:left w:val="nil"/>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2025 год</w:t>
            </w:r>
          </w:p>
        </w:tc>
        <w:tc>
          <w:tcPr>
            <w:tcW w:w="992" w:type="dxa"/>
            <w:tcBorders>
              <w:top w:val="single" w:sz="4" w:space="0" w:color="auto"/>
              <w:left w:val="nil"/>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2026 год</w:t>
            </w:r>
          </w:p>
        </w:tc>
      </w:tr>
      <w:tr w:rsidR="00984581" w:rsidRPr="00AA2614" w:rsidTr="00F12024">
        <w:trPr>
          <w:trHeight w:val="750"/>
        </w:trPr>
        <w:tc>
          <w:tcPr>
            <w:tcW w:w="425" w:type="dxa"/>
            <w:tcBorders>
              <w:top w:val="nil"/>
              <w:left w:val="single" w:sz="4" w:space="0" w:color="auto"/>
              <w:bottom w:val="single" w:sz="4" w:space="0" w:color="auto"/>
              <w:right w:val="single" w:sz="4" w:space="0" w:color="auto"/>
            </w:tcBorders>
            <w:shd w:val="clear" w:color="auto" w:fill="auto"/>
            <w:hideMark/>
          </w:tcPr>
          <w:p w:rsidR="00984581" w:rsidRPr="00AA2614" w:rsidRDefault="00984581" w:rsidP="00F12024">
            <w:pPr>
              <w:rPr>
                <w:color w:val="000000"/>
                <w:sz w:val="20"/>
                <w:szCs w:val="20"/>
              </w:rPr>
            </w:pPr>
            <w:r w:rsidRPr="00AA2614">
              <w:rPr>
                <w:color w:val="000000"/>
                <w:sz w:val="20"/>
                <w:szCs w:val="20"/>
              </w:rPr>
              <w:t> </w:t>
            </w:r>
          </w:p>
        </w:tc>
        <w:tc>
          <w:tcPr>
            <w:tcW w:w="7088" w:type="dxa"/>
            <w:gridSpan w:val="3"/>
            <w:tcBorders>
              <w:top w:val="nil"/>
              <w:left w:val="nil"/>
              <w:bottom w:val="nil"/>
              <w:right w:val="nil"/>
            </w:tcBorders>
            <w:shd w:val="clear" w:color="auto" w:fill="auto"/>
            <w:hideMark/>
          </w:tcPr>
          <w:p w:rsidR="00984581" w:rsidRPr="00AA2614" w:rsidRDefault="00984581" w:rsidP="00F12024">
            <w:pPr>
              <w:rPr>
                <w:color w:val="000000"/>
                <w:sz w:val="20"/>
                <w:szCs w:val="20"/>
              </w:rPr>
            </w:pPr>
            <w:r w:rsidRPr="00AA2614">
              <w:rPr>
                <w:color w:val="000000"/>
                <w:sz w:val="20"/>
                <w:szCs w:val="20"/>
              </w:rPr>
              <w:t>Цель: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w:t>
            </w:r>
          </w:p>
        </w:tc>
        <w:tc>
          <w:tcPr>
            <w:tcW w:w="851" w:type="dxa"/>
            <w:tcBorders>
              <w:top w:val="nil"/>
              <w:left w:val="nil"/>
              <w:bottom w:val="nil"/>
              <w:right w:val="nil"/>
            </w:tcBorders>
            <w:shd w:val="clear" w:color="auto" w:fill="auto"/>
            <w:hideMark/>
          </w:tcPr>
          <w:p w:rsidR="00984581" w:rsidRPr="00AA2614" w:rsidRDefault="00984581" w:rsidP="00F12024">
            <w:pPr>
              <w:rPr>
                <w:color w:val="000000"/>
                <w:sz w:val="20"/>
                <w:szCs w:val="20"/>
              </w:rPr>
            </w:pPr>
          </w:p>
        </w:tc>
        <w:tc>
          <w:tcPr>
            <w:tcW w:w="850" w:type="dxa"/>
            <w:tcBorders>
              <w:top w:val="nil"/>
              <w:left w:val="nil"/>
              <w:bottom w:val="nil"/>
              <w:right w:val="nil"/>
            </w:tcBorders>
            <w:shd w:val="clear" w:color="auto" w:fill="auto"/>
            <w:noWrap/>
            <w:vAlign w:val="bottom"/>
            <w:hideMark/>
          </w:tcPr>
          <w:p w:rsidR="00984581" w:rsidRPr="00AA2614" w:rsidRDefault="00984581" w:rsidP="00F12024">
            <w:pPr>
              <w:rPr>
                <w:color w:val="000000"/>
                <w:sz w:val="20"/>
                <w:szCs w:val="20"/>
              </w:rPr>
            </w:pPr>
          </w:p>
        </w:tc>
        <w:tc>
          <w:tcPr>
            <w:tcW w:w="851" w:type="dxa"/>
            <w:tcBorders>
              <w:top w:val="nil"/>
              <w:left w:val="nil"/>
              <w:bottom w:val="single" w:sz="4" w:space="0" w:color="auto"/>
              <w:right w:val="single" w:sz="4" w:space="0" w:color="auto"/>
            </w:tcBorders>
            <w:shd w:val="clear" w:color="auto" w:fill="auto"/>
            <w:hideMark/>
          </w:tcPr>
          <w:p w:rsidR="00984581" w:rsidRPr="00AA2614" w:rsidRDefault="00984581" w:rsidP="00F12024">
            <w:pPr>
              <w:rPr>
                <w:color w:val="000000"/>
                <w:sz w:val="20"/>
                <w:szCs w:val="20"/>
              </w:rPr>
            </w:pPr>
            <w:r w:rsidRPr="00AA2614">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984581" w:rsidRPr="00AA2614" w:rsidRDefault="00984581" w:rsidP="00F12024">
            <w:pPr>
              <w:rPr>
                <w:color w:val="000000"/>
                <w:sz w:val="20"/>
                <w:szCs w:val="20"/>
              </w:rPr>
            </w:pPr>
            <w:r w:rsidRPr="00AA2614">
              <w:rPr>
                <w:color w:val="000000"/>
                <w:sz w:val="20"/>
                <w:szCs w:val="20"/>
              </w:rPr>
              <w:t> </w:t>
            </w:r>
          </w:p>
        </w:tc>
      </w:tr>
      <w:tr w:rsidR="00984581" w:rsidRPr="00AA2614" w:rsidTr="00F12024">
        <w:trPr>
          <w:trHeight w:val="1272"/>
        </w:trPr>
        <w:tc>
          <w:tcPr>
            <w:tcW w:w="425" w:type="dxa"/>
            <w:tcBorders>
              <w:top w:val="nil"/>
              <w:left w:val="single" w:sz="4" w:space="0" w:color="auto"/>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1.</w:t>
            </w:r>
          </w:p>
        </w:tc>
        <w:tc>
          <w:tcPr>
            <w:tcW w:w="3545" w:type="dxa"/>
            <w:tcBorders>
              <w:top w:val="single" w:sz="4" w:space="0" w:color="auto"/>
              <w:left w:val="nil"/>
              <w:bottom w:val="single" w:sz="4" w:space="0" w:color="auto"/>
              <w:right w:val="single" w:sz="4" w:space="0" w:color="auto"/>
            </w:tcBorders>
            <w:shd w:val="clear" w:color="auto" w:fill="auto"/>
            <w:hideMark/>
          </w:tcPr>
          <w:p w:rsidR="00984581" w:rsidRPr="00AA2614" w:rsidRDefault="00984581" w:rsidP="00F12024">
            <w:pPr>
              <w:rPr>
                <w:color w:val="000000"/>
                <w:sz w:val="20"/>
                <w:szCs w:val="20"/>
              </w:rPr>
            </w:pPr>
            <w:r w:rsidRPr="00AA2614">
              <w:rPr>
                <w:color w:val="000000"/>
                <w:sz w:val="20"/>
                <w:szCs w:val="20"/>
              </w:rPr>
              <w:t>Протяженность уличных дорог общего пользования местного значения, не отвечающих нормативным требованиям и их удельный вес в общей протяженности сети</w:t>
            </w:r>
          </w:p>
        </w:tc>
        <w:tc>
          <w:tcPr>
            <w:tcW w:w="850" w:type="dxa"/>
            <w:tcBorders>
              <w:top w:val="single" w:sz="4" w:space="0" w:color="auto"/>
              <w:left w:val="nil"/>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км</w:t>
            </w:r>
          </w:p>
        </w:tc>
        <w:tc>
          <w:tcPr>
            <w:tcW w:w="2693" w:type="dxa"/>
            <w:tcBorders>
              <w:top w:val="single" w:sz="4" w:space="0" w:color="auto"/>
              <w:left w:val="nil"/>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Расчетный показатель на основе ведомственной отчетности</w:t>
            </w:r>
          </w:p>
        </w:tc>
        <w:tc>
          <w:tcPr>
            <w:tcW w:w="851" w:type="dxa"/>
            <w:tcBorders>
              <w:top w:val="single" w:sz="4" w:space="0" w:color="auto"/>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31,179</w:t>
            </w:r>
          </w:p>
        </w:tc>
        <w:tc>
          <w:tcPr>
            <w:tcW w:w="850" w:type="dxa"/>
            <w:tcBorders>
              <w:top w:val="single" w:sz="4" w:space="0" w:color="auto"/>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31,179</w:t>
            </w:r>
          </w:p>
        </w:tc>
        <w:tc>
          <w:tcPr>
            <w:tcW w:w="851"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31,179</w:t>
            </w:r>
          </w:p>
        </w:tc>
        <w:tc>
          <w:tcPr>
            <w:tcW w:w="992"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31,179</w:t>
            </w:r>
          </w:p>
        </w:tc>
      </w:tr>
      <w:tr w:rsidR="00984581" w:rsidRPr="00AA2614" w:rsidTr="00F12024">
        <w:trPr>
          <w:trHeight w:val="725"/>
        </w:trPr>
        <w:tc>
          <w:tcPr>
            <w:tcW w:w="425" w:type="dxa"/>
            <w:tcBorders>
              <w:top w:val="nil"/>
              <w:left w:val="single" w:sz="4" w:space="0" w:color="auto"/>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2.</w:t>
            </w:r>
          </w:p>
        </w:tc>
        <w:tc>
          <w:tcPr>
            <w:tcW w:w="3545" w:type="dxa"/>
            <w:tcBorders>
              <w:top w:val="nil"/>
              <w:left w:val="nil"/>
              <w:bottom w:val="single" w:sz="4" w:space="0" w:color="auto"/>
              <w:right w:val="single" w:sz="4" w:space="0" w:color="auto"/>
            </w:tcBorders>
            <w:shd w:val="clear" w:color="auto" w:fill="auto"/>
            <w:hideMark/>
          </w:tcPr>
          <w:p w:rsidR="00984581" w:rsidRPr="00AA2614" w:rsidRDefault="00984581" w:rsidP="00F12024">
            <w:pPr>
              <w:rPr>
                <w:color w:val="000000"/>
                <w:sz w:val="20"/>
                <w:szCs w:val="20"/>
              </w:rPr>
            </w:pPr>
            <w:r w:rsidRPr="00AA2614">
              <w:rPr>
                <w:color w:val="000000"/>
                <w:sz w:val="20"/>
                <w:szCs w:val="20"/>
              </w:rPr>
              <w:t>Процент привлечения населения  муниципального  образования к работам  по   благоустройству</w:t>
            </w:r>
          </w:p>
        </w:tc>
        <w:tc>
          <w:tcPr>
            <w:tcW w:w="850"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w:t>
            </w:r>
          </w:p>
        </w:tc>
        <w:tc>
          <w:tcPr>
            <w:tcW w:w="2693"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Ведомственная отчетность</w:t>
            </w:r>
          </w:p>
        </w:tc>
        <w:tc>
          <w:tcPr>
            <w:tcW w:w="851"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1</w:t>
            </w:r>
          </w:p>
        </w:tc>
        <w:tc>
          <w:tcPr>
            <w:tcW w:w="850"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1</w:t>
            </w:r>
          </w:p>
        </w:tc>
        <w:tc>
          <w:tcPr>
            <w:tcW w:w="851"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1</w:t>
            </w:r>
          </w:p>
        </w:tc>
        <w:tc>
          <w:tcPr>
            <w:tcW w:w="992"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1</w:t>
            </w:r>
          </w:p>
        </w:tc>
      </w:tr>
      <w:tr w:rsidR="00984581" w:rsidRPr="00AA2614" w:rsidTr="00F12024">
        <w:trPr>
          <w:trHeight w:val="281"/>
        </w:trPr>
        <w:tc>
          <w:tcPr>
            <w:tcW w:w="425" w:type="dxa"/>
            <w:tcBorders>
              <w:top w:val="nil"/>
              <w:left w:val="single" w:sz="4" w:space="0" w:color="auto"/>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3.</w:t>
            </w:r>
          </w:p>
        </w:tc>
        <w:tc>
          <w:tcPr>
            <w:tcW w:w="3545" w:type="dxa"/>
            <w:tcBorders>
              <w:top w:val="nil"/>
              <w:left w:val="nil"/>
              <w:bottom w:val="single" w:sz="4" w:space="0" w:color="auto"/>
              <w:right w:val="single" w:sz="4" w:space="0" w:color="auto"/>
            </w:tcBorders>
            <w:shd w:val="clear" w:color="auto" w:fill="auto"/>
            <w:hideMark/>
          </w:tcPr>
          <w:p w:rsidR="00984581" w:rsidRPr="00AA2614" w:rsidRDefault="00984581" w:rsidP="00F12024">
            <w:pPr>
              <w:rPr>
                <w:color w:val="000000"/>
                <w:sz w:val="20"/>
                <w:szCs w:val="20"/>
              </w:rPr>
            </w:pPr>
            <w:r w:rsidRPr="00AA2614">
              <w:rPr>
                <w:color w:val="000000"/>
                <w:sz w:val="20"/>
                <w:szCs w:val="20"/>
              </w:rPr>
              <w:t>Доля освещенных улиц и переулков</w:t>
            </w:r>
          </w:p>
        </w:tc>
        <w:tc>
          <w:tcPr>
            <w:tcW w:w="850"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w:t>
            </w:r>
          </w:p>
        </w:tc>
        <w:tc>
          <w:tcPr>
            <w:tcW w:w="2693"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Ведомственная отчетность</w:t>
            </w:r>
          </w:p>
        </w:tc>
        <w:tc>
          <w:tcPr>
            <w:tcW w:w="851"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80</w:t>
            </w:r>
          </w:p>
        </w:tc>
        <w:tc>
          <w:tcPr>
            <w:tcW w:w="850"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80</w:t>
            </w:r>
          </w:p>
        </w:tc>
        <w:tc>
          <w:tcPr>
            <w:tcW w:w="851"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80</w:t>
            </w:r>
          </w:p>
        </w:tc>
        <w:tc>
          <w:tcPr>
            <w:tcW w:w="992"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80</w:t>
            </w:r>
          </w:p>
        </w:tc>
      </w:tr>
      <w:tr w:rsidR="00984581" w:rsidRPr="00AA2614" w:rsidTr="00F12024">
        <w:trPr>
          <w:trHeight w:val="413"/>
        </w:trPr>
        <w:tc>
          <w:tcPr>
            <w:tcW w:w="425" w:type="dxa"/>
            <w:tcBorders>
              <w:top w:val="nil"/>
              <w:left w:val="single" w:sz="4" w:space="0" w:color="auto"/>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4</w:t>
            </w:r>
          </w:p>
        </w:tc>
        <w:tc>
          <w:tcPr>
            <w:tcW w:w="3545"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both"/>
              <w:rPr>
                <w:color w:val="000000"/>
                <w:sz w:val="20"/>
                <w:szCs w:val="20"/>
              </w:rPr>
            </w:pPr>
            <w:r w:rsidRPr="00AA2614">
              <w:rPr>
                <w:color w:val="000000"/>
                <w:sz w:val="20"/>
                <w:szCs w:val="20"/>
              </w:rPr>
              <w:t>Количество обустроенных мест массового отдыха</w:t>
            </w:r>
          </w:p>
        </w:tc>
        <w:tc>
          <w:tcPr>
            <w:tcW w:w="850"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proofErr w:type="spellStart"/>
            <w:proofErr w:type="gramStart"/>
            <w:r w:rsidRPr="00AA2614">
              <w:rPr>
                <w:color w:val="000000"/>
                <w:sz w:val="20"/>
                <w:szCs w:val="20"/>
              </w:rPr>
              <w:t>ед</w:t>
            </w:r>
            <w:proofErr w:type="spellEnd"/>
            <w:proofErr w:type="gramEnd"/>
          </w:p>
        </w:tc>
        <w:tc>
          <w:tcPr>
            <w:tcW w:w="2693"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Ведомственная отчетность</w:t>
            </w:r>
          </w:p>
        </w:tc>
        <w:tc>
          <w:tcPr>
            <w:tcW w:w="851"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0</w:t>
            </w:r>
          </w:p>
        </w:tc>
        <w:tc>
          <w:tcPr>
            <w:tcW w:w="850"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0</w:t>
            </w:r>
          </w:p>
        </w:tc>
        <w:tc>
          <w:tcPr>
            <w:tcW w:w="851"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0</w:t>
            </w:r>
          </w:p>
        </w:tc>
        <w:tc>
          <w:tcPr>
            <w:tcW w:w="992"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0</w:t>
            </w:r>
          </w:p>
        </w:tc>
      </w:tr>
      <w:tr w:rsidR="00984581" w:rsidRPr="00AA2614" w:rsidTr="00F12024">
        <w:trPr>
          <w:trHeight w:val="222"/>
        </w:trPr>
        <w:tc>
          <w:tcPr>
            <w:tcW w:w="425" w:type="dxa"/>
            <w:tcBorders>
              <w:top w:val="nil"/>
              <w:left w:val="single" w:sz="4" w:space="0" w:color="auto"/>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5</w:t>
            </w:r>
          </w:p>
        </w:tc>
        <w:tc>
          <w:tcPr>
            <w:tcW w:w="3545" w:type="dxa"/>
            <w:tcBorders>
              <w:top w:val="nil"/>
              <w:left w:val="nil"/>
              <w:bottom w:val="single" w:sz="4" w:space="0" w:color="auto"/>
              <w:right w:val="single" w:sz="4" w:space="0" w:color="auto"/>
            </w:tcBorders>
            <w:shd w:val="clear" w:color="auto" w:fill="auto"/>
            <w:hideMark/>
          </w:tcPr>
          <w:p w:rsidR="00984581" w:rsidRPr="00AA2614" w:rsidRDefault="00984581" w:rsidP="00F12024">
            <w:pPr>
              <w:rPr>
                <w:color w:val="000000"/>
                <w:sz w:val="20"/>
                <w:szCs w:val="20"/>
              </w:rPr>
            </w:pPr>
            <w:r w:rsidRPr="00AA2614">
              <w:rPr>
                <w:color w:val="000000"/>
                <w:sz w:val="20"/>
                <w:szCs w:val="20"/>
              </w:rPr>
              <w:t>Экономия электрической энергии</w:t>
            </w:r>
          </w:p>
        </w:tc>
        <w:tc>
          <w:tcPr>
            <w:tcW w:w="850"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w:t>
            </w:r>
          </w:p>
        </w:tc>
        <w:tc>
          <w:tcPr>
            <w:tcW w:w="2693"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center"/>
              <w:rPr>
                <w:color w:val="000000"/>
                <w:sz w:val="20"/>
                <w:szCs w:val="20"/>
              </w:rPr>
            </w:pPr>
            <w:r w:rsidRPr="00AA2614">
              <w:rPr>
                <w:color w:val="000000"/>
                <w:sz w:val="20"/>
                <w:szCs w:val="20"/>
              </w:rPr>
              <w:t>Ведомственная отчетность</w:t>
            </w:r>
          </w:p>
        </w:tc>
        <w:tc>
          <w:tcPr>
            <w:tcW w:w="851"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5</w:t>
            </w:r>
          </w:p>
        </w:tc>
        <w:tc>
          <w:tcPr>
            <w:tcW w:w="850"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5</w:t>
            </w:r>
          </w:p>
        </w:tc>
        <w:tc>
          <w:tcPr>
            <w:tcW w:w="851"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5</w:t>
            </w:r>
          </w:p>
        </w:tc>
        <w:tc>
          <w:tcPr>
            <w:tcW w:w="992" w:type="dxa"/>
            <w:tcBorders>
              <w:top w:val="nil"/>
              <w:left w:val="nil"/>
              <w:bottom w:val="single" w:sz="4" w:space="0" w:color="auto"/>
              <w:right w:val="single" w:sz="4" w:space="0" w:color="auto"/>
            </w:tcBorders>
            <w:shd w:val="clear" w:color="auto" w:fill="auto"/>
            <w:hideMark/>
          </w:tcPr>
          <w:p w:rsidR="00984581" w:rsidRPr="00AA2614" w:rsidRDefault="00984581" w:rsidP="00F12024">
            <w:pPr>
              <w:jc w:val="right"/>
              <w:rPr>
                <w:color w:val="000000"/>
                <w:sz w:val="20"/>
                <w:szCs w:val="20"/>
              </w:rPr>
            </w:pPr>
            <w:r w:rsidRPr="00AA2614">
              <w:rPr>
                <w:color w:val="000000"/>
                <w:sz w:val="20"/>
                <w:szCs w:val="20"/>
              </w:rPr>
              <w:t>5</w:t>
            </w:r>
          </w:p>
        </w:tc>
      </w:tr>
    </w:tbl>
    <w:p w:rsidR="00984581" w:rsidRDefault="00984581" w:rsidP="00984581">
      <w:pPr>
        <w:rPr>
          <w:sz w:val="28"/>
          <w:szCs w:val="28"/>
        </w:rPr>
      </w:pPr>
    </w:p>
    <w:tbl>
      <w:tblPr>
        <w:tblW w:w="11199" w:type="dxa"/>
        <w:tblInd w:w="-885" w:type="dxa"/>
        <w:tblLayout w:type="fixed"/>
        <w:tblLook w:val="04A0"/>
      </w:tblPr>
      <w:tblGrid>
        <w:gridCol w:w="425"/>
        <w:gridCol w:w="994"/>
        <w:gridCol w:w="992"/>
        <w:gridCol w:w="567"/>
        <w:gridCol w:w="709"/>
        <w:gridCol w:w="480"/>
        <w:gridCol w:w="654"/>
        <w:gridCol w:w="850"/>
        <w:gridCol w:w="567"/>
        <w:gridCol w:w="851"/>
        <w:gridCol w:w="708"/>
        <w:gridCol w:w="709"/>
        <w:gridCol w:w="708"/>
        <w:gridCol w:w="709"/>
        <w:gridCol w:w="1276"/>
      </w:tblGrid>
      <w:tr w:rsidR="00984581" w:rsidRPr="00AF39C6" w:rsidTr="00F12024">
        <w:trPr>
          <w:trHeight w:val="1090"/>
        </w:trPr>
        <w:tc>
          <w:tcPr>
            <w:tcW w:w="425" w:type="dxa"/>
            <w:tcBorders>
              <w:top w:val="nil"/>
              <w:left w:val="nil"/>
              <w:bottom w:val="nil"/>
              <w:right w:val="nil"/>
            </w:tcBorders>
            <w:shd w:val="clear" w:color="auto" w:fill="auto"/>
            <w:hideMark/>
          </w:tcPr>
          <w:p w:rsidR="00984581" w:rsidRPr="00AF39C6" w:rsidRDefault="00984581" w:rsidP="00F12024">
            <w:pPr>
              <w:jc w:val="center"/>
              <w:rPr>
                <w:color w:val="000000"/>
                <w:sz w:val="16"/>
                <w:szCs w:val="16"/>
              </w:rPr>
            </w:pPr>
            <w:bookmarkStart w:id="3" w:name="RANGE!A1:P74"/>
            <w:bookmarkEnd w:id="3"/>
          </w:p>
        </w:tc>
        <w:tc>
          <w:tcPr>
            <w:tcW w:w="994" w:type="dxa"/>
            <w:tcBorders>
              <w:top w:val="nil"/>
              <w:left w:val="nil"/>
              <w:bottom w:val="nil"/>
              <w:right w:val="nil"/>
            </w:tcBorders>
            <w:shd w:val="clear" w:color="auto" w:fill="auto"/>
            <w:hideMark/>
          </w:tcPr>
          <w:p w:rsidR="00984581" w:rsidRPr="00AF39C6" w:rsidRDefault="00984581" w:rsidP="00F12024">
            <w:pPr>
              <w:rPr>
                <w:color w:val="000000"/>
                <w:sz w:val="16"/>
                <w:szCs w:val="16"/>
              </w:rPr>
            </w:pPr>
          </w:p>
        </w:tc>
        <w:tc>
          <w:tcPr>
            <w:tcW w:w="992" w:type="dxa"/>
            <w:tcBorders>
              <w:top w:val="nil"/>
              <w:left w:val="nil"/>
              <w:bottom w:val="nil"/>
              <w:right w:val="nil"/>
            </w:tcBorders>
            <w:shd w:val="clear" w:color="auto" w:fill="auto"/>
            <w:hideMark/>
          </w:tcPr>
          <w:p w:rsidR="00984581" w:rsidRPr="00AF39C6" w:rsidRDefault="00984581" w:rsidP="00F12024">
            <w:pPr>
              <w:rPr>
                <w:color w:val="000000"/>
                <w:sz w:val="16"/>
                <w:szCs w:val="16"/>
              </w:rPr>
            </w:pPr>
          </w:p>
        </w:tc>
        <w:tc>
          <w:tcPr>
            <w:tcW w:w="567" w:type="dxa"/>
            <w:tcBorders>
              <w:top w:val="nil"/>
              <w:left w:val="nil"/>
              <w:bottom w:val="nil"/>
              <w:right w:val="nil"/>
            </w:tcBorders>
            <w:shd w:val="clear" w:color="auto" w:fill="auto"/>
            <w:hideMark/>
          </w:tcPr>
          <w:p w:rsidR="00984581" w:rsidRPr="00AF39C6" w:rsidRDefault="00984581" w:rsidP="00F12024">
            <w:pPr>
              <w:rPr>
                <w:color w:val="000000"/>
                <w:sz w:val="16"/>
                <w:szCs w:val="16"/>
              </w:rPr>
            </w:pPr>
          </w:p>
        </w:tc>
        <w:tc>
          <w:tcPr>
            <w:tcW w:w="3260" w:type="dxa"/>
            <w:gridSpan w:val="5"/>
            <w:tcBorders>
              <w:top w:val="nil"/>
              <w:left w:val="nil"/>
              <w:bottom w:val="nil"/>
              <w:right w:val="nil"/>
            </w:tcBorders>
            <w:shd w:val="clear" w:color="auto" w:fill="auto"/>
            <w:hideMark/>
          </w:tcPr>
          <w:p w:rsidR="00984581" w:rsidRPr="00AF39C6" w:rsidRDefault="00984581" w:rsidP="00F12024">
            <w:pPr>
              <w:jc w:val="center"/>
              <w:rPr>
                <w:color w:val="000000"/>
                <w:sz w:val="16"/>
                <w:szCs w:val="16"/>
              </w:rPr>
            </w:pPr>
          </w:p>
        </w:tc>
        <w:tc>
          <w:tcPr>
            <w:tcW w:w="4961" w:type="dxa"/>
            <w:gridSpan w:val="6"/>
            <w:tcBorders>
              <w:top w:val="nil"/>
              <w:left w:val="nil"/>
              <w:bottom w:val="nil"/>
              <w:right w:val="nil"/>
            </w:tcBorders>
            <w:shd w:val="clear" w:color="auto" w:fill="auto"/>
            <w:hideMark/>
          </w:tcPr>
          <w:p w:rsidR="00984581" w:rsidRPr="00AF39C6" w:rsidRDefault="00984581" w:rsidP="00F12024">
            <w:pPr>
              <w:rPr>
                <w:color w:val="000000"/>
                <w:sz w:val="16"/>
                <w:szCs w:val="16"/>
              </w:rPr>
            </w:pPr>
            <w:r w:rsidRPr="00AF39C6">
              <w:rPr>
                <w:color w:val="000000"/>
                <w:sz w:val="16"/>
                <w:szCs w:val="16"/>
              </w:rPr>
              <w:t xml:space="preserve">Приложение № 2 </w:t>
            </w:r>
            <w:r w:rsidRPr="00AF39C6">
              <w:rPr>
                <w:color w:val="000000"/>
                <w:sz w:val="16"/>
                <w:szCs w:val="16"/>
              </w:rPr>
              <w:br/>
              <w:t>к подпрограмме «Благоустройство территории Октябрьского сельсовета», реализуемой в рамках муниципальной программы  Октябрьского сельсовета  «Октябрьский хуторок»</w:t>
            </w:r>
          </w:p>
        </w:tc>
      </w:tr>
      <w:tr w:rsidR="00984581" w:rsidRPr="00AF39C6" w:rsidTr="00F12024">
        <w:trPr>
          <w:trHeight w:val="497"/>
        </w:trPr>
        <w:tc>
          <w:tcPr>
            <w:tcW w:w="11199" w:type="dxa"/>
            <w:gridSpan w:val="15"/>
            <w:tcBorders>
              <w:top w:val="nil"/>
              <w:left w:val="nil"/>
              <w:bottom w:val="single" w:sz="4" w:space="0" w:color="auto"/>
              <w:right w:val="nil"/>
            </w:tcBorders>
            <w:shd w:val="clear" w:color="auto" w:fill="auto"/>
            <w:hideMark/>
          </w:tcPr>
          <w:p w:rsidR="00984581" w:rsidRPr="00AF39C6" w:rsidRDefault="00984581" w:rsidP="00F12024">
            <w:pPr>
              <w:jc w:val="center"/>
              <w:rPr>
                <w:b/>
                <w:bCs/>
                <w:color w:val="000000"/>
                <w:sz w:val="16"/>
                <w:szCs w:val="16"/>
              </w:rPr>
            </w:pPr>
            <w:r w:rsidRPr="00AF39C6">
              <w:rPr>
                <w:b/>
                <w:bCs/>
                <w:color w:val="000000"/>
                <w:sz w:val="16"/>
                <w:szCs w:val="16"/>
              </w:rPr>
              <w:t>Перечень мероприятий подпрограммы № 1 «Благоустройство территории Октябрьского сельсовета»</w:t>
            </w:r>
            <w:r w:rsidRPr="00AF39C6">
              <w:rPr>
                <w:b/>
                <w:bCs/>
                <w:color w:val="000000"/>
                <w:sz w:val="16"/>
                <w:szCs w:val="16"/>
              </w:rPr>
              <w:br/>
              <w:t>с указанием объема средств на их реализацию и ожидаемых результатов</w:t>
            </w:r>
          </w:p>
        </w:tc>
      </w:tr>
      <w:tr w:rsidR="00984581" w:rsidRPr="00AF39C6" w:rsidTr="00F12024">
        <w:trPr>
          <w:trHeight w:val="360"/>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w:t>
            </w:r>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Наименова</w:t>
            </w:r>
            <w:r w:rsidRPr="00AF39C6">
              <w:rPr>
                <w:color w:val="000000"/>
                <w:sz w:val="16"/>
                <w:szCs w:val="16"/>
              </w:rPr>
              <w:lastRenderedPageBreak/>
              <w:t>ние  программы, 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lastRenderedPageBreak/>
              <w:t xml:space="preserve">ГРБС </w:t>
            </w:r>
          </w:p>
        </w:tc>
        <w:tc>
          <w:tcPr>
            <w:tcW w:w="3827" w:type="dxa"/>
            <w:gridSpan w:val="6"/>
            <w:tcBorders>
              <w:top w:val="single" w:sz="4" w:space="0" w:color="auto"/>
              <w:left w:val="single" w:sz="4" w:space="0" w:color="auto"/>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Код бюджетной классификации</w:t>
            </w:r>
          </w:p>
        </w:tc>
        <w:tc>
          <w:tcPr>
            <w:tcW w:w="3685" w:type="dxa"/>
            <w:gridSpan w:val="5"/>
            <w:tcBorders>
              <w:top w:val="single" w:sz="4" w:space="0" w:color="auto"/>
              <w:left w:val="single" w:sz="4" w:space="0" w:color="auto"/>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 xml:space="preserve">Ожидаемый </w:t>
            </w:r>
            <w:r w:rsidRPr="00AF39C6">
              <w:rPr>
                <w:color w:val="000000"/>
                <w:sz w:val="16"/>
                <w:szCs w:val="16"/>
              </w:rPr>
              <w:lastRenderedPageBreak/>
              <w:t>результат от реализации подпрограммного мероприятия (в натуральном выражении)</w:t>
            </w:r>
          </w:p>
        </w:tc>
      </w:tr>
      <w:tr w:rsidR="00984581" w:rsidRPr="00AF39C6" w:rsidTr="00F12024">
        <w:trPr>
          <w:trHeight w:val="1845"/>
        </w:trPr>
        <w:tc>
          <w:tcPr>
            <w:tcW w:w="425" w:type="dxa"/>
            <w:vMerge/>
            <w:tcBorders>
              <w:top w:val="single" w:sz="4" w:space="0" w:color="auto"/>
              <w:left w:val="single" w:sz="4" w:space="0" w:color="auto"/>
              <w:bottom w:val="single" w:sz="4" w:space="0" w:color="auto"/>
              <w:right w:val="single" w:sz="4" w:space="0" w:color="auto"/>
            </w:tcBorders>
            <w:vAlign w:val="center"/>
            <w:hideMark/>
          </w:tcPr>
          <w:p w:rsidR="00984581" w:rsidRPr="00AF39C6" w:rsidRDefault="00984581" w:rsidP="00F12024">
            <w:pPr>
              <w:rPr>
                <w:color w:val="000000"/>
                <w:sz w:val="16"/>
                <w:szCs w:val="16"/>
              </w:rPr>
            </w:pPr>
          </w:p>
        </w:tc>
        <w:tc>
          <w:tcPr>
            <w:tcW w:w="994" w:type="dxa"/>
            <w:vMerge/>
            <w:tcBorders>
              <w:top w:val="single" w:sz="4" w:space="0" w:color="auto"/>
              <w:left w:val="single" w:sz="4" w:space="0" w:color="auto"/>
              <w:bottom w:val="single" w:sz="4" w:space="0" w:color="000000"/>
              <w:right w:val="single" w:sz="4" w:space="0" w:color="auto"/>
            </w:tcBorders>
            <w:vAlign w:val="center"/>
            <w:hideMark/>
          </w:tcPr>
          <w:p w:rsidR="00984581" w:rsidRPr="00AF39C6" w:rsidRDefault="00984581" w:rsidP="00F12024">
            <w:pPr>
              <w:rPr>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84581" w:rsidRPr="00AF39C6" w:rsidRDefault="00984581" w:rsidP="00F12024">
            <w:pPr>
              <w:rPr>
                <w:color w:val="000000"/>
                <w:sz w:val="16"/>
                <w:szCs w:val="16"/>
              </w:rPr>
            </w:pPr>
          </w:p>
        </w:tc>
        <w:tc>
          <w:tcPr>
            <w:tcW w:w="567" w:type="dxa"/>
            <w:tcBorders>
              <w:top w:val="single" w:sz="4" w:space="0" w:color="auto"/>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КВСР</w:t>
            </w:r>
          </w:p>
        </w:tc>
        <w:tc>
          <w:tcPr>
            <w:tcW w:w="709" w:type="dxa"/>
            <w:tcBorders>
              <w:top w:val="single" w:sz="4" w:space="0" w:color="auto"/>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КФСР</w:t>
            </w:r>
          </w:p>
        </w:tc>
        <w:tc>
          <w:tcPr>
            <w:tcW w:w="1984" w:type="dxa"/>
            <w:gridSpan w:val="3"/>
            <w:tcBorders>
              <w:top w:val="single" w:sz="4" w:space="0" w:color="auto"/>
              <w:left w:val="nil"/>
              <w:bottom w:val="single" w:sz="4" w:space="0" w:color="auto"/>
              <w:right w:val="single" w:sz="4" w:space="0" w:color="000000"/>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КЦСР</w:t>
            </w:r>
          </w:p>
        </w:tc>
        <w:tc>
          <w:tcPr>
            <w:tcW w:w="567" w:type="dxa"/>
            <w:tcBorders>
              <w:top w:val="single" w:sz="4" w:space="0" w:color="auto"/>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КВР</w:t>
            </w:r>
          </w:p>
        </w:tc>
        <w:tc>
          <w:tcPr>
            <w:tcW w:w="851" w:type="dxa"/>
            <w:tcBorders>
              <w:top w:val="single" w:sz="4" w:space="0" w:color="auto"/>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2023 год</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2024 год</w:t>
            </w:r>
          </w:p>
        </w:tc>
        <w:tc>
          <w:tcPr>
            <w:tcW w:w="709" w:type="dxa"/>
            <w:tcBorders>
              <w:top w:val="single" w:sz="4" w:space="0" w:color="auto"/>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2025 год</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2026 год</w:t>
            </w:r>
          </w:p>
        </w:tc>
        <w:tc>
          <w:tcPr>
            <w:tcW w:w="709" w:type="dxa"/>
            <w:tcBorders>
              <w:top w:val="single" w:sz="4" w:space="0" w:color="auto"/>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Итого на 2023 -2026 годы</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84581" w:rsidRPr="00AF39C6" w:rsidRDefault="00984581" w:rsidP="00F12024">
            <w:pPr>
              <w:rPr>
                <w:color w:val="000000"/>
                <w:sz w:val="16"/>
                <w:szCs w:val="16"/>
              </w:rPr>
            </w:pPr>
          </w:p>
        </w:tc>
      </w:tr>
      <w:tr w:rsidR="00984581" w:rsidRPr="00AF39C6" w:rsidTr="00F12024">
        <w:trPr>
          <w:trHeight w:val="630"/>
        </w:trPr>
        <w:tc>
          <w:tcPr>
            <w:tcW w:w="425" w:type="dxa"/>
            <w:tcBorders>
              <w:top w:val="nil"/>
              <w:left w:val="single" w:sz="4" w:space="0" w:color="auto"/>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lastRenderedPageBreak/>
              <w:t> </w:t>
            </w:r>
          </w:p>
        </w:tc>
        <w:tc>
          <w:tcPr>
            <w:tcW w:w="9498" w:type="dxa"/>
            <w:gridSpan w:val="13"/>
            <w:tcBorders>
              <w:top w:val="single" w:sz="4" w:space="0" w:color="auto"/>
              <w:left w:val="nil"/>
              <w:bottom w:val="single" w:sz="4" w:space="0" w:color="auto"/>
              <w:right w:val="nil"/>
            </w:tcBorders>
            <w:shd w:val="clear" w:color="auto" w:fill="auto"/>
            <w:hideMark/>
          </w:tcPr>
          <w:p w:rsidR="00984581" w:rsidRPr="00AF39C6" w:rsidRDefault="00984581" w:rsidP="00F12024">
            <w:pPr>
              <w:rPr>
                <w:color w:val="000000"/>
                <w:sz w:val="16"/>
                <w:szCs w:val="16"/>
              </w:rPr>
            </w:pPr>
            <w:r w:rsidRPr="00AF39C6">
              <w:rPr>
                <w:color w:val="000000"/>
                <w:sz w:val="16"/>
                <w:szCs w:val="16"/>
              </w:rPr>
              <w:t>Цель.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w:t>
            </w:r>
          </w:p>
        </w:tc>
        <w:tc>
          <w:tcPr>
            <w:tcW w:w="1276"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 </w:t>
            </w:r>
          </w:p>
        </w:tc>
      </w:tr>
      <w:tr w:rsidR="00984581" w:rsidRPr="00AF39C6" w:rsidTr="00F12024">
        <w:trPr>
          <w:trHeight w:val="315"/>
        </w:trPr>
        <w:tc>
          <w:tcPr>
            <w:tcW w:w="425" w:type="dxa"/>
            <w:tcBorders>
              <w:top w:val="nil"/>
              <w:left w:val="single" w:sz="4" w:space="0" w:color="auto"/>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1</w:t>
            </w:r>
          </w:p>
        </w:tc>
        <w:tc>
          <w:tcPr>
            <w:tcW w:w="9498" w:type="dxa"/>
            <w:gridSpan w:val="13"/>
            <w:tcBorders>
              <w:top w:val="single" w:sz="4" w:space="0" w:color="auto"/>
              <w:left w:val="nil"/>
              <w:bottom w:val="single" w:sz="4" w:space="0" w:color="auto"/>
              <w:right w:val="nil"/>
            </w:tcBorders>
            <w:shd w:val="clear" w:color="auto" w:fill="auto"/>
            <w:hideMark/>
          </w:tcPr>
          <w:p w:rsidR="00984581" w:rsidRPr="00AF39C6" w:rsidRDefault="00984581" w:rsidP="00F12024">
            <w:pPr>
              <w:rPr>
                <w:color w:val="000000"/>
                <w:sz w:val="16"/>
                <w:szCs w:val="16"/>
              </w:rPr>
            </w:pPr>
            <w:r w:rsidRPr="00AF39C6">
              <w:rPr>
                <w:color w:val="000000"/>
                <w:sz w:val="16"/>
                <w:szCs w:val="16"/>
              </w:rPr>
              <w:t>Задача 1. Организация содержания уличных автомобильных дорог и искусственных сооружений на них;</w:t>
            </w:r>
          </w:p>
        </w:tc>
        <w:tc>
          <w:tcPr>
            <w:tcW w:w="1276"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 </w:t>
            </w:r>
          </w:p>
        </w:tc>
      </w:tr>
      <w:tr w:rsidR="00984581" w:rsidRPr="00AF39C6" w:rsidTr="00F12024">
        <w:trPr>
          <w:trHeight w:val="1380"/>
        </w:trPr>
        <w:tc>
          <w:tcPr>
            <w:tcW w:w="425" w:type="dxa"/>
            <w:tcBorders>
              <w:top w:val="nil"/>
              <w:left w:val="single" w:sz="4" w:space="0" w:color="auto"/>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1.1.</w:t>
            </w:r>
          </w:p>
        </w:tc>
        <w:tc>
          <w:tcPr>
            <w:tcW w:w="994" w:type="dxa"/>
            <w:tcBorders>
              <w:top w:val="nil"/>
              <w:left w:val="nil"/>
              <w:bottom w:val="nil"/>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Мероприятие Содержание улично-дорожной сети</w:t>
            </w:r>
          </w:p>
        </w:tc>
        <w:tc>
          <w:tcPr>
            <w:tcW w:w="992" w:type="dxa"/>
            <w:tcBorders>
              <w:top w:val="nil"/>
              <w:left w:val="nil"/>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913</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0409</w:t>
            </w:r>
          </w:p>
        </w:tc>
        <w:tc>
          <w:tcPr>
            <w:tcW w:w="480" w:type="dxa"/>
            <w:tcBorders>
              <w:top w:val="nil"/>
              <w:left w:val="nil"/>
              <w:bottom w:val="single" w:sz="4" w:space="0" w:color="auto"/>
              <w:right w:val="nil"/>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37</w:t>
            </w:r>
          </w:p>
        </w:tc>
        <w:tc>
          <w:tcPr>
            <w:tcW w:w="654" w:type="dxa"/>
            <w:tcBorders>
              <w:top w:val="nil"/>
              <w:left w:val="nil"/>
              <w:bottom w:val="single" w:sz="4" w:space="0" w:color="auto"/>
              <w:right w:val="nil"/>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100</w:t>
            </w:r>
          </w:p>
        </w:tc>
        <w:tc>
          <w:tcPr>
            <w:tcW w:w="850"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Ч0030</w:t>
            </w:r>
          </w:p>
        </w:tc>
        <w:tc>
          <w:tcPr>
            <w:tcW w:w="567"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244</w:t>
            </w:r>
          </w:p>
        </w:tc>
        <w:tc>
          <w:tcPr>
            <w:tcW w:w="851"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xml:space="preserve">   1 443 763,0   </w:t>
            </w:r>
          </w:p>
        </w:tc>
        <w:tc>
          <w:tcPr>
            <w:tcW w:w="708"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xml:space="preserve">    1 969 275,0   </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xml:space="preserve"> 1 969 275,0   </w:t>
            </w:r>
          </w:p>
        </w:tc>
        <w:tc>
          <w:tcPr>
            <w:tcW w:w="708"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xml:space="preserve"> 1 969 275,0   </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xml:space="preserve">   7 351 588,0   </w:t>
            </w:r>
          </w:p>
        </w:tc>
        <w:tc>
          <w:tcPr>
            <w:tcW w:w="1276" w:type="dxa"/>
            <w:tcBorders>
              <w:top w:val="nil"/>
              <w:left w:val="nil"/>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proofErr w:type="spellStart"/>
            <w:r w:rsidRPr="00AF39C6">
              <w:rPr>
                <w:color w:val="000000"/>
                <w:sz w:val="16"/>
                <w:szCs w:val="16"/>
              </w:rPr>
              <w:t>грейдирование</w:t>
            </w:r>
            <w:proofErr w:type="spellEnd"/>
            <w:r w:rsidRPr="00AF39C6">
              <w:rPr>
                <w:color w:val="000000"/>
                <w:sz w:val="16"/>
                <w:szCs w:val="16"/>
              </w:rPr>
              <w:t xml:space="preserve">, ремонт и отсыпка поселковых дорог (МБТ), установка знаков дорожного движения </w:t>
            </w:r>
          </w:p>
        </w:tc>
      </w:tr>
      <w:tr w:rsidR="00984581" w:rsidRPr="00AF39C6" w:rsidTr="00F12024">
        <w:trPr>
          <w:trHeight w:val="990"/>
        </w:trPr>
        <w:tc>
          <w:tcPr>
            <w:tcW w:w="425" w:type="dxa"/>
            <w:tcBorders>
              <w:top w:val="nil"/>
              <w:left w:val="single" w:sz="4" w:space="0" w:color="auto"/>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1.2.</w:t>
            </w:r>
          </w:p>
        </w:tc>
        <w:tc>
          <w:tcPr>
            <w:tcW w:w="994" w:type="dxa"/>
            <w:tcBorders>
              <w:top w:val="nil"/>
              <w:left w:val="nil"/>
              <w:bottom w:val="nil"/>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913</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0409</w:t>
            </w:r>
          </w:p>
        </w:tc>
        <w:tc>
          <w:tcPr>
            <w:tcW w:w="480" w:type="dxa"/>
            <w:tcBorders>
              <w:top w:val="nil"/>
              <w:left w:val="nil"/>
              <w:bottom w:val="single" w:sz="4" w:space="0" w:color="auto"/>
              <w:right w:val="nil"/>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37</w:t>
            </w:r>
          </w:p>
        </w:tc>
        <w:tc>
          <w:tcPr>
            <w:tcW w:w="654" w:type="dxa"/>
            <w:tcBorders>
              <w:top w:val="nil"/>
              <w:left w:val="nil"/>
              <w:bottom w:val="single" w:sz="4" w:space="0" w:color="auto"/>
              <w:right w:val="nil"/>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100</w:t>
            </w:r>
          </w:p>
        </w:tc>
        <w:tc>
          <w:tcPr>
            <w:tcW w:w="850"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S5090</w:t>
            </w:r>
          </w:p>
        </w:tc>
        <w:tc>
          <w:tcPr>
            <w:tcW w:w="567"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244</w:t>
            </w:r>
          </w:p>
        </w:tc>
        <w:tc>
          <w:tcPr>
            <w:tcW w:w="851"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xml:space="preserve">    2 703 900,0   </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w:t>
            </w:r>
          </w:p>
        </w:tc>
        <w:tc>
          <w:tcPr>
            <w:tcW w:w="1276" w:type="dxa"/>
            <w:tcBorders>
              <w:top w:val="nil"/>
              <w:left w:val="nil"/>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 xml:space="preserve">Капитальный ремонт улицы Победы (435 метров) (краевые) </w:t>
            </w:r>
          </w:p>
        </w:tc>
      </w:tr>
      <w:tr w:rsidR="00984581" w:rsidRPr="00AF39C6" w:rsidTr="00F12024">
        <w:trPr>
          <w:trHeight w:val="990"/>
        </w:trPr>
        <w:tc>
          <w:tcPr>
            <w:tcW w:w="425" w:type="dxa"/>
            <w:tcBorders>
              <w:top w:val="nil"/>
              <w:left w:val="single" w:sz="4" w:space="0" w:color="auto"/>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1.3.</w:t>
            </w:r>
          </w:p>
        </w:tc>
        <w:tc>
          <w:tcPr>
            <w:tcW w:w="994" w:type="dxa"/>
            <w:tcBorders>
              <w:top w:val="nil"/>
              <w:left w:val="nil"/>
              <w:bottom w:val="nil"/>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913</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0409</w:t>
            </w:r>
          </w:p>
        </w:tc>
        <w:tc>
          <w:tcPr>
            <w:tcW w:w="480" w:type="dxa"/>
            <w:tcBorders>
              <w:top w:val="nil"/>
              <w:left w:val="nil"/>
              <w:bottom w:val="single" w:sz="4" w:space="0" w:color="auto"/>
              <w:right w:val="nil"/>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37</w:t>
            </w:r>
          </w:p>
        </w:tc>
        <w:tc>
          <w:tcPr>
            <w:tcW w:w="654" w:type="dxa"/>
            <w:tcBorders>
              <w:top w:val="nil"/>
              <w:left w:val="nil"/>
              <w:bottom w:val="single" w:sz="4" w:space="0" w:color="auto"/>
              <w:right w:val="nil"/>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100</w:t>
            </w:r>
          </w:p>
        </w:tc>
        <w:tc>
          <w:tcPr>
            <w:tcW w:w="850"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S5090</w:t>
            </w:r>
          </w:p>
        </w:tc>
        <w:tc>
          <w:tcPr>
            <w:tcW w:w="567"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244</w:t>
            </w:r>
          </w:p>
        </w:tc>
        <w:tc>
          <w:tcPr>
            <w:tcW w:w="851"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xml:space="preserve">           2 804,0   </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w:t>
            </w:r>
          </w:p>
        </w:tc>
        <w:tc>
          <w:tcPr>
            <w:tcW w:w="1276" w:type="dxa"/>
            <w:tcBorders>
              <w:top w:val="nil"/>
              <w:left w:val="nil"/>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Капитальный ремонт улицы Победы (435 метров) (</w:t>
            </w:r>
            <w:proofErr w:type="spellStart"/>
            <w:r w:rsidRPr="00AF39C6">
              <w:rPr>
                <w:color w:val="000000"/>
                <w:sz w:val="16"/>
                <w:szCs w:val="16"/>
              </w:rPr>
              <w:t>софинансирование</w:t>
            </w:r>
            <w:proofErr w:type="spellEnd"/>
            <w:r w:rsidRPr="00AF39C6">
              <w:rPr>
                <w:color w:val="000000"/>
                <w:sz w:val="16"/>
                <w:szCs w:val="16"/>
              </w:rPr>
              <w:t xml:space="preserve">) </w:t>
            </w:r>
          </w:p>
        </w:tc>
      </w:tr>
      <w:tr w:rsidR="00984581" w:rsidRPr="00AF39C6" w:rsidTr="00F12024">
        <w:trPr>
          <w:trHeight w:val="1020"/>
        </w:trPr>
        <w:tc>
          <w:tcPr>
            <w:tcW w:w="425" w:type="dxa"/>
            <w:tcBorders>
              <w:top w:val="nil"/>
              <w:left w:val="single" w:sz="4" w:space="0" w:color="auto"/>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1.4.</w:t>
            </w:r>
          </w:p>
        </w:tc>
        <w:tc>
          <w:tcPr>
            <w:tcW w:w="994" w:type="dxa"/>
            <w:tcBorders>
              <w:top w:val="nil"/>
              <w:left w:val="nil"/>
              <w:bottom w:val="nil"/>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913</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0409</w:t>
            </w:r>
          </w:p>
        </w:tc>
        <w:tc>
          <w:tcPr>
            <w:tcW w:w="480" w:type="dxa"/>
            <w:tcBorders>
              <w:top w:val="nil"/>
              <w:left w:val="nil"/>
              <w:bottom w:val="single" w:sz="4" w:space="0" w:color="auto"/>
              <w:right w:val="nil"/>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37</w:t>
            </w:r>
          </w:p>
        </w:tc>
        <w:tc>
          <w:tcPr>
            <w:tcW w:w="654" w:type="dxa"/>
            <w:tcBorders>
              <w:top w:val="nil"/>
              <w:left w:val="nil"/>
              <w:bottom w:val="single" w:sz="4" w:space="0" w:color="auto"/>
              <w:right w:val="nil"/>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100</w:t>
            </w:r>
          </w:p>
        </w:tc>
        <w:tc>
          <w:tcPr>
            <w:tcW w:w="850"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80010</w:t>
            </w:r>
          </w:p>
        </w:tc>
        <w:tc>
          <w:tcPr>
            <w:tcW w:w="567"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244</w:t>
            </w:r>
          </w:p>
        </w:tc>
        <w:tc>
          <w:tcPr>
            <w:tcW w:w="851"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xml:space="preserve">    349 385,70   </w:t>
            </w:r>
          </w:p>
        </w:tc>
        <w:tc>
          <w:tcPr>
            <w:tcW w:w="708"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xml:space="preserve">      349 385,7   </w:t>
            </w:r>
          </w:p>
        </w:tc>
        <w:tc>
          <w:tcPr>
            <w:tcW w:w="1276" w:type="dxa"/>
            <w:tcBorders>
              <w:top w:val="nil"/>
              <w:left w:val="nil"/>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 xml:space="preserve"> работа бульдозера, обслуживание освещения, услуги доставки стоек </w:t>
            </w:r>
          </w:p>
        </w:tc>
      </w:tr>
      <w:tr w:rsidR="00984581" w:rsidRPr="00AF39C6" w:rsidTr="00F12024">
        <w:trPr>
          <w:trHeight w:val="1095"/>
        </w:trPr>
        <w:tc>
          <w:tcPr>
            <w:tcW w:w="425" w:type="dxa"/>
            <w:tcBorders>
              <w:top w:val="nil"/>
              <w:left w:val="single" w:sz="4" w:space="0" w:color="auto"/>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1.5.</w:t>
            </w:r>
          </w:p>
        </w:tc>
        <w:tc>
          <w:tcPr>
            <w:tcW w:w="994" w:type="dxa"/>
            <w:tcBorders>
              <w:top w:val="nil"/>
              <w:left w:val="nil"/>
              <w:bottom w:val="nil"/>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913</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0409</w:t>
            </w:r>
          </w:p>
        </w:tc>
        <w:tc>
          <w:tcPr>
            <w:tcW w:w="480" w:type="dxa"/>
            <w:tcBorders>
              <w:top w:val="nil"/>
              <w:left w:val="nil"/>
              <w:bottom w:val="single" w:sz="4" w:space="0" w:color="auto"/>
              <w:right w:val="nil"/>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37</w:t>
            </w:r>
          </w:p>
        </w:tc>
        <w:tc>
          <w:tcPr>
            <w:tcW w:w="654" w:type="dxa"/>
            <w:tcBorders>
              <w:top w:val="nil"/>
              <w:left w:val="nil"/>
              <w:bottom w:val="single" w:sz="4" w:space="0" w:color="auto"/>
              <w:right w:val="nil"/>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100</w:t>
            </w:r>
          </w:p>
        </w:tc>
        <w:tc>
          <w:tcPr>
            <w:tcW w:w="850"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80010</w:t>
            </w:r>
          </w:p>
        </w:tc>
        <w:tc>
          <w:tcPr>
            <w:tcW w:w="567"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244</w:t>
            </w:r>
          </w:p>
        </w:tc>
        <w:tc>
          <w:tcPr>
            <w:tcW w:w="851"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xml:space="preserve"> 1 679 883,36   </w:t>
            </w:r>
          </w:p>
        </w:tc>
        <w:tc>
          <w:tcPr>
            <w:tcW w:w="708"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xml:space="preserve">    1 755 100,0   </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xml:space="preserve">    724 600,0   </w:t>
            </w:r>
          </w:p>
        </w:tc>
        <w:tc>
          <w:tcPr>
            <w:tcW w:w="708"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xml:space="preserve">    732 000,0   </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xml:space="preserve">   4 891 583,4   </w:t>
            </w:r>
          </w:p>
        </w:tc>
        <w:tc>
          <w:tcPr>
            <w:tcW w:w="1276" w:type="dxa"/>
            <w:tcBorders>
              <w:top w:val="nil"/>
              <w:left w:val="nil"/>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 xml:space="preserve">приобретение грунтовой смеси, доставка щебня, </w:t>
            </w:r>
          </w:p>
        </w:tc>
      </w:tr>
      <w:tr w:rsidR="00984581" w:rsidRPr="00AF39C6" w:rsidTr="00F12024">
        <w:trPr>
          <w:trHeight w:val="945"/>
        </w:trPr>
        <w:tc>
          <w:tcPr>
            <w:tcW w:w="425" w:type="dxa"/>
            <w:tcBorders>
              <w:top w:val="nil"/>
              <w:left w:val="single" w:sz="4" w:space="0" w:color="auto"/>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1.6.</w:t>
            </w:r>
          </w:p>
        </w:tc>
        <w:tc>
          <w:tcPr>
            <w:tcW w:w="994" w:type="dxa"/>
            <w:tcBorders>
              <w:top w:val="nil"/>
              <w:left w:val="nil"/>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913</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0409</w:t>
            </w:r>
          </w:p>
        </w:tc>
        <w:tc>
          <w:tcPr>
            <w:tcW w:w="480" w:type="dxa"/>
            <w:tcBorders>
              <w:top w:val="nil"/>
              <w:left w:val="nil"/>
              <w:bottom w:val="single" w:sz="4" w:space="0" w:color="auto"/>
              <w:right w:val="nil"/>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37</w:t>
            </w:r>
          </w:p>
        </w:tc>
        <w:tc>
          <w:tcPr>
            <w:tcW w:w="654" w:type="dxa"/>
            <w:tcBorders>
              <w:top w:val="nil"/>
              <w:left w:val="nil"/>
              <w:bottom w:val="single" w:sz="4" w:space="0" w:color="auto"/>
              <w:right w:val="nil"/>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100</w:t>
            </w:r>
          </w:p>
        </w:tc>
        <w:tc>
          <w:tcPr>
            <w:tcW w:w="850"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80010</w:t>
            </w:r>
          </w:p>
        </w:tc>
        <w:tc>
          <w:tcPr>
            <w:tcW w:w="567"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244</w:t>
            </w:r>
          </w:p>
        </w:tc>
        <w:tc>
          <w:tcPr>
            <w:tcW w:w="851"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xml:space="preserve">      29 000,00   </w:t>
            </w:r>
          </w:p>
        </w:tc>
        <w:tc>
          <w:tcPr>
            <w:tcW w:w="708"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xml:space="preserve">        29 000,0   </w:t>
            </w:r>
          </w:p>
        </w:tc>
        <w:tc>
          <w:tcPr>
            <w:tcW w:w="1276" w:type="dxa"/>
            <w:tcBorders>
              <w:top w:val="nil"/>
              <w:left w:val="nil"/>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 xml:space="preserve"> разработка Программы комплексного развития транспортной инфраструктуры </w:t>
            </w:r>
          </w:p>
        </w:tc>
      </w:tr>
      <w:tr w:rsidR="00984581" w:rsidRPr="00AF39C6" w:rsidTr="00F12024">
        <w:trPr>
          <w:trHeight w:val="510"/>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 </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Итого  по задаче 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 </w:t>
            </w:r>
          </w:p>
        </w:tc>
        <w:tc>
          <w:tcPr>
            <w:tcW w:w="480"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 </w:t>
            </w:r>
          </w:p>
        </w:tc>
        <w:tc>
          <w:tcPr>
            <w:tcW w:w="654"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xml:space="preserve">3 502 032,06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xml:space="preserve">6 431 079,00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xml:space="preserve">2 693 875,00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xml:space="preserve">2 701 275,00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xml:space="preserve"> 15 328 261,1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 </w:t>
            </w:r>
          </w:p>
        </w:tc>
      </w:tr>
      <w:tr w:rsidR="00984581" w:rsidRPr="00AF39C6" w:rsidTr="00F12024">
        <w:trPr>
          <w:trHeight w:val="420"/>
        </w:trPr>
        <w:tc>
          <w:tcPr>
            <w:tcW w:w="425" w:type="dxa"/>
            <w:tcBorders>
              <w:top w:val="nil"/>
              <w:left w:val="single" w:sz="4" w:space="0" w:color="auto"/>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2</w:t>
            </w:r>
          </w:p>
        </w:tc>
        <w:tc>
          <w:tcPr>
            <w:tcW w:w="9498" w:type="dxa"/>
            <w:gridSpan w:val="13"/>
            <w:tcBorders>
              <w:top w:val="single" w:sz="4" w:space="0" w:color="auto"/>
              <w:left w:val="nil"/>
              <w:bottom w:val="single" w:sz="4" w:space="0" w:color="auto"/>
              <w:right w:val="nil"/>
            </w:tcBorders>
            <w:shd w:val="clear" w:color="auto" w:fill="auto"/>
            <w:hideMark/>
          </w:tcPr>
          <w:p w:rsidR="00984581" w:rsidRPr="00AF39C6" w:rsidRDefault="00984581" w:rsidP="00F12024">
            <w:pPr>
              <w:rPr>
                <w:color w:val="000000"/>
                <w:sz w:val="16"/>
                <w:szCs w:val="16"/>
              </w:rPr>
            </w:pPr>
            <w:r w:rsidRPr="00AF39C6">
              <w:rPr>
                <w:color w:val="000000"/>
                <w:sz w:val="16"/>
                <w:szCs w:val="16"/>
              </w:rPr>
              <w:t>Задача 2. Содержание сети уличного освещения;</w:t>
            </w:r>
          </w:p>
        </w:tc>
        <w:tc>
          <w:tcPr>
            <w:tcW w:w="1276" w:type="dxa"/>
            <w:tcBorders>
              <w:top w:val="nil"/>
              <w:left w:val="nil"/>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 </w:t>
            </w:r>
          </w:p>
        </w:tc>
      </w:tr>
      <w:tr w:rsidR="00984581" w:rsidRPr="00AF39C6" w:rsidTr="00F12024">
        <w:trPr>
          <w:trHeight w:val="1215"/>
        </w:trPr>
        <w:tc>
          <w:tcPr>
            <w:tcW w:w="425" w:type="dxa"/>
            <w:tcBorders>
              <w:top w:val="nil"/>
              <w:left w:val="single" w:sz="4" w:space="0" w:color="auto"/>
              <w:bottom w:val="nil"/>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2.1.</w:t>
            </w:r>
          </w:p>
        </w:tc>
        <w:tc>
          <w:tcPr>
            <w:tcW w:w="994" w:type="dxa"/>
            <w:tcBorders>
              <w:top w:val="nil"/>
              <w:left w:val="nil"/>
              <w:bottom w:val="nil"/>
              <w:right w:val="nil"/>
            </w:tcBorders>
            <w:shd w:val="clear" w:color="auto" w:fill="auto"/>
            <w:hideMark/>
          </w:tcPr>
          <w:p w:rsidR="00984581" w:rsidRPr="00AF39C6" w:rsidRDefault="00984581" w:rsidP="00F12024">
            <w:pPr>
              <w:rPr>
                <w:sz w:val="16"/>
                <w:szCs w:val="16"/>
              </w:rPr>
            </w:pPr>
            <w:r w:rsidRPr="00AF39C6">
              <w:rPr>
                <w:sz w:val="16"/>
                <w:szCs w:val="16"/>
              </w:rPr>
              <w:t>Мероприятие Содержание сети уличного освещения</w:t>
            </w:r>
          </w:p>
        </w:tc>
        <w:tc>
          <w:tcPr>
            <w:tcW w:w="992" w:type="dxa"/>
            <w:tcBorders>
              <w:top w:val="nil"/>
              <w:left w:val="single" w:sz="4" w:space="0" w:color="auto"/>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913</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0503</w:t>
            </w:r>
          </w:p>
        </w:tc>
        <w:tc>
          <w:tcPr>
            <w:tcW w:w="480" w:type="dxa"/>
            <w:tcBorders>
              <w:top w:val="nil"/>
              <w:left w:val="nil"/>
              <w:bottom w:val="single" w:sz="4" w:space="0" w:color="auto"/>
              <w:right w:val="nil"/>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37</w:t>
            </w:r>
          </w:p>
        </w:tc>
        <w:tc>
          <w:tcPr>
            <w:tcW w:w="654" w:type="dxa"/>
            <w:tcBorders>
              <w:top w:val="nil"/>
              <w:left w:val="nil"/>
              <w:bottom w:val="single" w:sz="4" w:space="0" w:color="auto"/>
              <w:right w:val="nil"/>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100</w:t>
            </w:r>
          </w:p>
        </w:tc>
        <w:tc>
          <w:tcPr>
            <w:tcW w:w="850"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8Э020</w:t>
            </w:r>
          </w:p>
        </w:tc>
        <w:tc>
          <w:tcPr>
            <w:tcW w:w="567"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247</w:t>
            </w:r>
          </w:p>
        </w:tc>
        <w:tc>
          <w:tcPr>
            <w:tcW w:w="851"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xml:space="preserve">      580 000,0   </w:t>
            </w:r>
          </w:p>
        </w:tc>
        <w:tc>
          <w:tcPr>
            <w:tcW w:w="708"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xml:space="preserve">615 000,00 </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xml:space="preserve">450 000,00 </w:t>
            </w:r>
          </w:p>
        </w:tc>
        <w:tc>
          <w:tcPr>
            <w:tcW w:w="708"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xml:space="preserve">400 000,00 </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xml:space="preserve">   2 045 000,0   </w:t>
            </w:r>
          </w:p>
        </w:tc>
        <w:tc>
          <w:tcPr>
            <w:tcW w:w="1276" w:type="dxa"/>
            <w:tcBorders>
              <w:top w:val="nil"/>
              <w:left w:val="nil"/>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 xml:space="preserve"> оплата электроэнергии за уличное освещение, оплата за отключение и подключение уличного освещения </w:t>
            </w:r>
          </w:p>
        </w:tc>
      </w:tr>
      <w:tr w:rsidR="00984581" w:rsidRPr="00AF39C6" w:rsidTr="00F12024">
        <w:trPr>
          <w:trHeight w:val="1020"/>
        </w:trPr>
        <w:tc>
          <w:tcPr>
            <w:tcW w:w="425" w:type="dxa"/>
            <w:tcBorders>
              <w:top w:val="single" w:sz="4" w:space="0" w:color="auto"/>
              <w:left w:val="single" w:sz="4" w:space="0" w:color="auto"/>
              <w:bottom w:val="nil"/>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2.2.</w:t>
            </w:r>
          </w:p>
        </w:tc>
        <w:tc>
          <w:tcPr>
            <w:tcW w:w="994" w:type="dxa"/>
            <w:tcBorders>
              <w:top w:val="nil"/>
              <w:left w:val="nil"/>
              <w:bottom w:val="nil"/>
              <w:right w:val="nil"/>
            </w:tcBorders>
            <w:shd w:val="clear" w:color="auto" w:fill="auto"/>
            <w:hideMark/>
          </w:tcPr>
          <w:p w:rsidR="00984581" w:rsidRPr="00AF39C6" w:rsidRDefault="00984581" w:rsidP="00F12024">
            <w:pPr>
              <w:rPr>
                <w:sz w:val="16"/>
                <w:szCs w:val="16"/>
              </w:rPr>
            </w:pPr>
          </w:p>
        </w:tc>
        <w:tc>
          <w:tcPr>
            <w:tcW w:w="992" w:type="dxa"/>
            <w:tcBorders>
              <w:top w:val="nil"/>
              <w:left w:val="single" w:sz="4" w:space="0" w:color="auto"/>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913</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0503</w:t>
            </w:r>
          </w:p>
        </w:tc>
        <w:tc>
          <w:tcPr>
            <w:tcW w:w="480" w:type="dxa"/>
            <w:tcBorders>
              <w:top w:val="nil"/>
              <w:left w:val="nil"/>
              <w:bottom w:val="single" w:sz="4" w:space="0" w:color="auto"/>
              <w:right w:val="nil"/>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37</w:t>
            </w:r>
          </w:p>
        </w:tc>
        <w:tc>
          <w:tcPr>
            <w:tcW w:w="654" w:type="dxa"/>
            <w:tcBorders>
              <w:top w:val="nil"/>
              <w:left w:val="nil"/>
              <w:bottom w:val="single" w:sz="4" w:space="0" w:color="auto"/>
              <w:right w:val="nil"/>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100</w:t>
            </w:r>
          </w:p>
        </w:tc>
        <w:tc>
          <w:tcPr>
            <w:tcW w:w="850"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80020</w:t>
            </w:r>
          </w:p>
        </w:tc>
        <w:tc>
          <w:tcPr>
            <w:tcW w:w="567"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244</w:t>
            </w:r>
          </w:p>
        </w:tc>
        <w:tc>
          <w:tcPr>
            <w:tcW w:w="851"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xml:space="preserve">      180 000,0   </w:t>
            </w:r>
          </w:p>
        </w:tc>
        <w:tc>
          <w:tcPr>
            <w:tcW w:w="708"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xml:space="preserve">       180 000,0   </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xml:space="preserve">    180 000,0   </w:t>
            </w:r>
          </w:p>
        </w:tc>
        <w:tc>
          <w:tcPr>
            <w:tcW w:w="708"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xml:space="preserve">      80 000,0   </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xml:space="preserve">      620 000,0   </w:t>
            </w:r>
          </w:p>
        </w:tc>
        <w:tc>
          <w:tcPr>
            <w:tcW w:w="1276" w:type="dxa"/>
            <w:tcBorders>
              <w:top w:val="nil"/>
              <w:left w:val="nil"/>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 xml:space="preserve">обслуживание уличного освещения, оценочные услуги </w:t>
            </w:r>
            <w:proofErr w:type="spellStart"/>
            <w:r w:rsidRPr="00AF39C6">
              <w:rPr>
                <w:color w:val="000000"/>
                <w:sz w:val="16"/>
                <w:szCs w:val="16"/>
              </w:rPr>
              <w:t>электровоздушных</w:t>
            </w:r>
            <w:proofErr w:type="spellEnd"/>
            <w:r w:rsidRPr="00AF39C6">
              <w:rPr>
                <w:color w:val="000000"/>
                <w:sz w:val="16"/>
                <w:szCs w:val="16"/>
              </w:rPr>
              <w:t xml:space="preserve"> сетей. </w:t>
            </w:r>
          </w:p>
        </w:tc>
      </w:tr>
      <w:tr w:rsidR="00984581" w:rsidRPr="00AF39C6" w:rsidTr="00F12024">
        <w:trPr>
          <w:trHeight w:val="1305"/>
        </w:trPr>
        <w:tc>
          <w:tcPr>
            <w:tcW w:w="425" w:type="dxa"/>
            <w:tcBorders>
              <w:top w:val="single" w:sz="4" w:space="0" w:color="auto"/>
              <w:left w:val="single" w:sz="4" w:space="0" w:color="auto"/>
              <w:bottom w:val="nil"/>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lastRenderedPageBreak/>
              <w:t>2.3.</w:t>
            </w:r>
          </w:p>
        </w:tc>
        <w:tc>
          <w:tcPr>
            <w:tcW w:w="994" w:type="dxa"/>
            <w:tcBorders>
              <w:top w:val="nil"/>
              <w:left w:val="nil"/>
              <w:bottom w:val="nil"/>
              <w:right w:val="nil"/>
            </w:tcBorders>
            <w:shd w:val="clear" w:color="auto" w:fill="auto"/>
            <w:hideMark/>
          </w:tcPr>
          <w:p w:rsidR="00984581" w:rsidRPr="00AF39C6" w:rsidRDefault="00984581" w:rsidP="00F12024">
            <w:pPr>
              <w:rPr>
                <w:sz w:val="16"/>
                <w:szCs w:val="16"/>
              </w:rPr>
            </w:pPr>
          </w:p>
        </w:tc>
        <w:tc>
          <w:tcPr>
            <w:tcW w:w="992" w:type="dxa"/>
            <w:tcBorders>
              <w:top w:val="nil"/>
              <w:left w:val="single" w:sz="4" w:space="0" w:color="auto"/>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913</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0503</w:t>
            </w:r>
          </w:p>
        </w:tc>
        <w:tc>
          <w:tcPr>
            <w:tcW w:w="480" w:type="dxa"/>
            <w:tcBorders>
              <w:top w:val="nil"/>
              <w:left w:val="nil"/>
              <w:bottom w:val="single" w:sz="4" w:space="0" w:color="auto"/>
              <w:right w:val="nil"/>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37</w:t>
            </w:r>
          </w:p>
        </w:tc>
        <w:tc>
          <w:tcPr>
            <w:tcW w:w="654" w:type="dxa"/>
            <w:tcBorders>
              <w:top w:val="nil"/>
              <w:left w:val="nil"/>
              <w:bottom w:val="single" w:sz="4" w:space="0" w:color="auto"/>
              <w:right w:val="nil"/>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100</w:t>
            </w:r>
          </w:p>
        </w:tc>
        <w:tc>
          <w:tcPr>
            <w:tcW w:w="850"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80020</w:t>
            </w:r>
          </w:p>
        </w:tc>
        <w:tc>
          <w:tcPr>
            <w:tcW w:w="567"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244</w:t>
            </w:r>
          </w:p>
        </w:tc>
        <w:tc>
          <w:tcPr>
            <w:tcW w:w="851"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xml:space="preserve">      700 000,0   </w:t>
            </w:r>
          </w:p>
        </w:tc>
        <w:tc>
          <w:tcPr>
            <w:tcW w:w="708"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xml:space="preserve">       200 000,0   </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xml:space="preserve">    100 000,0   </w:t>
            </w:r>
          </w:p>
        </w:tc>
        <w:tc>
          <w:tcPr>
            <w:tcW w:w="708"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xml:space="preserve">      50 000,0   </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xml:space="preserve">   1 050 000,0   </w:t>
            </w:r>
          </w:p>
        </w:tc>
        <w:tc>
          <w:tcPr>
            <w:tcW w:w="1276" w:type="dxa"/>
            <w:tcBorders>
              <w:top w:val="nil"/>
              <w:left w:val="nil"/>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 xml:space="preserve">приобретение ламп ДРЛ, светодиодных светильников, провод и его доставка, ленты крепления, </w:t>
            </w:r>
            <w:proofErr w:type="spellStart"/>
            <w:r w:rsidRPr="00AF39C6">
              <w:rPr>
                <w:color w:val="000000"/>
                <w:sz w:val="16"/>
                <w:szCs w:val="16"/>
              </w:rPr>
              <w:t>степлер</w:t>
            </w:r>
            <w:proofErr w:type="spellEnd"/>
            <w:r w:rsidRPr="00AF39C6">
              <w:rPr>
                <w:color w:val="000000"/>
                <w:sz w:val="16"/>
                <w:szCs w:val="16"/>
              </w:rPr>
              <w:t xml:space="preserve"> </w:t>
            </w:r>
          </w:p>
        </w:tc>
      </w:tr>
      <w:tr w:rsidR="00984581" w:rsidRPr="00AF39C6" w:rsidTr="00F12024">
        <w:trPr>
          <w:trHeight w:val="1065"/>
        </w:trPr>
        <w:tc>
          <w:tcPr>
            <w:tcW w:w="425" w:type="dxa"/>
            <w:tcBorders>
              <w:top w:val="single" w:sz="4" w:space="0" w:color="auto"/>
              <w:left w:val="single" w:sz="4" w:space="0" w:color="auto"/>
              <w:bottom w:val="nil"/>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2.4.</w:t>
            </w:r>
          </w:p>
        </w:tc>
        <w:tc>
          <w:tcPr>
            <w:tcW w:w="994" w:type="dxa"/>
            <w:tcBorders>
              <w:top w:val="nil"/>
              <w:left w:val="nil"/>
              <w:bottom w:val="nil"/>
              <w:right w:val="nil"/>
            </w:tcBorders>
            <w:shd w:val="clear" w:color="auto" w:fill="auto"/>
            <w:hideMark/>
          </w:tcPr>
          <w:p w:rsidR="00984581" w:rsidRPr="00AF39C6" w:rsidRDefault="00984581" w:rsidP="00F12024">
            <w:pPr>
              <w:rPr>
                <w:sz w:val="16"/>
                <w:szCs w:val="16"/>
              </w:rPr>
            </w:pPr>
          </w:p>
        </w:tc>
        <w:tc>
          <w:tcPr>
            <w:tcW w:w="992" w:type="dxa"/>
            <w:tcBorders>
              <w:top w:val="nil"/>
              <w:left w:val="single" w:sz="4" w:space="0" w:color="auto"/>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913</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0503</w:t>
            </w:r>
          </w:p>
        </w:tc>
        <w:tc>
          <w:tcPr>
            <w:tcW w:w="480" w:type="dxa"/>
            <w:tcBorders>
              <w:top w:val="nil"/>
              <w:left w:val="nil"/>
              <w:bottom w:val="single" w:sz="4" w:space="0" w:color="auto"/>
              <w:right w:val="nil"/>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37</w:t>
            </w:r>
          </w:p>
        </w:tc>
        <w:tc>
          <w:tcPr>
            <w:tcW w:w="654" w:type="dxa"/>
            <w:tcBorders>
              <w:top w:val="nil"/>
              <w:left w:val="nil"/>
              <w:bottom w:val="single" w:sz="4" w:space="0" w:color="auto"/>
              <w:right w:val="nil"/>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100</w:t>
            </w:r>
          </w:p>
        </w:tc>
        <w:tc>
          <w:tcPr>
            <w:tcW w:w="850"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80020</w:t>
            </w:r>
          </w:p>
        </w:tc>
        <w:tc>
          <w:tcPr>
            <w:tcW w:w="567"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244</w:t>
            </w:r>
          </w:p>
        </w:tc>
        <w:tc>
          <w:tcPr>
            <w:tcW w:w="851"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xml:space="preserve">        50 000,0   </w:t>
            </w:r>
          </w:p>
        </w:tc>
        <w:tc>
          <w:tcPr>
            <w:tcW w:w="708"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xml:space="preserve">        50 000,0   </w:t>
            </w:r>
          </w:p>
        </w:tc>
        <w:tc>
          <w:tcPr>
            <w:tcW w:w="1276" w:type="dxa"/>
            <w:tcBorders>
              <w:top w:val="nil"/>
              <w:left w:val="nil"/>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 xml:space="preserve">приобретение ящиков и провода для выноса счетчиков уличного освещения, доставка провода </w:t>
            </w:r>
          </w:p>
        </w:tc>
      </w:tr>
      <w:tr w:rsidR="00984581" w:rsidRPr="00AF39C6" w:rsidTr="00F12024">
        <w:trPr>
          <w:trHeight w:val="525"/>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 </w:t>
            </w:r>
          </w:p>
        </w:tc>
        <w:tc>
          <w:tcPr>
            <w:tcW w:w="994" w:type="dxa"/>
            <w:tcBorders>
              <w:top w:val="single" w:sz="4" w:space="0" w:color="auto"/>
              <w:left w:val="nil"/>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Итого  по задаче 2</w:t>
            </w:r>
          </w:p>
        </w:tc>
        <w:tc>
          <w:tcPr>
            <w:tcW w:w="992" w:type="dxa"/>
            <w:tcBorders>
              <w:top w:val="nil"/>
              <w:left w:val="nil"/>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 </w:t>
            </w:r>
          </w:p>
        </w:tc>
        <w:tc>
          <w:tcPr>
            <w:tcW w:w="480" w:type="dxa"/>
            <w:tcBorders>
              <w:top w:val="nil"/>
              <w:left w:val="nil"/>
              <w:bottom w:val="single" w:sz="4" w:space="0" w:color="auto"/>
              <w:right w:val="nil"/>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 </w:t>
            </w:r>
          </w:p>
        </w:tc>
        <w:tc>
          <w:tcPr>
            <w:tcW w:w="654" w:type="dxa"/>
            <w:tcBorders>
              <w:top w:val="nil"/>
              <w:left w:val="nil"/>
              <w:bottom w:val="single" w:sz="4" w:space="0" w:color="auto"/>
              <w:right w:val="nil"/>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 </w:t>
            </w:r>
          </w:p>
        </w:tc>
        <w:tc>
          <w:tcPr>
            <w:tcW w:w="850"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 </w:t>
            </w:r>
          </w:p>
        </w:tc>
        <w:tc>
          <w:tcPr>
            <w:tcW w:w="851"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1 510 000,0</w:t>
            </w:r>
          </w:p>
        </w:tc>
        <w:tc>
          <w:tcPr>
            <w:tcW w:w="708"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995 000,0</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730 000,0</w:t>
            </w:r>
          </w:p>
        </w:tc>
        <w:tc>
          <w:tcPr>
            <w:tcW w:w="708"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530 000,0</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3 765 000,0</w:t>
            </w:r>
          </w:p>
        </w:tc>
        <w:tc>
          <w:tcPr>
            <w:tcW w:w="1276" w:type="dxa"/>
            <w:tcBorders>
              <w:top w:val="nil"/>
              <w:left w:val="nil"/>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 </w:t>
            </w:r>
          </w:p>
        </w:tc>
      </w:tr>
      <w:tr w:rsidR="00984581" w:rsidRPr="00AF39C6" w:rsidTr="00F12024">
        <w:trPr>
          <w:trHeight w:val="465"/>
        </w:trPr>
        <w:tc>
          <w:tcPr>
            <w:tcW w:w="425" w:type="dxa"/>
            <w:tcBorders>
              <w:top w:val="nil"/>
              <w:left w:val="single" w:sz="4" w:space="0" w:color="auto"/>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3</w:t>
            </w:r>
          </w:p>
        </w:tc>
        <w:tc>
          <w:tcPr>
            <w:tcW w:w="9498" w:type="dxa"/>
            <w:gridSpan w:val="13"/>
            <w:tcBorders>
              <w:top w:val="single" w:sz="4" w:space="0" w:color="auto"/>
              <w:left w:val="nil"/>
              <w:bottom w:val="single" w:sz="4" w:space="0" w:color="auto"/>
              <w:right w:val="nil"/>
            </w:tcBorders>
            <w:shd w:val="clear" w:color="auto" w:fill="auto"/>
            <w:hideMark/>
          </w:tcPr>
          <w:p w:rsidR="00984581" w:rsidRPr="00AF39C6" w:rsidRDefault="00984581" w:rsidP="00F12024">
            <w:pPr>
              <w:rPr>
                <w:color w:val="000000"/>
                <w:sz w:val="16"/>
                <w:szCs w:val="16"/>
              </w:rPr>
            </w:pPr>
            <w:r w:rsidRPr="00AF39C6">
              <w:rPr>
                <w:color w:val="000000"/>
                <w:sz w:val="16"/>
                <w:szCs w:val="16"/>
              </w:rPr>
              <w:t xml:space="preserve">Задача 3. Содержание мест захоронения; </w:t>
            </w:r>
          </w:p>
        </w:tc>
        <w:tc>
          <w:tcPr>
            <w:tcW w:w="1276" w:type="dxa"/>
            <w:tcBorders>
              <w:top w:val="nil"/>
              <w:left w:val="nil"/>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 </w:t>
            </w:r>
          </w:p>
        </w:tc>
      </w:tr>
      <w:tr w:rsidR="00984581" w:rsidRPr="00AF39C6" w:rsidTr="00F12024">
        <w:trPr>
          <w:trHeight w:val="1320"/>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3.1.</w:t>
            </w:r>
          </w:p>
        </w:tc>
        <w:tc>
          <w:tcPr>
            <w:tcW w:w="994" w:type="dxa"/>
            <w:tcBorders>
              <w:top w:val="nil"/>
              <w:left w:val="nil"/>
              <w:bottom w:val="single" w:sz="4" w:space="0" w:color="auto"/>
              <w:right w:val="nil"/>
            </w:tcBorders>
            <w:shd w:val="clear" w:color="auto" w:fill="auto"/>
            <w:hideMark/>
          </w:tcPr>
          <w:p w:rsidR="00984581" w:rsidRPr="00AF39C6" w:rsidRDefault="00984581" w:rsidP="00F12024">
            <w:pPr>
              <w:rPr>
                <w:sz w:val="16"/>
                <w:szCs w:val="16"/>
              </w:rPr>
            </w:pPr>
            <w:r w:rsidRPr="00AF39C6">
              <w:rPr>
                <w:sz w:val="16"/>
                <w:szCs w:val="16"/>
              </w:rPr>
              <w:t>Мероприятие Прочее благоустройство</w:t>
            </w:r>
          </w:p>
        </w:tc>
        <w:tc>
          <w:tcPr>
            <w:tcW w:w="992" w:type="dxa"/>
            <w:tcBorders>
              <w:top w:val="nil"/>
              <w:left w:val="single" w:sz="4" w:space="0" w:color="auto"/>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913</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0503</w:t>
            </w:r>
          </w:p>
        </w:tc>
        <w:tc>
          <w:tcPr>
            <w:tcW w:w="480" w:type="dxa"/>
            <w:tcBorders>
              <w:top w:val="nil"/>
              <w:left w:val="nil"/>
              <w:bottom w:val="single" w:sz="4" w:space="0" w:color="auto"/>
              <w:right w:val="nil"/>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37</w:t>
            </w:r>
          </w:p>
        </w:tc>
        <w:tc>
          <w:tcPr>
            <w:tcW w:w="654" w:type="dxa"/>
            <w:tcBorders>
              <w:top w:val="nil"/>
              <w:left w:val="nil"/>
              <w:bottom w:val="single" w:sz="4" w:space="0" w:color="auto"/>
              <w:right w:val="nil"/>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100</w:t>
            </w:r>
          </w:p>
        </w:tc>
        <w:tc>
          <w:tcPr>
            <w:tcW w:w="850"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80030</w:t>
            </w:r>
          </w:p>
        </w:tc>
        <w:tc>
          <w:tcPr>
            <w:tcW w:w="567"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244</w:t>
            </w:r>
          </w:p>
        </w:tc>
        <w:tc>
          <w:tcPr>
            <w:tcW w:w="851"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xml:space="preserve">      50 000,00   </w:t>
            </w:r>
          </w:p>
        </w:tc>
        <w:tc>
          <w:tcPr>
            <w:tcW w:w="708"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xml:space="preserve">       50 000,00   </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xml:space="preserve">                 -     </w:t>
            </w:r>
          </w:p>
        </w:tc>
        <w:tc>
          <w:tcPr>
            <w:tcW w:w="708"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xml:space="preserve">                 -     </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xml:space="preserve">    100 000,00   </w:t>
            </w:r>
          </w:p>
        </w:tc>
        <w:tc>
          <w:tcPr>
            <w:tcW w:w="1276" w:type="dxa"/>
            <w:tcBorders>
              <w:top w:val="nil"/>
              <w:left w:val="nil"/>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 xml:space="preserve">Приобретение забора, контейнеров под мусор и туалетов на кладбище, обустройство мест захоронения </w:t>
            </w:r>
          </w:p>
        </w:tc>
      </w:tr>
      <w:tr w:rsidR="00984581" w:rsidRPr="00AF39C6" w:rsidTr="00F12024">
        <w:trPr>
          <w:trHeight w:val="990"/>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3.2.</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39C6" w:rsidRDefault="00984581" w:rsidP="00F12024">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Администрация Октябрьского сельсовета</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914</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0503</w:t>
            </w:r>
          </w:p>
        </w:tc>
        <w:tc>
          <w:tcPr>
            <w:tcW w:w="480"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37</w:t>
            </w:r>
          </w:p>
        </w:tc>
        <w:tc>
          <w:tcPr>
            <w:tcW w:w="654"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100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L2990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244</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xml:space="preserve">      225 916,7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xml:space="preserve">                    -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xml:space="preserve">                  -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xml:space="preserve">                  -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xml:space="preserve">      225 916,7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 xml:space="preserve"> На обустройство и восстановление воинских захоронений (</w:t>
            </w:r>
            <w:proofErr w:type="gramStart"/>
            <w:r w:rsidRPr="00AF39C6">
              <w:rPr>
                <w:color w:val="000000"/>
                <w:sz w:val="16"/>
                <w:szCs w:val="16"/>
              </w:rPr>
              <w:t>федеральные</w:t>
            </w:r>
            <w:proofErr w:type="gramEnd"/>
            <w:r w:rsidRPr="00AF39C6">
              <w:rPr>
                <w:color w:val="000000"/>
                <w:sz w:val="16"/>
                <w:szCs w:val="16"/>
              </w:rPr>
              <w:t xml:space="preserve">) </w:t>
            </w:r>
          </w:p>
        </w:tc>
      </w:tr>
      <w:tr w:rsidR="00984581" w:rsidRPr="00AF39C6" w:rsidTr="00F12024">
        <w:trPr>
          <w:trHeight w:val="990"/>
        </w:trPr>
        <w:tc>
          <w:tcPr>
            <w:tcW w:w="425" w:type="dxa"/>
            <w:tcBorders>
              <w:top w:val="single" w:sz="4" w:space="0" w:color="auto"/>
              <w:left w:val="single" w:sz="4" w:space="0" w:color="auto"/>
              <w:bottom w:val="nil"/>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3.3.</w:t>
            </w:r>
          </w:p>
        </w:tc>
        <w:tc>
          <w:tcPr>
            <w:tcW w:w="994" w:type="dxa"/>
            <w:tcBorders>
              <w:top w:val="single" w:sz="4" w:space="0" w:color="auto"/>
              <w:left w:val="nil"/>
              <w:bottom w:val="nil"/>
              <w:right w:val="nil"/>
            </w:tcBorders>
            <w:shd w:val="clear" w:color="auto" w:fill="auto"/>
            <w:hideMark/>
          </w:tcPr>
          <w:p w:rsidR="00984581" w:rsidRPr="00AF39C6" w:rsidRDefault="00984581" w:rsidP="00F12024">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Администрация Октябрьского сельсовета</w:t>
            </w:r>
          </w:p>
        </w:tc>
        <w:tc>
          <w:tcPr>
            <w:tcW w:w="567" w:type="dxa"/>
            <w:tcBorders>
              <w:top w:val="single" w:sz="4" w:space="0" w:color="auto"/>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914</w:t>
            </w:r>
          </w:p>
        </w:tc>
        <w:tc>
          <w:tcPr>
            <w:tcW w:w="709" w:type="dxa"/>
            <w:tcBorders>
              <w:top w:val="single" w:sz="4" w:space="0" w:color="auto"/>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0503</w:t>
            </w:r>
          </w:p>
        </w:tc>
        <w:tc>
          <w:tcPr>
            <w:tcW w:w="480" w:type="dxa"/>
            <w:tcBorders>
              <w:top w:val="single" w:sz="4" w:space="0" w:color="auto"/>
              <w:left w:val="nil"/>
              <w:bottom w:val="single" w:sz="4" w:space="0" w:color="auto"/>
              <w:right w:val="nil"/>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37</w:t>
            </w:r>
          </w:p>
        </w:tc>
        <w:tc>
          <w:tcPr>
            <w:tcW w:w="654" w:type="dxa"/>
            <w:tcBorders>
              <w:top w:val="single" w:sz="4" w:space="0" w:color="auto"/>
              <w:left w:val="nil"/>
              <w:bottom w:val="single" w:sz="4" w:space="0" w:color="auto"/>
              <w:right w:val="nil"/>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100</w:t>
            </w:r>
          </w:p>
        </w:tc>
        <w:tc>
          <w:tcPr>
            <w:tcW w:w="850" w:type="dxa"/>
            <w:tcBorders>
              <w:top w:val="single" w:sz="4" w:space="0" w:color="auto"/>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L2990</w:t>
            </w:r>
          </w:p>
        </w:tc>
        <w:tc>
          <w:tcPr>
            <w:tcW w:w="567" w:type="dxa"/>
            <w:tcBorders>
              <w:top w:val="single" w:sz="4" w:space="0" w:color="auto"/>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244</w:t>
            </w:r>
          </w:p>
        </w:tc>
        <w:tc>
          <w:tcPr>
            <w:tcW w:w="851" w:type="dxa"/>
            <w:tcBorders>
              <w:top w:val="single" w:sz="4" w:space="0" w:color="auto"/>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xml:space="preserve">        92 283,3   </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xml:space="preserve">                    -    </w:t>
            </w:r>
          </w:p>
        </w:tc>
        <w:tc>
          <w:tcPr>
            <w:tcW w:w="709" w:type="dxa"/>
            <w:tcBorders>
              <w:top w:val="single" w:sz="4" w:space="0" w:color="auto"/>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xml:space="preserve">                  -    </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xml:space="preserve">                  -    </w:t>
            </w:r>
          </w:p>
        </w:tc>
        <w:tc>
          <w:tcPr>
            <w:tcW w:w="709" w:type="dxa"/>
            <w:tcBorders>
              <w:top w:val="single" w:sz="4" w:space="0" w:color="auto"/>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xml:space="preserve">        92 283,3   </w:t>
            </w:r>
          </w:p>
        </w:tc>
        <w:tc>
          <w:tcPr>
            <w:tcW w:w="1276" w:type="dxa"/>
            <w:tcBorders>
              <w:top w:val="single" w:sz="4" w:space="0" w:color="auto"/>
              <w:left w:val="nil"/>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 xml:space="preserve"> На обустройство и восстановление воинских захоронений (</w:t>
            </w:r>
            <w:proofErr w:type="gramStart"/>
            <w:r w:rsidRPr="00AF39C6">
              <w:rPr>
                <w:color w:val="000000"/>
                <w:sz w:val="16"/>
                <w:szCs w:val="16"/>
              </w:rPr>
              <w:t>краевые</w:t>
            </w:r>
            <w:proofErr w:type="gramEnd"/>
            <w:r w:rsidRPr="00AF39C6">
              <w:rPr>
                <w:color w:val="000000"/>
                <w:sz w:val="16"/>
                <w:szCs w:val="16"/>
              </w:rPr>
              <w:t xml:space="preserve">) </w:t>
            </w:r>
          </w:p>
        </w:tc>
      </w:tr>
      <w:tr w:rsidR="00984581" w:rsidRPr="00AF39C6" w:rsidTr="00F12024">
        <w:trPr>
          <w:trHeight w:val="990"/>
        </w:trPr>
        <w:tc>
          <w:tcPr>
            <w:tcW w:w="425" w:type="dxa"/>
            <w:tcBorders>
              <w:top w:val="single" w:sz="4" w:space="0" w:color="auto"/>
              <w:left w:val="single" w:sz="4" w:space="0" w:color="auto"/>
              <w:bottom w:val="nil"/>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3.4.</w:t>
            </w:r>
          </w:p>
        </w:tc>
        <w:tc>
          <w:tcPr>
            <w:tcW w:w="994" w:type="dxa"/>
            <w:tcBorders>
              <w:top w:val="nil"/>
              <w:left w:val="nil"/>
              <w:bottom w:val="nil"/>
              <w:right w:val="nil"/>
            </w:tcBorders>
            <w:shd w:val="clear" w:color="auto" w:fill="auto"/>
            <w:hideMark/>
          </w:tcPr>
          <w:p w:rsidR="00984581" w:rsidRPr="00AF39C6" w:rsidRDefault="00984581" w:rsidP="00F12024">
            <w:pPr>
              <w:rPr>
                <w:sz w:val="16"/>
                <w:szCs w:val="16"/>
              </w:rPr>
            </w:pPr>
          </w:p>
        </w:tc>
        <w:tc>
          <w:tcPr>
            <w:tcW w:w="992" w:type="dxa"/>
            <w:tcBorders>
              <w:top w:val="nil"/>
              <w:left w:val="single" w:sz="4" w:space="0" w:color="auto"/>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914</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0503</w:t>
            </w:r>
          </w:p>
        </w:tc>
        <w:tc>
          <w:tcPr>
            <w:tcW w:w="480" w:type="dxa"/>
            <w:tcBorders>
              <w:top w:val="nil"/>
              <w:left w:val="nil"/>
              <w:bottom w:val="single" w:sz="4" w:space="0" w:color="auto"/>
              <w:right w:val="nil"/>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37</w:t>
            </w:r>
          </w:p>
        </w:tc>
        <w:tc>
          <w:tcPr>
            <w:tcW w:w="654" w:type="dxa"/>
            <w:tcBorders>
              <w:top w:val="nil"/>
              <w:left w:val="nil"/>
              <w:bottom w:val="single" w:sz="4" w:space="0" w:color="auto"/>
              <w:right w:val="nil"/>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100</w:t>
            </w:r>
          </w:p>
        </w:tc>
        <w:tc>
          <w:tcPr>
            <w:tcW w:w="850"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L2990</w:t>
            </w:r>
          </w:p>
        </w:tc>
        <w:tc>
          <w:tcPr>
            <w:tcW w:w="567"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244</w:t>
            </w:r>
          </w:p>
        </w:tc>
        <w:tc>
          <w:tcPr>
            <w:tcW w:w="851"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xml:space="preserve">        35 400,0   </w:t>
            </w:r>
          </w:p>
        </w:tc>
        <w:tc>
          <w:tcPr>
            <w:tcW w:w="708"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xml:space="preserve">                    -    </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xml:space="preserve">                  -    </w:t>
            </w:r>
          </w:p>
        </w:tc>
        <w:tc>
          <w:tcPr>
            <w:tcW w:w="708"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xml:space="preserve">                  -    </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xml:space="preserve">        35 400,0   </w:t>
            </w:r>
          </w:p>
        </w:tc>
        <w:tc>
          <w:tcPr>
            <w:tcW w:w="1276" w:type="dxa"/>
            <w:tcBorders>
              <w:top w:val="nil"/>
              <w:left w:val="nil"/>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 xml:space="preserve"> На обустройство и восстановление воинских захоронений (</w:t>
            </w:r>
            <w:proofErr w:type="spellStart"/>
            <w:r w:rsidRPr="00AF39C6">
              <w:rPr>
                <w:color w:val="000000"/>
                <w:sz w:val="16"/>
                <w:szCs w:val="16"/>
              </w:rPr>
              <w:t>софинансирование</w:t>
            </w:r>
            <w:proofErr w:type="spellEnd"/>
            <w:r w:rsidRPr="00AF39C6">
              <w:rPr>
                <w:color w:val="000000"/>
                <w:sz w:val="16"/>
                <w:szCs w:val="16"/>
              </w:rPr>
              <w:t xml:space="preserve">) </w:t>
            </w:r>
          </w:p>
        </w:tc>
      </w:tr>
      <w:tr w:rsidR="00984581" w:rsidRPr="00AF39C6" w:rsidTr="00F12024">
        <w:trPr>
          <w:trHeight w:val="435"/>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 </w:t>
            </w:r>
          </w:p>
        </w:tc>
        <w:tc>
          <w:tcPr>
            <w:tcW w:w="994" w:type="dxa"/>
            <w:tcBorders>
              <w:top w:val="single" w:sz="4" w:space="0" w:color="auto"/>
              <w:left w:val="nil"/>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Итого  по задаче 3</w:t>
            </w:r>
          </w:p>
        </w:tc>
        <w:tc>
          <w:tcPr>
            <w:tcW w:w="992" w:type="dxa"/>
            <w:tcBorders>
              <w:top w:val="nil"/>
              <w:left w:val="nil"/>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 </w:t>
            </w:r>
          </w:p>
        </w:tc>
        <w:tc>
          <w:tcPr>
            <w:tcW w:w="480" w:type="dxa"/>
            <w:tcBorders>
              <w:top w:val="nil"/>
              <w:left w:val="nil"/>
              <w:bottom w:val="single" w:sz="4" w:space="0" w:color="auto"/>
              <w:right w:val="nil"/>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 </w:t>
            </w:r>
          </w:p>
        </w:tc>
        <w:tc>
          <w:tcPr>
            <w:tcW w:w="654" w:type="dxa"/>
            <w:tcBorders>
              <w:top w:val="nil"/>
              <w:left w:val="nil"/>
              <w:bottom w:val="single" w:sz="4" w:space="0" w:color="auto"/>
              <w:right w:val="nil"/>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 </w:t>
            </w:r>
          </w:p>
        </w:tc>
        <w:tc>
          <w:tcPr>
            <w:tcW w:w="850"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 </w:t>
            </w:r>
          </w:p>
        </w:tc>
        <w:tc>
          <w:tcPr>
            <w:tcW w:w="851"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xml:space="preserve">      403 600,0   </w:t>
            </w:r>
          </w:p>
        </w:tc>
        <w:tc>
          <w:tcPr>
            <w:tcW w:w="708"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xml:space="preserve">         50 000,0   </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xml:space="preserve">                  -    </w:t>
            </w:r>
          </w:p>
        </w:tc>
        <w:tc>
          <w:tcPr>
            <w:tcW w:w="708"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xml:space="preserve">                  -    </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xml:space="preserve">      453 600,0   </w:t>
            </w:r>
          </w:p>
        </w:tc>
        <w:tc>
          <w:tcPr>
            <w:tcW w:w="1276" w:type="dxa"/>
            <w:tcBorders>
              <w:top w:val="nil"/>
              <w:left w:val="nil"/>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 </w:t>
            </w:r>
          </w:p>
        </w:tc>
      </w:tr>
      <w:tr w:rsidR="00984581" w:rsidRPr="00AF39C6" w:rsidTr="00F12024">
        <w:trPr>
          <w:trHeight w:val="465"/>
        </w:trPr>
        <w:tc>
          <w:tcPr>
            <w:tcW w:w="425" w:type="dxa"/>
            <w:tcBorders>
              <w:top w:val="nil"/>
              <w:left w:val="single" w:sz="4" w:space="0" w:color="auto"/>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4</w:t>
            </w:r>
          </w:p>
        </w:tc>
        <w:tc>
          <w:tcPr>
            <w:tcW w:w="9498" w:type="dxa"/>
            <w:gridSpan w:val="13"/>
            <w:tcBorders>
              <w:top w:val="single" w:sz="4" w:space="0" w:color="auto"/>
              <w:left w:val="nil"/>
              <w:bottom w:val="single" w:sz="4" w:space="0" w:color="auto"/>
              <w:right w:val="nil"/>
            </w:tcBorders>
            <w:shd w:val="clear" w:color="auto" w:fill="auto"/>
            <w:hideMark/>
          </w:tcPr>
          <w:p w:rsidR="00984581" w:rsidRPr="00AF39C6" w:rsidRDefault="00984581" w:rsidP="00F12024">
            <w:pPr>
              <w:rPr>
                <w:color w:val="000000"/>
                <w:sz w:val="16"/>
                <w:szCs w:val="16"/>
              </w:rPr>
            </w:pPr>
            <w:r w:rsidRPr="00AF39C6">
              <w:rPr>
                <w:color w:val="000000"/>
                <w:sz w:val="16"/>
                <w:szCs w:val="16"/>
              </w:rPr>
              <w:t>Задача 4. Обустройство и содержание мест массового отдыха и объектов внешнего благоустройства.</w:t>
            </w:r>
          </w:p>
        </w:tc>
        <w:tc>
          <w:tcPr>
            <w:tcW w:w="1276" w:type="dxa"/>
            <w:tcBorders>
              <w:top w:val="nil"/>
              <w:left w:val="nil"/>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 </w:t>
            </w:r>
          </w:p>
        </w:tc>
      </w:tr>
      <w:tr w:rsidR="00984581" w:rsidRPr="00AF39C6" w:rsidTr="00F12024">
        <w:trPr>
          <w:trHeight w:val="1005"/>
        </w:trPr>
        <w:tc>
          <w:tcPr>
            <w:tcW w:w="425" w:type="dxa"/>
            <w:tcBorders>
              <w:top w:val="nil"/>
              <w:left w:val="single" w:sz="4" w:space="0" w:color="auto"/>
              <w:bottom w:val="nil"/>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4.1.</w:t>
            </w:r>
          </w:p>
        </w:tc>
        <w:tc>
          <w:tcPr>
            <w:tcW w:w="994" w:type="dxa"/>
            <w:vMerge w:val="restart"/>
            <w:tcBorders>
              <w:top w:val="nil"/>
              <w:left w:val="single" w:sz="4" w:space="0" w:color="auto"/>
              <w:bottom w:val="nil"/>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Отдельные мероприятия в рамках подпрограммы</w:t>
            </w:r>
          </w:p>
        </w:tc>
        <w:tc>
          <w:tcPr>
            <w:tcW w:w="992" w:type="dxa"/>
            <w:tcBorders>
              <w:top w:val="nil"/>
              <w:left w:val="nil"/>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913</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0503</w:t>
            </w:r>
          </w:p>
        </w:tc>
        <w:tc>
          <w:tcPr>
            <w:tcW w:w="480" w:type="dxa"/>
            <w:tcBorders>
              <w:top w:val="nil"/>
              <w:left w:val="nil"/>
              <w:bottom w:val="single" w:sz="4" w:space="0" w:color="auto"/>
              <w:right w:val="nil"/>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37</w:t>
            </w:r>
          </w:p>
        </w:tc>
        <w:tc>
          <w:tcPr>
            <w:tcW w:w="654" w:type="dxa"/>
            <w:tcBorders>
              <w:top w:val="nil"/>
              <w:left w:val="nil"/>
              <w:bottom w:val="single" w:sz="4" w:space="0" w:color="auto"/>
              <w:right w:val="nil"/>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100</w:t>
            </w:r>
          </w:p>
        </w:tc>
        <w:tc>
          <w:tcPr>
            <w:tcW w:w="850"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80040</w:t>
            </w:r>
          </w:p>
        </w:tc>
        <w:tc>
          <w:tcPr>
            <w:tcW w:w="567"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111, 119</w:t>
            </w:r>
          </w:p>
        </w:tc>
        <w:tc>
          <w:tcPr>
            <w:tcW w:w="851"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384495,63</w:t>
            </w:r>
          </w:p>
        </w:tc>
        <w:tc>
          <w:tcPr>
            <w:tcW w:w="708"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447074,20</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383797,00</w:t>
            </w:r>
          </w:p>
        </w:tc>
        <w:tc>
          <w:tcPr>
            <w:tcW w:w="708"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383797,00</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1599163,83</w:t>
            </w:r>
          </w:p>
        </w:tc>
        <w:tc>
          <w:tcPr>
            <w:tcW w:w="1276" w:type="dxa"/>
            <w:tcBorders>
              <w:top w:val="nil"/>
              <w:left w:val="nil"/>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ФОТ и начисление на ФОТ водителей, 3 дня б/</w:t>
            </w:r>
            <w:proofErr w:type="gramStart"/>
            <w:r w:rsidRPr="00AF39C6">
              <w:rPr>
                <w:color w:val="000000"/>
                <w:sz w:val="16"/>
                <w:szCs w:val="16"/>
              </w:rPr>
              <w:t>л</w:t>
            </w:r>
            <w:proofErr w:type="gramEnd"/>
          </w:p>
        </w:tc>
      </w:tr>
      <w:tr w:rsidR="00984581" w:rsidRPr="00AF39C6" w:rsidTr="00F12024">
        <w:trPr>
          <w:trHeight w:val="1005"/>
        </w:trPr>
        <w:tc>
          <w:tcPr>
            <w:tcW w:w="425" w:type="dxa"/>
            <w:tcBorders>
              <w:top w:val="single" w:sz="4" w:space="0" w:color="auto"/>
              <w:left w:val="single" w:sz="4" w:space="0" w:color="auto"/>
              <w:bottom w:val="nil"/>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4.2.</w:t>
            </w:r>
          </w:p>
        </w:tc>
        <w:tc>
          <w:tcPr>
            <w:tcW w:w="994" w:type="dxa"/>
            <w:vMerge/>
            <w:tcBorders>
              <w:top w:val="nil"/>
              <w:left w:val="single" w:sz="4" w:space="0" w:color="auto"/>
              <w:bottom w:val="nil"/>
              <w:right w:val="single" w:sz="4" w:space="0" w:color="auto"/>
            </w:tcBorders>
            <w:vAlign w:val="center"/>
            <w:hideMark/>
          </w:tcPr>
          <w:p w:rsidR="00984581" w:rsidRPr="00AF39C6" w:rsidRDefault="00984581" w:rsidP="00F12024">
            <w:pPr>
              <w:rPr>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913</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0503</w:t>
            </w:r>
          </w:p>
        </w:tc>
        <w:tc>
          <w:tcPr>
            <w:tcW w:w="480" w:type="dxa"/>
            <w:tcBorders>
              <w:top w:val="nil"/>
              <w:left w:val="nil"/>
              <w:bottom w:val="single" w:sz="4" w:space="0" w:color="auto"/>
              <w:right w:val="nil"/>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37</w:t>
            </w:r>
          </w:p>
        </w:tc>
        <w:tc>
          <w:tcPr>
            <w:tcW w:w="654" w:type="dxa"/>
            <w:tcBorders>
              <w:top w:val="nil"/>
              <w:left w:val="nil"/>
              <w:bottom w:val="single" w:sz="4" w:space="0" w:color="auto"/>
              <w:right w:val="nil"/>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100</w:t>
            </w:r>
          </w:p>
        </w:tc>
        <w:tc>
          <w:tcPr>
            <w:tcW w:w="850"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80040</w:t>
            </w:r>
          </w:p>
        </w:tc>
        <w:tc>
          <w:tcPr>
            <w:tcW w:w="567"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244</w:t>
            </w:r>
          </w:p>
        </w:tc>
        <w:tc>
          <w:tcPr>
            <w:tcW w:w="851"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190326,36</w:t>
            </w:r>
          </w:p>
        </w:tc>
        <w:tc>
          <w:tcPr>
            <w:tcW w:w="708"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190326,36</w:t>
            </w:r>
          </w:p>
        </w:tc>
        <w:tc>
          <w:tcPr>
            <w:tcW w:w="1276" w:type="dxa"/>
            <w:tcBorders>
              <w:top w:val="nil"/>
              <w:left w:val="nil"/>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 xml:space="preserve">5 месяцев оплаты </w:t>
            </w:r>
            <w:proofErr w:type="spellStart"/>
            <w:r w:rsidRPr="00AF39C6">
              <w:rPr>
                <w:color w:val="000000"/>
                <w:sz w:val="16"/>
                <w:szCs w:val="16"/>
              </w:rPr>
              <w:t>разноробочего</w:t>
            </w:r>
            <w:proofErr w:type="spellEnd"/>
            <w:r w:rsidRPr="00AF39C6">
              <w:rPr>
                <w:color w:val="000000"/>
                <w:sz w:val="16"/>
                <w:szCs w:val="16"/>
              </w:rPr>
              <w:t xml:space="preserve"> и водителя (</w:t>
            </w:r>
            <w:proofErr w:type="gramStart"/>
            <w:r w:rsidRPr="00AF39C6">
              <w:rPr>
                <w:color w:val="000000"/>
                <w:sz w:val="16"/>
                <w:szCs w:val="16"/>
              </w:rPr>
              <w:t>от</w:t>
            </w:r>
            <w:proofErr w:type="gramEnd"/>
            <w:r w:rsidRPr="00AF39C6">
              <w:rPr>
                <w:color w:val="000000"/>
                <w:sz w:val="16"/>
                <w:szCs w:val="16"/>
              </w:rPr>
              <w:t xml:space="preserve"> МРОТ)</w:t>
            </w:r>
          </w:p>
        </w:tc>
      </w:tr>
      <w:tr w:rsidR="00984581" w:rsidRPr="00AF39C6" w:rsidTr="00F12024">
        <w:trPr>
          <w:trHeight w:val="1005"/>
        </w:trPr>
        <w:tc>
          <w:tcPr>
            <w:tcW w:w="425" w:type="dxa"/>
            <w:tcBorders>
              <w:top w:val="single" w:sz="4" w:space="0" w:color="auto"/>
              <w:left w:val="single" w:sz="4" w:space="0" w:color="auto"/>
              <w:bottom w:val="nil"/>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4.3.</w:t>
            </w:r>
          </w:p>
        </w:tc>
        <w:tc>
          <w:tcPr>
            <w:tcW w:w="994" w:type="dxa"/>
            <w:vMerge/>
            <w:tcBorders>
              <w:top w:val="nil"/>
              <w:left w:val="single" w:sz="4" w:space="0" w:color="auto"/>
              <w:bottom w:val="nil"/>
              <w:right w:val="single" w:sz="4" w:space="0" w:color="auto"/>
            </w:tcBorders>
            <w:vAlign w:val="center"/>
            <w:hideMark/>
          </w:tcPr>
          <w:p w:rsidR="00984581" w:rsidRPr="00AF39C6" w:rsidRDefault="00984581" w:rsidP="00F12024">
            <w:pPr>
              <w:rPr>
                <w:color w:val="000000"/>
                <w:sz w:val="16"/>
                <w:szCs w:val="16"/>
              </w:rPr>
            </w:pPr>
          </w:p>
        </w:tc>
        <w:tc>
          <w:tcPr>
            <w:tcW w:w="992" w:type="dxa"/>
            <w:tcBorders>
              <w:top w:val="nil"/>
              <w:left w:val="nil"/>
              <w:bottom w:val="nil"/>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913</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0503</w:t>
            </w:r>
          </w:p>
        </w:tc>
        <w:tc>
          <w:tcPr>
            <w:tcW w:w="480" w:type="dxa"/>
            <w:tcBorders>
              <w:top w:val="nil"/>
              <w:left w:val="nil"/>
              <w:bottom w:val="single" w:sz="4" w:space="0" w:color="auto"/>
              <w:right w:val="nil"/>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37</w:t>
            </w:r>
          </w:p>
        </w:tc>
        <w:tc>
          <w:tcPr>
            <w:tcW w:w="654" w:type="dxa"/>
            <w:tcBorders>
              <w:top w:val="nil"/>
              <w:left w:val="nil"/>
              <w:bottom w:val="single" w:sz="4" w:space="0" w:color="auto"/>
              <w:right w:val="nil"/>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100</w:t>
            </w:r>
          </w:p>
        </w:tc>
        <w:tc>
          <w:tcPr>
            <w:tcW w:w="850"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80040</w:t>
            </w:r>
          </w:p>
        </w:tc>
        <w:tc>
          <w:tcPr>
            <w:tcW w:w="567"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244</w:t>
            </w:r>
          </w:p>
        </w:tc>
        <w:tc>
          <w:tcPr>
            <w:tcW w:w="851"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sz w:val="16"/>
                <w:szCs w:val="16"/>
              </w:rPr>
            </w:pPr>
            <w:r w:rsidRPr="00AF39C6">
              <w:rPr>
                <w:sz w:val="16"/>
                <w:szCs w:val="16"/>
              </w:rPr>
              <w:t>120921,56</w:t>
            </w:r>
          </w:p>
        </w:tc>
        <w:tc>
          <w:tcPr>
            <w:tcW w:w="708"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xml:space="preserve">       150 000,0   </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xml:space="preserve">      92 000,0   </w:t>
            </w:r>
          </w:p>
        </w:tc>
        <w:tc>
          <w:tcPr>
            <w:tcW w:w="708"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xml:space="preserve">      42 000,0   </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404921,56</w:t>
            </w:r>
          </w:p>
        </w:tc>
        <w:tc>
          <w:tcPr>
            <w:tcW w:w="1276" w:type="dxa"/>
            <w:tcBorders>
              <w:top w:val="nil"/>
              <w:left w:val="nil"/>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 xml:space="preserve"> Уборка мусора с территории поселения, опашка свалки </w:t>
            </w:r>
          </w:p>
        </w:tc>
      </w:tr>
      <w:tr w:rsidR="00984581" w:rsidRPr="00AF39C6" w:rsidTr="00F12024">
        <w:trPr>
          <w:trHeight w:val="945"/>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lastRenderedPageBreak/>
              <w:t>4.4.</w:t>
            </w:r>
          </w:p>
        </w:tc>
        <w:tc>
          <w:tcPr>
            <w:tcW w:w="994" w:type="dxa"/>
            <w:vMerge/>
            <w:tcBorders>
              <w:top w:val="nil"/>
              <w:left w:val="single" w:sz="4" w:space="0" w:color="auto"/>
              <w:bottom w:val="single" w:sz="4" w:space="0" w:color="auto"/>
              <w:right w:val="single" w:sz="4" w:space="0" w:color="auto"/>
            </w:tcBorders>
            <w:vAlign w:val="center"/>
            <w:hideMark/>
          </w:tcPr>
          <w:p w:rsidR="00984581" w:rsidRPr="00AF39C6" w:rsidRDefault="00984581" w:rsidP="00F12024">
            <w:pPr>
              <w:rPr>
                <w:color w:val="000000"/>
                <w:sz w:val="16"/>
                <w:szCs w:val="16"/>
              </w:rPr>
            </w:pPr>
          </w:p>
        </w:tc>
        <w:tc>
          <w:tcPr>
            <w:tcW w:w="992" w:type="dxa"/>
            <w:tcBorders>
              <w:top w:val="single" w:sz="4" w:space="0" w:color="auto"/>
              <w:left w:val="nil"/>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913</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0503</w:t>
            </w:r>
          </w:p>
        </w:tc>
        <w:tc>
          <w:tcPr>
            <w:tcW w:w="480" w:type="dxa"/>
            <w:tcBorders>
              <w:top w:val="nil"/>
              <w:left w:val="nil"/>
              <w:bottom w:val="single" w:sz="4" w:space="0" w:color="auto"/>
              <w:right w:val="nil"/>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37</w:t>
            </w:r>
          </w:p>
        </w:tc>
        <w:tc>
          <w:tcPr>
            <w:tcW w:w="654" w:type="dxa"/>
            <w:tcBorders>
              <w:top w:val="nil"/>
              <w:left w:val="nil"/>
              <w:bottom w:val="single" w:sz="4" w:space="0" w:color="auto"/>
              <w:right w:val="nil"/>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100</w:t>
            </w:r>
          </w:p>
        </w:tc>
        <w:tc>
          <w:tcPr>
            <w:tcW w:w="850"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8М040</w:t>
            </w:r>
          </w:p>
        </w:tc>
        <w:tc>
          <w:tcPr>
            <w:tcW w:w="567"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244</w:t>
            </w:r>
          </w:p>
        </w:tc>
        <w:tc>
          <w:tcPr>
            <w:tcW w:w="851"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sz w:val="16"/>
                <w:szCs w:val="16"/>
              </w:rPr>
            </w:pPr>
            <w:r w:rsidRPr="00AF39C6">
              <w:rPr>
                <w:sz w:val="16"/>
                <w:szCs w:val="16"/>
              </w:rPr>
              <w:t>29078,44</w:t>
            </w:r>
          </w:p>
        </w:tc>
        <w:tc>
          <w:tcPr>
            <w:tcW w:w="708"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29078,44</w:t>
            </w:r>
          </w:p>
        </w:tc>
        <w:tc>
          <w:tcPr>
            <w:tcW w:w="1276" w:type="dxa"/>
            <w:tcBorders>
              <w:top w:val="nil"/>
              <w:left w:val="nil"/>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 xml:space="preserve"> вывоз мусора во время субботника </w:t>
            </w:r>
          </w:p>
        </w:tc>
      </w:tr>
      <w:tr w:rsidR="00984581" w:rsidRPr="00AF39C6" w:rsidTr="00F12024">
        <w:trPr>
          <w:trHeight w:val="1890"/>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4.5.</w:t>
            </w: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984581" w:rsidRPr="00AF39C6" w:rsidRDefault="00984581" w:rsidP="00F12024">
            <w:pP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Администрация Октябрьского сельсовета</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913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0503</w:t>
            </w:r>
          </w:p>
        </w:tc>
        <w:tc>
          <w:tcPr>
            <w:tcW w:w="480"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37</w:t>
            </w:r>
          </w:p>
        </w:tc>
        <w:tc>
          <w:tcPr>
            <w:tcW w:w="654"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100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80040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244</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39C6" w:rsidRDefault="00984581" w:rsidP="00F12024">
            <w:pPr>
              <w:jc w:val="right"/>
              <w:rPr>
                <w:sz w:val="16"/>
                <w:szCs w:val="16"/>
              </w:rPr>
            </w:pPr>
            <w:r w:rsidRPr="00AF39C6">
              <w:rPr>
                <w:sz w:val="16"/>
                <w:szCs w:val="16"/>
              </w:rPr>
              <w:t>185000,00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xml:space="preserve">       620 000,0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805000,00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 xml:space="preserve"> работа бульдозера - площадка под горку, работы по доставке и установке зимней горки, установка столбов для её освещения; ремонт </w:t>
            </w:r>
            <w:proofErr w:type="gramStart"/>
            <w:r w:rsidRPr="00AF39C6">
              <w:rPr>
                <w:color w:val="000000"/>
                <w:sz w:val="16"/>
                <w:szCs w:val="16"/>
              </w:rPr>
              <w:t>спорт площадки</w:t>
            </w:r>
            <w:proofErr w:type="gramEnd"/>
            <w:r w:rsidRPr="00AF39C6">
              <w:rPr>
                <w:color w:val="000000"/>
                <w:sz w:val="16"/>
                <w:szCs w:val="16"/>
              </w:rPr>
              <w:t xml:space="preserve"> </w:t>
            </w:r>
          </w:p>
        </w:tc>
      </w:tr>
      <w:tr w:rsidR="00984581" w:rsidRPr="00AF39C6" w:rsidTr="00F12024">
        <w:trPr>
          <w:trHeight w:val="1980"/>
        </w:trPr>
        <w:tc>
          <w:tcPr>
            <w:tcW w:w="425" w:type="dxa"/>
            <w:tcBorders>
              <w:top w:val="single" w:sz="4" w:space="0" w:color="auto"/>
              <w:left w:val="single" w:sz="4" w:space="0" w:color="auto"/>
              <w:bottom w:val="nil"/>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4.6.</w:t>
            </w:r>
          </w:p>
        </w:tc>
        <w:tc>
          <w:tcPr>
            <w:tcW w:w="994" w:type="dxa"/>
            <w:vMerge/>
            <w:tcBorders>
              <w:top w:val="single" w:sz="4" w:space="0" w:color="auto"/>
              <w:left w:val="single" w:sz="4" w:space="0" w:color="auto"/>
              <w:bottom w:val="nil"/>
              <w:right w:val="single" w:sz="4" w:space="0" w:color="auto"/>
            </w:tcBorders>
            <w:vAlign w:val="center"/>
            <w:hideMark/>
          </w:tcPr>
          <w:p w:rsidR="00984581" w:rsidRPr="00AF39C6" w:rsidRDefault="00984581" w:rsidP="00F12024">
            <w:pPr>
              <w:rPr>
                <w:color w:val="000000"/>
                <w:sz w:val="16"/>
                <w:szCs w:val="16"/>
              </w:rPr>
            </w:pPr>
          </w:p>
        </w:tc>
        <w:tc>
          <w:tcPr>
            <w:tcW w:w="992" w:type="dxa"/>
            <w:tcBorders>
              <w:top w:val="single" w:sz="4" w:space="0" w:color="auto"/>
              <w:left w:val="nil"/>
              <w:bottom w:val="nil"/>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Администрация Октябрьского сельсовета</w:t>
            </w:r>
          </w:p>
        </w:tc>
        <w:tc>
          <w:tcPr>
            <w:tcW w:w="567" w:type="dxa"/>
            <w:tcBorders>
              <w:top w:val="single" w:sz="4" w:space="0" w:color="auto"/>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913</w:t>
            </w:r>
          </w:p>
        </w:tc>
        <w:tc>
          <w:tcPr>
            <w:tcW w:w="709" w:type="dxa"/>
            <w:tcBorders>
              <w:top w:val="single" w:sz="4" w:space="0" w:color="auto"/>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0503</w:t>
            </w:r>
          </w:p>
        </w:tc>
        <w:tc>
          <w:tcPr>
            <w:tcW w:w="480" w:type="dxa"/>
            <w:tcBorders>
              <w:top w:val="single" w:sz="4" w:space="0" w:color="auto"/>
              <w:left w:val="nil"/>
              <w:bottom w:val="single" w:sz="4" w:space="0" w:color="auto"/>
              <w:right w:val="nil"/>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37</w:t>
            </w:r>
          </w:p>
        </w:tc>
        <w:tc>
          <w:tcPr>
            <w:tcW w:w="654" w:type="dxa"/>
            <w:tcBorders>
              <w:top w:val="single" w:sz="4" w:space="0" w:color="auto"/>
              <w:left w:val="nil"/>
              <w:bottom w:val="single" w:sz="4" w:space="0" w:color="auto"/>
              <w:right w:val="nil"/>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100</w:t>
            </w:r>
          </w:p>
        </w:tc>
        <w:tc>
          <w:tcPr>
            <w:tcW w:w="850" w:type="dxa"/>
            <w:tcBorders>
              <w:top w:val="single" w:sz="4" w:space="0" w:color="auto"/>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80040</w:t>
            </w:r>
          </w:p>
        </w:tc>
        <w:tc>
          <w:tcPr>
            <w:tcW w:w="567" w:type="dxa"/>
            <w:tcBorders>
              <w:top w:val="single" w:sz="4" w:space="0" w:color="auto"/>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244</w:t>
            </w:r>
          </w:p>
        </w:tc>
        <w:tc>
          <w:tcPr>
            <w:tcW w:w="851" w:type="dxa"/>
            <w:tcBorders>
              <w:top w:val="single" w:sz="4" w:space="0" w:color="auto"/>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1101262,11</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xml:space="preserve">       950 000,0   </w:t>
            </w:r>
          </w:p>
        </w:tc>
        <w:tc>
          <w:tcPr>
            <w:tcW w:w="709" w:type="dxa"/>
            <w:tcBorders>
              <w:top w:val="single" w:sz="4" w:space="0" w:color="auto"/>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xml:space="preserve">    570 000,0   </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xml:space="preserve">    520 000,0   </w:t>
            </w:r>
          </w:p>
        </w:tc>
        <w:tc>
          <w:tcPr>
            <w:tcW w:w="709" w:type="dxa"/>
            <w:tcBorders>
              <w:top w:val="single" w:sz="4" w:space="0" w:color="auto"/>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3141262,11</w:t>
            </w:r>
          </w:p>
        </w:tc>
        <w:tc>
          <w:tcPr>
            <w:tcW w:w="1276" w:type="dxa"/>
            <w:tcBorders>
              <w:top w:val="single" w:sz="4" w:space="0" w:color="auto"/>
              <w:left w:val="nil"/>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 xml:space="preserve">Приобретение запчастей, материалов и </w:t>
            </w:r>
            <w:proofErr w:type="spellStart"/>
            <w:r w:rsidRPr="00AF39C6">
              <w:rPr>
                <w:color w:val="000000"/>
                <w:sz w:val="16"/>
                <w:szCs w:val="16"/>
              </w:rPr>
              <w:t>хоз</w:t>
            </w:r>
            <w:proofErr w:type="gramStart"/>
            <w:r w:rsidRPr="00AF39C6">
              <w:rPr>
                <w:color w:val="000000"/>
                <w:sz w:val="16"/>
                <w:szCs w:val="16"/>
              </w:rPr>
              <w:t>.т</w:t>
            </w:r>
            <w:proofErr w:type="gramEnd"/>
            <w:r w:rsidRPr="00AF39C6">
              <w:rPr>
                <w:color w:val="000000"/>
                <w:sz w:val="16"/>
                <w:szCs w:val="16"/>
              </w:rPr>
              <w:t>оваров</w:t>
            </w:r>
            <w:proofErr w:type="spellEnd"/>
            <w:r w:rsidRPr="00AF39C6">
              <w:rPr>
                <w:color w:val="000000"/>
                <w:sz w:val="16"/>
                <w:szCs w:val="16"/>
              </w:rPr>
              <w:t xml:space="preserve"> для ремонтов, ГСМ, масла, гирлянды, пиломатериал, заборы, туалеты, контейнеры, материалы для ремонта спорт площадки </w:t>
            </w:r>
          </w:p>
        </w:tc>
      </w:tr>
      <w:tr w:rsidR="00984581" w:rsidRPr="00AF39C6" w:rsidTr="00F12024">
        <w:trPr>
          <w:trHeight w:val="945"/>
        </w:trPr>
        <w:tc>
          <w:tcPr>
            <w:tcW w:w="425" w:type="dxa"/>
            <w:tcBorders>
              <w:top w:val="single" w:sz="4" w:space="0" w:color="auto"/>
              <w:left w:val="single" w:sz="4" w:space="0" w:color="auto"/>
              <w:bottom w:val="nil"/>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4.7.</w:t>
            </w:r>
          </w:p>
        </w:tc>
        <w:tc>
          <w:tcPr>
            <w:tcW w:w="994" w:type="dxa"/>
            <w:vMerge/>
            <w:tcBorders>
              <w:top w:val="nil"/>
              <w:left w:val="single" w:sz="4" w:space="0" w:color="auto"/>
              <w:bottom w:val="nil"/>
              <w:right w:val="single" w:sz="4" w:space="0" w:color="auto"/>
            </w:tcBorders>
            <w:vAlign w:val="center"/>
            <w:hideMark/>
          </w:tcPr>
          <w:p w:rsidR="00984581" w:rsidRPr="00AF39C6" w:rsidRDefault="00984581" w:rsidP="00F12024">
            <w:pPr>
              <w:rPr>
                <w:color w:val="000000"/>
                <w:sz w:val="16"/>
                <w:szCs w:val="16"/>
              </w:rPr>
            </w:pPr>
          </w:p>
        </w:tc>
        <w:tc>
          <w:tcPr>
            <w:tcW w:w="992" w:type="dxa"/>
            <w:tcBorders>
              <w:top w:val="single" w:sz="4" w:space="0" w:color="auto"/>
              <w:left w:val="nil"/>
              <w:bottom w:val="nil"/>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913</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0503</w:t>
            </w:r>
          </w:p>
        </w:tc>
        <w:tc>
          <w:tcPr>
            <w:tcW w:w="480" w:type="dxa"/>
            <w:tcBorders>
              <w:top w:val="nil"/>
              <w:left w:val="nil"/>
              <w:bottom w:val="single" w:sz="4" w:space="0" w:color="auto"/>
              <w:right w:val="nil"/>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37</w:t>
            </w:r>
          </w:p>
        </w:tc>
        <w:tc>
          <w:tcPr>
            <w:tcW w:w="654" w:type="dxa"/>
            <w:tcBorders>
              <w:top w:val="nil"/>
              <w:left w:val="nil"/>
              <w:bottom w:val="single" w:sz="4" w:space="0" w:color="auto"/>
              <w:right w:val="nil"/>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100</w:t>
            </w:r>
          </w:p>
        </w:tc>
        <w:tc>
          <w:tcPr>
            <w:tcW w:w="850"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83040</w:t>
            </w:r>
          </w:p>
        </w:tc>
        <w:tc>
          <w:tcPr>
            <w:tcW w:w="567"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244</w:t>
            </w:r>
          </w:p>
        </w:tc>
        <w:tc>
          <w:tcPr>
            <w:tcW w:w="851"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2300,00</w:t>
            </w:r>
          </w:p>
        </w:tc>
        <w:tc>
          <w:tcPr>
            <w:tcW w:w="708"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xml:space="preserve">           2 300,0   </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4600,00</w:t>
            </w:r>
          </w:p>
        </w:tc>
        <w:tc>
          <w:tcPr>
            <w:tcW w:w="1276" w:type="dxa"/>
            <w:tcBorders>
              <w:top w:val="nil"/>
              <w:left w:val="nil"/>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 xml:space="preserve">Приобретение ГСМ </w:t>
            </w:r>
          </w:p>
        </w:tc>
      </w:tr>
      <w:tr w:rsidR="00984581" w:rsidRPr="00AF39C6" w:rsidTr="00F12024">
        <w:trPr>
          <w:trHeight w:val="1095"/>
        </w:trPr>
        <w:tc>
          <w:tcPr>
            <w:tcW w:w="425" w:type="dxa"/>
            <w:tcBorders>
              <w:top w:val="single" w:sz="4" w:space="0" w:color="auto"/>
              <w:left w:val="single" w:sz="4" w:space="0" w:color="auto"/>
              <w:bottom w:val="nil"/>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4.8.</w:t>
            </w:r>
          </w:p>
        </w:tc>
        <w:tc>
          <w:tcPr>
            <w:tcW w:w="994" w:type="dxa"/>
            <w:vMerge/>
            <w:tcBorders>
              <w:top w:val="nil"/>
              <w:left w:val="single" w:sz="4" w:space="0" w:color="auto"/>
              <w:bottom w:val="nil"/>
              <w:right w:val="single" w:sz="4" w:space="0" w:color="auto"/>
            </w:tcBorders>
            <w:vAlign w:val="center"/>
            <w:hideMark/>
          </w:tcPr>
          <w:p w:rsidR="00984581" w:rsidRPr="00AF39C6" w:rsidRDefault="00984581" w:rsidP="00F12024">
            <w:pPr>
              <w:rPr>
                <w:color w:val="000000"/>
                <w:sz w:val="16"/>
                <w:szCs w:val="16"/>
              </w:rPr>
            </w:pPr>
          </w:p>
        </w:tc>
        <w:tc>
          <w:tcPr>
            <w:tcW w:w="992" w:type="dxa"/>
            <w:tcBorders>
              <w:top w:val="single" w:sz="4" w:space="0" w:color="auto"/>
              <w:left w:val="nil"/>
              <w:bottom w:val="nil"/>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913</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0503</w:t>
            </w:r>
          </w:p>
        </w:tc>
        <w:tc>
          <w:tcPr>
            <w:tcW w:w="480" w:type="dxa"/>
            <w:tcBorders>
              <w:top w:val="nil"/>
              <w:left w:val="nil"/>
              <w:bottom w:val="single" w:sz="4" w:space="0" w:color="auto"/>
              <w:right w:val="nil"/>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37</w:t>
            </w:r>
          </w:p>
        </w:tc>
        <w:tc>
          <w:tcPr>
            <w:tcW w:w="654" w:type="dxa"/>
            <w:tcBorders>
              <w:top w:val="nil"/>
              <w:left w:val="nil"/>
              <w:bottom w:val="single" w:sz="4" w:space="0" w:color="auto"/>
              <w:right w:val="nil"/>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100</w:t>
            </w:r>
          </w:p>
        </w:tc>
        <w:tc>
          <w:tcPr>
            <w:tcW w:w="850"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80040</w:t>
            </w:r>
          </w:p>
        </w:tc>
        <w:tc>
          <w:tcPr>
            <w:tcW w:w="567"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244</w:t>
            </w:r>
          </w:p>
        </w:tc>
        <w:tc>
          <w:tcPr>
            <w:tcW w:w="851"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301000,00</w:t>
            </w:r>
          </w:p>
        </w:tc>
        <w:tc>
          <w:tcPr>
            <w:tcW w:w="708"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xml:space="preserve">       112 500,0   </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413500,00</w:t>
            </w:r>
          </w:p>
        </w:tc>
        <w:tc>
          <w:tcPr>
            <w:tcW w:w="1276" w:type="dxa"/>
            <w:tcBorders>
              <w:top w:val="nil"/>
              <w:left w:val="nil"/>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proofErr w:type="gramStart"/>
            <w:r w:rsidRPr="00AF39C6">
              <w:rPr>
                <w:color w:val="000000"/>
                <w:sz w:val="16"/>
                <w:szCs w:val="16"/>
              </w:rPr>
              <w:t xml:space="preserve">Приобретение новой КПП на погрузчик, её </w:t>
            </w:r>
            <w:proofErr w:type="spellStart"/>
            <w:r w:rsidRPr="00AF39C6">
              <w:rPr>
                <w:color w:val="000000"/>
                <w:sz w:val="16"/>
                <w:szCs w:val="16"/>
              </w:rPr>
              <w:t>вогрузка-разгрузка</w:t>
            </w:r>
            <w:proofErr w:type="spellEnd"/>
            <w:r w:rsidRPr="00AF39C6">
              <w:rPr>
                <w:color w:val="000000"/>
                <w:sz w:val="16"/>
                <w:szCs w:val="16"/>
              </w:rPr>
              <w:t xml:space="preserve">, доставка, диагностика старой КПП </w:t>
            </w:r>
            <w:proofErr w:type="gramEnd"/>
          </w:p>
        </w:tc>
      </w:tr>
      <w:tr w:rsidR="00984581" w:rsidRPr="00AF39C6" w:rsidTr="00F12024">
        <w:trPr>
          <w:trHeight w:val="990"/>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4.9.</w:t>
            </w:r>
          </w:p>
        </w:tc>
        <w:tc>
          <w:tcPr>
            <w:tcW w:w="994" w:type="dxa"/>
            <w:vMerge/>
            <w:tcBorders>
              <w:top w:val="nil"/>
              <w:left w:val="single" w:sz="4" w:space="0" w:color="auto"/>
              <w:bottom w:val="single" w:sz="4" w:space="0" w:color="auto"/>
              <w:right w:val="single" w:sz="4" w:space="0" w:color="auto"/>
            </w:tcBorders>
            <w:vAlign w:val="center"/>
            <w:hideMark/>
          </w:tcPr>
          <w:p w:rsidR="00984581" w:rsidRPr="00AF39C6" w:rsidRDefault="00984581" w:rsidP="00F12024">
            <w:pPr>
              <w:rPr>
                <w:color w:val="000000"/>
                <w:sz w:val="16"/>
                <w:szCs w:val="16"/>
              </w:rPr>
            </w:pPr>
          </w:p>
        </w:tc>
        <w:tc>
          <w:tcPr>
            <w:tcW w:w="992" w:type="dxa"/>
            <w:tcBorders>
              <w:top w:val="single" w:sz="4" w:space="0" w:color="auto"/>
              <w:left w:val="nil"/>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913</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0503</w:t>
            </w:r>
          </w:p>
        </w:tc>
        <w:tc>
          <w:tcPr>
            <w:tcW w:w="480" w:type="dxa"/>
            <w:tcBorders>
              <w:top w:val="nil"/>
              <w:left w:val="nil"/>
              <w:bottom w:val="single" w:sz="4" w:space="0" w:color="auto"/>
              <w:right w:val="nil"/>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37</w:t>
            </w:r>
          </w:p>
        </w:tc>
        <w:tc>
          <w:tcPr>
            <w:tcW w:w="654" w:type="dxa"/>
            <w:tcBorders>
              <w:top w:val="nil"/>
              <w:left w:val="nil"/>
              <w:bottom w:val="single" w:sz="4" w:space="0" w:color="auto"/>
              <w:right w:val="nil"/>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100</w:t>
            </w:r>
          </w:p>
        </w:tc>
        <w:tc>
          <w:tcPr>
            <w:tcW w:w="850"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80040</w:t>
            </w:r>
          </w:p>
        </w:tc>
        <w:tc>
          <w:tcPr>
            <w:tcW w:w="567"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244</w:t>
            </w:r>
          </w:p>
        </w:tc>
        <w:tc>
          <w:tcPr>
            <w:tcW w:w="851"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4482,40</w:t>
            </w:r>
          </w:p>
        </w:tc>
        <w:tc>
          <w:tcPr>
            <w:tcW w:w="708"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4482,40</w:t>
            </w:r>
          </w:p>
        </w:tc>
        <w:tc>
          <w:tcPr>
            <w:tcW w:w="1276" w:type="dxa"/>
            <w:tcBorders>
              <w:top w:val="nil"/>
              <w:left w:val="nil"/>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 xml:space="preserve"> Сварочные работы по замене ножа на снежном отвале </w:t>
            </w:r>
            <w:proofErr w:type="spellStart"/>
            <w:r w:rsidRPr="00AF39C6">
              <w:rPr>
                <w:color w:val="000000"/>
                <w:sz w:val="16"/>
                <w:szCs w:val="16"/>
              </w:rPr>
              <w:t>погручзика</w:t>
            </w:r>
            <w:proofErr w:type="spellEnd"/>
            <w:r w:rsidRPr="00AF39C6">
              <w:rPr>
                <w:color w:val="000000"/>
                <w:sz w:val="16"/>
                <w:szCs w:val="16"/>
              </w:rPr>
              <w:t xml:space="preserve"> </w:t>
            </w:r>
          </w:p>
        </w:tc>
      </w:tr>
      <w:tr w:rsidR="00984581" w:rsidRPr="00AF39C6" w:rsidTr="00F12024">
        <w:trPr>
          <w:trHeight w:val="1410"/>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4.10.</w:t>
            </w: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984581" w:rsidRPr="00AF39C6" w:rsidRDefault="00984581" w:rsidP="00F12024">
            <w:pP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Администрация Октябрьского сельсовета</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913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0503</w:t>
            </w:r>
          </w:p>
        </w:tc>
        <w:tc>
          <w:tcPr>
            <w:tcW w:w="480"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37</w:t>
            </w:r>
          </w:p>
        </w:tc>
        <w:tc>
          <w:tcPr>
            <w:tcW w:w="654"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100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80040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244</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15000,00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xml:space="preserve">         20 000,0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xml:space="preserve">      20 000,0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xml:space="preserve">      20 000,0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75000,00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 xml:space="preserve">Приобретение полиса страхования гражданской ответственности, оценка, диагностика машин </w:t>
            </w:r>
          </w:p>
        </w:tc>
      </w:tr>
      <w:tr w:rsidR="00984581" w:rsidRPr="00AF39C6" w:rsidTr="00F12024">
        <w:trPr>
          <w:trHeight w:val="945"/>
        </w:trPr>
        <w:tc>
          <w:tcPr>
            <w:tcW w:w="425" w:type="dxa"/>
            <w:tcBorders>
              <w:top w:val="single" w:sz="4" w:space="0" w:color="auto"/>
              <w:left w:val="single" w:sz="4" w:space="0" w:color="auto"/>
              <w:bottom w:val="nil"/>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4.11.</w:t>
            </w:r>
          </w:p>
        </w:tc>
        <w:tc>
          <w:tcPr>
            <w:tcW w:w="994" w:type="dxa"/>
            <w:vMerge/>
            <w:tcBorders>
              <w:top w:val="single" w:sz="4" w:space="0" w:color="auto"/>
              <w:left w:val="single" w:sz="4" w:space="0" w:color="auto"/>
              <w:bottom w:val="nil"/>
              <w:right w:val="single" w:sz="4" w:space="0" w:color="auto"/>
            </w:tcBorders>
            <w:vAlign w:val="center"/>
            <w:hideMark/>
          </w:tcPr>
          <w:p w:rsidR="00984581" w:rsidRPr="00AF39C6" w:rsidRDefault="00984581" w:rsidP="00F12024">
            <w:pPr>
              <w:rPr>
                <w:color w:val="000000"/>
                <w:sz w:val="16"/>
                <w:szCs w:val="16"/>
              </w:rPr>
            </w:pPr>
          </w:p>
        </w:tc>
        <w:tc>
          <w:tcPr>
            <w:tcW w:w="992" w:type="dxa"/>
            <w:tcBorders>
              <w:top w:val="single" w:sz="4" w:space="0" w:color="auto"/>
              <w:left w:val="nil"/>
              <w:bottom w:val="nil"/>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Администрация Октябрьского сельсовета</w:t>
            </w:r>
          </w:p>
        </w:tc>
        <w:tc>
          <w:tcPr>
            <w:tcW w:w="567" w:type="dxa"/>
            <w:tcBorders>
              <w:top w:val="single" w:sz="4" w:space="0" w:color="auto"/>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913</w:t>
            </w:r>
          </w:p>
        </w:tc>
        <w:tc>
          <w:tcPr>
            <w:tcW w:w="709" w:type="dxa"/>
            <w:tcBorders>
              <w:top w:val="single" w:sz="4" w:space="0" w:color="auto"/>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0503</w:t>
            </w:r>
          </w:p>
        </w:tc>
        <w:tc>
          <w:tcPr>
            <w:tcW w:w="480" w:type="dxa"/>
            <w:tcBorders>
              <w:top w:val="single" w:sz="4" w:space="0" w:color="auto"/>
              <w:left w:val="nil"/>
              <w:bottom w:val="single" w:sz="4" w:space="0" w:color="auto"/>
              <w:right w:val="nil"/>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37</w:t>
            </w:r>
          </w:p>
        </w:tc>
        <w:tc>
          <w:tcPr>
            <w:tcW w:w="654" w:type="dxa"/>
            <w:tcBorders>
              <w:top w:val="single" w:sz="4" w:space="0" w:color="auto"/>
              <w:left w:val="nil"/>
              <w:bottom w:val="single" w:sz="4" w:space="0" w:color="auto"/>
              <w:right w:val="nil"/>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100</w:t>
            </w:r>
          </w:p>
        </w:tc>
        <w:tc>
          <w:tcPr>
            <w:tcW w:w="850" w:type="dxa"/>
            <w:tcBorders>
              <w:top w:val="single" w:sz="4" w:space="0" w:color="auto"/>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80040</w:t>
            </w:r>
          </w:p>
        </w:tc>
        <w:tc>
          <w:tcPr>
            <w:tcW w:w="567" w:type="dxa"/>
            <w:tcBorders>
              <w:top w:val="single" w:sz="4" w:space="0" w:color="auto"/>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244</w:t>
            </w:r>
          </w:p>
        </w:tc>
        <w:tc>
          <w:tcPr>
            <w:tcW w:w="851" w:type="dxa"/>
            <w:tcBorders>
              <w:top w:val="single" w:sz="4" w:space="0" w:color="auto"/>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21200,00</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xml:space="preserve">         20 000,0   </w:t>
            </w:r>
          </w:p>
        </w:tc>
        <w:tc>
          <w:tcPr>
            <w:tcW w:w="709" w:type="dxa"/>
            <w:tcBorders>
              <w:top w:val="single" w:sz="4" w:space="0" w:color="auto"/>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xml:space="preserve">      16 000,0   </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xml:space="preserve">      16 000,0   </w:t>
            </w:r>
          </w:p>
        </w:tc>
        <w:tc>
          <w:tcPr>
            <w:tcW w:w="709" w:type="dxa"/>
            <w:tcBorders>
              <w:top w:val="single" w:sz="4" w:space="0" w:color="auto"/>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73200,00</w:t>
            </w:r>
          </w:p>
        </w:tc>
        <w:tc>
          <w:tcPr>
            <w:tcW w:w="1276" w:type="dxa"/>
            <w:tcBorders>
              <w:top w:val="single" w:sz="4" w:space="0" w:color="auto"/>
              <w:left w:val="nil"/>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proofErr w:type="spellStart"/>
            <w:r w:rsidRPr="00AF39C6">
              <w:rPr>
                <w:color w:val="000000"/>
                <w:sz w:val="16"/>
                <w:szCs w:val="16"/>
              </w:rPr>
              <w:t>Мед</w:t>
            </w:r>
            <w:proofErr w:type="gramStart"/>
            <w:r w:rsidRPr="00AF39C6">
              <w:rPr>
                <w:color w:val="000000"/>
                <w:sz w:val="16"/>
                <w:szCs w:val="16"/>
              </w:rPr>
              <w:t>.о</w:t>
            </w:r>
            <w:proofErr w:type="gramEnd"/>
            <w:r w:rsidRPr="00AF39C6">
              <w:rPr>
                <w:color w:val="000000"/>
                <w:sz w:val="16"/>
                <w:szCs w:val="16"/>
              </w:rPr>
              <w:t>смотр</w:t>
            </w:r>
            <w:proofErr w:type="spellEnd"/>
            <w:r w:rsidRPr="00AF39C6">
              <w:rPr>
                <w:color w:val="000000"/>
                <w:sz w:val="16"/>
                <w:szCs w:val="16"/>
              </w:rPr>
              <w:t xml:space="preserve"> водителей  </w:t>
            </w:r>
          </w:p>
        </w:tc>
      </w:tr>
      <w:tr w:rsidR="00984581" w:rsidRPr="00AF39C6" w:rsidTr="00F12024">
        <w:trPr>
          <w:trHeight w:val="945"/>
        </w:trPr>
        <w:tc>
          <w:tcPr>
            <w:tcW w:w="425" w:type="dxa"/>
            <w:tcBorders>
              <w:top w:val="single" w:sz="4" w:space="0" w:color="auto"/>
              <w:left w:val="single" w:sz="4" w:space="0" w:color="auto"/>
              <w:bottom w:val="nil"/>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4.12.</w:t>
            </w:r>
          </w:p>
        </w:tc>
        <w:tc>
          <w:tcPr>
            <w:tcW w:w="994" w:type="dxa"/>
            <w:vMerge/>
            <w:tcBorders>
              <w:top w:val="nil"/>
              <w:left w:val="single" w:sz="4" w:space="0" w:color="auto"/>
              <w:bottom w:val="nil"/>
              <w:right w:val="single" w:sz="4" w:space="0" w:color="auto"/>
            </w:tcBorders>
            <w:vAlign w:val="center"/>
            <w:hideMark/>
          </w:tcPr>
          <w:p w:rsidR="00984581" w:rsidRPr="00AF39C6" w:rsidRDefault="00984581" w:rsidP="00F12024">
            <w:pPr>
              <w:rPr>
                <w:color w:val="000000"/>
                <w:sz w:val="16"/>
                <w:szCs w:val="16"/>
              </w:rPr>
            </w:pPr>
          </w:p>
        </w:tc>
        <w:tc>
          <w:tcPr>
            <w:tcW w:w="992" w:type="dxa"/>
            <w:tcBorders>
              <w:top w:val="single" w:sz="4" w:space="0" w:color="auto"/>
              <w:left w:val="nil"/>
              <w:bottom w:val="nil"/>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913</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0503</w:t>
            </w:r>
          </w:p>
        </w:tc>
        <w:tc>
          <w:tcPr>
            <w:tcW w:w="480" w:type="dxa"/>
            <w:tcBorders>
              <w:top w:val="nil"/>
              <w:left w:val="nil"/>
              <w:bottom w:val="single" w:sz="4" w:space="0" w:color="auto"/>
              <w:right w:val="nil"/>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37</w:t>
            </w:r>
          </w:p>
        </w:tc>
        <w:tc>
          <w:tcPr>
            <w:tcW w:w="654" w:type="dxa"/>
            <w:tcBorders>
              <w:top w:val="nil"/>
              <w:left w:val="nil"/>
              <w:bottom w:val="single" w:sz="4" w:space="0" w:color="auto"/>
              <w:right w:val="nil"/>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100</w:t>
            </w:r>
          </w:p>
        </w:tc>
        <w:tc>
          <w:tcPr>
            <w:tcW w:w="850"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81040</w:t>
            </w:r>
          </w:p>
        </w:tc>
        <w:tc>
          <w:tcPr>
            <w:tcW w:w="567"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111, 119</w:t>
            </w:r>
          </w:p>
        </w:tc>
        <w:tc>
          <w:tcPr>
            <w:tcW w:w="851"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132083,28</w:t>
            </w:r>
          </w:p>
        </w:tc>
        <w:tc>
          <w:tcPr>
            <w:tcW w:w="708"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136710,00</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136710,00</w:t>
            </w:r>
          </w:p>
        </w:tc>
        <w:tc>
          <w:tcPr>
            <w:tcW w:w="708"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136710,00</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542213,28</w:t>
            </w:r>
          </w:p>
        </w:tc>
        <w:tc>
          <w:tcPr>
            <w:tcW w:w="1276" w:type="dxa"/>
            <w:tcBorders>
              <w:top w:val="nil"/>
              <w:left w:val="nil"/>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 xml:space="preserve">Региональная выплата водителям </w:t>
            </w:r>
          </w:p>
        </w:tc>
      </w:tr>
      <w:tr w:rsidR="00984581" w:rsidRPr="00AF39C6" w:rsidTr="00F12024">
        <w:trPr>
          <w:trHeight w:val="1020"/>
        </w:trPr>
        <w:tc>
          <w:tcPr>
            <w:tcW w:w="425" w:type="dxa"/>
            <w:tcBorders>
              <w:top w:val="single" w:sz="4" w:space="0" w:color="auto"/>
              <w:left w:val="single" w:sz="4" w:space="0" w:color="auto"/>
              <w:bottom w:val="nil"/>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4.13.</w:t>
            </w:r>
          </w:p>
        </w:tc>
        <w:tc>
          <w:tcPr>
            <w:tcW w:w="994" w:type="dxa"/>
            <w:vMerge/>
            <w:tcBorders>
              <w:top w:val="nil"/>
              <w:left w:val="single" w:sz="4" w:space="0" w:color="auto"/>
              <w:bottom w:val="nil"/>
              <w:right w:val="single" w:sz="4" w:space="0" w:color="auto"/>
            </w:tcBorders>
            <w:vAlign w:val="center"/>
            <w:hideMark/>
          </w:tcPr>
          <w:p w:rsidR="00984581" w:rsidRPr="00AF39C6" w:rsidRDefault="00984581" w:rsidP="00F12024">
            <w:pPr>
              <w:rPr>
                <w:color w:val="000000"/>
                <w:sz w:val="16"/>
                <w:szCs w:val="16"/>
              </w:rPr>
            </w:pPr>
          </w:p>
        </w:tc>
        <w:tc>
          <w:tcPr>
            <w:tcW w:w="992" w:type="dxa"/>
            <w:tcBorders>
              <w:top w:val="single" w:sz="4" w:space="0" w:color="auto"/>
              <w:left w:val="nil"/>
              <w:bottom w:val="nil"/>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913</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0503</w:t>
            </w:r>
          </w:p>
        </w:tc>
        <w:tc>
          <w:tcPr>
            <w:tcW w:w="480" w:type="dxa"/>
            <w:tcBorders>
              <w:top w:val="nil"/>
              <w:left w:val="nil"/>
              <w:bottom w:val="single" w:sz="4" w:space="0" w:color="auto"/>
              <w:right w:val="nil"/>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37</w:t>
            </w:r>
          </w:p>
        </w:tc>
        <w:tc>
          <w:tcPr>
            <w:tcW w:w="654" w:type="dxa"/>
            <w:tcBorders>
              <w:top w:val="nil"/>
              <w:left w:val="nil"/>
              <w:bottom w:val="single" w:sz="4" w:space="0" w:color="auto"/>
              <w:right w:val="nil"/>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100</w:t>
            </w:r>
          </w:p>
        </w:tc>
        <w:tc>
          <w:tcPr>
            <w:tcW w:w="850"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87040</w:t>
            </w:r>
          </w:p>
        </w:tc>
        <w:tc>
          <w:tcPr>
            <w:tcW w:w="567"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112</w:t>
            </w:r>
          </w:p>
        </w:tc>
        <w:tc>
          <w:tcPr>
            <w:tcW w:w="851"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0,00</w:t>
            </w:r>
          </w:p>
        </w:tc>
        <w:tc>
          <w:tcPr>
            <w:tcW w:w="708"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xml:space="preserve">         60 000,0   </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xml:space="preserve">                  -    </w:t>
            </w:r>
          </w:p>
        </w:tc>
        <w:tc>
          <w:tcPr>
            <w:tcW w:w="708"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xml:space="preserve">                  -    </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60000,00</w:t>
            </w:r>
          </w:p>
        </w:tc>
        <w:tc>
          <w:tcPr>
            <w:tcW w:w="1276" w:type="dxa"/>
            <w:tcBorders>
              <w:top w:val="nil"/>
              <w:left w:val="nil"/>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 xml:space="preserve"> Оплата стоимости проезда в отпуск в соответствии с законодательством </w:t>
            </w:r>
          </w:p>
        </w:tc>
      </w:tr>
      <w:tr w:rsidR="00984581" w:rsidRPr="00AF39C6" w:rsidTr="00F12024">
        <w:trPr>
          <w:trHeight w:val="945"/>
        </w:trPr>
        <w:tc>
          <w:tcPr>
            <w:tcW w:w="425" w:type="dxa"/>
            <w:tcBorders>
              <w:top w:val="single" w:sz="4" w:space="0" w:color="auto"/>
              <w:left w:val="single" w:sz="4" w:space="0" w:color="auto"/>
              <w:bottom w:val="nil"/>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lastRenderedPageBreak/>
              <w:t>4.14.</w:t>
            </w:r>
          </w:p>
        </w:tc>
        <w:tc>
          <w:tcPr>
            <w:tcW w:w="994" w:type="dxa"/>
            <w:vMerge/>
            <w:tcBorders>
              <w:top w:val="nil"/>
              <w:left w:val="single" w:sz="4" w:space="0" w:color="auto"/>
              <w:bottom w:val="nil"/>
              <w:right w:val="single" w:sz="4" w:space="0" w:color="auto"/>
            </w:tcBorders>
            <w:vAlign w:val="center"/>
            <w:hideMark/>
          </w:tcPr>
          <w:p w:rsidR="00984581" w:rsidRPr="00AF39C6" w:rsidRDefault="00984581" w:rsidP="00F12024">
            <w:pPr>
              <w:rPr>
                <w:color w:val="000000"/>
                <w:sz w:val="16"/>
                <w:szCs w:val="16"/>
              </w:rPr>
            </w:pPr>
          </w:p>
        </w:tc>
        <w:tc>
          <w:tcPr>
            <w:tcW w:w="992" w:type="dxa"/>
            <w:tcBorders>
              <w:top w:val="single" w:sz="4" w:space="0" w:color="auto"/>
              <w:left w:val="nil"/>
              <w:bottom w:val="nil"/>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913</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0503</w:t>
            </w:r>
          </w:p>
        </w:tc>
        <w:tc>
          <w:tcPr>
            <w:tcW w:w="480" w:type="dxa"/>
            <w:tcBorders>
              <w:top w:val="nil"/>
              <w:left w:val="nil"/>
              <w:bottom w:val="single" w:sz="4" w:space="0" w:color="auto"/>
              <w:right w:val="nil"/>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37</w:t>
            </w:r>
          </w:p>
        </w:tc>
        <w:tc>
          <w:tcPr>
            <w:tcW w:w="654" w:type="dxa"/>
            <w:tcBorders>
              <w:top w:val="nil"/>
              <w:left w:val="nil"/>
              <w:bottom w:val="single" w:sz="4" w:space="0" w:color="auto"/>
              <w:right w:val="nil"/>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100</w:t>
            </w:r>
          </w:p>
        </w:tc>
        <w:tc>
          <w:tcPr>
            <w:tcW w:w="850"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8Ф000</w:t>
            </w:r>
          </w:p>
        </w:tc>
        <w:tc>
          <w:tcPr>
            <w:tcW w:w="567"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244</w:t>
            </w:r>
          </w:p>
        </w:tc>
        <w:tc>
          <w:tcPr>
            <w:tcW w:w="851"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700000,00</w:t>
            </w:r>
          </w:p>
        </w:tc>
        <w:tc>
          <w:tcPr>
            <w:tcW w:w="708"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700000,00</w:t>
            </w:r>
          </w:p>
        </w:tc>
        <w:tc>
          <w:tcPr>
            <w:tcW w:w="1276" w:type="dxa"/>
            <w:tcBorders>
              <w:top w:val="nil"/>
              <w:left w:val="nil"/>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 xml:space="preserve">Приобретение зимней горки, </w:t>
            </w:r>
            <w:proofErr w:type="spellStart"/>
            <w:r w:rsidRPr="00AF39C6">
              <w:rPr>
                <w:color w:val="000000"/>
                <w:sz w:val="16"/>
                <w:szCs w:val="16"/>
              </w:rPr>
              <w:t>видиорегистратор</w:t>
            </w:r>
            <w:proofErr w:type="spellEnd"/>
            <w:r w:rsidRPr="00AF39C6">
              <w:rPr>
                <w:color w:val="000000"/>
                <w:sz w:val="16"/>
                <w:szCs w:val="16"/>
              </w:rPr>
              <w:t xml:space="preserve">  </w:t>
            </w:r>
            <w:proofErr w:type="gramStart"/>
            <w:r w:rsidRPr="00AF39C6">
              <w:rPr>
                <w:color w:val="000000"/>
                <w:sz w:val="16"/>
                <w:szCs w:val="16"/>
              </w:rPr>
              <w:t>на</w:t>
            </w:r>
            <w:proofErr w:type="gramEnd"/>
            <w:r w:rsidRPr="00AF39C6">
              <w:rPr>
                <w:color w:val="000000"/>
                <w:sz w:val="16"/>
                <w:szCs w:val="16"/>
              </w:rPr>
              <w:t xml:space="preserve"> погрузчик </w:t>
            </w:r>
          </w:p>
        </w:tc>
      </w:tr>
      <w:tr w:rsidR="00984581" w:rsidRPr="00AF39C6" w:rsidTr="00F12024">
        <w:trPr>
          <w:trHeight w:val="960"/>
        </w:trPr>
        <w:tc>
          <w:tcPr>
            <w:tcW w:w="425" w:type="dxa"/>
            <w:tcBorders>
              <w:top w:val="single" w:sz="4" w:space="0" w:color="auto"/>
              <w:left w:val="single" w:sz="4" w:space="0" w:color="auto"/>
              <w:bottom w:val="nil"/>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4.15.</w:t>
            </w:r>
          </w:p>
        </w:tc>
        <w:tc>
          <w:tcPr>
            <w:tcW w:w="994" w:type="dxa"/>
            <w:vMerge/>
            <w:tcBorders>
              <w:top w:val="nil"/>
              <w:left w:val="single" w:sz="4" w:space="0" w:color="auto"/>
              <w:bottom w:val="nil"/>
              <w:right w:val="single" w:sz="4" w:space="0" w:color="auto"/>
            </w:tcBorders>
            <w:vAlign w:val="center"/>
            <w:hideMark/>
          </w:tcPr>
          <w:p w:rsidR="00984581" w:rsidRPr="00AF39C6" w:rsidRDefault="00984581" w:rsidP="00F12024">
            <w:pPr>
              <w:rPr>
                <w:color w:val="000000"/>
                <w:sz w:val="16"/>
                <w:szCs w:val="16"/>
              </w:rPr>
            </w:pPr>
          </w:p>
        </w:tc>
        <w:tc>
          <w:tcPr>
            <w:tcW w:w="992" w:type="dxa"/>
            <w:tcBorders>
              <w:top w:val="single" w:sz="4" w:space="0" w:color="auto"/>
              <w:left w:val="nil"/>
              <w:bottom w:val="nil"/>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913</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0503</w:t>
            </w:r>
          </w:p>
        </w:tc>
        <w:tc>
          <w:tcPr>
            <w:tcW w:w="480" w:type="dxa"/>
            <w:tcBorders>
              <w:top w:val="nil"/>
              <w:left w:val="nil"/>
              <w:bottom w:val="single" w:sz="4" w:space="0" w:color="auto"/>
              <w:right w:val="nil"/>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37</w:t>
            </w:r>
          </w:p>
        </w:tc>
        <w:tc>
          <w:tcPr>
            <w:tcW w:w="654" w:type="dxa"/>
            <w:tcBorders>
              <w:top w:val="nil"/>
              <w:left w:val="nil"/>
              <w:bottom w:val="single" w:sz="4" w:space="0" w:color="auto"/>
              <w:right w:val="nil"/>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100</w:t>
            </w:r>
          </w:p>
        </w:tc>
        <w:tc>
          <w:tcPr>
            <w:tcW w:w="850"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80040</w:t>
            </w:r>
          </w:p>
        </w:tc>
        <w:tc>
          <w:tcPr>
            <w:tcW w:w="567"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244</w:t>
            </w:r>
          </w:p>
        </w:tc>
        <w:tc>
          <w:tcPr>
            <w:tcW w:w="851"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30000,00</w:t>
            </w:r>
          </w:p>
        </w:tc>
        <w:tc>
          <w:tcPr>
            <w:tcW w:w="708"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30000,00</w:t>
            </w:r>
          </w:p>
        </w:tc>
        <w:tc>
          <w:tcPr>
            <w:tcW w:w="1276" w:type="dxa"/>
            <w:tcBorders>
              <w:top w:val="nil"/>
              <w:left w:val="nil"/>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 xml:space="preserve"> текущий ремонт мемориала, </w:t>
            </w:r>
            <w:proofErr w:type="spellStart"/>
            <w:r w:rsidRPr="00AF39C6">
              <w:rPr>
                <w:color w:val="000000"/>
                <w:sz w:val="16"/>
                <w:szCs w:val="16"/>
              </w:rPr>
              <w:t>профлист</w:t>
            </w:r>
            <w:proofErr w:type="spellEnd"/>
            <w:r w:rsidRPr="00AF39C6">
              <w:rPr>
                <w:color w:val="000000"/>
                <w:sz w:val="16"/>
                <w:szCs w:val="16"/>
              </w:rPr>
              <w:t xml:space="preserve"> для "Аллеи славы" </w:t>
            </w:r>
          </w:p>
        </w:tc>
      </w:tr>
      <w:tr w:rsidR="00984581" w:rsidRPr="00AF39C6" w:rsidTr="00F12024">
        <w:trPr>
          <w:trHeight w:val="1035"/>
        </w:trPr>
        <w:tc>
          <w:tcPr>
            <w:tcW w:w="425" w:type="dxa"/>
            <w:tcBorders>
              <w:top w:val="single" w:sz="4" w:space="0" w:color="auto"/>
              <w:left w:val="single" w:sz="4" w:space="0" w:color="auto"/>
              <w:bottom w:val="nil"/>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4.16.</w:t>
            </w:r>
          </w:p>
        </w:tc>
        <w:tc>
          <w:tcPr>
            <w:tcW w:w="994" w:type="dxa"/>
            <w:vMerge/>
            <w:tcBorders>
              <w:top w:val="nil"/>
              <w:left w:val="single" w:sz="4" w:space="0" w:color="auto"/>
              <w:bottom w:val="nil"/>
              <w:right w:val="single" w:sz="4" w:space="0" w:color="auto"/>
            </w:tcBorders>
            <w:vAlign w:val="center"/>
            <w:hideMark/>
          </w:tcPr>
          <w:p w:rsidR="00984581" w:rsidRPr="00AF39C6" w:rsidRDefault="00984581" w:rsidP="00F12024">
            <w:pPr>
              <w:rPr>
                <w:color w:val="000000"/>
                <w:sz w:val="16"/>
                <w:szCs w:val="16"/>
              </w:rPr>
            </w:pPr>
          </w:p>
        </w:tc>
        <w:tc>
          <w:tcPr>
            <w:tcW w:w="992" w:type="dxa"/>
            <w:tcBorders>
              <w:top w:val="single" w:sz="4" w:space="0" w:color="auto"/>
              <w:left w:val="nil"/>
              <w:bottom w:val="nil"/>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913</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0503</w:t>
            </w:r>
          </w:p>
        </w:tc>
        <w:tc>
          <w:tcPr>
            <w:tcW w:w="480" w:type="dxa"/>
            <w:tcBorders>
              <w:top w:val="nil"/>
              <w:left w:val="nil"/>
              <w:bottom w:val="single" w:sz="4" w:space="0" w:color="auto"/>
              <w:right w:val="nil"/>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37</w:t>
            </w:r>
          </w:p>
        </w:tc>
        <w:tc>
          <w:tcPr>
            <w:tcW w:w="654" w:type="dxa"/>
            <w:tcBorders>
              <w:top w:val="nil"/>
              <w:left w:val="nil"/>
              <w:bottom w:val="single" w:sz="4" w:space="0" w:color="auto"/>
              <w:right w:val="nil"/>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100</w:t>
            </w:r>
          </w:p>
        </w:tc>
        <w:tc>
          <w:tcPr>
            <w:tcW w:w="850"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80040</w:t>
            </w:r>
          </w:p>
        </w:tc>
        <w:tc>
          <w:tcPr>
            <w:tcW w:w="567"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244</w:t>
            </w:r>
          </w:p>
        </w:tc>
        <w:tc>
          <w:tcPr>
            <w:tcW w:w="851"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110190,80</w:t>
            </w:r>
          </w:p>
        </w:tc>
        <w:tc>
          <w:tcPr>
            <w:tcW w:w="708"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110190,80</w:t>
            </w:r>
          </w:p>
        </w:tc>
        <w:tc>
          <w:tcPr>
            <w:tcW w:w="1276" w:type="dxa"/>
            <w:tcBorders>
              <w:top w:val="nil"/>
              <w:left w:val="nil"/>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 xml:space="preserve"> выплаты по сокращению </w:t>
            </w:r>
          </w:p>
        </w:tc>
      </w:tr>
      <w:tr w:rsidR="00984581" w:rsidRPr="00AF39C6" w:rsidTr="00F12024">
        <w:trPr>
          <w:trHeight w:val="1035"/>
        </w:trPr>
        <w:tc>
          <w:tcPr>
            <w:tcW w:w="425" w:type="dxa"/>
            <w:tcBorders>
              <w:top w:val="single" w:sz="4" w:space="0" w:color="auto"/>
              <w:left w:val="single" w:sz="4" w:space="0" w:color="auto"/>
              <w:bottom w:val="nil"/>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4.17.</w:t>
            </w:r>
          </w:p>
        </w:tc>
        <w:tc>
          <w:tcPr>
            <w:tcW w:w="994" w:type="dxa"/>
            <w:vMerge/>
            <w:tcBorders>
              <w:top w:val="nil"/>
              <w:left w:val="single" w:sz="4" w:space="0" w:color="auto"/>
              <w:bottom w:val="nil"/>
              <w:right w:val="single" w:sz="4" w:space="0" w:color="auto"/>
            </w:tcBorders>
            <w:vAlign w:val="center"/>
            <w:hideMark/>
          </w:tcPr>
          <w:p w:rsidR="00984581" w:rsidRPr="00AF39C6" w:rsidRDefault="00984581" w:rsidP="00F12024">
            <w:pPr>
              <w:rPr>
                <w:color w:val="000000"/>
                <w:sz w:val="16"/>
                <w:szCs w:val="16"/>
              </w:rPr>
            </w:pPr>
          </w:p>
        </w:tc>
        <w:tc>
          <w:tcPr>
            <w:tcW w:w="992" w:type="dxa"/>
            <w:tcBorders>
              <w:top w:val="single" w:sz="4" w:space="0" w:color="auto"/>
              <w:left w:val="nil"/>
              <w:bottom w:val="nil"/>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913</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0503</w:t>
            </w:r>
          </w:p>
        </w:tc>
        <w:tc>
          <w:tcPr>
            <w:tcW w:w="480" w:type="dxa"/>
            <w:tcBorders>
              <w:top w:val="nil"/>
              <w:left w:val="nil"/>
              <w:bottom w:val="single" w:sz="4" w:space="0" w:color="auto"/>
              <w:right w:val="nil"/>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37</w:t>
            </w:r>
          </w:p>
        </w:tc>
        <w:tc>
          <w:tcPr>
            <w:tcW w:w="654" w:type="dxa"/>
            <w:tcBorders>
              <w:top w:val="nil"/>
              <w:left w:val="nil"/>
              <w:bottom w:val="single" w:sz="4" w:space="0" w:color="auto"/>
              <w:right w:val="nil"/>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100</w:t>
            </w:r>
          </w:p>
        </w:tc>
        <w:tc>
          <w:tcPr>
            <w:tcW w:w="850"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77450</w:t>
            </w:r>
          </w:p>
        </w:tc>
        <w:tc>
          <w:tcPr>
            <w:tcW w:w="567"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244</w:t>
            </w:r>
          </w:p>
        </w:tc>
        <w:tc>
          <w:tcPr>
            <w:tcW w:w="851"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246740,00</w:t>
            </w:r>
          </w:p>
        </w:tc>
        <w:tc>
          <w:tcPr>
            <w:tcW w:w="708"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246740,00</w:t>
            </w:r>
          </w:p>
        </w:tc>
        <w:tc>
          <w:tcPr>
            <w:tcW w:w="1276" w:type="dxa"/>
            <w:tcBorders>
              <w:top w:val="nil"/>
              <w:left w:val="nil"/>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 xml:space="preserve"> Налоговый потенциал (ГСМ, светильники) </w:t>
            </w:r>
          </w:p>
        </w:tc>
      </w:tr>
      <w:tr w:rsidR="00984581" w:rsidRPr="00AF39C6" w:rsidTr="00F12024">
        <w:trPr>
          <w:trHeight w:val="1035"/>
        </w:trPr>
        <w:tc>
          <w:tcPr>
            <w:tcW w:w="425" w:type="dxa"/>
            <w:tcBorders>
              <w:top w:val="single" w:sz="4" w:space="0" w:color="auto"/>
              <w:left w:val="single" w:sz="4" w:space="0" w:color="auto"/>
              <w:bottom w:val="nil"/>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4.18.</w:t>
            </w:r>
          </w:p>
        </w:tc>
        <w:tc>
          <w:tcPr>
            <w:tcW w:w="994" w:type="dxa"/>
            <w:vMerge/>
            <w:tcBorders>
              <w:top w:val="nil"/>
              <w:left w:val="single" w:sz="4" w:space="0" w:color="auto"/>
              <w:bottom w:val="single" w:sz="4" w:space="0" w:color="auto"/>
              <w:right w:val="single" w:sz="4" w:space="0" w:color="auto"/>
            </w:tcBorders>
            <w:vAlign w:val="center"/>
            <w:hideMark/>
          </w:tcPr>
          <w:p w:rsidR="00984581" w:rsidRPr="00AF39C6" w:rsidRDefault="00984581" w:rsidP="00F12024">
            <w:pPr>
              <w:rPr>
                <w:color w:val="000000"/>
                <w:sz w:val="16"/>
                <w:szCs w:val="16"/>
              </w:rPr>
            </w:pPr>
          </w:p>
        </w:tc>
        <w:tc>
          <w:tcPr>
            <w:tcW w:w="992" w:type="dxa"/>
            <w:tcBorders>
              <w:top w:val="single" w:sz="4" w:space="0" w:color="auto"/>
              <w:left w:val="nil"/>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913</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0503</w:t>
            </w:r>
          </w:p>
        </w:tc>
        <w:tc>
          <w:tcPr>
            <w:tcW w:w="480" w:type="dxa"/>
            <w:tcBorders>
              <w:top w:val="nil"/>
              <w:left w:val="nil"/>
              <w:bottom w:val="single" w:sz="4" w:space="0" w:color="auto"/>
              <w:right w:val="nil"/>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37</w:t>
            </w:r>
          </w:p>
        </w:tc>
        <w:tc>
          <w:tcPr>
            <w:tcW w:w="654" w:type="dxa"/>
            <w:tcBorders>
              <w:top w:val="nil"/>
              <w:left w:val="nil"/>
              <w:bottom w:val="single" w:sz="4" w:space="0" w:color="auto"/>
              <w:right w:val="nil"/>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100</w:t>
            </w:r>
          </w:p>
        </w:tc>
        <w:tc>
          <w:tcPr>
            <w:tcW w:w="850"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80040</w:t>
            </w:r>
          </w:p>
        </w:tc>
        <w:tc>
          <w:tcPr>
            <w:tcW w:w="567"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244</w:t>
            </w:r>
          </w:p>
        </w:tc>
        <w:tc>
          <w:tcPr>
            <w:tcW w:w="851"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76200,00</w:t>
            </w:r>
          </w:p>
        </w:tc>
        <w:tc>
          <w:tcPr>
            <w:tcW w:w="708"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76200,00</w:t>
            </w:r>
          </w:p>
        </w:tc>
        <w:tc>
          <w:tcPr>
            <w:tcW w:w="1276" w:type="dxa"/>
            <w:tcBorders>
              <w:top w:val="nil"/>
              <w:left w:val="nil"/>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 xml:space="preserve"> Услуги водителя ГАЗ САЗ </w:t>
            </w:r>
          </w:p>
        </w:tc>
      </w:tr>
      <w:tr w:rsidR="00984581" w:rsidRPr="00AF39C6" w:rsidTr="00F12024">
        <w:trPr>
          <w:trHeight w:val="435"/>
        </w:trPr>
        <w:tc>
          <w:tcPr>
            <w:tcW w:w="425" w:type="dxa"/>
            <w:tcBorders>
              <w:top w:val="single" w:sz="4" w:space="0" w:color="auto"/>
              <w:left w:val="single" w:sz="4" w:space="0" w:color="auto"/>
              <w:bottom w:val="nil"/>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 </w:t>
            </w:r>
          </w:p>
        </w:tc>
        <w:tc>
          <w:tcPr>
            <w:tcW w:w="994" w:type="dxa"/>
            <w:tcBorders>
              <w:top w:val="single" w:sz="4" w:space="0" w:color="auto"/>
              <w:left w:val="nil"/>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Итого  по задаче 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 </w:t>
            </w:r>
          </w:p>
        </w:tc>
        <w:tc>
          <w:tcPr>
            <w:tcW w:w="480"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 </w:t>
            </w:r>
          </w:p>
        </w:tc>
        <w:tc>
          <w:tcPr>
            <w:tcW w:w="654"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3 650 280,58</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2518584,20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1218507,00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1118507,00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8505878,78</w:t>
            </w:r>
          </w:p>
        </w:tc>
        <w:tc>
          <w:tcPr>
            <w:tcW w:w="1276" w:type="dxa"/>
            <w:tcBorders>
              <w:top w:val="nil"/>
              <w:left w:val="nil"/>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 </w:t>
            </w:r>
          </w:p>
        </w:tc>
      </w:tr>
      <w:tr w:rsidR="00984581" w:rsidRPr="00AF39C6" w:rsidTr="00F12024">
        <w:trPr>
          <w:trHeight w:val="525"/>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5</w:t>
            </w:r>
          </w:p>
        </w:tc>
        <w:tc>
          <w:tcPr>
            <w:tcW w:w="9498" w:type="dxa"/>
            <w:gridSpan w:val="13"/>
            <w:tcBorders>
              <w:top w:val="single" w:sz="4" w:space="0" w:color="auto"/>
              <w:left w:val="nil"/>
              <w:bottom w:val="single" w:sz="4" w:space="0" w:color="auto"/>
              <w:right w:val="nil"/>
            </w:tcBorders>
            <w:shd w:val="clear" w:color="auto" w:fill="auto"/>
            <w:hideMark/>
          </w:tcPr>
          <w:p w:rsidR="00984581" w:rsidRPr="00AF39C6" w:rsidRDefault="00984581" w:rsidP="00F12024">
            <w:pPr>
              <w:rPr>
                <w:color w:val="000000"/>
                <w:sz w:val="16"/>
                <w:szCs w:val="16"/>
              </w:rPr>
            </w:pPr>
            <w:r w:rsidRPr="00AF39C6">
              <w:rPr>
                <w:color w:val="000000"/>
                <w:sz w:val="16"/>
                <w:szCs w:val="16"/>
              </w:rPr>
              <w:t>Задача 5. Привлечение жителей к участию в решении проблем благоустройства территории сельского поселения.</w:t>
            </w:r>
          </w:p>
        </w:tc>
        <w:tc>
          <w:tcPr>
            <w:tcW w:w="1276"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 </w:t>
            </w:r>
          </w:p>
        </w:tc>
      </w:tr>
      <w:tr w:rsidR="00984581" w:rsidRPr="00AF39C6" w:rsidTr="00F12024">
        <w:trPr>
          <w:trHeight w:val="525"/>
        </w:trPr>
        <w:tc>
          <w:tcPr>
            <w:tcW w:w="425" w:type="dxa"/>
            <w:tcBorders>
              <w:top w:val="single" w:sz="4" w:space="0" w:color="auto"/>
              <w:left w:val="single" w:sz="4" w:space="0" w:color="auto"/>
              <w:bottom w:val="nil"/>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 </w:t>
            </w:r>
          </w:p>
        </w:tc>
        <w:tc>
          <w:tcPr>
            <w:tcW w:w="994" w:type="dxa"/>
            <w:tcBorders>
              <w:top w:val="single" w:sz="4" w:space="0" w:color="auto"/>
              <w:left w:val="nil"/>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Итого  по задаче 5</w:t>
            </w:r>
          </w:p>
        </w:tc>
        <w:tc>
          <w:tcPr>
            <w:tcW w:w="992" w:type="dxa"/>
            <w:tcBorders>
              <w:top w:val="nil"/>
              <w:left w:val="nil"/>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 </w:t>
            </w:r>
          </w:p>
        </w:tc>
        <w:tc>
          <w:tcPr>
            <w:tcW w:w="480" w:type="dxa"/>
            <w:tcBorders>
              <w:top w:val="nil"/>
              <w:left w:val="nil"/>
              <w:bottom w:val="single" w:sz="4" w:space="0" w:color="auto"/>
              <w:right w:val="nil"/>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 </w:t>
            </w:r>
          </w:p>
        </w:tc>
        <w:tc>
          <w:tcPr>
            <w:tcW w:w="654" w:type="dxa"/>
            <w:tcBorders>
              <w:top w:val="nil"/>
              <w:left w:val="nil"/>
              <w:bottom w:val="single" w:sz="4" w:space="0" w:color="auto"/>
              <w:right w:val="nil"/>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 </w:t>
            </w:r>
          </w:p>
        </w:tc>
        <w:tc>
          <w:tcPr>
            <w:tcW w:w="850"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 </w:t>
            </w:r>
          </w:p>
        </w:tc>
        <w:tc>
          <w:tcPr>
            <w:tcW w:w="851"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 </w:t>
            </w:r>
          </w:p>
        </w:tc>
      </w:tr>
      <w:tr w:rsidR="00984581" w:rsidRPr="00AF39C6" w:rsidTr="00F12024">
        <w:trPr>
          <w:trHeight w:val="705"/>
        </w:trPr>
        <w:tc>
          <w:tcPr>
            <w:tcW w:w="425" w:type="dxa"/>
            <w:tcBorders>
              <w:top w:val="nil"/>
              <w:left w:val="single" w:sz="4" w:space="0" w:color="auto"/>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 </w:t>
            </w:r>
          </w:p>
        </w:tc>
        <w:tc>
          <w:tcPr>
            <w:tcW w:w="994" w:type="dxa"/>
            <w:tcBorders>
              <w:top w:val="nil"/>
              <w:left w:val="nil"/>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Итого по подпрограмме</w:t>
            </w:r>
          </w:p>
        </w:tc>
        <w:tc>
          <w:tcPr>
            <w:tcW w:w="992" w:type="dxa"/>
            <w:tcBorders>
              <w:top w:val="nil"/>
              <w:left w:val="nil"/>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 </w:t>
            </w:r>
          </w:p>
        </w:tc>
        <w:tc>
          <w:tcPr>
            <w:tcW w:w="480" w:type="dxa"/>
            <w:tcBorders>
              <w:top w:val="nil"/>
              <w:left w:val="nil"/>
              <w:bottom w:val="single" w:sz="4" w:space="0" w:color="auto"/>
              <w:right w:val="nil"/>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 </w:t>
            </w:r>
          </w:p>
        </w:tc>
        <w:tc>
          <w:tcPr>
            <w:tcW w:w="654" w:type="dxa"/>
            <w:tcBorders>
              <w:top w:val="nil"/>
              <w:left w:val="nil"/>
              <w:bottom w:val="single" w:sz="4" w:space="0" w:color="auto"/>
              <w:right w:val="nil"/>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 </w:t>
            </w:r>
          </w:p>
        </w:tc>
        <w:tc>
          <w:tcPr>
            <w:tcW w:w="850"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 </w:t>
            </w:r>
          </w:p>
        </w:tc>
        <w:tc>
          <w:tcPr>
            <w:tcW w:w="851"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sz w:val="16"/>
                <w:szCs w:val="16"/>
              </w:rPr>
            </w:pPr>
            <w:r w:rsidRPr="00AF39C6">
              <w:rPr>
                <w:sz w:val="16"/>
                <w:szCs w:val="16"/>
              </w:rPr>
              <w:t xml:space="preserve">9 065 912,64 </w:t>
            </w:r>
          </w:p>
        </w:tc>
        <w:tc>
          <w:tcPr>
            <w:tcW w:w="708"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sz w:val="16"/>
                <w:szCs w:val="16"/>
              </w:rPr>
            </w:pPr>
            <w:r w:rsidRPr="00AF39C6">
              <w:rPr>
                <w:sz w:val="16"/>
                <w:szCs w:val="16"/>
              </w:rPr>
              <w:t xml:space="preserve">9 994 663,20 </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sz w:val="16"/>
                <w:szCs w:val="16"/>
              </w:rPr>
            </w:pPr>
            <w:r w:rsidRPr="00AF39C6">
              <w:rPr>
                <w:sz w:val="16"/>
                <w:szCs w:val="16"/>
              </w:rPr>
              <w:t xml:space="preserve">4 642 382,00 </w:t>
            </w:r>
          </w:p>
        </w:tc>
        <w:tc>
          <w:tcPr>
            <w:tcW w:w="708"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sz w:val="16"/>
                <w:szCs w:val="16"/>
              </w:rPr>
            </w:pPr>
            <w:r w:rsidRPr="00AF39C6">
              <w:rPr>
                <w:sz w:val="16"/>
                <w:szCs w:val="16"/>
              </w:rPr>
              <w:t xml:space="preserve">4 349 782,00 </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sz w:val="16"/>
                <w:szCs w:val="16"/>
              </w:rPr>
            </w:pPr>
            <w:r w:rsidRPr="00AF39C6">
              <w:rPr>
                <w:sz w:val="16"/>
                <w:szCs w:val="16"/>
              </w:rPr>
              <w:t xml:space="preserve">28 052 739,84 </w:t>
            </w:r>
          </w:p>
        </w:tc>
        <w:tc>
          <w:tcPr>
            <w:tcW w:w="1276" w:type="dxa"/>
            <w:tcBorders>
              <w:top w:val="nil"/>
              <w:left w:val="nil"/>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 </w:t>
            </w:r>
          </w:p>
        </w:tc>
      </w:tr>
      <w:tr w:rsidR="00984581" w:rsidRPr="00AF39C6" w:rsidTr="00F12024">
        <w:trPr>
          <w:trHeight w:val="405"/>
        </w:trPr>
        <w:tc>
          <w:tcPr>
            <w:tcW w:w="425" w:type="dxa"/>
            <w:tcBorders>
              <w:top w:val="nil"/>
              <w:left w:val="single" w:sz="4" w:space="0" w:color="auto"/>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 </w:t>
            </w:r>
          </w:p>
        </w:tc>
        <w:tc>
          <w:tcPr>
            <w:tcW w:w="994" w:type="dxa"/>
            <w:tcBorders>
              <w:top w:val="nil"/>
              <w:left w:val="nil"/>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в том числе:</w:t>
            </w:r>
          </w:p>
        </w:tc>
        <w:tc>
          <w:tcPr>
            <w:tcW w:w="992" w:type="dxa"/>
            <w:tcBorders>
              <w:top w:val="nil"/>
              <w:left w:val="nil"/>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 </w:t>
            </w:r>
          </w:p>
        </w:tc>
        <w:tc>
          <w:tcPr>
            <w:tcW w:w="480" w:type="dxa"/>
            <w:tcBorders>
              <w:top w:val="nil"/>
              <w:left w:val="nil"/>
              <w:bottom w:val="single" w:sz="4" w:space="0" w:color="auto"/>
              <w:right w:val="nil"/>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 </w:t>
            </w:r>
          </w:p>
        </w:tc>
        <w:tc>
          <w:tcPr>
            <w:tcW w:w="654" w:type="dxa"/>
            <w:tcBorders>
              <w:top w:val="nil"/>
              <w:left w:val="nil"/>
              <w:bottom w:val="single" w:sz="4" w:space="0" w:color="auto"/>
              <w:right w:val="nil"/>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 </w:t>
            </w:r>
          </w:p>
        </w:tc>
        <w:tc>
          <w:tcPr>
            <w:tcW w:w="850"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 </w:t>
            </w:r>
          </w:p>
        </w:tc>
        <w:tc>
          <w:tcPr>
            <w:tcW w:w="851"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sz w:val="16"/>
                <w:szCs w:val="16"/>
              </w:rPr>
            </w:pPr>
            <w:r w:rsidRPr="00AF39C6">
              <w:rPr>
                <w:sz w:val="16"/>
                <w:szCs w:val="16"/>
              </w:rPr>
              <w:t> </w:t>
            </w:r>
          </w:p>
        </w:tc>
        <w:tc>
          <w:tcPr>
            <w:tcW w:w="1276" w:type="dxa"/>
            <w:tcBorders>
              <w:top w:val="nil"/>
              <w:left w:val="nil"/>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 </w:t>
            </w:r>
          </w:p>
        </w:tc>
      </w:tr>
      <w:tr w:rsidR="00984581" w:rsidRPr="00AF39C6" w:rsidTr="00F12024">
        <w:trPr>
          <w:trHeight w:val="315"/>
        </w:trPr>
        <w:tc>
          <w:tcPr>
            <w:tcW w:w="425" w:type="dxa"/>
            <w:tcBorders>
              <w:top w:val="nil"/>
              <w:left w:val="single" w:sz="4" w:space="0" w:color="auto"/>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 </w:t>
            </w:r>
          </w:p>
        </w:tc>
        <w:tc>
          <w:tcPr>
            <w:tcW w:w="994" w:type="dxa"/>
            <w:tcBorders>
              <w:top w:val="nil"/>
              <w:left w:val="nil"/>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proofErr w:type="spellStart"/>
            <w:r w:rsidRPr="00AF39C6">
              <w:rPr>
                <w:color w:val="000000"/>
                <w:sz w:val="16"/>
                <w:szCs w:val="16"/>
              </w:rPr>
              <w:t>месный</w:t>
            </w:r>
            <w:proofErr w:type="spellEnd"/>
            <w:r w:rsidRPr="00AF39C6">
              <w:rPr>
                <w:color w:val="000000"/>
                <w:sz w:val="16"/>
                <w:szCs w:val="16"/>
              </w:rPr>
              <w:t xml:space="preserve"> бюджет</w:t>
            </w:r>
          </w:p>
        </w:tc>
        <w:tc>
          <w:tcPr>
            <w:tcW w:w="992" w:type="dxa"/>
            <w:tcBorders>
              <w:top w:val="nil"/>
              <w:left w:val="nil"/>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 </w:t>
            </w:r>
          </w:p>
        </w:tc>
        <w:tc>
          <w:tcPr>
            <w:tcW w:w="480" w:type="dxa"/>
            <w:tcBorders>
              <w:top w:val="nil"/>
              <w:left w:val="nil"/>
              <w:bottom w:val="single" w:sz="4" w:space="0" w:color="auto"/>
              <w:right w:val="nil"/>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 </w:t>
            </w:r>
          </w:p>
        </w:tc>
        <w:tc>
          <w:tcPr>
            <w:tcW w:w="654" w:type="dxa"/>
            <w:tcBorders>
              <w:top w:val="nil"/>
              <w:left w:val="nil"/>
              <w:bottom w:val="single" w:sz="4" w:space="0" w:color="auto"/>
              <w:right w:val="nil"/>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 </w:t>
            </w:r>
          </w:p>
        </w:tc>
        <w:tc>
          <w:tcPr>
            <w:tcW w:w="850"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 </w:t>
            </w:r>
          </w:p>
        </w:tc>
        <w:tc>
          <w:tcPr>
            <w:tcW w:w="851"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xml:space="preserve">8 500 972,64 </w:t>
            </w:r>
          </w:p>
        </w:tc>
        <w:tc>
          <w:tcPr>
            <w:tcW w:w="708"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xml:space="preserve">9 994 663,20 </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xml:space="preserve">4 642 382,00 </w:t>
            </w:r>
          </w:p>
        </w:tc>
        <w:tc>
          <w:tcPr>
            <w:tcW w:w="708"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xml:space="preserve">4 349 782,00 </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xml:space="preserve">27 487 799,84 </w:t>
            </w:r>
          </w:p>
        </w:tc>
        <w:tc>
          <w:tcPr>
            <w:tcW w:w="1276" w:type="dxa"/>
            <w:tcBorders>
              <w:top w:val="nil"/>
              <w:left w:val="nil"/>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 </w:t>
            </w:r>
          </w:p>
        </w:tc>
      </w:tr>
      <w:tr w:rsidR="00984581" w:rsidRPr="00AF39C6" w:rsidTr="00F12024">
        <w:trPr>
          <w:trHeight w:val="315"/>
        </w:trPr>
        <w:tc>
          <w:tcPr>
            <w:tcW w:w="425" w:type="dxa"/>
            <w:tcBorders>
              <w:top w:val="nil"/>
              <w:left w:val="single" w:sz="4" w:space="0" w:color="auto"/>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 </w:t>
            </w:r>
          </w:p>
        </w:tc>
        <w:tc>
          <w:tcPr>
            <w:tcW w:w="994" w:type="dxa"/>
            <w:tcBorders>
              <w:top w:val="nil"/>
              <w:left w:val="nil"/>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краевой бюджет</w:t>
            </w:r>
          </w:p>
        </w:tc>
        <w:tc>
          <w:tcPr>
            <w:tcW w:w="992" w:type="dxa"/>
            <w:tcBorders>
              <w:top w:val="nil"/>
              <w:left w:val="nil"/>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 </w:t>
            </w:r>
          </w:p>
        </w:tc>
        <w:tc>
          <w:tcPr>
            <w:tcW w:w="480" w:type="dxa"/>
            <w:tcBorders>
              <w:top w:val="nil"/>
              <w:left w:val="nil"/>
              <w:bottom w:val="single" w:sz="4" w:space="0" w:color="auto"/>
              <w:right w:val="nil"/>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 </w:t>
            </w:r>
          </w:p>
        </w:tc>
        <w:tc>
          <w:tcPr>
            <w:tcW w:w="654" w:type="dxa"/>
            <w:tcBorders>
              <w:top w:val="nil"/>
              <w:left w:val="nil"/>
              <w:bottom w:val="single" w:sz="4" w:space="0" w:color="auto"/>
              <w:right w:val="nil"/>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 </w:t>
            </w:r>
          </w:p>
        </w:tc>
        <w:tc>
          <w:tcPr>
            <w:tcW w:w="850"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 </w:t>
            </w:r>
          </w:p>
        </w:tc>
        <w:tc>
          <w:tcPr>
            <w:tcW w:w="851"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xml:space="preserve">339 023,28 </w:t>
            </w:r>
          </w:p>
        </w:tc>
        <w:tc>
          <w:tcPr>
            <w:tcW w:w="708"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xml:space="preserve">339 023,28 </w:t>
            </w:r>
          </w:p>
        </w:tc>
        <w:tc>
          <w:tcPr>
            <w:tcW w:w="1276" w:type="dxa"/>
            <w:tcBorders>
              <w:top w:val="nil"/>
              <w:left w:val="nil"/>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 </w:t>
            </w:r>
          </w:p>
        </w:tc>
      </w:tr>
      <w:tr w:rsidR="00984581" w:rsidRPr="00AF39C6" w:rsidTr="00F12024">
        <w:trPr>
          <w:trHeight w:val="630"/>
        </w:trPr>
        <w:tc>
          <w:tcPr>
            <w:tcW w:w="425" w:type="dxa"/>
            <w:tcBorders>
              <w:top w:val="nil"/>
              <w:left w:val="single" w:sz="4" w:space="0" w:color="auto"/>
              <w:bottom w:val="single" w:sz="4" w:space="0" w:color="auto"/>
              <w:right w:val="single" w:sz="4" w:space="0" w:color="auto"/>
            </w:tcBorders>
            <w:shd w:val="clear" w:color="auto" w:fill="auto"/>
            <w:hideMark/>
          </w:tcPr>
          <w:p w:rsidR="00984581" w:rsidRPr="00AF39C6" w:rsidRDefault="00984581" w:rsidP="00F12024">
            <w:pPr>
              <w:jc w:val="center"/>
              <w:rPr>
                <w:color w:val="000000"/>
                <w:sz w:val="16"/>
                <w:szCs w:val="16"/>
              </w:rPr>
            </w:pPr>
            <w:r w:rsidRPr="00AF39C6">
              <w:rPr>
                <w:color w:val="000000"/>
                <w:sz w:val="16"/>
                <w:szCs w:val="16"/>
              </w:rPr>
              <w:t> </w:t>
            </w:r>
          </w:p>
        </w:tc>
        <w:tc>
          <w:tcPr>
            <w:tcW w:w="994" w:type="dxa"/>
            <w:tcBorders>
              <w:top w:val="nil"/>
              <w:left w:val="nil"/>
              <w:bottom w:val="single" w:sz="4" w:space="0" w:color="auto"/>
              <w:right w:val="single" w:sz="4" w:space="0" w:color="auto"/>
            </w:tcBorders>
            <w:shd w:val="clear" w:color="auto" w:fill="auto"/>
            <w:hideMark/>
          </w:tcPr>
          <w:p w:rsidR="00984581" w:rsidRPr="00AF39C6" w:rsidRDefault="00984581" w:rsidP="00F12024">
            <w:pPr>
              <w:rPr>
                <w:color w:val="000000"/>
                <w:sz w:val="16"/>
                <w:szCs w:val="16"/>
              </w:rPr>
            </w:pPr>
            <w:r w:rsidRPr="00AF39C6">
              <w:rPr>
                <w:color w:val="000000"/>
                <w:sz w:val="16"/>
                <w:szCs w:val="16"/>
              </w:rPr>
              <w:t>федеральный бюджет</w:t>
            </w:r>
          </w:p>
        </w:tc>
        <w:tc>
          <w:tcPr>
            <w:tcW w:w="992" w:type="dxa"/>
            <w:tcBorders>
              <w:top w:val="nil"/>
              <w:left w:val="nil"/>
              <w:bottom w:val="single" w:sz="4" w:space="0" w:color="auto"/>
              <w:right w:val="single" w:sz="4" w:space="0" w:color="auto"/>
            </w:tcBorders>
            <w:shd w:val="clear" w:color="auto" w:fill="auto"/>
            <w:noWrap/>
            <w:vAlign w:val="bottom"/>
            <w:hideMark/>
          </w:tcPr>
          <w:p w:rsidR="00984581" w:rsidRPr="00AF39C6" w:rsidRDefault="00984581" w:rsidP="00F12024">
            <w:pPr>
              <w:rPr>
                <w:sz w:val="16"/>
                <w:szCs w:val="16"/>
              </w:rPr>
            </w:pPr>
            <w:r w:rsidRPr="00AF39C6">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984581" w:rsidRPr="00AF39C6" w:rsidRDefault="00984581" w:rsidP="00F12024">
            <w:pPr>
              <w:rPr>
                <w:sz w:val="16"/>
                <w:szCs w:val="16"/>
              </w:rPr>
            </w:pPr>
            <w:r w:rsidRPr="00AF39C6">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984581" w:rsidRPr="00AF39C6" w:rsidRDefault="00984581" w:rsidP="00F12024">
            <w:pPr>
              <w:rPr>
                <w:sz w:val="16"/>
                <w:szCs w:val="16"/>
              </w:rPr>
            </w:pPr>
            <w:r w:rsidRPr="00AF39C6">
              <w:rPr>
                <w:sz w:val="16"/>
                <w:szCs w:val="16"/>
              </w:rPr>
              <w:t> </w:t>
            </w:r>
          </w:p>
        </w:tc>
        <w:tc>
          <w:tcPr>
            <w:tcW w:w="480" w:type="dxa"/>
            <w:tcBorders>
              <w:top w:val="nil"/>
              <w:left w:val="nil"/>
              <w:bottom w:val="single" w:sz="4" w:space="0" w:color="auto"/>
              <w:right w:val="nil"/>
            </w:tcBorders>
            <w:shd w:val="clear" w:color="auto" w:fill="auto"/>
            <w:noWrap/>
            <w:vAlign w:val="bottom"/>
            <w:hideMark/>
          </w:tcPr>
          <w:p w:rsidR="00984581" w:rsidRPr="00AF39C6" w:rsidRDefault="00984581" w:rsidP="00F12024">
            <w:pPr>
              <w:rPr>
                <w:sz w:val="16"/>
                <w:szCs w:val="16"/>
              </w:rPr>
            </w:pPr>
            <w:r w:rsidRPr="00AF39C6">
              <w:rPr>
                <w:sz w:val="16"/>
                <w:szCs w:val="16"/>
              </w:rPr>
              <w:t> </w:t>
            </w:r>
          </w:p>
        </w:tc>
        <w:tc>
          <w:tcPr>
            <w:tcW w:w="654" w:type="dxa"/>
            <w:tcBorders>
              <w:top w:val="nil"/>
              <w:left w:val="nil"/>
              <w:bottom w:val="single" w:sz="4" w:space="0" w:color="auto"/>
              <w:right w:val="nil"/>
            </w:tcBorders>
            <w:shd w:val="clear" w:color="auto" w:fill="auto"/>
            <w:noWrap/>
            <w:vAlign w:val="bottom"/>
            <w:hideMark/>
          </w:tcPr>
          <w:p w:rsidR="00984581" w:rsidRPr="00AF39C6" w:rsidRDefault="00984581" w:rsidP="00F12024">
            <w:pPr>
              <w:rPr>
                <w:sz w:val="16"/>
                <w:szCs w:val="16"/>
              </w:rPr>
            </w:pPr>
            <w:r w:rsidRPr="00AF39C6">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984581" w:rsidRPr="00AF39C6" w:rsidRDefault="00984581" w:rsidP="00F12024">
            <w:pPr>
              <w:rPr>
                <w:sz w:val="16"/>
                <w:szCs w:val="16"/>
              </w:rPr>
            </w:pPr>
            <w:r w:rsidRPr="00AF39C6">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984581" w:rsidRPr="00AF39C6" w:rsidRDefault="00984581" w:rsidP="00F12024">
            <w:pPr>
              <w:rPr>
                <w:sz w:val="16"/>
                <w:szCs w:val="16"/>
              </w:rPr>
            </w:pPr>
            <w:r w:rsidRPr="00AF39C6">
              <w:rPr>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984581" w:rsidRPr="00AF39C6" w:rsidRDefault="00984581" w:rsidP="00F12024">
            <w:pPr>
              <w:bidi/>
              <w:rPr>
                <w:sz w:val="16"/>
                <w:szCs w:val="16"/>
              </w:rPr>
            </w:pPr>
            <w:r w:rsidRPr="00AF39C6">
              <w:rPr>
                <w:sz w:val="16"/>
                <w:szCs w:val="16"/>
                <w:rtl/>
              </w:rPr>
              <w:t xml:space="preserve">    225 916,72   </w:t>
            </w:r>
          </w:p>
        </w:tc>
        <w:tc>
          <w:tcPr>
            <w:tcW w:w="708" w:type="dxa"/>
            <w:tcBorders>
              <w:top w:val="nil"/>
              <w:left w:val="nil"/>
              <w:bottom w:val="single" w:sz="4" w:space="0" w:color="auto"/>
              <w:right w:val="single" w:sz="4" w:space="0" w:color="auto"/>
            </w:tcBorders>
            <w:shd w:val="clear" w:color="auto" w:fill="auto"/>
            <w:noWrap/>
            <w:vAlign w:val="bottom"/>
            <w:hideMark/>
          </w:tcPr>
          <w:p w:rsidR="00984581" w:rsidRPr="00AF39C6" w:rsidRDefault="00984581" w:rsidP="00F12024">
            <w:pPr>
              <w:rPr>
                <w:sz w:val="16"/>
                <w:szCs w:val="16"/>
              </w:rPr>
            </w:pPr>
            <w:r w:rsidRPr="00AF39C6">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984581" w:rsidRPr="00AF39C6" w:rsidRDefault="00984581" w:rsidP="00F12024">
            <w:pPr>
              <w:rPr>
                <w:sz w:val="16"/>
                <w:szCs w:val="16"/>
              </w:rPr>
            </w:pPr>
            <w:r w:rsidRPr="00AF39C6">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984581" w:rsidRPr="00AF39C6" w:rsidRDefault="00984581" w:rsidP="00F12024">
            <w:pPr>
              <w:rPr>
                <w:sz w:val="16"/>
                <w:szCs w:val="16"/>
              </w:rPr>
            </w:pPr>
            <w:r w:rsidRPr="00AF39C6">
              <w:rPr>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16"/>
                <w:szCs w:val="16"/>
              </w:rPr>
            </w:pPr>
            <w:r w:rsidRPr="00AF39C6">
              <w:rPr>
                <w:color w:val="000000"/>
                <w:sz w:val="16"/>
                <w:szCs w:val="16"/>
              </w:rPr>
              <w:t xml:space="preserve">225 916,72 </w:t>
            </w:r>
          </w:p>
        </w:tc>
        <w:tc>
          <w:tcPr>
            <w:tcW w:w="1276" w:type="dxa"/>
            <w:tcBorders>
              <w:top w:val="nil"/>
              <w:left w:val="nil"/>
              <w:bottom w:val="single" w:sz="4" w:space="0" w:color="auto"/>
              <w:right w:val="single" w:sz="4" w:space="0" w:color="auto"/>
            </w:tcBorders>
            <w:shd w:val="clear" w:color="auto" w:fill="auto"/>
            <w:noWrap/>
            <w:vAlign w:val="bottom"/>
            <w:hideMark/>
          </w:tcPr>
          <w:p w:rsidR="00984581" w:rsidRPr="00AF39C6" w:rsidRDefault="00984581" w:rsidP="00F12024">
            <w:pPr>
              <w:rPr>
                <w:sz w:val="16"/>
                <w:szCs w:val="16"/>
              </w:rPr>
            </w:pPr>
            <w:r w:rsidRPr="00AF39C6">
              <w:rPr>
                <w:sz w:val="16"/>
                <w:szCs w:val="16"/>
              </w:rPr>
              <w:t> </w:t>
            </w:r>
          </w:p>
        </w:tc>
      </w:tr>
    </w:tbl>
    <w:p w:rsidR="00984581" w:rsidRDefault="00984581" w:rsidP="00984581">
      <w:pPr>
        <w:rPr>
          <w:sz w:val="28"/>
          <w:szCs w:val="28"/>
        </w:rPr>
      </w:pPr>
    </w:p>
    <w:p w:rsidR="00984581" w:rsidRDefault="00984581" w:rsidP="00984581">
      <w:pPr>
        <w:pStyle w:val="ConsPlusTitle"/>
        <w:jc w:val="right"/>
        <w:rPr>
          <w:b w:val="0"/>
          <w:sz w:val="24"/>
          <w:szCs w:val="24"/>
        </w:rPr>
      </w:pPr>
      <w:r w:rsidRPr="00785EE6">
        <w:rPr>
          <w:b w:val="0"/>
          <w:sz w:val="24"/>
          <w:szCs w:val="24"/>
        </w:rPr>
        <w:t xml:space="preserve">Приложение № </w:t>
      </w:r>
      <w:r>
        <w:rPr>
          <w:b w:val="0"/>
          <w:sz w:val="24"/>
          <w:szCs w:val="24"/>
        </w:rPr>
        <w:t>5</w:t>
      </w:r>
    </w:p>
    <w:p w:rsidR="00984581" w:rsidRDefault="00984581" w:rsidP="00984581">
      <w:pPr>
        <w:pStyle w:val="ConsPlusTitle"/>
        <w:jc w:val="right"/>
        <w:rPr>
          <w:b w:val="0"/>
          <w:sz w:val="24"/>
          <w:szCs w:val="24"/>
        </w:rPr>
      </w:pPr>
      <w:r>
        <w:rPr>
          <w:b w:val="0"/>
          <w:sz w:val="24"/>
          <w:szCs w:val="24"/>
        </w:rPr>
        <w:t xml:space="preserve">                                                                           к паспорту </w:t>
      </w:r>
      <w:proofErr w:type="gramStart"/>
      <w:r>
        <w:rPr>
          <w:b w:val="0"/>
          <w:sz w:val="24"/>
          <w:szCs w:val="24"/>
        </w:rPr>
        <w:t>муниципальной</w:t>
      </w:r>
      <w:proofErr w:type="gramEnd"/>
    </w:p>
    <w:p w:rsidR="00984581" w:rsidRDefault="00984581" w:rsidP="00984581">
      <w:pPr>
        <w:pStyle w:val="ConsPlusTitle"/>
        <w:ind w:left="2832"/>
        <w:jc w:val="right"/>
        <w:rPr>
          <w:b w:val="0"/>
          <w:sz w:val="24"/>
          <w:szCs w:val="24"/>
        </w:rPr>
      </w:pPr>
      <w:r>
        <w:rPr>
          <w:b w:val="0"/>
          <w:sz w:val="24"/>
          <w:szCs w:val="24"/>
        </w:rPr>
        <w:t xml:space="preserve">                                               программы Октябрьского    сельсовета</w:t>
      </w:r>
    </w:p>
    <w:p w:rsidR="00984581" w:rsidRDefault="00984581" w:rsidP="00984581">
      <w:pPr>
        <w:pStyle w:val="ConsPlusTitle"/>
        <w:ind w:left="2832"/>
        <w:jc w:val="right"/>
        <w:rPr>
          <w:b w:val="0"/>
          <w:sz w:val="24"/>
          <w:szCs w:val="24"/>
        </w:rPr>
      </w:pPr>
      <w:r>
        <w:rPr>
          <w:b w:val="0"/>
          <w:sz w:val="24"/>
          <w:szCs w:val="24"/>
        </w:rPr>
        <w:t xml:space="preserve">«Октябрьский хуторок» </w:t>
      </w:r>
    </w:p>
    <w:p w:rsidR="00984581" w:rsidRPr="00785EE6" w:rsidRDefault="00984581" w:rsidP="00984581">
      <w:pPr>
        <w:pStyle w:val="ConsPlusTitle"/>
        <w:ind w:left="2832"/>
        <w:jc w:val="center"/>
        <w:rPr>
          <w:b w:val="0"/>
          <w:sz w:val="24"/>
          <w:szCs w:val="24"/>
        </w:rPr>
      </w:pPr>
    </w:p>
    <w:p w:rsidR="00984581" w:rsidRDefault="00984581" w:rsidP="000E1941">
      <w:pPr>
        <w:pStyle w:val="ConsPlusTitle"/>
        <w:numPr>
          <w:ilvl w:val="0"/>
          <w:numId w:val="1"/>
        </w:numPr>
        <w:tabs>
          <w:tab w:val="left" w:pos="5040"/>
          <w:tab w:val="left" w:pos="5220"/>
        </w:tabs>
        <w:jc w:val="center"/>
      </w:pPr>
      <w:r w:rsidRPr="003C0151">
        <w:t xml:space="preserve">Паспорт </w:t>
      </w:r>
      <w:r>
        <w:t>Подпрограммы № 2</w:t>
      </w:r>
    </w:p>
    <w:p w:rsidR="00984581" w:rsidRPr="002756D3" w:rsidRDefault="00984581" w:rsidP="00984581">
      <w:pPr>
        <w:pStyle w:val="ConsPlusTitle"/>
        <w:tabs>
          <w:tab w:val="left" w:pos="5040"/>
          <w:tab w:val="left" w:pos="5220"/>
        </w:tabs>
        <w:ind w:left="360"/>
        <w:jc w:val="center"/>
      </w:pPr>
      <w:r w:rsidRPr="002756D3">
        <w:t xml:space="preserve">«Защита населения и территории </w:t>
      </w:r>
      <w:r>
        <w:t>Октябрьского</w:t>
      </w:r>
      <w:r w:rsidRPr="002756D3">
        <w:t xml:space="preserve"> сельсовета от чрезвычайных ситуаций природного и техногенного характера»</w:t>
      </w:r>
    </w:p>
    <w:p w:rsidR="00984581" w:rsidRPr="003C0151" w:rsidRDefault="00984581" w:rsidP="00984581">
      <w:pPr>
        <w:pStyle w:val="ConsPlusTitle"/>
        <w:tabs>
          <w:tab w:val="left" w:pos="5040"/>
          <w:tab w:val="left" w:pos="5220"/>
        </w:tabs>
        <w:ind w:left="360"/>
        <w:jc w:val="center"/>
        <w:rPr>
          <w:b w:val="0"/>
        </w:rPr>
      </w:pPr>
      <w:r>
        <w:t xml:space="preserve">Муниципальной  программы Октябрьского сельсовета </w:t>
      </w:r>
      <w:r w:rsidRPr="006F26C9">
        <w:t>«Октябрьский хуторок»</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7005"/>
      </w:tblGrid>
      <w:tr w:rsidR="00984581" w:rsidRPr="00AF39C6" w:rsidTr="00F12024">
        <w:tc>
          <w:tcPr>
            <w:tcW w:w="3060" w:type="dxa"/>
          </w:tcPr>
          <w:p w:rsidR="00984581" w:rsidRPr="00AF39C6" w:rsidRDefault="00984581" w:rsidP="00F12024">
            <w:pPr>
              <w:pStyle w:val="ConsPlusNormal"/>
              <w:widowControl/>
              <w:ind w:firstLine="0"/>
              <w:rPr>
                <w:rFonts w:ascii="Times New Roman" w:hAnsi="Times New Roman" w:cs="Times New Roman"/>
                <w:sz w:val="28"/>
                <w:szCs w:val="28"/>
              </w:rPr>
            </w:pPr>
            <w:r w:rsidRPr="00AF39C6">
              <w:rPr>
                <w:rFonts w:ascii="Times New Roman" w:hAnsi="Times New Roman" w:cs="Times New Roman"/>
                <w:sz w:val="28"/>
                <w:szCs w:val="28"/>
              </w:rPr>
              <w:t>Наименование подпрограммы</w:t>
            </w:r>
          </w:p>
        </w:tc>
        <w:tc>
          <w:tcPr>
            <w:tcW w:w="7005" w:type="dxa"/>
          </w:tcPr>
          <w:p w:rsidR="00984581" w:rsidRPr="00AF39C6" w:rsidRDefault="00984581" w:rsidP="00F12024">
            <w:pPr>
              <w:pStyle w:val="ConsPlusTitle"/>
              <w:tabs>
                <w:tab w:val="left" w:pos="5040"/>
                <w:tab w:val="left" w:pos="5220"/>
              </w:tabs>
              <w:rPr>
                <w:b w:val="0"/>
              </w:rPr>
            </w:pPr>
            <w:r w:rsidRPr="00AF39C6">
              <w:rPr>
                <w:b w:val="0"/>
              </w:rPr>
              <w:t>«Защита населения и территории Октябрьского сельсовета от чрезвычайных ситуаций природного и техногенного характера» (далее по тексту  Подпрограмма)</w:t>
            </w:r>
          </w:p>
        </w:tc>
      </w:tr>
      <w:tr w:rsidR="00984581" w:rsidRPr="00AF39C6" w:rsidTr="00F12024">
        <w:tc>
          <w:tcPr>
            <w:tcW w:w="3060" w:type="dxa"/>
          </w:tcPr>
          <w:p w:rsidR="00984581" w:rsidRPr="00AF39C6" w:rsidRDefault="00984581" w:rsidP="00F12024">
            <w:pPr>
              <w:pStyle w:val="ConsPlusNormal"/>
              <w:widowControl/>
              <w:ind w:firstLine="0"/>
              <w:rPr>
                <w:rFonts w:ascii="Times New Roman" w:hAnsi="Times New Roman" w:cs="Times New Roman"/>
                <w:bCs/>
                <w:sz w:val="28"/>
                <w:szCs w:val="28"/>
              </w:rPr>
            </w:pPr>
            <w:r w:rsidRPr="00AF39C6">
              <w:rPr>
                <w:rFonts w:ascii="Times New Roman" w:hAnsi="Times New Roman" w:cs="Times New Roman"/>
                <w:bCs/>
                <w:sz w:val="28"/>
                <w:szCs w:val="28"/>
              </w:rPr>
              <w:t>Наименование</w:t>
            </w:r>
          </w:p>
          <w:p w:rsidR="00984581" w:rsidRPr="00AF39C6" w:rsidRDefault="00984581" w:rsidP="00F12024">
            <w:pPr>
              <w:pStyle w:val="ConsPlusNormal"/>
              <w:widowControl/>
              <w:ind w:firstLine="0"/>
              <w:rPr>
                <w:rFonts w:ascii="Times New Roman" w:hAnsi="Times New Roman" w:cs="Times New Roman"/>
                <w:bCs/>
                <w:sz w:val="28"/>
                <w:szCs w:val="28"/>
              </w:rPr>
            </w:pPr>
            <w:r w:rsidRPr="00AF39C6">
              <w:rPr>
                <w:rFonts w:ascii="Times New Roman" w:hAnsi="Times New Roman" w:cs="Times New Roman"/>
                <w:bCs/>
                <w:sz w:val="28"/>
                <w:szCs w:val="28"/>
              </w:rPr>
              <w:t xml:space="preserve">муниципальной </w:t>
            </w:r>
            <w:r w:rsidRPr="00AF39C6">
              <w:rPr>
                <w:rFonts w:ascii="Times New Roman" w:hAnsi="Times New Roman" w:cs="Times New Roman"/>
                <w:bCs/>
                <w:sz w:val="28"/>
                <w:szCs w:val="28"/>
              </w:rPr>
              <w:lastRenderedPageBreak/>
              <w:t>программы</w:t>
            </w:r>
          </w:p>
        </w:tc>
        <w:tc>
          <w:tcPr>
            <w:tcW w:w="7005" w:type="dxa"/>
          </w:tcPr>
          <w:p w:rsidR="00984581" w:rsidRPr="00AF39C6" w:rsidRDefault="00984581" w:rsidP="00F12024">
            <w:pPr>
              <w:pStyle w:val="ConsPlusTitle"/>
              <w:tabs>
                <w:tab w:val="left" w:pos="5040"/>
                <w:tab w:val="left" w:pos="5220"/>
              </w:tabs>
              <w:rPr>
                <w:b w:val="0"/>
              </w:rPr>
            </w:pPr>
            <w:r w:rsidRPr="00AF39C6">
              <w:rPr>
                <w:b w:val="0"/>
              </w:rPr>
              <w:lastRenderedPageBreak/>
              <w:t>Муниципальная программа Октябрьского сельсовета «Октябрьский хуторок»</w:t>
            </w:r>
          </w:p>
        </w:tc>
      </w:tr>
      <w:tr w:rsidR="00984581" w:rsidRPr="00AF39C6" w:rsidTr="00F12024">
        <w:tc>
          <w:tcPr>
            <w:tcW w:w="3060" w:type="dxa"/>
          </w:tcPr>
          <w:p w:rsidR="00984581" w:rsidRPr="00AF39C6" w:rsidRDefault="00984581" w:rsidP="00F12024">
            <w:pPr>
              <w:pStyle w:val="ConsPlusNormal"/>
              <w:widowControl/>
              <w:ind w:firstLine="0"/>
              <w:rPr>
                <w:rFonts w:ascii="Times New Roman" w:hAnsi="Times New Roman" w:cs="Times New Roman"/>
                <w:sz w:val="28"/>
                <w:szCs w:val="28"/>
              </w:rPr>
            </w:pPr>
            <w:r w:rsidRPr="00AF39C6">
              <w:rPr>
                <w:rFonts w:ascii="Times New Roman" w:hAnsi="Times New Roman" w:cs="Times New Roman"/>
                <w:sz w:val="28"/>
                <w:szCs w:val="28"/>
              </w:rPr>
              <w:lastRenderedPageBreak/>
              <w:t>Муниципальный заказчик-координатор подпрограммы</w:t>
            </w:r>
          </w:p>
        </w:tc>
        <w:tc>
          <w:tcPr>
            <w:tcW w:w="7005" w:type="dxa"/>
          </w:tcPr>
          <w:p w:rsidR="00984581" w:rsidRPr="00AF39C6" w:rsidRDefault="00984581" w:rsidP="00F12024">
            <w:pPr>
              <w:pStyle w:val="ConsPlusNormal"/>
              <w:widowControl/>
              <w:ind w:firstLine="0"/>
              <w:rPr>
                <w:rFonts w:ascii="Times New Roman" w:hAnsi="Times New Roman" w:cs="Times New Roman"/>
                <w:sz w:val="28"/>
                <w:szCs w:val="28"/>
              </w:rPr>
            </w:pPr>
            <w:r w:rsidRPr="00AF39C6">
              <w:rPr>
                <w:rFonts w:ascii="Times New Roman" w:hAnsi="Times New Roman" w:cs="Times New Roman"/>
                <w:sz w:val="28"/>
                <w:szCs w:val="28"/>
              </w:rPr>
              <w:t>Администрация Октябрьского сельсовета</w:t>
            </w:r>
          </w:p>
        </w:tc>
      </w:tr>
      <w:tr w:rsidR="00984581" w:rsidRPr="00AF39C6" w:rsidTr="00F12024">
        <w:tc>
          <w:tcPr>
            <w:tcW w:w="3060" w:type="dxa"/>
          </w:tcPr>
          <w:p w:rsidR="00984581" w:rsidRPr="00AF39C6" w:rsidRDefault="00984581" w:rsidP="00F12024">
            <w:pPr>
              <w:pStyle w:val="ConsPlusNormal"/>
              <w:widowControl/>
              <w:ind w:firstLine="0"/>
              <w:rPr>
                <w:rFonts w:ascii="Times New Roman" w:hAnsi="Times New Roman" w:cs="Times New Roman"/>
                <w:sz w:val="28"/>
                <w:szCs w:val="28"/>
              </w:rPr>
            </w:pPr>
            <w:r w:rsidRPr="00AF39C6">
              <w:rPr>
                <w:rFonts w:ascii="Times New Roman" w:hAnsi="Times New Roman" w:cs="Times New Roman"/>
                <w:sz w:val="28"/>
                <w:szCs w:val="28"/>
              </w:rPr>
              <w:t>Главные распорядители бюджетных средств</w:t>
            </w:r>
          </w:p>
        </w:tc>
        <w:tc>
          <w:tcPr>
            <w:tcW w:w="7005" w:type="dxa"/>
          </w:tcPr>
          <w:p w:rsidR="00984581" w:rsidRPr="00AF39C6" w:rsidRDefault="00984581" w:rsidP="00F12024">
            <w:pPr>
              <w:pStyle w:val="ConsPlusNormal"/>
              <w:widowControl/>
              <w:ind w:firstLine="0"/>
              <w:rPr>
                <w:rFonts w:ascii="Times New Roman" w:hAnsi="Times New Roman" w:cs="Times New Roman"/>
                <w:sz w:val="28"/>
                <w:szCs w:val="28"/>
              </w:rPr>
            </w:pPr>
            <w:r w:rsidRPr="00AF39C6">
              <w:rPr>
                <w:rFonts w:ascii="Times New Roman" w:hAnsi="Times New Roman" w:cs="Times New Roman"/>
                <w:sz w:val="28"/>
                <w:szCs w:val="28"/>
              </w:rPr>
              <w:t>Администрация Октябрьского сельсовета</w:t>
            </w:r>
          </w:p>
        </w:tc>
      </w:tr>
      <w:tr w:rsidR="00984581" w:rsidRPr="00AF39C6" w:rsidTr="00F12024">
        <w:tc>
          <w:tcPr>
            <w:tcW w:w="3060" w:type="dxa"/>
          </w:tcPr>
          <w:p w:rsidR="00984581" w:rsidRPr="00AF39C6" w:rsidRDefault="00984581" w:rsidP="00F12024">
            <w:pPr>
              <w:pStyle w:val="ConsPlusNormal"/>
              <w:widowControl/>
              <w:ind w:firstLine="0"/>
              <w:rPr>
                <w:rFonts w:ascii="Times New Roman" w:hAnsi="Times New Roman" w:cs="Times New Roman"/>
                <w:sz w:val="28"/>
                <w:szCs w:val="28"/>
              </w:rPr>
            </w:pPr>
            <w:r w:rsidRPr="00AF39C6">
              <w:rPr>
                <w:rFonts w:ascii="Times New Roman" w:hAnsi="Times New Roman" w:cs="Times New Roman"/>
                <w:sz w:val="28"/>
                <w:szCs w:val="28"/>
              </w:rPr>
              <w:t>Цель подпрограммы</w:t>
            </w:r>
          </w:p>
        </w:tc>
        <w:tc>
          <w:tcPr>
            <w:tcW w:w="7005" w:type="dxa"/>
          </w:tcPr>
          <w:p w:rsidR="00984581" w:rsidRPr="00AF39C6" w:rsidRDefault="00984581" w:rsidP="00F12024">
            <w:pPr>
              <w:jc w:val="both"/>
              <w:rPr>
                <w:sz w:val="28"/>
                <w:szCs w:val="28"/>
              </w:rPr>
            </w:pPr>
            <w:r w:rsidRPr="00AF39C6">
              <w:rPr>
                <w:sz w:val="28"/>
                <w:szCs w:val="28"/>
              </w:rPr>
              <w:t xml:space="preserve">Создание эффективной системы защиты населения и территории Октябрьского сельсовета от чрезвычайных ситуаций природного и техногенного характера.  </w:t>
            </w:r>
          </w:p>
        </w:tc>
      </w:tr>
      <w:tr w:rsidR="00984581" w:rsidRPr="00AF39C6" w:rsidTr="00F12024">
        <w:tc>
          <w:tcPr>
            <w:tcW w:w="3060" w:type="dxa"/>
          </w:tcPr>
          <w:p w:rsidR="00984581" w:rsidRPr="00AF39C6" w:rsidRDefault="00984581" w:rsidP="00F12024">
            <w:pPr>
              <w:pStyle w:val="ConsPlusNormal"/>
              <w:widowControl/>
              <w:ind w:firstLine="0"/>
              <w:rPr>
                <w:rFonts w:ascii="Times New Roman" w:hAnsi="Times New Roman" w:cs="Times New Roman"/>
                <w:sz w:val="28"/>
                <w:szCs w:val="28"/>
                <w:highlight w:val="yellow"/>
              </w:rPr>
            </w:pPr>
            <w:r w:rsidRPr="00AF39C6">
              <w:rPr>
                <w:rFonts w:ascii="Times New Roman" w:hAnsi="Times New Roman" w:cs="Times New Roman"/>
                <w:sz w:val="28"/>
                <w:szCs w:val="28"/>
              </w:rPr>
              <w:t>Задачи подпрограммы</w:t>
            </w:r>
          </w:p>
        </w:tc>
        <w:tc>
          <w:tcPr>
            <w:tcW w:w="7005" w:type="dxa"/>
          </w:tcPr>
          <w:p w:rsidR="00984581" w:rsidRPr="00AF39C6" w:rsidRDefault="00984581" w:rsidP="00F12024">
            <w:pPr>
              <w:pStyle w:val="ConsPlusNormal"/>
              <w:ind w:firstLine="0"/>
              <w:rPr>
                <w:rFonts w:ascii="Times New Roman" w:hAnsi="Times New Roman" w:cs="Times New Roman"/>
                <w:sz w:val="28"/>
                <w:szCs w:val="28"/>
              </w:rPr>
            </w:pPr>
            <w:r w:rsidRPr="00AF39C6">
              <w:rPr>
                <w:rFonts w:ascii="Times New Roman" w:hAnsi="Times New Roman" w:cs="Times New Roman"/>
                <w:sz w:val="28"/>
                <w:szCs w:val="28"/>
              </w:rPr>
              <w:t>1.Совершенствование системы пожарной безопасности на территории Октябрьского сельсовета, сокращение материального ущерба при пожарах.</w:t>
            </w:r>
          </w:p>
          <w:p w:rsidR="00984581" w:rsidRPr="00AF39C6" w:rsidRDefault="00984581" w:rsidP="00F12024">
            <w:pPr>
              <w:pStyle w:val="ConsPlusNormal"/>
              <w:ind w:firstLine="0"/>
              <w:rPr>
                <w:rFonts w:ascii="Times New Roman" w:hAnsi="Times New Roman" w:cs="Times New Roman"/>
                <w:sz w:val="28"/>
                <w:szCs w:val="28"/>
              </w:rPr>
            </w:pPr>
            <w:r w:rsidRPr="00AF39C6">
              <w:rPr>
                <w:rFonts w:ascii="Times New Roman" w:hAnsi="Times New Roman" w:cs="Times New Roman"/>
                <w:sz w:val="28"/>
                <w:szCs w:val="28"/>
              </w:rPr>
              <w:t>2. Повышение уровня подготовки населения к действиям по предупреждению и ликвидации пожаров, пропаганда мер пожарной безопасности среди населения</w:t>
            </w:r>
          </w:p>
          <w:p w:rsidR="00984581" w:rsidRPr="00AF39C6" w:rsidRDefault="00984581" w:rsidP="00F12024">
            <w:pPr>
              <w:pStyle w:val="ConsPlusNormal"/>
              <w:ind w:firstLine="0"/>
              <w:rPr>
                <w:rFonts w:ascii="Times New Roman" w:hAnsi="Times New Roman" w:cs="Times New Roman"/>
                <w:sz w:val="28"/>
                <w:szCs w:val="28"/>
              </w:rPr>
            </w:pPr>
            <w:r w:rsidRPr="00AF39C6">
              <w:rPr>
                <w:rFonts w:ascii="Times New Roman" w:hAnsi="Times New Roman" w:cs="Times New Roman"/>
                <w:sz w:val="28"/>
                <w:szCs w:val="28"/>
              </w:rPr>
              <w:t>3. Уход за минерализованными полосами в местах прилегания лесных массивов к населенному пункту;</w:t>
            </w:r>
          </w:p>
          <w:p w:rsidR="00984581" w:rsidRPr="00AF39C6" w:rsidRDefault="00984581" w:rsidP="00F12024">
            <w:pPr>
              <w:pStyle w:val="ConsPlusNormal"/>
              <w:ind w:firstLine="0"/>
              <w:rPr>
                <w:rFonts w:ascii="Times New Roman" w:hAnsi="Times New Roman" w:cs="Times New Roman"/>
                <w:sz w:val="28"/>
                <w:szCs w:val="28"/>
              </w:rPr>
            </w:pPr>
            <w:r w:rsidRPr="00AF39C6">
              <w:rPr>
                <w:rFonts w:ascii="Times New Roman" w:hAnsi="Times New Roman" w:cs="Times New Roman"/>
                <w:sz w:val="28"/>
                <w:szCs w:val="28"/>
              </w:rPr>
              <w:t xml:space="preserve">4. Предупреждение и ликвидация чрезвычайных ситуаций природного и техногенного характера. </w:t>
            </w:r>
          </w:p>
          <w:p w:rsidR="00984581" w:rsidRPr="00AF39C6" w:rsidRDefault="00984581" w:rsidP="00F12024">
            <w:pPr>
              <w:pStyle w:val="ConsPlusNormal"/>
              <w:ind w:firstLine="0"/>
              <w:rPr>
                <w:rFonts w:ascii="Times New Roman" w:hAnsi="Times New Roman" w:cs="Times New Roman"/>
                <w:sz w:val="28"/>
                <w:szCs w:val="28"/>
              </w:rPr>
            </w:pPr>
            <w:r w:rsidRPr="00AF39C6">
              <w:rPr>
                <w:rFonts w:ascii="Times New Roman" w:hAnsi="Times New Roman" w:cs="Times New Roman"/>
                <w:sz w:val="28"/>
                <w:szCs w:val="28"/>
              </w:rPr>
              <w:t>5. Организация эвакуации граждан из зон возможных стихийных бедствий.</w:t>
            </w:r>
          </w:p>
          <w:p w:rsidR="00984581" w:rsidRPr="00AF39C6" w:rsidRDefault="00984581" w:rsidP="00F12024">
            <w:pPr>
              <w:pStyle w:val="ConsPlusNormal"/>
              <w:ind w:firstLine="0"/>
              <w:rPr>
                <w:rFonts w:ascii="Times New Roman" w:hAnsi="Times New Roman" w:cs="Times New Roman"/>
                <w:sz w:val="28"/>
                <w:szCs w:val="28"/>
              </w:rPr>
            </w:pPr>
            <w:r w:rsidRPr="00AF39C6">
              <w:rPr>
                <w:rFonts w:ascii="Times New Roman" w:hAnsi="Times New Roman" w:cs="Times New Roman"/>
                <w:sz w:val="28"/>
                <w:szCs w:val="28"/>
              </w:rPr>
              <w:t>6. Создание условий для противодействия терроризму, охране жизни и здоровья граждан.</w:t>
            </w:r>
          </w:p>
          <w:p w:rsidR="00984581" w:rsidRPr="00AF39C6" w:rsidRDefault="00984581" w:rsidP="00F12024">
            <w:pPr>
              <w:pStyle w:val="ConsPlusCell"/>
              <w:rPr>
                <w:rFonts w:ascii="Times New Roman" w:hAnsi="Times New Roman" w:cs="Times New Roman"/>
                <w:sz w:val="28"/>
                <w:szCs w:val="28"/>
              </w:rPr>
            </w:pPr>
            <w:r w:rsidRPr="00AF39C6">
              <w:rPr>
                <w:rFonts w:ascii="Times New Roman" w:hAnsi="Times New Roman" w:cs="Times New Roman"/>
                <w:sz w:val="28"/>
                <w:szCs w:val="28"/>
              </w:rPr>
              <w:t>7. Обеспечение безопасности жизни людей на водных объектах.</w:t>
            </w:r>
          </w:p>
        </w:tc>
      </w:tr>
      <w:tr w:rsidR="00984581" w:rsidRPr="00AF39C6" w:rsidTr="00F12024">
        <w:tc>
          <w:tcPr>
            <w:tcW w:w="3060" w:type="dxa"/>
          </w:tcPr>
          <w:p w:rsidR="00984581" w:rsidRPr="00AF39C6" w:rsidRDefault="00984581" w:rsidP="00F12024">
            <w:pPr>
              <w:pStyle w:val="ConsPlusNormal"/>
              <w:widowControl/>
              <w:ind w:firstLine="0"/>
              <w:rPr>
                <w:rFonts w:ascii="Times New Roman" w:hAnsi="Times New Roman" w:cs="Times New Roman"/>
                <w:sz w:val="28"/>
                <w:szCs w:val="28"/>
              </w:rPr>
            </w:pPr>
            <w:r w:rsidRPr="00AF39C6">
              <w:rPr>
                <w:rFonts w:ascii="Times New Roman" w:hAnsi="Times New Roman" w:cs="Times New Roman"/>
                <w:sz w:val="28"/>
                <w:szCs w:val="28"/>
              </w:rPr>
              <w:t>Целевые индикаторы</w:t>
            </w:r>
          </w:p>
        </w:tc>
        <w:tc>
          <w:tcPr>
            <w:tcW w:w="7005" w:type="dxa"/>
          </w:tcPr>
          <w:p w:rsidR="00984581" w:rsidRPr="00AF39C6" w:rsidRDefault="00984581" w:rsidP="00F12024">
            <w:pPr>
              <w:pStyle w:val="ConsPlusNormal"/>
              <w:ind w:firstLine="0"/>
              <w:rPr>
                <w:rFonts w:ascii="Times New Roman" w:hAnsi="Times New Roman" w:cs="Times New Roman"/>
                <w:sz w:val="28"/>
                <w:szCs w:val="28"/>
              </w:rPr>
            </w:pPr>
            <w:r w:rsidRPr="00AF39C6">
              <w:rPr>
                <w:rFonts w:ascii="Times New Roman" w:hAnsi="Times New Roman" w:cs="Times New Roman"/>
                <w:sz w:val="28"/>
                <w:szCs w:val="28"/>
              </w:rPr>
              <w:t>1. Снижение количества чрезвычайных ситуаций на территории МО.</w:t>
            </w:r>
          </w:p>
          <w:p w:rsidR="00984581" w:rsidRPr="00AF39C6" w:rsidRDefault="00984581" w:rsidP="00F12024">
            <w:pPr>
              <w:pStyle w:val="ConsPlusNormal"/>
              <w:ind w:firstLine="0"/>
              <w:rPr>
                <w:rFonts w:ascii="Times New Roman" w:hAnsi="Times New Roman" w:cs="Times New Roman"/>
                <w:sz w:val="28"/>
                <w:szCs w:val="28"/>
              </w:rPr>
            </w:pPr>
            <w:r w:rsidRPr="00AF39C6">
              <w:rPr>
                <w:rFonts w:ascii="Times New Roman" w:hAnsi="Times New Roman" w:cs="Times New Roman"/>
                <w:sz w:val="28"/>
                <w:szCs w:val="28"/>
              </w:rPr>
              <w:t>2.</w:t>
            </w:r>
            <w:r w:rsidRPr="00AF39C6">
              <w:rPr>
                <w:rFonts w:ascii="Times New Roman" w:hAnsi="Times New Roman" w:cs="Times New Roman"/>
                <w:spacing w:val="-5"/>
                <w:sz w:val="28"/>
                <w:szCs w:val="28"/>
              </w:rPr>
              <w:t>Снижение количества пожаров</w:t>
            </w:r>
            <w:r w:rsidRPr="00AF39C6">
              <w:rPr>
                <w:rFonts w:ascii="Times New Roman" w:hAnsi="Times New Roman" w:cs="Times New Roman"/>
                <w:sz w:val="28"/>
                <w:szCs w:val="28"/>
              </w:rPr>
              <w:t>.</w:t>
            </w:r>
          </w:p>
          <w:p w:rsidR="00984581" w:rsidRPr="00AF39C6" w:rsidRDefault="00984581" w:rsidP="00F12024">
            <w:pPr>
              <w:pStyle w:val="ConsPlusNormal"/>
              <w:ind w:firstLine="0"/>
              <w:rPr>
                <w:rFonts w:ascii="Times New Roman" w:hAnsi="Times New Roman" w:cs="Times New Roman"/>
                <w:sz w:val="28"/>
                <w:szCs w:val="28"/>
              </w:rPr>
            </w:pPr>
            <w:r w:rsidRPr="00AF39C6">
              <w:rPr>
                <w:rFonts w:ascii="Times New Roman" w:hAnsi="Times New Roman" w:cs="Times New Roman"/>
                <w:sz w:val="28"/>
                <w:szCs w:val="28"/>
              </w:rPr>
              <w:t>3.Сокращение материального ущерба от пожаров.</w:t>
            </w:r>
          </w:p>
          <w:p w:rsidR="00984581" w:rsidRPr="00AF39C6" w:rsidRDefault="00984581" w:rsidP="00F12024">
            <w:pPr>
              <w:pStyle w:val="ConsPlusNormal"/>
              <w:ind w:firstLine="0"/>
              <w:rPr>
                <w:rFonts w:ascii="Times New Roman" w:hAnsi="Times New Roman" w:cs="Times New Roman"/>
                <w:sz w:val="28"/>
                <w:szCs w:val="28"/>
              </w:rPr>
            </w:pPr>
            <w:r w:rsidRPr="00AF39C6">
              <w:rPr>
                <w:rFonts w:ascii="Times New Roman" w:hAnsi="Times New Roman" w:cs="Times New Roman"/>
                <w:sz w:val="28"/>
                <w:szCs w:val="28"/>
              </w:rPr>
              <w:t>4. Охват населения обучением поведения при пожарах.</w:t>
            </w:r>
          </w:p>
          <w:p w:rsidR="00984581" w:rsidRPr="00AF39C6" w:rsidRDefault="00984581" w:rsidP="00F12024">
            <w:pPr>
              <w:pStyle w:val="ConsPlusNormal"/>
              <w:ind w:firstLine="0"/>
              <w:rPr>
                <w:rFonts w:ascii="Times New Roman" w:hAnsi="Times New Roman" w:cs="Times New Roman"/>
                <w:sz w:val="28"/>
                <w:szCs w:val="28"/>
              </w:rPr>
            </w:pPr>
            <w:r w:rsidRPr="00AF39C6">
              <w:rPr>
                <w:rFonts w:ascii="Times New Roman" w:hAnsi="Times New Roman" w:cs="Times New Roman"/>
                <w:sz w:val="28"/>
                <w:szCs w:val="28"/>
              </w:rPr>
              <w:t xml:space="preserve">5. Охват населения </w:t>
            </w:r>
            <w:proofErr w:type="gramStart"/>
            <w:r w:rsidRPr="00AF39C6">
              <w:rPr>
                <w:rFonts w:ascii="Times New Roman" w:hAnsi="Times New Roman" w:cs="Times New Roman"/>
                <w:sz w:val="28"/>
                <w:szCs w:val="28"/>
              </w:rPr>
              <w:t>обучением по действиям</w:t>
            </w:r>
            <w:proofErr w:type="gramEnd"/>
            <w:r w:rsidRPr="00AF39C6">
              <w:rPr>
                <w:rFonts w:ascii="Times New Roman" w:hAnsi="Times New Roman" w:cs="Times New Roman"/>
                <w:sz w:val="28"/>
                <w:szCs w:val="28"/>
              </w:rPr>
              <w:t xml:space="preserve"> в ситуациях природного и техногенного характера. </w:t>
            </w:r>
          </w:p>
          <w:p w:rsidR="00984581" w:rsidRPr="00AF39C6" w:rsidRDefault="00984581" w:rsidP="00F12024">
            <w:pPr>
              <w:pStyle w:val="ConsPlusNormal"/>
              <w:ind w:firstLine="0"/>
              <w:rPr>
                <w:rFonts w:ascii="Times New Roman" w:hAnsi="Times New Roman" w:cs="Times New Roman"/>
                <w:sz w:val="28"/>
                <w:szCs w:val="28"/>
              </w:rPr>
            </w:pPr>
            <w:r w:rsidRPr="00AF39C6">
              <w:rPr>
                <w:rFonts w:ascii="Times New Roman" w:hAnsi="Times New Roman" w:cs="Times New Roman"/>
                <w:sz w:val="28"/>
                <w:szCs w:val="28"/>
              </w:rPr>
              <w:t xml:space="preserve">6.Охват  населения  обучением  действиям  в случаях  возникновения чрезвычайных ситуаций. </w:t>
            </w:r>
          </w:p>
          <w:p w:rsidR="00984581" w:rsidRPr="00AF39C6" w:rsidRDefault="00984581" w:rsidP="00F12024">
            <w:pPr>
              <w:pStyle w:val="ConsPlusNormal"/>
              <w:ind w:firstLine="0"/>
              <w:rPr>
                <w:rFonts w:ascii="Times New Roman" w:hAnsi="Times New Roman" w:cs="Times New Roman"/>
                <w:sz w:val="28"/>
                <w:szCs w:val="28"/>
              </w:rPr>
            </w:pPr>
            <w:r w:rsidRPr="00AF39C6">
              <w:rPr>
                <w:rFonts w:ascii="Times New Roman" w:hAnsi="Times New Roman" w:cs="Times New Roman"/>
                <w:sz w:val="28"/>
                <w:szCs w:val="28"/>
              </w:rPr>
              <w:t>7.Охват населения обучением   гражданским технологиям противодействия терроризму.</w:t>
            </w:r>
          </w:p>
          <w:p w:rsidR="00984581" w:rsidRPr="00AF39C6" w:rsidRDefault="00984581" w:rsidP="00F12024">
            <w:pPr>
              <w:jc w:val="both"/>
              <w:rPr>
                <w:sz w:val="28"/>
                <w:szCs w:val="28"/>
              </w:rPr>
            </w:pPr>
            <w:r w:rsidRPr="00AF39C6">
              <w:rPr>
                <w:sz w:val="28"/>
                <w:szCs w:val="28"/>
              </w:rPr>
              <w:t>8.Охват населения обучением правилам поведения на водных объектах.</w:t>
            </w:r>
          </w:p>
        </w:tc>
      </w:tr>
      <w:tr w:rsidR="00984581" w:rsidRPr="00AF39C6" w:rsidTr="00F12024">
        <w:tc>
          <w:tcPr>
            <w:tcW w:w="3060" w:type="dxa"/>
          </w:tcPr>
          <w:p w:rsidR="00984581" w:rsidRPr="00AF39C6" w:rsidRDefault="00984581" w:rsidP="00F12024">
            <w:pPr>
              <w:pStyle w:val="ConsPlusCell"/>
              <w:rPr>
                <w:rFonts w:ascii="Times New Roman" w:hAnsi="Times New Roman" w:cs="Times New Roman"/>
                <w:sz w:val="28"/>
                <w:szCs w:val="28"/>
              </w:rPr>
            </w:pPr>
            <w:r w:rsidRPr="00AF39C6">
              <w:rPr>
                <w:rFonts w:ascii="Times New Roman" w:hAnsi="Times New Roman" w:cs="Times New Roman"/>
                <w:sz w:val="28"/>
                <w:szCs w:val="28"/>
              </w:rPr>
              <w:t>Сроки реализации подпрограммы</w:t>
            </w:r>
          </w:p>
        </w:tc>
        <w:tc>
          <w:tcPr>
            <w:tcW w:w="7005" w:type="dxa"/>
          </w:tcPr>
          <w:p w:rsidR="00984581" w:rsidRPr="00AF39C6" w:rsidRDefault="00984581" w:rsidP="00F12024">
            <w:pPr>
              <w:pStyle w:val="ConsPlusCell"/>
              <w:rPr>
                <w:rFonts w:ascii="Times New Roman" w:hAnsi="Times New Roman" w:cs="Times New Roman"/>
                <w:sz w:val="28"/>
                <w:szCs w:val="28"/>
              </w:rPr>
            </w:pPr>
            <w:r w:rsidRPr="00AF39C6">
              <w:rPr>
                <w:rFonts w:ascii="Times New Roman" w:hAnsi="Times New Roman" w:cs="Times New Roman"/>
                <w:sz w:val="28"/>
                <w:szCs w:val="28"/>
              </w:rPr>
              <w:t>2023-2026 годы</w:t>
            </w:r>
          </w:p>
        </w:tc>
      </w:tr>
      <w:tr w:rsidR="00984581" w:rsidRPr="00AF39C6" w:rsidTr="00F12024">
        <w:tc>
          <w:tcPr>
            <w:tcW w:w="3060" w:type="dxa"/>
            <w:shd w:val="clear" w:color="auto" w:fill="auto"/>
          </w:tcPr>
          <w:p w:rsidR="00984581" w:rsidRPr="00AF39C6" w:rsidRDefault="00984581" w:rsidP="00F12024">
            <w:pPr>
              <w:pStyle w:val="ConsPlusCell"/>
              <w:rPr>
                <w:rFonts w:ascii="Times New Roman" w:hAnsi="Times New Roman" w:cs="Times New Roman"/>
                <w:sz w:val="28"/>
                <w:szCs w:val="28"/>
              </w:rPr>
            </w:pPr>
            <w:r w:rsidRPr="00AF39C6">
              <w:rPr>
                <w:rFonts w:ascii="Times New Roman" w:hAnsi="Times New Roman" w:cs="Times New Roman"/>
                <w:sz w:val="28"/>
                <w:szCs w:val="28"/>
              </w:rPr>
              <w:t xml:space="preserve">Объемы и источники финансирования </w:t>
            </w:r>
            <w:r w:rsidRPr="00AF39C6">
              <w:rPr>
                <w:rFonts w:ascii="Times New Roman" w:hAnsi="Times New Roman" w:cs="Times New Roman"/>
                <w:sz w:val="28"/>
                <w:szCs w:val="28"/>
              </w:rPr>
              <w:lastRenderedPageBreak/>
              <w:t>подпрограммы</w:t>
            </w:r>
          </w:p>
        </w:tc>
        <w:tc>
          <w:tcPr>
            <w:tcW w:w="7005" w:type="dxa"/>
            <w:shd w:val="clear" w:color="auto" w:fill="auto"/>
          </w:tcPr>
          <w:p w:rsidR="00984581" w:rsidRPr="00AF39C6" w:rsidRDefault="00984581" w:rsidP="00F12024">
            <w:pPr>
              <w:pStyle w:val="ConsPlusCell"/>
              <w:rPr>
                <w:rFonts w:ascii="Times New Roman" w:hAnsi="Times New Roman" w:cs="Times New Roman"/>
                <w:sz w:val="28"/>
                <w:szCs w:val="28"/>
              </w:rPr>
            </w:pPr>
            <w:r w:rsidRPr="00AF39C6">
              <w:rPr>
                <w:rFonts w:ascii="Times New Roman" w:hAnsi="Times New Roman" w:cs="Times New Roman"/>
                <w:sz w:val="28"/>
                <w:szCs w:val="28"/>
              </w:rPr>
              <w:lastRenderedPageBreak/>
              <w:t>Общий объем финансирования за счет средств местного бюджета- 2 382 106,00 рублей, из них по годам:</w:t>
            </w:r>
          </w:p>
          <w:p w:rsidR="00984581" w:rsidRPr="00AF39C6" w:rsidRDefault="00984581" w:rsidP="00F12024">
            <w:pPr>
              <w:pStyle w:val="ConsPlusCell"/>
              <w:rPr>
                <w:rFonts w:ascii="Times New Roman" w:hAnsi="Times New Roman" w:cs="Times New Roman"/>
                <w:sz w:val="28"/>
                <w:szCs w:val="28"/>
              </w:rPr>
            </w:pPr>
            <w:r w:rsidRPr="00AF39C6">
              <w:rPr>
                <w:rFonts w:ascii="Times New Roman" w:hAnsi="Times New Roman" w:cs="Times New Roman"/>
                <w:sz w:val="28"/>
                <w:szCs w:val="28"/>
              </w:rPr>
              <w:lastRenderedPageBreak/>
              <w:t>2023 год – 1 208 369,00 рублей;</w:t>
            </w:r>
          </w:p>
          <w:p w:rsidR="00984581" w:rsidRPr="00AF39C6" w:rsidRDefault="00984581" w:rsidP="00F12024">
            <w:pPr>
              <w:pStyle w:val="ConsPlusCell"/>
              <w:rPr>
                <w:rFonts w:ascii="Times New Roman" w:hAnsi="Times New Roman" w:cs="Times New Roman"/>
                <w:sz w:val="28"/>
                <w:szCs w:val="28"/>
              </w:rPr>
            </w:pPr>
            <w:r w:rsidRPr="00AF39C6">
              <w:rPr>
                <w:rFonts w:ascii="Times New Roman" w:hAnsi="Times New Roman" w:cs="Times New Roman"/>
                <w:sz w:val="28"/>
                <w:szCs w:val="28"/>
              </w:rPr>
              <w:t>2024 год – 1 043 737,00 рублей;</w:t>
            </w:r>
          </w:p>
          <w:p w:rsidR="00984581" w:rsidRPr="00AF39C6" w:rsidRDefault="00984581" w:rsidP="00F12024">
            <w:pPr>
              <w:pStyle w:val="ConsPlusCell"/>
              <w:rPr>
                <w:rFonts w:ascii="Times New Roman" w:hAnsi="Times New Roman" w:cs="Times New Roman"/>
                <w:sz w:val="28"/>
                <w:szCs w:val="28"/>
              </w:rPr>
            </w:pPr>
            <w:r w:rsidRPr="00AF39C6">
              <w:rPr>
                <w:rFonts w:ascii="Times New Roman" w:hAnsi="Times New Roman" w:cs="Times New Roman"/>
                <w:sz w:val="28"/>
                <w:szCs w:val="28"/>
              </w:rPr>
              <w:t>2025 год – 65 000,00 рублей;</w:t>
            </w:r>
          </w:p>
          <w:p w:rsidR="00984581" w:rsidRPr="00AF39C6" w:rsidRDefault="00984581" w:rsidP="00F12024">
            <w:pPr>
              <w:pStyle w:val="ConsPlusCell"/>
              <w:rPr>
                <w:rFonts w:ascii="Times New Roman" w:hAnsi="Times New Roman" w:cs="Times New Roman"/>
                <w:sz w:val="28"/>
                <w:szCs w:val="28"/>
              </w:rPr>
            </w:pPr>
            <w:r w:rsidRPr="00AF39C6">
              <w:rPr>
                <w:rFonts w:ascii="Times New Roman" w:hAnsi="Times New Roman" w:cs="Times New Roman"/>
                <w:sz w:val="28"/>
                <w:szCs w:val="28"/>
              </w:rPr>
              <w:t>2026 год – 65 000,00 рублей.</w:t>
            </w:r>
          </w:p>
          <w:p w:rsidR="00984581" w:rsidRPr="00AF39C6" w:rsidRDefault="00984581" w:rsidP="00F12024">
            <w:pPr>
              <w:rPr>
                <w:sz w:val="28"/>
                <w:szCs w:val="28"/>
              </w:rPr>
            </w:pPr>
            <w:r w:rsidRPr="00AF39C6">
              <w:rPr>
                <w:sz w:val="28"/>
                <w:szCs w:val="28"/>
              </w:rPr>
              <w:t>В том числе за счет краевого бюджета 2073 000,00 рублей:</w:t>
            </w:r>
          </w:p>
          <w:p w:rsidR="00984581" w:rsidRPr="00AF39C6" w:rsidRDefault="00984581" w:rsidP="00F12024">
            <w:pPr>
              <w:rPr>
                <w:sz w:val="28"/>
                <w:szCs w:val="28"/>
              </w:rPr>
            </w:pPr>
            <w:r w:rsidRPr="00AF39C6">
              <w:rPr>
                <w:sz w:val="28"/>
                <w:szCs w:val="28"/>
              </w:rPr>
              <w:t>2023 год – 1 143 200,00 рублей;</w:t>
            </w:r>
          </w:p>
          <w:p w:rsidR="00984581" w:rsidRPr="00AF39C6" w:rsidRDefault="00984581" w:rsidP="00F12024">
            <w:pPr>
              <w:rPr>
                <w:sz w:val="28"/>
                <w:szCs w:val="28"/>
              </w:rPr>
            </w:pPr>
            <w:r w:rsidRPr="00AF39C6">
              <w:rPr>
                <w:sz w:val="28"/>
                <w:szCs w:val="28"/>
              </w:rPr>
              <w:t>2024 год –929 800,00 рублей;</w:t>
            </w:r>
          </w:p>
          <w:p w:rsidR="00984581" w:rsidRPr="00AF39C6" w:rsidRDefault="00984581" w:rsidP="00F12024">
            <w:pPr>
              <w:rPr>
                <w:sz w:val="28"/>
                <w:szCs w:val="28"/>
              </w:rPr>
            </w:pPr>
            <w:r w:rsidRPr="00AF39C6">
              <w:rPr>
                <w:sz w:val="28"/>
                <w:szCs w:val="28"/>
              </w:rPr>
              <w:t>2025 год –0,00 рублей;</w:t>
            </w:r>
          </w:p>
          <w:p w:rsidR="00984581" w:rsidRPr="00AF39C6" w:rsidRDefault="00984581" w:rsidP="00F12024">
            <w:pPr>
              <w:rPr>
                <w:sz w:val="28"/>
                <w:szCs w:val="28"/>
              </w:rPr>
            </w:pPr>
            <w:r w:rsidRPr="00AF39C6">
              <w:rPr>
                <w:sz w:val="28"/>
                <w:szCs w:val="28"/>
              </w:rPr>
              <w:t>2026 год –0,00 рублей.</w:t>
            </w:r>
          </w:p>
        </w:tc>
      </w:tr>
    </w:tbl>
    <w:p w:rsidR="00984581" w:rsidRDefault="00984581" w:rsidP="00984581">
      <w:pPr>
        <w:widowControl w:val="0"/>
        <w:autoSpaceDE w:val="0"/>
        <w:autoSpaceDN w:val="0"/>
        <w:adjustRightInd w:val="0"/>
        <w:ind w:firstLine="540"/>
        <w:jc w:val="center"/>
        <w:rPr>
          <w:b/>
          <w:sz w:val="28"/>
          <w:szCs w:val="28"/>
        </w:rPr>
      </w:pPr>
    </w:p>
    <w:p w:rsidR="00984581" w:rsidRPr="0080070E" w:rsidRDefault="00984581" w:rsidP="00984581">
      <w:pPr>
        <w:widowControl w:val="0"/>
        <w:autoSpaceDE w:val="0"/>
        <w:autoSpaceDN w:val="0"/>
        <w:adjustRightInd w:val="0"/>
        <w:ind w:firstLine="540"/>
        <w:jc w:val="center"/>
        <w:rPr>
          <w:b/>
          <w:sz w:val="28"/>
          <w:szCs w:val="28"/>
        </w:rPr>
      </w:pPr>
      <w:r w:rsidRPr="0080070E">
        <w:rPr>
          <w:b/>
          <w:sz w:val="28"/>
          <w:szCs w:val="28"/>
        </w:rPr>
        <w:t>2. Основные разделы Подпрограммы</w:t>
      </w:r>
    </w:p>
    <w:p w:rsidR="00984581" w:rsidRPr="00E6657F" w:rsidRDefault="00984581" w:rsidP="00984581">
      <w:pPr>
        <w:autoSpaceDE w:val="0"/>
        <w:autoSpaceDN w:val="0"/>
        <w:adjustRightInd w:val="0"/>
        <w:ind w:firstLine="540"/>
        <w:jc w:val="both"/>
        <w:rPr>
          <w:b/>
          <w:sz w:val="28"/>
          <w:szCs w:val="28"/>
        </w:rPr>
      </w:pPr>
      <w:r w:rsidRPr="00E6657F">
        <w:rPr>
          <w:b/>
          <w:sz w:val="28"/>
          <w:szCs w:val="28"/>
        </w:rPr>
        <w:t>2.1. Постановка общепоселковой проблемы и обоснование необходимости разработки подпрограммы</w:t>
      </w:r>
    </w:p>
    <w:p w:rsidR="00984581" w:rsidRPr="003A63C7" w:rsidRDefault="00984581" w:rsidP="00984581">
      <w:pPr>
        <w:pStyle w:val="ConsPlusNormal"/>
        <w:ind w:firstLine="709"/>
        <w:jc w:val="both"/>
        <w:rPr>
          <w:rFonts w:ascii="Times New Roman" w:hAnsi="Times New Roman" w:cs="Times New Roman"/>
          <w:sz w:val="28"/>
          <w:szCs w:val="28"/>
        </w:rPr>
      </w:pPr>
      <w:r w:rsidRPr="00A60411">
        <w:rPr>
          <w:rFonts w:ascii="Times New Roman" w:hAnsi="Times New Roman" w:cs="Times New Roman"/>
          <w:sz w:val="28"/>
          <w:szCs w:val="28"/>
        </w:rPr>
        <w:t>В муниципальное образование Октябрьский сельсовет входит п</w:t>
      </w:r>
      <w:proofErr w:type="gramStart"/>
      <w:r w:rsidRPr="00A60411">
        <w:rPr>
          <w:rFonts w:ascii="Times New Roman" w:hAnsi="Times New Roman" w:cs="Times New Roman"/>
          <w:sz w:val="28"/>
          <w:szCs w:val="28"/>
        </w:rPr>
        <w:t>.О</w:t>
      </w:r>
      <w:proofErr w:type="gramEnd"/>
      <w:r w:rsidRPr="00A60411">
        <w:rPr>
          <w:rFonts w:ascii="Times New Roman" w:hAnsi="Times New Roman" w:cs="Times New Roman"/>
          <w:sz w:val="28"/>
          <w:szCs w:val="28"/>
        </w:rPr>
        <w:t xml:space="preserve">ктябрьский и </w:t>
      </w:r>
      <w:proofErr w:type="spellStart"/>
      <w:r w:rsidRPr="00A60411">
        <w:rPr>
          <w:rFonts w:ascii="Times New Roman" w:hAnsi="Times New Roman" w:cs="Times New Roman"/>
          <w:sz w:val="28"/>
          <w:szCs w:val="28"/>
        </w:rPr>
        <w:t>д.Малеево</w:t>
      </w:r>
      <w:proofErr w:type="spellEnd"/>
      <w:r w:rsidRPr="00A60411">
        <w:rPr>
          <w:rFonts w:ascii="Times New Roman" w:hAnsi="Times New Roman" w:cs="Times New Roman"/>
          <w:sz w:val="28"/>
          <w:szCs w:val="28"/>
        </w:rPr>
        <w:t xml:space="preserve">. Общая площадь территории Октябрьского сельсовета составляет 9945,3га. </w:t>
      </w:r>
      <w:proofErr w:type="spellStart"/>
      <w:r w:rsidRPr="00A60411">
        <w:rPr>
          <w:rFonts w:ascii="Times New Roman" w:hAnsi="Times New Roman" w:cs="Times New Roman"/>
          <w:sz w:val="28"/>
          <w:szCs w:val="28"/>
        </w:rPr>
        <w:t>д</w:t>
      </w:r>
      <w:proofErr w:type="gramStart"/>
      <w:r w:rsidRPr="00A60411">
        <w:rPr>
          <w:rFonts w:ascii="Times New Roman" w:hAnsi="Times New Roman" w:cs="Times New Roman"/>
          <w:sz w:val="28"/>
          <w:szCs w:val="28"/>
        </w:rPr>
        <w:t>.М</w:t>
      </w:r>
      <w:proofErr w:type="gramEnd"/>
      <w:r w:rsidRPr="00A60411">
        <w:rPr>
          <w:rFonts w:ascii="Times New Roman" w:hAnsi="Times New Roman" w:cs="Times New Roman"/>
          <w:sz w:val="28"/>
          <w:szCs w:val="28"/>
        </w:rPr>
        <w:t>алеево</w:t>
      </w:r>
      <w:proofErr w:type="spellEnd"/>
      <w:r w:rsidRPr="00A60411">
        <w:rPr>
          <w:rFonts w:ascii="Times New Roman" w:hAnsi="Times New Roman" w:cs="Times New Roman"/>
          <w:sz w:val="28"/>
          <w:szCs w:val="28"/>
        </w:rPr>
        <w:t xml:space="preserve"> и микрорайон Лесхоз п.Октябрьский расположен на берегу рек</w:t>
      </w:r>
      <w:r>
        <w:rPr>
          <w:rFonts w:ascii="Times New Roman" w:hAnsi="Times New Roman" w:cs="Times New Roman"/>
          <w:sz w:val="28"/>
          <w:szCs w:val="28"/>
        </w:rPr>
        <w:t xml:space="preserve"> </w:t>
      </w:r>
      <w:proofErr w:type="spellStart"/>
      <w:r w:rsidRPr="00A60411">
        <w:rPr>
          <w:rFonts w:ascii="Times New Roman" w:hAnsi="Times New Roman" w:cs="Times New Roman"/>
          <w:sz w:val="28"/>
          <w:szCs w:val="28"/>
        </w:rPr>
        <w:t>Чуна</w:t>
      </w:r>
      <w:proofErr w:type="spellEnd"/>
      <w:r w:rsidRPr="00A60411">
        <w:rPr>
          <w:rFonts w:ascii="Times New Roman" w:hAnsi="Times New Roman" w:cs="Times New Roman"/>
          <w:sz w:val="28"/>
          <w:szCs w:val="28"/>
        </w:rPr>
        <w:t xml:space="preserve"> и </w:t>
      </w:r>
      <w:proofErr w:type="spellStart"/>
      <w:r w:rsidRPr="00A60411">
        <w:rPr>
          <w:rFonts w:ascii="Times New Roman" w:hAnsi="Times New Roman" w:cs="Times New Roman"/>
          <w:sz w:val="28"/>
          <w:szCs w:val="28"/>
        </w:rPr>
        <w:t>Хожо</w:t>
      </w:r>
      <w:proofErr w:type="spellEnd"/>
      <w:r w:rsidRPr="00A60411">
        <w:rPr>
          <w:rFonts w:ascii="Times New Roman" w:hAnsi="Times New Roman" w:cs="Times New Roman"/>
          <w:sz w:val="28"/>
          <w:szCs w:val="28"/>
        </w:rPr>
        <w:t xml:space="preserve"> и подвергаются затоплению.</w:t>
      </w:r>
      <w:r>
        <w:rPr>
          <w:rFonts w:ascii="Times New Roman" w:hAnsi="Times New Roman" w:cs="Times New Roman"/>
          <w:sz w:val="28"/>
          <w:szCs w:val="28"/>
        </w:rPr>
        <w:t xml:space="preserve"> </w:t>
      </w:r>
      <w:r w:rsidRPr="00A60411">
        <w:rPr>
          <w:rFonts w:ascii="Times New Roman" w:hAnsi="Times New Roman" w:cs="Times New Roman"/>
          <w:sz w:val="28"/>
          <w:szCs w:val="28"/>
        </w:rPr>
        <w:t>Обладая обширной территорией муниципальное образование,</w:t>
      </w:r>
      <w:r w:rsidRPr="003A63C7">
        <w:rPr>
          <w:rFonts w:ascii="Times New Roman" w:hAnsi="Times New Roman" w:cs="Times New Roman"/>
          <w:sz w:val="28"/>
          <w:szCs w:val="28"/>
        </w:rPr>
        <w:t xml:space="preserve"> подвержено таким опасным природным явлениям и аварийным ситуациям техногенного характера как:</w:t>
      </w:r>
    </w:p>
    <w:p w:rsidR="00984581" w:rsidRPr="003A63C7" w:rsidRDefault="00984581" w:rsidP="00984581">
      <w:pPr>
        <w:pStyle w:val="ConsPlusNormal"/>
        <w:jc w:val="both"/>
        <w:rPr>
          <w:rFonts w:ascii="Times New Roman" w:hAnsi="Times New Roman" w:cs="Times New Roman"/>
          <w:sz w:val="28"/>
          <w:szCs w:val="28"/>
        </w:rPr>
      </w:pPr>
      <w:r w:rsidRPr="003A63C7">
        <w:rPr>
          <w:rFonts w:ascii="Times New Roman" w:hAnsi="Times New Roman" w:cs="Times New Roman"/>
          <w:sz w:val="28"/>
          <w:szCs w:val="28"/>
        </w:rPr>
        <w:t>-лесных пожаров;</w:t>
      </w:r>
    </w:p>
    <w:p w:rsidR="00984581" w:rsidRPr="003A63C7" w:rsidRDefault="00984581" w:rsidP="00984581">
      <w:pPr>
        <w:pStyle w:val="ConsPlusNormal"/>
        <w:jc w:val="both"/>
        <w:rPr>
          <w:rFonts w:ascii="Times New Roman" w:hAnsi="Times New Roman" w:cs="Times New Roman"/>
          <w:sz w:val="28"/>
          <w:szCs w:val="28"/>
        </w:rPr>
      </w:pPr>
      <w:r w:rsidRPr="003A63C7">
        <w:rPr>
          <w:rFonts w:ascii="Times New Roman" w:hAnsi="Times New Roman" w:cs="Times New Roman"/>
          <w:sz w:val="28"/>
          <w:szCs w:val="28"/>
        </w:rPr>
        <w:t>-наводнений и паводков.</w:t>
      </w:r>
    </w:p>
    <w:p w:rsidR="00984581" w:rsidRPr="003A63C7" w:rsidRDefault="00984581" w:rsidP="00984581">
      <w:pPr>
        <w:pStyle w:val="ConsPlusNormal"/>
        <w:jc w:val="both"/>
        <w:rPr>
          <w:rFonts w:ascii="Times New Roman" w:hAnsi="Times New Roman" w:cs="Times New Roman"/>
          <w:sz w:val="28"/>
          <w:szCs w:val="28"/>
        </w:rPr>
      </w:pPr>
      <w:r w:rsidRPr="003A63C7">
        <w:rPr>
          <w:rFonts w:ascii="Times New Roman" w:hAnsi="Times New Roman" w:cs="Times New Roman"/>
          <w:sz w:val="28"/>
          <w:szCs w:val="28"/>
        </w:rPr>
        <w:t xml:space="preserve">Основными нормативно-правовыми актами, определяющими расходные обязательства </w:t>
      </w:r>
      <w:r>
        <w:rPr>
          <w:rFonts w:ascii="Times New Roman" w:hAnsi="Times New Roman" w:cs="Times New Roman"/>
          <w:sz w:val="28"/>
          <w:szCs w:val="28"/>
        </w:rPr>
        <w:t>Октябрьского</w:t>
      </w:r>
      <w:r w:rsidRPr="003A63C7">
        <w:rPr>
          <w:rFonts w:ascii="Times New Roman" w:hAnsi="Times New Roman" w:cs="Times New Roman"/>
          <w:sz w:val="28"/>
          <w:szCs w:val="28"/>
        </w:rPr>
        <w:t xml:space="preserve"> сельсовета, являются:</w:t>
      </w:r>
    </w:p>
    <w:p w:rsidR="00984581" w:rsidRPr="003A63C7" w:rsidRDefault="00984581" w:rsidP="00984581">
      <w:pPr>
        <w:pStyle w:val="ConsPlusNormal"/>
        <w:jc w:val="both"/>
        <w:rPr>
          <w:rFonts w:ascii="Times New Roman" w:hAnsi="Times New Roman" w:cs="Times New Roman"/>
          <w:sz w:val="28"/>
          <w:szCs w:val="28"/>
        </w:rPr>
      </w:pPr>
      <w:r w:rsidRPr="003A63C7">
        <w:rPr>
          <w:rFonts w:ascii="Times New Roman" w:hAnsi="Times New Roman" w:cs="Times New Roman"/>
          <w:sz w:val="28"/>
          <w:szCs w:val="28"/>
        </w:rPr>
        <w:t xml:space="preserve">- </w:t>
      </w:r>
      <w:hyperlink r:id="rId8" w:anchor="100" w:tgtFrame="_blank" w:history="1">
        <w:r w:rsidRPr="003A63C7">
          <w:rPr>
            <w:rFonts w:ascii="Times New Roman" w:hAnsi="Times New Roman" w:cs="Times New Roman"/>
            <w:sz w:val="28"/>
            <w:szCs w:val="28"/>
          </w:rPr>
          <w:t>Федеральный закон от 06.10.2003 г. № 131-ФЗ «Об общих принципах организации местного самоуправления в Российской Федерации"</w:t>
        </w:r>
      </w:hyperlink>
      <w:r w:rsidRPr="003A63C7">
        <w:rPr>
          <w:rFonts w:ascii="Times New Roman" w:hAnsi="Times New Roman" w:cs="Times New Roman"/>
          <w:sz w:val="28"/>
          <w:szCs w:val="28"/>
        </w:rPr>
        <w:t>.</w:t>
      </w:r>
    </w:p>
    <w:p w:rsidR="00984581" w:rsidRPr="003A63C7" w:rsidRDefault="00984581" w:rsidP="00984581">
      <w:pPr>
        <w:pStyle w:val="ConsPlusNormal"/>
        <w:jc w:val="both"/>
        <w:rPr>
          <w:rFonts w:ascii="Times New Roman" w:hAnsi="Times New Roman" w:cs="Times New Roman"/>
          <w:sz w:val="28"/>
          <w:szCs w:val="28"/>
        </w:rPr>
      </w:pPr>
      <w:r w:rsidRPr="003A63C7">
        <w:rPr>
          <w:rFonts w:ascii="Times New Roman" w:hAnsi="Times New Roman" w:cs="Times New Roman"/>
          <w:sz w:val="28"/>
          <w:szCs w:val="28"/>
        </w:rPr>
        <w:t>- Федеральный закон  РФ от 21.12.1994 года № 68 – ФЗ «О защите населения и территорий от чрезвычайных ситуаций природного и техногенного характера».</w:t>
      </w:r>
    </w:p>
    <w:p w:rsidR="00984581" w:rsidRPr="003A63C7" w:rsidRDefault="00984581" w:rsidP="00984581">
      <w:pPr>
        <w:pStyle w:val="ConsPlusNormal"/>
        <w:jc w:val="both"/>
        <w:rPr>
          <w:rFonts w:ascii="Times New Roman" w:hAnsi="Times New Roman" w:cs="Times New Roman"/>
          <w:sz w:val="28"/>
          <w:szCs w:val="28"/>
        </w:rPr>
      </w:pPr>
      <w:r w:rsidRPr="003A63C7">
        <w:rPr>
          <w:rFonts w:ascii="Times New Roman" w:hAnsi="Times New Roman" w:cs="Times New Roman"/>
          <w:sz w:val="28"/>
          <w:szCs w:val="28"/>
        </w:rPr>
        <w:t>- Федеральный  закон  от 12.02.1998 года  № 28-ФЗ «О гражданской обороне».</w:t>
      </w:r>
    </w:p>
    <w:p w:rsidR="00984581" w:rsidRPr="003A63C7" w:rsidRDefault="00984581" w:rsidP="00984581">
      <w:pPr>
        <w:pStyle w:val="ConsPlusNormal"/>
        <w:jc w:val="both"/>
        <w:rPr>
          <w:rFonts w:ascii="Times New Roman" w:hAnsi="Times New Roman" w:cs="Times New Roman"/>
          <w:sz w:val="28"/>
          <w:szCs w:val="28"/>
        </w:rPr>
      </w:pPr>
      <w:r w:rsidRPr="003A63C7">
        <w:rPr>
          <w:rFonts w:ascii="Times New Roman" w:hAnsi="Times New Roman" w:cs="Times New Roman"/>
          <w:sz w:val="28"/>
          <w:szCs w:val="28"/>
        </w:rPr>
        <w:t>- Постановление  Правительства РФ № 547 от 04.09.2003 года «О подготовке населения в области защиты от чрезвычайных ситуаций природного и техногенного характера».</w:t>
      </w:r>
    </w:p>
    <w:p w:rsidR="00984581" w:rsidRPr="003A63C7" w:rsidRDefault="00984581" w:rsidP="00984581">
      <w:pPr>
        <w:pStyle w:val="ConsPlusNormal"/>
        <w:ind w:firstLine="709"/>
        <w:jc w:val="both"/>
        <w:rPr>
          <w:rFonts w:ascii="Times New Roman" w:hAnsi="Times New Roman" w:cs="Times New Roman"/>
          <w:sz w:val="28"/>
          <w:szCs w:val="28"/>
        </w:rPr>
      </w:pPr>
      <w:r w:rsidRPr="003A63C7">
        <w:rPr>
          <w:rFonts w:ascii="Times New Roman" w:hAnsi="Times New Roman" w:cs="Times New Roman"/>
          <w:sz w:val="28"/>
          <w:szCs w:val="28"/>
        </w:rPr>
        <w:t xml:space="preserve">Подпрограмма ориентирована на все социальные слои граждан МО и, прежде всего, на осуществление </w:t>
      </w:r>
      <w:proofErr w:type="gramStart"/>
      <w:r w:rsidRPr="003A63C7">
        <w:rPr>
          <w:rFonts w:ascii="Times New Roman" w:hAnsi="Times New Roman" w:cs="Times New Roman"/>
          <w:sz w:val="28"/>
          <w:szCs w:val="28"/>
        </w:rPr>
        <w:t>обучения населения, по вопросам</w:t>
      </w:r>
      <w:proofErr w:type="gramEnd"/>
      <w:r w:rsidRPr="003A63C7">
        <w:rPr>
          <w:rFonts w:ascii="Times New Roman" w:hAnsi="Times New Roman" w:cs="Times New Roman"/>
          <w:sz w:val="28"/>
          <w:szCs w:val="28"/>
        </w:rPr>
        <w:t xml:space="preserve"> ГО и способов защиты от ЧС на территории </w:t>
      </w:r>
      <w:r>
        <w:rPr>
          <w:rFonts w:ascii="Times New Roman" w:hAnsi="Times New Roman" w:cs="Times New Roman"/>
          <w:sz w:val="28"/>
          <w:szCs w:val="28"/>
        </w:rPr>
        <w:t>Октябрьского</w:t>
      </w:r>
      <w:r w:rsidRPr="003A63C7">
        <w:rPr>
          <w:rFonts w:ascii="Times New Roman" w:hAnsi="Times New Roman" w:cs="Times New Roman"/>
          <w:sz w:val="28"/>
          <w:szCs w:val="28"/>
        </w:rPr>
        <w:t xml:space="preserve"> сельсовета. Гражданская оборона – система мероприятий по подготовке к защите и по защите населения, материальных, культурных ценностей на территории МО, а так же обучение  населения в условиях возникновения угрозы чрезвычайных ситуаций. Реализация П</w:t>
      </w:r>
      <w:r>
        <w:rPr>
          <w:rFonts w:ascii="Times New Roman" w:hAnsi="Times New Roman" w:cs="Times New Roman"/>
          <w:sz w:val="28"/>
          <w:szCs w:val="28"/>
        </w:rPr>
        <w:t>одп</w:t>
      </w:r>
      <w:r w:rsidRPr="003A63C7">
        <w:rPr>
          <w:rFonts w:ascii="Times New Roman" w:hAnsi="Times New Roman" w:cs="Times New Roman"/>
          <w:sz w:val="28"/>
          <w:szCs w:val="28"/>
        </w:rPr>
        <w:t xml:space="preserve">рограммы призвана обеспечить подготовку  населения действиям по предупреждению ЧС и действиям в случае возникновения угрозы ЧС, защиты территорий муниципального образования от чрезвычайных ситуаций, максимального снижения потерь в условиях возникновения ЧС, </w:t>
      </w:r>
      <w:r w:rsidRPr="003A63C7">
        <w:rPr>
          <w:rFonts w:ascii="Times New Roman" w:hAnsi="Times New Roman" w:cs="Times New Roman"/>
          <w:sz w:val="28"/>
          <w:szCs w:val="28"/>
        </w:rPr>
        <w:lastRenderedPageBreak/>
        <w:t>создание и развитие устойчивой системы оповещения населения об угрозе возникновения или возникновении ЧС.</w:t>
      </w:r>
    </w:p>
    <w:p w:rsidR="00984581" w:rsidRPr="003A63C7" w:rsidRDefault="00984581" w:rsidP="00984581">
      <w:pPr>
        <w:pStyle w:val="ConsPlusNormal"/>
        <w:jc w:val="both"/>
        <w:rPr>
          <w:rFonts w:ascii="Times New Roman" w:hAnsi="Times New Roman" w:cs="Times New Roman"/>
          <w:sz w:val="28"/>
          <w:szCs w:val="28"/>
        </w:rPr>
      </w:pPr>
      <w:r w:rsidRPr="003A63C7">
        <w:rPr>
          <w:rFonts w:ascii="Times New Roman" w:hAnsi="Times New Roman" w:cs="Times New Roman"/>
          <w:sz w:val="28"/>
          <w:szCs w:val="28"/>
        </w:rPr>
        <w:t>Сложное социально-экономическое положение в стране, безработица, низкая социальная защищенность населения, возрастающая ветхость жилого фонда приводит к увеличению числа бытовых пожаров.</w:t>
      </w:r>
    </w:p>
    <w:p w:rsidR="00984581" w:rsidRPr="003A63C7" w:rsidRDefault="00984581" w:rsidP="00984581">
      <w:pPr>
        <w:pStyle w:val="ConsPlusNormal"/>
        <w:jc w:val="both"/>
        <w:rPr>
          <w:rFonts w:ascii="Times New Roman" w:hAnsi="Times New Roman" w:cs="Times New Roman"/>
          <w:sz w:val="28"/>
          <w:szCs w:val="28"/>
        </w:rPr>
      </w:pPr>
      <w:r w:rsidRPr="003A63C7">
        <w:rPr>
          <w:rFonts w:ascii="Times New Roman" w:hAnsi="Times New Roman" w:cs="Times New Roman"/>
          <w:sz w:val="28"/>
          <w:szCs w:val="28"/>
        </w:rPr>
        <w:t xml:space="preserve">Пожары и связанные с ними чрезвычайные ситуации, а также их последствия являются важными факторами, негативно влияющими на состояние социально-экономической обстановки на территории </w:t>
      </w:r>
      <w:r>
        <w:rPr>
          <w:rFonts w:ascii="Times New Roman" w:hAnsi="Times New Roman" w:cs="Times New Roman"/>
          <w:sz w:val="28"/>
          <w:szCs w:val="28"/>
        </w:rPr>
        <w:t>Октябрьского</w:t>
      </w:r>
      <w:r w:rsidRPr="003A63C7">
        <w:rPr>
          <w:rFonts w:ascii="Times New Roman" w:hAnsi="Times New Roman" w:cs="Times New Roman"/>
          <w:sz w:val="28"/>
          <w:szCs w:val="28"/>
        </w:rPr>
        <w:t xml:space="preserve"> сельсовета.</w:t>
      </w:r>
    </w:p>
    <w:p w:rsidR="00984581" w:rsidRPr="003A63C7" w:rsidRDefault="00984581" w:rsidP="00984581">
      <w:pPr>
        <w:pStyle w:val="ConsPlusNormal"/>
        <w:jc w:val="both"/>
        <w:rPr>
          <w:rFonts w:ascii="Times New Roman" w:hAnsi="Times New Roman" w:cs="Times New Roman"/>
          <w:sz w:val="28"/>
          <w:szCs w:val="28"/>
        </w:rPr>
      </w:pPr>
      <w:r w:rsidRPr="003A63C7">
        <w:rPr>
          <w:rFonts w:ascii="Times New Roman" w:hAnsi="Times New Roman" w:cs="Times New Roman"/>
          <w:sz w:val="28"/>
          <w:szCs w:val="28"/>
        </w:rPr>
        <w:t>К числу объективных причин, обуславливающих крайнюю напряжённость оперативной обстановки с пожарами в жилом секторе, следует отнести высокую степень изношенности жилищного фонда, отсутствие экономических возможностей поддержания противопожарного состояния зданий, низкую обеспеченность жилых зданий средствами обнаружения пожара и оповещения о нём, а также современными первичными средствами пожаротушения.</w:t>
      </w:r>
    </w:p>
    <w:p w:rsidR="00984581" w:rsidRPr="003A63C7" w:rsidRDefault="00984581" w:rsidP="00984581">
      <w:pPr>
        <w:pStyle w:val="ConsPlusNormal"/>
        <w:jc w:val="both"/>
        <w:rPr>
          <w:rFonts w:ascii="Times New Roman" w:hAnsi="Times New Roman" w:cs="Times New Roman"/>
          <w:sz w:val="28"/>
          <w:szCs w:val="28"/>
        </w:rPr>
      </w:pPr>
      <w:r w:rsidRPr="003A63C7">
        <w:rPr>
          <w:rFonts w:ascii="Times New Roman" w:hAnsi="Times New Roman" w:cs="Times New Roman"/>
          <w:sz w:val="28"/>
          <w:szCs w:val="28"/>
        </w:rPr>
        <w:t xml:space="preserve">Следует также отметить, что на территории </w:t>
      </w:r>
      <w:r>
        <w:rPr>
          <w:rFonts w:ascii="Times New Roman" w:hAnsi="Times New Roman" w:cs="Times New Roman"/>
          <w:sz w:val="28"/>
          <w:szCs w:val="28"/>
        </w:rPr>
        <w:t>Октябрьского</w:t>
      </w:r>
      <w:r w:rsidRPr="003A63C7">
        <w:rPr>
          <w:rFonts w:ascii="Times New Roman" w:hAnsi="Times New Roman" w:cs="Times New Roman"/>
          <w:sz w:val="28"/>
          <w:szCs w:val="28"/>
        </w:rPr>
        <w:t xml:space="preserve"> сельсовета лесные массивы подходят вплотную к п. </w:t>
      </w:r>
      <w:proofErr w:type="gramStart"/>
      <w:r>
        <w:rPr>
          <w:rFonts w:ascii="Times New Roman" w:hAnsi="Times New Roman" w:cs="Times New Roman"/>
          <w:sz w:val="28"/>
          <w:szCs w:val="28"/>
        </w:rPr>
        <w:t>Октябрьский</w:t>
      </w:r>
      <w:proofErr w:type="gramEnd"/>
      <w:r w:rsidRPr="003A63C7">
        <w:rPr>
          <w:rFonts w:ascii="Times New Roman" w:hAnsi="Times New Roman" w:cs="Times New Roman"/>
          <w:sz w:val="28"/>
          <w:szCs w:val="28"/>
        </w:rPr>
        <w:t>. При возникновении лесного пожара существует угроза переброски огня на жилые строения и возникновения пожара уже в самом населённом пункте</w:t>
      </w:r>
      <w:r>
        <w:rPr>
          <w:rFonts w:ascii="Times New Roman" w:hAnsi="Times New Roman" w:cs="Times New Roman"/>
          <w:sz w:val="28"/>
          <w:szCs w:val="28"/>
        </w:rPr>
        <w:t>.</w:t>
      </w:r>
      <w:r w:rsidRPr="003A63C7">
        <w:rPr>
          <w:rFonts w:ascii="Times New Roman" w:hAnsi="Times New Roman" w:cs="Times New Roman"/>
          <w:sz w:val="28"/>
          <w:szCs w:val="28"/>
        </w:rPr>
        <w:tab/>
        <w:t>Подавляющая часть населения не имеет четкого представления о реальной опасности пожаров, система мер по противопожарной пропаганде и обучению недостаточно эффективна. В результате для большинства граждан пожар представляется маловероятным событием, игнорируются противопожарные требования, и, как следствие, большинство пожаров происходит по причине неосторожного обращения с огнем.</w:t>
      </w:r>
    </w:p>
    <w:p w:rsidR="00984581" w:rsidRPr="003A63C7" w:rsidRDefault="00984581" w:rsidP="00984581">
      <w:pPr>
        <w:pStyle w:val="ConsPlusNormal"/>
        <w:jc w:val="both"/>
        <w:rPr>
          <w:rFonts w:ascii="Times New Roman" w:hAnsi="Times New Roman" w:cs="Times New Roman"/>
          <w:sz w:val="28"/>
          <w:szCs w:val="28"/>
        </w:rPr>
      </w:pPr>
      <w:r w:rsidRPr="003A63C7">
        <w:rPr>
          <w:rFonts w:ascii="Times New Roman" w:hAnsi="Times New Roman" w:cs="Times New Roman"/>
          <w:sz w:val="28"/>
          <w:szCs w:val="28"/>
        </w:rPr>
        <w:t>Анализ причин, от которых возникают пожары, убедительно показывает, что предупредить их можно, опираясь на средства противопожарной пропаганды, одним из видов которой является обучение (инструктаж) населения включая обучение элементарным навыкам поведения в экстремальных ситуациях, умению быстро проводить эвакуацию, воспрепятствовать распространению огня.</w:t>
      </w:r>
    </w:p>
    <w:p w:rsidR="00984581" w:rsidRPr="003A63C7" w:rsidRDefault="00984581" w:rsidP="00984581">
      <w:pPr>
        <w:pStyle w:val="ConsPlusNormal"/>
        <w:jc w:val="both"/>
        <w:rPr>
          <w:rFonts w:ascii="Times New Roman" w:hAnsi="Times New Roman" w:cs="Times New Roman"/>
          <w:sz w:val="28"/>
          <w:szCs w:val="28"/>
        </w:rPr>
      </w:pPr>
      <w:r w:rsidRPr="003A63C7">
        <w:rPr>
          <w:rFonts w:ascii="Times New Roman" w:hAnsi="Times New Roman" w:cs="Times New Roman"/>
          <w:sz w:val="28"/>
          <w:szCs w:val="28"/>
        </w:rPr>
        <w:t xml:space="preserve">Обобщая всё вышесказанное, можно констатировать: обеспечение первичных мер пожарной безопасности в границах </w:t>
      </w:r>
      <w:r>
        <w:rPr>
          <w:rFonts w:ascii="Times New Roman" w:hAnsi="Times New Roman" w:cs="Times New Roman"/>
          <w:sz w:val="28"/>
          <w:szCs w:val="28"/>
        </w:rPr>
        <w:t>Октябрьского</w:t>
      </w:r>
      <w:r w:rsidRPr="003A63C7">
        <w:rPr>
          <w:rFonts w:ascii="Times New Roman" w:hAnsi="Times New Roman" w:cs="Times New Roman"/>
          <w:sz w:val="28"/>
          <w:szCs w:val="28"/>
        </w:rPr>
        <w:t xml:space="preserve"> сельсовета  является важнейшей задачей органа местного самоуправления. </w:t>
      </w:r>
    </w:p>
    <w:p w:rsidR="00984581" w:rsidRPr="003A63C7" w:rsidRDefault="00984581" w:rsidP="00984581">
      <w:pPr>
        <w:pStyle w:val="ConsPlusNormal"/>
        <w:jc w:val="both"/>
        <w:rPr>
          <w:rFonts w:ascii="Times New Roman" w:hAnsi="Times New Roman" w:cs="Times New Roman"/>
          <w:sz w:val="28"/>
          <w:szCs w:val="28"/>
        </w:rPr>
      </w:pPr>
      <w:r w:rsidRPr="003A63C7">
        <w:rPr>
          <w:rFonts w:ascii="Times New Roman" w:hAnsi="Times New Roman" w:cs="Times New Roman"/>
          <w:sz w:val="28"/>
          <w:szCs w:val="28"/>
        </w:rPr>
        <w:t xml:space="preserve">Мероприятия, разработанные в рамках настоящей подпрограммы, позволят решать вопросы предупреждения и тушения пожаров на территории </w:t>
      </w:r>
      <w:r>
        <w:rPr>
          <w:rFonts w:ascii="Times New Roman" w:hAnsi="Times New Roman" w:cs="Times New Roman"/>
          <w:sz w:val="28"/>
          <w:szCs w:val="28"/>
        </w:rPr>
        <w:t>Октябрьского</w:t>
      </w:r>
      <w:r w:rsidRPr="003A63C7">
        <w:rPr>
          <w:rFonts w:ascii="Times New Roman" w:hAnsi="Times New Roman" w:cs="Times New Roman"/>
          <w:sz w:val="28"/>
          <w:szCs w:val="28"/>
        </w:rPr>
        <w:t xml:space="preserve"> сельсовета более эффективно. Необходимость мероприятий по осуществлению антитеррористической деятельности обусловлено возможностью проникновения террористических угроз на территорию </w:t>
      </w:r>
      <w:r>
        <w:rPr>
          <w:rFonts w:ascii="Times New Roman" w:hAnsi="Times New Roman" w:cs="Times New Roman"/>
          <w:sz w:val="28"/>
          <w:szCs w:val="28"/>
        </w:rPr>
        <w:t>Октябрьского</w:t>
      </w:r>
      <w:r w:rsidRPr="003A63C7">
        <w:rPr>
          <w:rFonts w:ascii="Times New Roman" w:hAnsi="Times New Roman" w:cs="Times New Roman"/>
          <w:sz w:val="28"/>
          <w:szCs w:val="28"/>
        </w:rPr>
        <w:t xml:space="preserve"> сельсовета. Мероприятия, разработанные в данной подпрограмме, позволят провести обучение граждан гражданским технологиям противодействия терроризму путём пропаганды специальных знаний. </w:t>
      </w:r>
    </w:p>
    <w:p w:rsidR="00984581" w:rsidRPr="003A63C7" w:rsidRDefault="00984581" w:rsidP="00984581">
      <w:pPr>
        <w:pStyle w:val="ConsPlusNormal"/>
        <w:jc w:val="both"/>
        <w:rPr>
          <w:rFonts w:ascii="Times New Roman" w:hAnsi="Times New Roman" w:cs="Times New Roman"/>
          <w:sz w:val="28"/>
          <w:szCs w:val="28"/>
        </w:rPr>
      </w:pPr>
      <w:r w:rsidRPr="003A63C7">
        <w:rPr>
          <w:rFonts w:ascii="Times New Roman" w:hAnsi="Times New Roman" w:cs="Times New Roman"/>
          <w:sz w:val="28"/>
          <w:szCs w:val="28"/>
        </w:rPr>
        <w:t xml:space="preserve">На территории </w:t>
      </w:r>
      <w:r>
        <w:rPr>
          <w:rFonts w:ascii="Times New Roman" w:hAnsi="Times New Roman" w:cs="Times New Roman"/>
          <w:sz w:val="28"/>
          <w:szCs w:val="28"/>
        </w:rPr>
        <w:t>Октябрьского</w:t>
      </w:r>
      <w:r w:rsidRPr="003A63C7">
        <w:rPr>
          <w:rFonts w:ascii="Times New Roman" w:hAnsi="Times New Roman" w:cs="Times New Roman"/>
          <w:sz w:val="28"/>
          <w:szCs w:val="28"/>
        </w:rPr>
        <w:t xml:space="preserve"> сельсовета характерны чрезвычайные </w:t>
      </w:r>
      <w:r w:rsidRPr="002B1303">
        <w:rPr>
          <w:rFonts w:ascii="Times New Roman" w:hAnsi="Times New Roman" w:cs="Times New Roman"/>
          <w:sz w:val="28"/>
          <w:szCs w:val="28"/>
        </w:rPr>
        <w:t xml:space="preserve">ситуации природного и техногенного характера как лесные пожары, </w:t>
      </w:r>
      <w:r w:rsidRPr="002B1303">
        <w:rPr>
          <w:rFonts w:ascii="Times New Roman" w:hAnsi="Times New Roman" w:cs="Times New Roman"/>
          <w:sz w:val="28"/>
          <w:szCs w:val="28"/>
        </w:rPr>
        <w:lastRenderedPageBreak/>
        <w:t xml:space="preserve">наводнение вызванное повышением уровня воды в </w:t>
      </w:r>
      <w:proofErr w:type="spellStart"/>
      <w:r w:rsidRPr="002B1303">
        <w:rPr>
          <w:rFonts w:ascii="Times New Roman" w:hAnsi="Times New Roman" w:cs="Times New Roman"/>
          <w:sz w:val="28"/>
          <w:szCs w:val="28"/>
        </w:rPr>
        <w:t>р</w:t>
      </w:r>
      <w:proofErr w:type="gramStart"/>
      <w:r w:rsidRPr="002B1303">
        <w:rPr>
          <w:rFonts w:ascii="Times New Roman" w:hAnsi="Times New Roman" w:cs="Times New Roman"/>
          <w:sz w:val="28"/>
          <w:szCs w:val="28"/>
        </w:rPr>
        <w:t>.Ч</w:t>
      </w:r>
      <w:proofErr w:type="gramEnd"/>
      <w:r w:rsidRPr="002B1303">
        <w:rPr>
          <w:rFonts w:ascii="Times New Roman" w:hAnsi="Times New Roman" w:cs="Times New Roman"/>
          <w:sz w:val="28"/>
          <w:szCs w:val="28"/>
        </w:rPr>
        <w:t>уна</w:t>
      </w:r>
      <w:proofErr w:type="spellEnd"/>
      <w:r>
        <w:rPr>
          <w:rFonts w:ascii="Times New Roman" w:hAnsi="Times New Roman" w:cs="Times New Roman"/>
          <w:sz w:val="28"/>
          <w:szCs w:val="28"/>
        </w:rPr>
        <w:t xml:space="preserve"> </w:t>
      </w:r>
      <w:r w:rsidRPr="002B1303">
        <w:rPr>
          <w:rFonts w:ascii="Times New Roman" w:hAnsi="Times New Roman" w:cs="Times New Roman"/>
          <w:sz w:val="28"/>
          <w:szCs w:val="28"/>
        </w:rPr>
        <w:t xml:space="preserve">и </w:t>
      </w:r>
      <w:proofErr w:type="spellStart"/>
      <w:r w:rsidRPr="002B1303">
        <w:rPr>
          <w:rFonts w:ascii="Times New Roman" w:hAnsi="Times New Roman" w:cs="Times New Roman"/>
          <w:sz w:val="28"/>
          <w:szCs w:val="28"/>
        </w:rPr>
        <w:t>р.Хожо</w:t>
      </w:r>
      <w:proofErr w:type="spellEnd"/>
      <w:r>
        <w:rPr>
          <w:rFonts w:ascii="Times New Roman" w:hAnsi="Times New Roman" w:cs="Times New Roman"/>
          <w:sz w:val="28"/>
          <w:szCs w:val="28"/>
        </w:rPr>
        <w:t xml:space="preserve"> </w:t>
      </w:r>
      <w:r w:rsidRPr="002B1303">
        <w:rPr>
          <w:rFonts w:ascii="Times New Roman" w:hAnsi="Times New Roman" w:cs="Times New Roman"/>
          <w:sz w:val="28"/>
          <w:szCs w:val="28"/>
        </w:rPr>
        <w:t>в период ледохода. Вследствие этих чрезвычайных ситуаций необходимо обучить</w:t>
      </w:r>
      <w:r w:rsidRPr="003A63C7">
        <w:rPr>
          <w:rFonts w:ascii="Times New Roman" w:hAnsi="Times New Roman" w:cs="Times New Roman"/>
          <w:sz w:val="28"/>
          <w:szCs w:val="28"/>
        </w:rPr>
        <w:t xml:space="preserve"> населения  действовать в данных ситуациях. </w:t>
      </w:r>
    </w:p>
    <w:p w:rsidR="00984581" w:rsidRPr="003A63C7" w:rsidRDefault="00984581" w:rsidP="00984581">
      <w:pPr>
        <w:pStyle w:val="ConsPlusNormal"/>
        <w:jc w:val="both"/>
        <w:rPr>
          <w:rFonts w:ascii="Times New Roman" w:hAnsi="Times New Roman" w:cs="Times New Roman"/>
          <w:sz w:val="28"/>
          <w:szCs w:val="28"/>
        </w:rPr>
      </w:pPr>
      <w:r w:rsidRPr="003A63C7">
        <w:rPr>
          <w:rFonts w:ascii="Times New Roman" w:hAnsi="Times New Roman" w:cs="Times New Roman"/>
          <w:sz w:val="28"/>
          <w:szCs w:val="28"/>
        </w:rPr>
        <w:t xml:space="preserve">Мероприятия, разработанные в рамках настоящей подпрограммы, позволят решать вопросы предупреждения и ликвидации последствий чрезвычайных ситуаций  на территории </w:t>
      </w:r>
      <w:r>
        <w:rPr>
          <w:rFonts w:ascii="Times New Roman" w:hAnsi="Times New Roman" w:cs="Times New Roman"/>
          <w:sz w:val="28"/>
          <w:szCs w:val="28"/>
        </w:rPr>
        <w:t>Октябрьского</w:t>
      </w:r>
      <w:r w:rsidRPr="003A63C7">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3A63C7">
        <w:rPr>
          <w:rFonts w:ascii="Times New Roman" w:hAnsi="Times New Roman" w:cs="Times New Roman"/>
          <w:sz w:val="28"/>
          <w:szCs w:val="28"/>
        </w:rPr>
        <w:t xml:space="preserve"> более эффективно.</w:t>
      </w:r>
    </w:p>
    <w:p w:rsidR="00984581" w:rsidRPr="003A63C7" w:rsidRDefault="00984581" w:rsidP="00984581">
      <w:pPr>
        <w:pStyle w:val="ConsPlusNormal"/>
        <w:jc w:val="both"/>
        <w:rPr>
          <w:rFonts w:ascii="Times New Roman" w:hAnsi="Times New Roman" w:cs="Times New Roman"/>
          <w:sz w:val="28"/>
          <w:szCs w:val="28"/>
        </w:rPr>
      </w:pPr>
      <w:r w:rsidRPr="003A63C7">
        <w:rPr>
          <w:rFonts w:ascii="Times New Roman" w:hAnsi="Times New Roman" w:cs="Times New Roman"/>
          <w:sz w:val="28"/>
          <w:szCs w:val="28"/>
        </w:rPr>
        <w:t xml:space="preserve">Необходимость мероприятий по обеспечению охраны жизни людей на водных объектах обусловлено недостаточным знанием граждан элементарных правил поведения на водоёмах. Поэтому обучение граждан правилам поведения на водных объектах в летнее время на территории </w:t>
      </w:r>
      <w:r>
        <w:rPr>
          <w:rFonts w:ascii="Times New Roman" w:hAnsi="Times New Roman" w:cs="Times New Roman"/>
          <w:sz w:val="28"/>
          <w:szCs w:val="28"/>
        </w:rPr>
        <w:t>Октябрьского</w:t>
      </w:r>
      <w:r w:rsidRPr="003A63C7">
        <w:rPr>
          <w:rFonts w:ascii="Times New Roman" w:hAnsi="Times New Roman" w:cs="Times New Roman"/>
          <w:sz w:val="28"/>
          <w:szCs w:val="28"/>
        </w:rPr>
        <w:t xml:space="preserve"> сельсовета  является одной из приоритетных задач.</w:t>
      </w:r>
    </w:p>
    <w:p w:rsidR="00984581" w:rsidRPr="003A63C7" w:rsidRDefault="00984581" w:rsidP="00984581">
      <w:pPr>
        <w:pStyle w:val="ConsPlusNormal"/>
        <w:jc w:val="both"/>
        <w:rPr>
          <w:rFonts w:ascii="Times New Roman" w:hAnsi="Times New Roman" w:cs="Times New Roman"/>
          <w:sz w:val="28"/>
          <w:szCs w:val="28"/>
        </w:rPr>
      </w:pPr>
    </w:p>
    <w:p w:rsidR="00984581" w:rsidRPr="00E6657F" w:rsidRDefault="00984581" w:rsidP="00984581">
      <w:pPr>
        <w:widowControl w:val="0"/>
        <w:autoSpaceDE w:val="0"/>
        <w:autoSpaceDN w:val="0"/>
        <w:adjustRightInd w:val="0"/>
        <w:ind w:firstLine="539"/>
        <w:jc w:val="both"/>
        <w:rPr>
          <w:b/>
          <w:sz w:val="28"/>
          <w:szCs w:val="28"/>
        </w:rPr>
      </w:pPr>
      <w:r w:rsidRPr="00E6657F">
        <w:rPr>
          <w:b/>
          <w:sz w:val="28"/>
          <w:szCs w:val="28"/>
        </w:rPr>
        <w:t>2.2. Основная цель, задачи, этапы и сроки выполнения подпрограммы, целевые индикаторы</w:t>
      </w:r>
    </w:p>
    <w:p w:rsidR="00984581" w:rsidRPr="003A63C7" w:rsidRDefault="00984581" w:rsidP="00984581">
      <w:pPr>
        <w:pStyle w:val="ConsPlusNormal"/>
        <w:ind w:firstLine="709"/>
        <w:jc w:val="both"/>
        <w:rPr>
          <w:rFonts w:ascii="Times New Roman" w:hAnsi="Times New Roman" w:cs="Times New Roman"/>
          <w:sz w:val="28"/>
          <w:szCs w:val="28"/>
        </w:rPr>
      </w:pPr>
      <w:r w:rsidRPr="003A63C7">
        <w:rPr>
          <w:rFonts w:ascii="Times New Roman" w:hAnsi="Times New Roman" w:cs="Times New Roman"/>
          <w:sz w:val="28"/>
          <w:szCs w:val="28"/>
        </w:rPr>
        <w:t xml:space="preserve">Целью подпрограммы является создание эффективной системы защиты населения и территории </w:t>
      </w:r>
      <w:r>
        <w:rPr>
          <w:rFonts w:ascii="Times New Roman" w:hAnsi="Times New Roman" w:cs="Times New Roman"/>
          <w:sz w:val="28"/>
          <w:szCs w:val="28"/>
        </w:rPr>
        <w:t>Октябрьского</w:t>
      </w:r>
      <w:r w:rsidRPr="003A63C7">
        <w:rPr>
          <w:rFonts w:ascii="Times New Roman" w:hAnsi="Times New Roman" w:cs="Times New Roman"/>
          <w:sz w:val="28"/>
          <w:szCs w:val="28"/>
        </w:rPr>
        <w:t xml:space="preserve"> сельсовета от чрезвычайных ситуаций природного и техногенного характера. Достижение цели предполагается посредством решения двух взаимосвязанных и взаимодополняющих задач, отражающих приоритеты в области гражданской обороны, защиты населения и территории от ЧС и в области пожарной безопасности. </w:t>
      </w:r>
    </w:p>
    <w:p w:rsidR="00984581" w:rsidRDefault="00984581" w:rsidP="00984581">
      <w:pPr>
        <w:pStyle w:val="ConsPlusNormal"/>
        <w:ind w:firstLine="709"/>
        <w:jc w:val="both"/>
        <w:rPr>
          <w:rFonts w:ascii="Times New Roman" w:hAnsi="Times New Roman" w:cs="Times New Roman"/>
          <w:sz w:val="26"/>
          <w:szCs w:val="26"/>
        </w:rPr>
      </w:pPr>
      <w:r w:rsidRPr="00B30F6A">
        <w:rPr>
          <w:rFonts w:ascii="Times New Roman" w:hAnsi="Times New Roman" w:cs="Times New Roman"/>
          <w:sz w:val="26"/>
          <w:szCs w:val="26"/>
        </w:rPr>
        <w:t xml:space="preserve">В рамках </w:t>
      </w:r>
      <w:r>
        <w:rPr>
          <w:rFonts w:ascii="Times New Roman" w:hAnsi="Times New Roman" w:cs="Times New Roman"/>
          <w:sz w:val="26"/>
          <w:szCs w:val="26"/>
        </w:rPr>
        <w:t>Подп</w:t>
      </w:r>
      <w:r w:rsidRPr="00B30F6A">
        <w:rPr>
          <w:rFonts w:ascii="Times New Roman" w:hAnsi="Times New Roman" w:cs="Times New Roman"/>
          <w:sz w:val="26"/>
          <w:szCs w:val="26"/>
        </w:rPr>
        <w:t>рограммы долж</w:t>
      </w:r>
      <w:r>
        <w:rPr>
          <w:rFonts w:ascii="Times New Roman" w:hAnsi="Times New Roman" w:cs="Times New Roman"/>
          <w:sz w:val="26"/>
          <w:szCs w:val="26"/>
        </w:rPr>
        <w:t xml:space="preserve">на быть решены следующие </w:t>
      </w:r>
      <w:r w:rsidRPr="00B30F6A">
        <w:rPr>
          <w:rFonts w:ascii="Times New Roman" w:hAnsi="Times New Roman" w:cs="Times New Roman"/>
          <w:sz w:val="26"/>
          <w:szCs w:val="26"/>
        </w:rPr>
        <w:t>задачи</w:t>
      </w:r>
      <w:r>
        <w:rPr>
          <w:rFonts w:ascii="Times New Roman" w:hAnsi="Times New Roman" w:cs="Times New Roman"/>
          <w:sz w:val="26"/>
          <w:szCs w:val="26"/>
        </w:rPr>
        <w:t>:</w:t>
      </w:r>
    </w:p>
    <w:p w:rsidR="00984581" w:rsidRPr="003A63C7" w:rsidRDefault="00984581" w:rsidP="00984581">
      <w:pPr>
        <w:pStyle w:val="ConsPlusNormal"/>
        <w:ind w:firstLine="709"/>
        <w:jc w:val="both"/>
        <w:rPr>
          <w:rFonts w:ascii="Times New Roman" w:hAnsi="Times New Roman" w:cs="Times New Roman"/>
          <w:sz w:val="28"/>
          <w:szCs w:val="28"/>
        </w:rPr>
      </w:pPr>
      <w:r w:rsidRPr="003A63C7">
        <w:rPr>
          <w:rFonts w:ascii="Times New Roman" w:hAnsi="Times New Roman" w:cs="Times New Roman"/>
          <w:sz w:val="28"/>
          <w:szCs w:val="28"/>
        </w:rPr>
        <w:t xml:space="preserve">-Совершенствование системы пожарной безопасности на территории </w:t>
      </w:r>
      <w:r>
        <w:rPr>
          <w:rFonts w:ascii="Times New Roman" w:hAnsi="Times New Roman" w:cs="Times New Roman"/>
          <w:sz w:val="28"/>
          <w:szCs w:val="28"/>
        </w:rPr>
        <w:t>Октябрьского</w:t>
      </w:r>
      <w:r w:rsidRPr="003A63C7">
        <w:rPr>
          <w:rFonts w:ascii="Times New Roman" w:hAnsi="Times New Roman" w:cs="Times New Roman"/>
          <w:sz w:val="28"/>
          <w:szCs w:val="28"/>
        </w:rPr>
        <w:t xml:space="preserve"> сельсовета, сокращение материального ущерба при пожарах.</w:t>
      </w:r>
    </w:p>
    <w:p w:rsidR="00984581" w:rsidRPr="003A63C7" w:rsidRDefault="00984581" w:rsidP="00984581">
      <w:pPr>
        <w:pStyle w:val="ConsPlusNormal"/>
        <w:ind w:firstLine="708"/>
        <w:jc w:val="both"/>
        <w:rPr>
          <w:rFonts w:ascii="Times New Roman" w:hAnsi="Times New Roman" w:cs="Times New Roman"/>
          <w:sz w:val="28"/>
          <w:szCs w:val="28"/>
        </w:rPr>
      </w:pPr>
      <w:r w:rsidRPr="003A63C7">
        <w:rPr>
          <w:rFonts w:ascii="Times New Roman" w:hAnsi="Times New Roman" w:cs="Times New Roman"/>
          <w:sz w:val="28"/>
          <w:szCs w:val="28"/>
        </w:rPr>
        <w:t>- Повышение уровня подготовки населения к действиям по предупреждению и ликвидации пожаров, пропаганда мер пожарной безопасности среди населения</w:t>
      </w:r>
    </w:p>
    <w:p w:rsidR="00984581" w:rsidRPr="003A63C7" w:rsidRDefault="00984581" w:rsidP="00984581">
      <w:pPr>
        <w:pStyle w:val="ConsPlusNormal"/>
        <w:ind w:firstLine="708"/>
        <w:jc w:val="both"/>
        <w:rPr>
          <w:rFonts w:ascii="Times New Roman" w:hAnsi="Times New Roman" w:cs="Times New Roman"/>
          <w:sz w:val="28"/>
          <w:szCs w:val="28"/>
        </w:rPr>
      </w:pPr>
      <w:r w:rsidRPr="003A63C7">
        <w:rPr>
          <w:rFonts w:ascii="Times New Roman" w:hAnsi="Times New Roman" w:cs="Times New Roman"/>
          <w:sz w:val="28"/>
          <w:szCs w:val="28"/>
        </w:rPr>
        <w:t>- Уход за минерализованными полосами в местах прилегания лесных массивов к населенному пункту;</w:t>
      </w:r>
    </w:p>
    <w:p w:rsidR="00984581" w:rsidRDefault="00984581" w:rsidP="00984581">
      <w:pPr>
        <w:pStyle w:val="ConsPlusNormal"/>
        <w:ind w:firstLine="709"/>
        <w:jc w:val="both"/>
        <w:rPr>
          <w:rFonts w:ascii="Times New Roman" w:hAnsi="Times New Roman" w:cs="Times New Roman"/>
          <w:sz w:val="28"/>
          <w:szCs w:val="28"/>
        </w:rPr>
      </w:pPr>
      <w:r w:rsidRPr="003A63C7">
        <w:rPr>
          <w:rFonts w:ascii="Times New Roman" w:hAnsi="Times New Roman" w:cs="Times New Roman"/>
          <w:sz w:val="28"/>
          <w:szCs w:val="28"/>
        </w:rPr>
        <w:t>- Организация выполнения  мероприятий по гражданской обороне, защите населения от чрезвычайных ситуаций.</w:t>
      </w:r>
    </w:p>
    <w:p w:rsidR="00984581" w:rsidRPr="003A63C7" w:rsidRDefault="00984581" w:rsidP="00984581">
      <w:pPr>
        <w:pStyle w:val="ConsPlusNormal"/>
        <w:ind w:firstLine="709"/>
        <w:jc w:val="both"/>
        <w:rPr>
          <w:rFonts w:ascii="Times New Roman" w:hAnsi="Times New Roman" w:cs="Times New Roman"/>
          <w:sz w:val="28"/>
          <w:szCs w:val="28"/>
        </w:rPr>
      </w:pPr>
      <w:r w:rsidRPr="003A63C7">
        <w:rPr>
          <w:rFonts w:ascii="Times New Roman" w:hAnsi="Times New Roman" w:cs="Times New Roman"/>
          <w:sz w:val="28"/>
          <w:szCs w:val="28"/>
        </w:rPr>
        <w:t xml:space="preserve">- Предупреждение и ликвидация чрезвычайных ситуаций природного и техногенного характера. </w:t>
      </w:r>
    </w:p>
    <w:p w:rsidR="00984581" w:rsidRPr="003A63C7" w:rsidRDefault="00984581" w:rsidP="00984581">
      <w:pPr>
        <w:pStyle w:val="ConsPlusNormal"/>
        <w:ind w:firstLine="708"/>
        <w:jc w:val="both"/>
        <w:rPr>
          <w:rFonts w:ascii="Times New Roman" w:hAnsi="Times New Roman" w:cs="Times New Roman"/>
          <w:sz w:val="28"/>
          <w:szCs w:val="28"/>
        </w:rPr>
      </w:pPr>
      <w:r w:rsidRPr="003A63C7">
        <w:rPr>
          <w:rFonts w:ascii="Times New Roman" w:hAnsi="Times New Roman" w:cs="Times New Roman"/>
          <w:sz w:val="28"/>
          <w:szCs w:val="28"/>
        </w:rPr>
        <w:t>- Организация эвакуации граждан из зон возможных стихийных бедствий.</w:t>
      </w:r>
    </w:p>
    <w:p w:rsidR="00984581" w:rsidRPr="003A63C7" w:rsidRDefault="00984581" w:rsidP="00984581">
      <w:pPr>
        <w:pStyle w:val="ConsPlusNormal"/>
        <w:ind w:firstLine="708"/>
        <w:jc w:val="both"/>
        <w:rPr>
          <w:rFonts w:ascii="Times New Roman" w:hAnsi="Times New Roman" w:cs="Times New Roman"/>
          <w:sz w:val="28"/>
          <w:szCs w:val="28"/>
        </w:rPr>
      </w:pPr>
      <w:r w:rsidRPr="003A63C7">
        <w:rPr>
          <w:rFonts w:ascii="Times New Roman" w:hAnsi="Times New Roman" w:cs="Times New Roman"/>
          <w:sz w:val="28"/>
          <w:szCs w:val="28"/>
        </w:rPr>
        <w:t>- Создание условий для противодействия терроризму, охране жизни и здоровья граждан.</w:t>
      </w:r>
    </w:p>
    <w:p w:rsidR="00984581" w:rsidRPr="003A63C7" w:rsidRDefault="00984581" w:rsidP="00984581">
      <w:pPr>
        <w:pStyle w:val="ConsPlusNormal"/>
        <w:jc w:val="both"/>
        <w:rPr>
          <w:rFonts w:ascii="Times New Roman" w:hAnsi="Times New Roman" w:cs="Times New Roman"/>
          <w:sz w:val="26"/>
          <w:szCs w:val="26"/>
        </w:rPr>
      </w:pPr>
      <w:r w:rsidRPr="003A63C7">
        <w:rPr>
          <w:rFonts w:ascii="Times New Roman" w:hAnsi="Times New Roman" w:cs="Times New Roman"/>
          <w:sz w:val="28"/>
          <w:szCs w:val="28"/>
        </w:rPr>
        <w:t>- Обеспечение безопасности жизни людей на водных объектах</w:t>
      </w:r>
      <w:r w:rsidRPr="003A63C7">
        <w:rPr>
          <w:rFonts w:ascii="Times New Roman" w:hAnsi="Times New Roman" w:cs="Times New Roman"/>
          <w:sz w:val="24"/>
          <w:szCs w:val="24"/>
        </w:rPr>
        <w:t>.</w:t>
      </w:r>
    </w:p>
    <w:p w:rsidR="00984581" w:rsidRPr="00E6657F" w:rsidRDefault="00984581" w:rsidP="00984581">
      <w:pPr>
        <w:jc w:val="both"/>
        <w:rPr>
          <w:sz w:val="28"/>
          <w:szCs w:val="28"/>
        </w:rPr>
      </w:pPr>
      <w:r w:rsidRPr="00E6657F">
        <w:rPr>
          <w:sz w:val="28"/>
          <w:szCs w:val="28"/>
        </w:rPr>
        <w:t>Сроки реализации Подпрограммы - 2023 – 2026 годы.</w:t>
      </w:r>
    </w:p>
    <w:p w:rsidR="00984581" w:rsidRPr="00E6657F" w:rsidRDefault="00984581" w:rsidP="00984581">
      <w:pPr>
        <w:widowControl w:val="0"/>
        <w:autoSpaceDE w:val="0"/>
        <w:autoSpaceDN w:val="0"/>
        <w:adjustRightInd w:val="0"/>
        <w:ind w:firstLine="540"/>
        <w:jc w:val="both"/>
        <w:rPr>
          <w:sz w:val="28"/>
          <w:szCs w:val="28"/>
        </w:rPr>
      </w:pPr>
      <w:r w:rsidRPr="00E6657F">
        <w:rPr>
          <w:sz w:val="28"/>
          <w:szCs w:val="28"/>
        </w:rPr>
        <w:t>Целевые индикаторы Подпрограммы отражены в приложении №1 к данной подпрограмме.</w:t>
      </w:r>
    </w:p>
    <w:p w:rsidR="00984581" w:rsidRPr="00E6657F" w:rsidRDefault="00984581" w:rsidP="00984581">
      <w:pPr>
        <w:widowControl w:val="0"/>
        <w:autoSpaceDE w:val="0"/>
        <w:autoSpaceDN w:val="0"/>
        <w:adjustRightInd w:val="0"/>
        <w:ind w:firstLine="540"/>
        <w:jc w:val="both"/>
        <w:rPr>
          <w:sz w:val="28"/>
          <w:szCs w:val="28"/>
        </w:rPr>
      </w:pPr>
    </w:p>
    <w:p w:rsidR="00984581" w:rsidRPr="00E6657F" w:rsidRDefault="00984581" w:rsidP="00984581">
      <w:pPr>
        <w:widowControl w:val="0"/>
        <w:autoSpaceDE w:val="0"/>
        <w:autoSpaceDN w:val="0"/>
        <w:adjustRightInd w:val="0"/>
        <w:ind w:firstLine="540"/>
        <w:rPr>
          <w:sz w:val="28"/>
          <w:szCs w:val="28"/>
        </w:rPr>
      </w:pPr>
      <w:r w:rsidRPr="00E6657F">
        <w:rPr>
          <w:b/>
          <w:sz w:val="28"/>
          <w:szCs w:val="28"/>
        </w:rPr>
        <w:t>2.3.Механизм  реализации Подпрограммы</w:t>
      </w:r>
      <w:r w:rsidRPr="00E6657F">
        <w:rPr>
          <w:sz w:val="28"/>
          <w:szCs w:val="28"/>
        </w:rPr>
        <w:t>.</w:t>
      </w:r>
    </w:p>
    <w:p w:rsidR="00984581" w:rsidRPr="00E6657F" w:rsidRDefault="00984581" w:rsidP="00984581">
      <w:pPr>
        <w:widowControl w:val="0"/>
        <w:autoSpaceDE w:val="0"/>
        <w:autoSpaceDN w:val="0"/>
        <w:adjustRightInd w:val="0"/>
        <w:ind w:firstLine="539"/>
        <w:jc w:val="both"/>
        <w:rPr>
          <w:sz w:val="28"/>
          <w:szCs w:val="28"/>
        </w:rPr>
      </w:pPr>
      <w:r w:rsidRPr="00E6657F">
        <w:rPr>
          <w:sz w:val="28"/>
          <w:szCs w:val="28"/>
        </w:rPr>
        <w:t xml:space="preserve">Источником финансирования Подпрограммы является бюджет сельсовета. Главным распорядителем бюджетных средств  является  Администрация Октябрьского сельсовета. </w:t>
      </w:r>
    </w:p>
    <w:p w:rsidR="00984581" w:rsidRPr="00E6657F" w:rsidRDefault="00984581" w:rsidP="00984581">
      <w:pPr>
        <w:widowControl w:val="0"/>
        <w:autoSpaceDE w:val="0"/>
        <w:autoSpaceDN w:val="0"/>
        <w:adjustRightInd w:val="0"/>
        <w:ind w:firstLine="539"/>
        <w:jc w:val="both"/>
        <w:rPr>
          <w:sz w:val="28"/>
          <w:szCs w:val="28"/>
        </w:rPr>
      </w:pPr>
      <w:r w:rsidRPr="00E6657F">
        <w:rPr>
          <w:sz w:val="28"/>
          <w:szCs w:val="28"/>
        </w:rPr>
        <w:lastRenderedPageBreak/>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984581" w:rsidRPr="00E6657F" w:rsidRDefault="00984581" w:rsidP="00984581">
      <w:pPr>
        <w:widowControl w:val="0"/>
        <w:autoSpaceDE w:val="0"/>
        <w:autoSpaceDN w:val="0"/>
        <w:adjustRightInd w:val="0"/>
        <w:ind w:firstLine="539"/>
        <w:jc w:val="both"/>
        <w:rPr>
          <w:sz w:val="28"/>
          <w:szCs w:val="28"/>
        </w:rPr>
      </w:pPr>
    </w:p>
    <w:p w:rsidR="00984581" w:rsidRPr="00E6657F" w:rsidRDefault="00984581" w:rsidP="00984581">
      <w:pPr>
        <w:widowControl w:val="0"/>
        <w:autoSpaceDE w:val="0"/>
        <w:autoSpaceDN w:val="0"/>
        <w:adjustRightInd w:val="0"/>
        <w:ind w:firstLine="540"/>
        <w:jc w:val="both"/>
        <w:rPr>
          <w:b/>
          <w:sz w:val="28"/>
          <w:szCs w:val="28"/>
        </w:rPr>
      </w:pPr>
      <w:r w:rsidRPr="00E6657F">
        <w:rPr>
          <w:b/>
          <w:sz w:val="28"/>
          <w:szCs w:val="28"/>
        </w:rPr>
        <w:t xml:space="preserve">2.4.Управление Подпрограммой и </w:t>
      </w:r>
      <w:proofErr w:type="gramStart"/>
      <w:r w:rsidRPr="00E6657F">
        <w:rPr>
          <w:b/>
          <w:sz w:val="28"/>
          <w:szCs w:val="28"/>
        </w:rPr>
        <w:t>контроль за</w:t>
      </w:r>
      <w:proofErr w:type="gramEnd"/>
      <w:r w:rsidRPr="00E6657F">
        <w:rPr>
          <w:b/>
          <w:sz w:val="28"/>
          <w:szCs w:val="28"/>
        </w:rPr>
        <w:t xml:space="preserve"> ходом выполнения Подпрограммы.</w:t>
      </w:r>
    </w:p>
    <w:p w:rsidR="00984581" w:rsidRPr="00E6657F" w:rsidRDefault="00984581" w:rsidP="00984581">
      <w:pPr>
        <w:widowControl w:val="0"/>
        <w:autoSpaceDE w:val="0"/>
        <w:autoSpaceDN w:val="0"/>
        <w:adjustRightInd w:val="0"/>
        <w:ind w:firstLine="540"/>
        <w:jc w:val="both"/>
        <w:rPr>
          <w:sz w:val="28"/>
          <w:szCs w:val="28"/>
        </w:rPr>
      </w:pPr>
      <w:proofErr w:type="gramStart"/>
      <w:r w:rsidRPr="00E6657F">
        <w:rPr>
          <w:sz w:val="28"/>
          <w:szCs w:val="28"/>
        </w:rPr>
        <w:t>Контроль за</w:t>
      </w:r>
      <w:proofErr w:type="gramEnd"/>
      <w:r w:rsidRPr="00E6657F">
        <w:rPr>
          <w:sz w:val="28"/>
          <w:szCs w:val="28"/>
        </w:rPr>
        <w:t xml:space="preserve"> ходом выполнения реализации Подпрограммы осуществляет администрация Октябрьского сельсовета.</w:t>
      </w:r>
    </w:p>
    <w:p w:rsidR="00984581" w:rsidRPr="00E6657F" w:rsidRDefault="00984581" w:rsidP="00984581">
      <w:pPr>
        <w:widowControl w:val="0"/>
        <w:autoSpaceDE w:val="0"/>
        <w:autoSpaceDN w:val="0"/>
        <w:adjustRightInd w:val="0"/>
        <w:ind w:firstLine="540"/>
        <w:jc w:val="both"/>
        <w:rPr>
          <w:sz w:val="28"/>
          <w:szCs w:val="28"/>
        </w:rPr>
      </w:pPr>
      <w:proofErr w:type="gramStart"/>
      <w:r w:rsidRPr="00E6657F">
        <w:rPr>
          <w:sz w:val="28"/>
          <w:szCs w:val="28"/>
        </w:rPr>
        <w:t>Администрация Октябрьского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администрации  Октябрьского сельсовета № 63-п от 13.11.2019 года «О внесении изменений в Постановление администрации  Октябрьского сельсовета от 26.07.2013 № 47-П «Об утверждении Порядка принятия решений о разработке муниципальных программ Октябрьского сельсовета, их формировании и реализации»</w:t>
      </w:r>
      <w:proofErr w:type="gramEnd"/>
    </w:p>
    <w:p w:rsidR="00984581" w:rsidRPr="00E6657F" w:rsidRDefault="00984581" w:rsidP="00984581">
      <w:pPr>
        <w:widowControl w:val="0"/>
        <w:autoSpaceDE w:val="0"/>
        <w:autoSpaceDN w:val="0"/>
        <w:adjustRightInd w:val="0"/>
        <w:ind w:firstLine="540"/>
        <w:jc w:val="center"/>
        <w:rPr>
          <w:b/>
          <w:sz w:val="28"/>
          <w:szCs w:val="28"/>
        </w:rPr>
      </w:pPr>
    </w:p>
    <w:p w:rsidR="00984581" w:rsidRPr="00E6657F" w:rsidRDefault="00984581" w:rsidP="00984581">
      <w:pPr>
        <w:widowControl w:val="0"/>
        <w:autoSpaceDE w:val="0"/>
        <w:autoSpaceDN w:val="0"/>
        <w:adjustRightInd w:val="0"/>
        <w:ind w:firstLine="540"/>
        <w:rPr>
          <w:sz w:val="28"/>
          <w:szCs w:val="28"/>
        </w:rPr>
      </w:pPr>
      <w:r w:rsidRPr="00E6657F">
        <w:rPr>
          <w:b/>
          <w:sz w:val="28"/>
          <w:szCs w:val="28"/>
        </w:rPr>
        <w:t>2.5. Оценка социально-экономической эффективности</w:t>
      </w:r>
      <w:r w:rsidRPr="00E6657F">
        <w:rPr>
          <w:sz w:val="28"/>
          <w:szCs w:val="28"/>
        </w:rPr>
        <w:t>.</w:t>
      </w:r>
    </w:p>
    <w:p w:rsidR="00984581" w:rsidRPr="00E6657F" w:rsidRDefault="00984581" w:rsidP="00984581">
      <w:pPr>
        <w:jc w:val="both"/>
        <w:rPr>
          <w:sz w:val="28"/>
          <w:szCs w:val="28"/>
        </w:rPr>
      </w:pPr>
      <w:r w:rsidRPr="00E6657F">
        <w:rPr>
          <w:sz w:val="28"/>
          <w:szCs w:val="28"/>
        </w:rPr>
        <w:t>В результате реализации Подпрограммы ожидается:</w:t>
      </w:r>
    </w:p>
    <w:p w:rsidR="00984581" w:rsidRPr="003A63C7" w:rsidRDefault="00984581" w:rsidP="00984581">
      <w:pPr>
        <w:pStyle w:val="ConsPlusNormal"/>
        <w:ind w:firstLine="0"/>
        <w:jc w:val="both"/>
        <w:rPr>
          <w:rFonts w:ascii="Times New Roman" w:hAnsi="Times New Roman" w:cs="Times New Roman"/>
          <w:sz w:val="28"/>
          <w:szCs w:val="28"/>
        </w:rPr>
      </w:pPr>
      <w:r w:rsidRPr="003A63C7">
        <w:rPr>
          <w:rFonts w:ascii="Times New Roman" w:hAnsi="Times New Roman" w:cs="Times New Roman"/>
          <w:sz w:val="28"/>
          <w:szCs w:val="28"/>
        </w:rPr>
        <w:t>- обеспечение первичных мер пожарной безопасности в 20</w:t>
      </w:r>
      <w:r>
        <w:rPr>
          <w:rFonts w:ascii="Times New Roman" w:hAnsi="Times New Roman" w:cs="Times New Roman"/>
          <w:sz w:val="28"/>
          <w:szCs w:val="28"/>
        </w:rPr>
        <w:t>23</w:t>
      </w:r>
      <w:r w:rsidRPr="003A63C7">
        <w:rPr>
          <w:rFonts w:ascii="Times New Roman" w:hAnsi="Times New Roman" w:cs="Times New Roman"/>
          <w:sz w:val="28"/>
          <w:szCs w:val="28"/>
        </w:rPr>
        <w:t>-20</w:t>
      </w:r>
      <w:r>
        <w:rPr>
          <w:rFonts w:ascii="Times New Roman" w:hAnsi="Times New Roman" w:cs="Times New Roman"/>
          <w:sz w:val="28"/>
          <w:szCs w:val="28"/>
        </w:rPr>
        <w:t>26</w:t>
      </w:r>
      <w:r w:rsidRPr="003A63C7">
        <w:rPr>
          <w:rFonts w:ascii="Times New Roman" w:hAnsi="Times New Roman" w:cs="Times New Roman"/>
          <w:sz w:val="28"/>
          <w:szCs w:val="28"/>
        </w:rPr>
        <w:t xml:space="preserve"> годах – до </w:t>
      </w:r>
      <w:r>
        <w:rPr>
          <w:rFonts w:ascii="Times New Roman" w:hAnsi="Times New Roman" w:cs="Times New Roman"/>
          <w:sz w:val="28"/>
          <w:szCs w:val="28"/>
        </w:rPr>
        <w:t>70</w:t>
      </w:r>
      <w:r w:rsidRPr="003A63C7">
        <w:rPr>
          <w:rFonts w:ascii="Times New Roman" w:hAnsi="Times New Roman" w:cs="Times New Roman"/>
          <w:sz w:val="28"/>
          <w:szCs w:val="28"/>
        </w:rPr>
        <w:t>% от норматива;</w:t>
      </w:r>
    </w:p>
    <w:p w:rsidR="00984581" w:rsidRPr="003A63C7" w:rsidRDefault="00984581" w:rsidP="00984581">
      <w:pPr>
        <w:pStyle w:val="ConsPlusNormal"/>
        <w:ind w:firstLine="0"/>
        <w:jc w:val="both"/>
        <w:rPr>
          <w:rFonts w:ascii="Times New Roman" w:hAnsi="Times New Roman" w:cs="Times New Roman"/>
          <w:sz w:val="28"/>
          <w:szCs w:val="28"/>
        </w:rPr>
      </w:pPr>
      <w:r w:rsidRPr="003A63C7">
        <w:rPr>
          <w:rFonts w:ascii="Times New Roman" w:hAnsi="Times New Roman" w:cs="Times New Roman"/>
          <w:sz w:val="28"/>
          <w:szCs w:val="28"/>
        </w:rPr>
        <w:t>- относительное сокращение материального ущерба от пожаров и других  чрезвычайных ситуаций природного и техногенного характера.</w:t>
      </w:r>
    </w:p>
    <w:p w:rsidR="00984581" w:rsidRPr="003A63C7" w:rsidRDefault="00984581" w:rsidP="00984581">
      <w:pPr>
        <w:pStyle w:val="ConsPlusNormal"/>
        <w:ind w:firstLine="0"/>
        <w:jc w:val="both"/>
        <w:rPr>
          <w:rFonts w:ascii="Times New Roman" w:hAnsi="Times New Roman" w:cs="Times New Roman"/>
          <w:sz w:val="28"/>
          <w:szCs w:val="28"/>
        </w:rPr>
      </w:pPr>
      <w:r w:rsidRPr="003A63C7">
        <w:rPr>
          <w:rFonts w:ascii="Times New Roman" w:hAnsi="Times New Roman" w:cs="Times New Roman"/>
          <w:sz w:val="28"/>
          <w:szCs w:val="28"/>
        </w:rPr>
        <w:t>- создание условий для противодействия терроризму, охране жизни и здоровья граждан, повышения уровня безопасности жизнедеятельности, повышение антитеррористической защищенности объектов особой важности.</w:t>
      </w:r>
    </w:p>
    <w:p w:rsidR="00984581" w:rsidRPr="003A63C7" w:rsidRDefault="00984581" w:rsidP="00984581">
      <w:pPr>
        <w:pStyle w:val="ConsPlusNormal"/>
        <w:ind w:firstLine="0"/>
        <w:jc w:val="both"/>
        <w:rPr>
          <w:rFonts w:ascii="Times New Roman" w:hAnsi="Times New Roman" w:cs="Times New Roman"/>
          <w:sz w:val="28"/>
          <w:szCs w:val="28"/>
        </w:rPr>
      </w:pPr>
      <w:r w:rsidRPr="003A63C7">
        <w:rPr>
          <w:rFonts w:ascii="Times New Roman" w:hAnsi="Times New Roman" w:cs="Times New Roman"/>
          <w:sz w:val="28"/>
          <w:szCs w:val="28"/>
        </w:rPr>
        <w:t xml:space="preserve">-увеличение роста обученного  населения по действиям в случаях возникновения  чрезвычайных ситуаций природного и техногенного характера. </w:t>
      </w:r>
    </w:p>
    <w:p w:rsidR="00984581" w:rsidRPr="003A63C7" w:rsidRDefault="00984581" w:rsidP="00984581">
      <w:pPr>
        <w:pStyle w:val="ConsPlusNormal"/>
        <w:ind w:firstLine="0"/>
        <w:jc w:val="both"/>
        <w:rPr>
          <w:rFonts w:ascii="Times New Roman" w:hAnsi="Times New Roman" w:cs="Times New Roman"/>
          <w:sz w:val="28"/>
          <w:szCs w:val="28"/>
        </w:rPr>
      </w:pPr>
      <w:r w:rsidRPr="003A63C7">
        <w:rPr>
          <w:rFonts w:ascii="Times New Roman" w:hAnsi="Times New Roman" w:cs="Times New Roman"/>
          <w:sz w:val="28"/>
          <w:szCs w:val="28"/>
        </w:rPr>
        <w:t>-создание условий для спасения населения в случае чрезвычайных ситуаций природного и техногенного характера.</w:t>
      </w:r>
    </w:p>
    <w:p w:rsidR="00984581" w:rsidRPr="003A63C7" w:rsidRDefault="00984581" w:rsidP="00984581">
      <w:pPr>
        <w:pStyle w:val="ConsPlusNormal"/>
        <w:ind w:firstLine="0"/>
        <w:jc w:val="both"/>
        <w:rPr>
          <w:sz w:val="28"/>
          <w:szCs w:val="28"/>
        </w:rPr>
      </w:pPr>
      <w:r w:rsidRPr="003A63C7">
        <w:rPr>
          <w:sz w:val="28"/>
          <w:szCs w:val="28"/>
        </w:rPr>
        <w:t>-</w:t>
      </w:r>
      <w:r w:rsidRPr="003A63C7">
        <w:rPr>
          <w:rFonts w:ascii="Times New Roman" w:hAnsi="Times New Roman" w:cs="Times New Roman"/>
          <w:sz w:val="28"/>
          <w:szCs w:val="28"/>
        </w:rPr>
        <w:t>создание условий для безопасности жизни людей на водных объектах.</w:t>
      </w:r>
    </w:p>
    <w:p w:rsidR="00984581" w:rsidRDefault="00984581" w:rsidP="00984581">
      <w:pPr>
        <w:pStyle w:val="ConsPlusNormal"/>
        <w:ind w:firstLine="540"/>
        <w:jc w:val="both"/>
        <w:rPr>
          <w:rFonts w:ascii="Times New Roman" w:hAnsi="Times New Roman" w:cs="Times New Roman"/>
          <w:b/>
          <w:sz w:val="28"/>
          <w:szCs w:val="28"/>
        </w:rPr>
      </w:pPr>
    </w:p>
    <w:p w:rsidR="00984581" w:rsidRPr="00AF39C6" w:rsidRDefault="00984581" w:rsidP="00984581">
      <w:pPr>
        <w:pStyle w:val="ConsPlusNormal"/>
        <w:ind w:firstLine="540"/>
        <w:jc w:val="both"/>
        <w:rPr>
          <w:rFonts w:ascii="Times New Roman" w:hAnsi="Times New Roman" w:cs="Times New Roman"/>
          <w:b/>
          <w:sz w:val="28"/>
          <w:szCs w:val="28"/>
        </w:rPr>
      </w:pPr>
      <w:r w:rsidRPr="00AF39C6">
        <w:rPr>
          <w:rFonts w:ascii="Times New Roman" w:hAnsi="Times New Roman" w:cs="Times New Roman"/>
          <w:b/>
          <w:sz w:val="28"/>
          <w:szCs w:val="28"/>
        </w:rPr>
        <w:t>2.6. Мероприятия подпрограммы.</w:t>
      </w:r>
    </w:p>
    <w:p w:rsidR="00984581" w:rsidRPr="00AF39C6" w:rsidRDefault="00984581" w:rsidP="00984581">
      <w:pPr>
        <w:widowControl w:val="0"/>
        <w:autoSpaceDE w:val="0"/>
        <w:autoSpaceDN w:val="0"/>
        <w:adjustRightInd w:val="0"/>
        <w:ind w:firstLine="540"/>
        <w:jc w:val="both"/>
        <w:rPr>
          <w:sz w:val="28"/>
          <w:szCs w:val="28"/>
        </w:rPr>
      </w:pPr>
      <w:r w:rsidRPr="00AF39C6">
        <w:rPr>
          <w:sz w:val="28"/>
          <w:szCs w:val="28"/>
        </w:rPr>
        <w:t>В Подпрограмму включены следующие мероприятия:</w:t>
      </w:r>
    </w:p>
    <w:p w:rsidR="00984581" w:rsidRPr="00AF39C6" w:rsidRDefault="00984581" w:rsidP="00984581">
      <w:pPr>
        <w:pStyle w:val="ConsPlusCell"/>
        <w:jc w:val="both"/>
        <w:rPr>
          <w:rFonts w:ascii="Times New Roman" w:hAnsi="Times New Roman" w:cs="Times New Roman"/>
          <w:sz w:val="28"/>
          <w:szCs w:val="28"/>
        </w:rPr>
      </w:pPr>
      <w:r w:rsidRPr="00AF39C6">
        <w:rPr>
          <w:rFonts w:ascii="Times New Roman" w:hAnsi="Times New Roman" w:cs="Times New Roman"/>
          <w:sz w:val="28"/>
          <w:szCs w:val="28"/>
        </w:rPr>
        <w:t>- Первичные меры пожарной безопасности;</w:t>
      </w:r>
    </w:p>
    <w:p w:rsidR="00984581" w:rsidRPr="00AF39C6" w:rsidRDefault="00984581" w:rsidP="00984581">
      <w:pPr>
        <w:pStyle w:val="ConsPlusCell"/>
        <w:jc w:val="both"/>
        <w:rPr>
          <w:rFonts w:ascii="Times New Roman" w:hAnsi="Times New Roman" w:cs="Times New Roman"/>
          <w:sz w:val="28"/>
          <w:szCs w:val="28"/>
        </w:rPr>
      </w:pPr>
      <w:r w:rsidRPr="00AF39C6">
        <w:rPr>
          <w:rFonts w:ascii="Times New Roman" w:hAnsi="Times New Roman" w:cs="Times New Roman"/>
          <w:sz w:val="28"/>
          <w:szCs w:val="28"/>
        </w:rPr>
        <w:t>- Предупреждение и ликвидация чрезвычайных ситуаций природного и техногенного характера;</w:t>
      </w:r>
    </w:p>
    <w:p w:rsidR="00984581" w:rsidRPr="00AF39C6" w:rsidRDefault="00984581" w:rsidP="00984581">
      <w:pPr>
        <w:pStyle w:val="ConsPlusCell"/>
        <w:jc w:val="both"/>
        <w:rPr>
          <w:rFonts w:ascii="Times New Roman" w:hAnsi="Times New Roman" w:cs="Times New Roman"/>
          <w:sz w:val="28"/>
          <w:szCs w:val="28"/>
        </w:rPr>
      </w:pPr>
      <w:r w:rsidRPr="00AF39C6">
        <w:rPr>
          <w:rFonts w:ascii="Times New Roman" w:hAnsi="Times New Roman" w:cs="Times New Roman"/>
          <w:sz w:val="28"/>
          <w:szCs w:val="28"/>
        </w:rPr>
        <w:t>- Обеспечение безопасности на водных объектах;</w:t>
      </w:r>
    </w:p>
    <w:p w:rsidR="00984581" w:rsidRPr="00AF39C6" w:rsidRDefault="00984581" w:rsidP="00984581">
      <w:pPr>
        <w:pStyle w:val="ConsPlusCell"/>
        <w:jc w:val="both"/>
        <w:rPr>
          <w:rFonts w:ascii="Times New Roman" w:hAnsi="Times New Roman" w:cs="Times New Roman"/>
          <w:sz w:val="28"/>
          <w:szCs w:val="28"/>
        </w:rPr>
      </w:pPr>
      <w:r w:rsidRPr="00AF39C6">
        <w:rPr>
          <w:rFonts w:ascii="Times New Roman" w:hAnsi="Times New Roman" w:cs="Times New Roman"/>
          <w:sz w:val="28"/>
          <w:szCs w:val="28"/>
        </w:rPr>
        <w:t>- Профилактика терроризма и экстремизма.</w:t>
      </w:r>
    </w:p>
    <w:p w:rsidR="00984581" w:rsidRPr="00AF39C6" w:rsidRDefault="00984581" w:rsidP="00984581">
      <w:pPr>
        <w:pStyle w:val="ConsPlusCell"/>
        <w:jc w:val="both"/>
        <w:rPr>
          <w:rFonts w:ascii="Times New Roman" w:hAnsi="Times New Roman" w:cs="Times New Roman"/>
          <w:sz w:val="28"/>
          <w:szCs w:val="28"/>
        </w:rPr>
      </w:pPr>
    </w:p>
    <w:p w:rsidR="00984581" w:rsidRPr="00AF39C6" w:rsidRDefault="00984581" w:rsidP="00984581">
      <w:pPr>
        <w:widowControl w:val="0"/>
        <w:autoSpaceDE w:val="0"/>
        <w:autoSpaceDN w:val="0"/>
        <w:adjustRightInd w:val="0"/>
        <w:ind w:firstLine="540"/>
        <w:rPr>
          <w:b/>
          <w:sz w:val="28"/>
          <w:szCs w:val="28"/>
        </w:rPr>
      </w:pPr>
      <w:r w:rsidRPr="00AF39C6">
        <w:rPr>
          <w:b/>
          <w:sz w:val="28"/>
          <w:szCs w:val="28"/>
        </w:rPr>
        <w:t>2.7.Обоснование финансовых, материальных и трудовых затрат (ресурсное обеспечение Подпрограммы) с указанием источников финансирования.</w:t>
      </w:r>
    </w:p>
    <w:p w:rsidR="00984581" w:rsidRPr="00AF39C6" w:rsidRDefault="00984581" w:rsidP="00984581">
      <w:pPr>
        <w:pStyle w:val="ConsPlusNormal"/>
        <w:ind w:firstLine="540"/>
        <w:jc w:val="both"/>
        <w:rPr>
          <w:rFonts w:ascii="Times New Roman" w:hAnsi="Times New Roman" w:cs="Times New Roman"/>
          <w:sz w:val="28"/>
          <w:szCs w:val="28"/>
        </w:rPr>
      </w:pPr>
      <w:r w:rsidRPr="00AF39C6">
        <w:rPr>
          <w:rFonts w:ascii="Times New Roman" w:hAnsi="Times New Roman" w:cs="Times New Roman"/>
          <w:sz w:val="28"/>
          <w:szCs w:val="28"/>
        </w:rPr>
        <w:t xml:space="preserve">Реализация мероприятий подпрограммы осуществляется за счет средств </w:t>
      </w:r>
      <w:r w:rsidRPr="00AF39C6">
        <w:rPr>
          <w:rFonts w:ascii="Times New Roman" w:hAnsi="Times New Roman" w:cs="Times New Roman"/>
          <w:sz w:val="28"/>
          <w:szCs w:val="28"/>
        </w:rPr>
        <w:lastRenderedPageBreak/>
        <w:t>местного бюджета.</w:t>
      </w:r>
    </w:p>
    <w:p w:rsidR="00984581" w:rsidRPr="00AF39C6" w:rsidRDefault="00984581" w:rsidP="00984581">
      <w:pPr>
        <w:pStyle w:val="ConsPlusCell"/>
        <w:jc w:val="both"/>
        <w:rPr>
          <w:rFonts w:ascii="Times New Roman" w:hAnsi="Times New Roman" w:cs="Times New Roman"/>
          <w:sz w:val="28"/>
          <w:szCs w:val="28"/>
        </w:rPr>
      </w:pPr>
      <w:r w:rsidRPr="00AF39C6">
        <w:rPr>
          <w:rFonts w:ascii="Times New Roman" w:hAnsi="Times New Roman" w:cs="Times New Roman"/>
          <w:sz w:val="28"/>
          <w:szCs w:val="28"/>
        </w:rPr>
        <w:t>В соответствии с бюджетом принимаемых расходных обязательств общий объем финансирования подпрограммы из всех источников предусматривается в размере 2 382 106,00 рублей, из них по годам:</w:t>
      </w:r>
    </w:p>
    <w:p w:rsidR="00984581" w:rsidRPr="00AF39C6" w:rsidRDefault="00984581" w:rsidP="00984581">
      <w:pPr>
        <w:pStyle w:val="ConsPlusCell"/>
        <w:rPr>
          <w:rFonts w:ascii="Times New Roman" w:hAnsi="Times New Roman" w:cs="Times New Roman"/>
          <w:sz w:val="28"/>
          <w:szCs w:val="28"/>
        </w:rPr>
      </w:pPr>
      <w:r w:rsidRPr="00AF39C6">
        <w:rPr>
          <w:rFonts w:ascii="Times New Roman" w:hAnsi="Times New Roman" w:cs="Times New Roman"/>
          <w:sz w:val="28"/>
          <w:szCs w:val="28"/>
        </w:rPr>
        <w:t>2023 год – 1 208 369,00 рублей;</w:t>
      </w:r>
    </w:p>
    <w:p w:rsidR="00984581" w:rsidRPr="00AF39C6" w:rsidRDefault="00984581" w:rsidP="00984581">
      <w:pPr>
        <w:pStyle w:val="ConsPlusCell"/>
        <w:rPr>
          <w:rFonts w:ascii="Times New Roman" w:hAnsi="Times New Roman" w:cs="Times New Roman"/>
          <w:sz w:val="28"/>
          <w:szCs w:val="28"/>
        </w:rPr>
      </w:pPr>
      <w:r w:rsidRPr="00AF39C6">
        <w:rPr>
          <w:rFonts w:ascii="Times New Roman" w:hAnsi="Times New Roman" w:cs="Times New Roman"/>
          <w:sz w:val="28"/>
          <w:szCs w:val="28"/>
        </w:rPr>
        <w:t>2024 год – 1 043 737,00 рублей;</w:t>
      </w:r>
    </w:p>
    <w:p w:rsidR="00984581" w:rsidRPr="00AF39C6" w:rsidRDefault="00984581" w:rsidP="00984581">
      <w:pPr>
        <w:pStyle w:val="ConsPlusCell"/>
        <w:rPr>
          <w:rFonts w:ascii="Times New Roman" w:hAnsi="Times New Roman" w:cs="Times New Roman"/>
          <w:sz w:val="28"/>
          <w:szCs w:val="28"/>
        </w:rPr>
      </w:pPr>
      <w:r w:rsidRPr="00AF39C6">
        <w:rPr>
          <w:rFonts w:ascii="Times New Roman" w:hAnsi="Times New Roman" w:cs="Times New Roman"/>
          <w:sz w:val="28"/>
          <w:szCs w:val="28"/>
        </w:rPr>
        <w:t>2025 год – 65 000,00 рублей;</w:t>
      </w:r>
    </w:p>
    <w:p w:rsidR="00984581" w:rsidRPr="00AF39C6" w:rsidRDefault="00984581" w:rsidP="00984581">
      <w:pPr>
        <w:pStyle w:val="ConsPlusCell"/>
        <w:rPr>
          <w:rFonts w:ascii="Times New Roman" w:hAnsi="Times New Roman" w:cs="Times New Roman"/>
          <w:sz w:val="28"/>
          <w:szCs w:val="28"/>
        </w:rPr>
      </w:pPr>
      <w:r w:rsidRPr="00AF39C6">
        <w:rPr>
          <w:rFonts w:ascii="Times New Roman" w:hAnsi="Times New Roman" w:cs="Times New Roman"/>
          <w:sz w:val="28"/>
          <w:szCs w:val="28"/>
        </w:rPr>
        <w:t>2026 год – 65 000,00 рублей.</w:t>
      </w:r>
    </w:p>
    <w:p w:rsidR="00984581" w:rsidRPr="00AF39C6" w:rsidRDefault="00984581" w:rsidP="00984581">
      <w:pPr>
        <w:pStyle w:val="ConsPlusCell"/>
        <w:rPr>
          <w:rFonts w:ascii="Times New Roman" w:hAnsi="Times New Roman" w:cs="Times New Roman"/>
          <w:sz w:val="28"/>
          <w:szCs w:val="28"/>
        </w:rPr>
      </w:pPr>
    </w:p>
    <w:p w:rsidR="00984581" w:rsidRPr="00E6657F" w:rsidRDefault="00984581" w:rsidP="00984581">
      <w:pPr>
        <w:ind w:firstLine="708"/>
        <w:rPr>
          <w:sz w:val="28"/>
          <w:szCs w:val="28"/>
        </w:rPr>
      </w:pPr>
      <w:r w:rsidRPr="00AF39C6">
        <w:rPr>
          <w:sz w:val="28"/>
          <w:szCs w:val="28"/>
        </w:rPr>
        <w:t>В том числе за счет краевого бюджета 2 073</w:t>
      </w:r>
      <w:r w:rsidRPr="000212A9">
        <w:rPr>
          <w:sz w:val="28"/>
          <w:szCs w:val="28"/>
        </w:rPr>
        <w:t> </w:t>
      </w:r>
      <w:r w:rsidRPr="00E6657F">
        <w:rPr>
          <w:sz w:val="28"/>
          <w:szCs w:val="28"/>
        </w:rPr>
        <w:t>000,00 рублей:</w:t>
      </w:r>
    </w:p>
    <w:p w:rsidR="00984581" w:rsidRPr="00E6657F" w:rsidRDefault="00984581" w:rsidP="00984581">
      <w:pPr>
        <w:rPr>
          <w:sz w:val="28"/>
          <w:szCs w:val="28"/>
        </w:rPr>
      </w:pPr>
      <w:r w:rsidRPr="00E6657F">
        <w:rPr>
          <w:sz w:val="28"/>
          <w:szCs w:val="28"/>
        </w:rPr>
        <w:t>2023 год – 1</w:t>
      </w:r>
      <w:r w:rsidRPr="000212A9">
        <w:rPr>
          <w:sz w:val="28"/>
          <w:szCs w:val="28"/>
        </w:rPr>
        <w:t> </w:t>
      </w:r>
      <w:r w:rsidRPr="00E6657F">
        <w:rPr>
          <w:sz w:val="28"/>
          <w:szCs w:val="28"/>
        </w:rPr>
        <w:t>143 200,00 рублей;</w:t>
      </w:r>
    </w:p>
    <w:p w:rsidR="00984581" w:rsidRPr="00E6657F" w:rsidRDefault="00984581" w:rsidP="00984581">
      <w:pPr>
        <w:rPr>
          <w:sz w:val="28"/>
          <w:szCs w:val="28"/>
        </w:rPr>
      </w:pPr>
      <w:r w:rsidRPr="00E6657F">
        <w:rPr>
          <w:sz w:val="28"/>
          <w:szCs w:val="28"/>
        </w:rPr>
        <w:t>2024 год –929 800,00 рублей;</w:t>
      </w:r>
    </w:p>
    <w:p w:rsidR="00984581" w:rsidRPr="00E6657F" w:rsidRDefault="00984581" w:rsidP="00984581">
      <w:pPr>
        <w:rPr>
          <w:sz w:val="28"/>
          <w:szCs w:val="28"/>
        </w:rPr>
      </w:pPr>
      <w:r w:rsidRPr="00E6657F">
        <w:rPr>
          <w:sz w:val="28"/>
          <w:szCs w:val="28"/>
        </w:rPr>
        <w:t>2025 год –0,00 рублей;</w:t>
      </w:r>
    </w:p>
    <w:p w:rsidR="00984581" w:rsidRPr="00E6657F" w:rsidRDefault="00984581" w:rsidP="00984581">
      <w:r w:rsidRPr="00E6657F">
        <w:rPr>
          <w:sz w:val="28"/>
          <w:szCs w:val="28"/>
        </w:rPr>
        <w:t>2026 год –0,00 рублей</w:t>
      </w:r>
      <w:r w:rsidRPr="00E6657F">
        <w:t>.</w:t>
      </w:r>
    </w:p>
    <w:p w:rsidR="00984581" w:rsidRPr="00E6657F" w:rsidRDefault="00984581" w:rsidP="00984581">
      <w:pPr>
        <w:widowControl w:val="0"/>
        <w:autoSpaceDE w:val="0"/>
        <w:autoSpaceDN w:val="0"/>
        <w:adjustRightInd w:val="0"/>
        <w:jc w:val="center"/>
        <w:outlineLvl w:val="1"/>
        <w:rPr>
          <w:sz w:val="28"/>
          <w:szCs w:val="28"/>
          <w:highlight w:val="yellow"/>
        </w:rPr>
      </w:pPr>
    </w:p>
    <w:p w:rsidR="00984581" w:rsidRPr="00D54062" w:rsidRDefault="00984581" w:rsidP="00984581">
      <w:pPr>
        <w:pStyle w:val="ConsPlusNormal"/>
        <w:ind w:firstLine="540"/>
        <w:jc w:val="both"/>
        <w:rPr>
          <w:rFonts w:ascii="Times New Roman" w:hAnsi="Times New Roman" w:cs="Times New Roman"/>
          <w:sz w:val="28"/>
          <w:szCs w:val="28"/>
        </w:rPr>
      </w:pPr>
      <w:r w:rsidRPr="00D54062">
        <w:rPr>
          <w:rFonts w:ascii="Times New Roman" w:hAnsi="Times New Roman" w:cs="Times New Roman"/>
          <w:sz w:val="28"/>
          <w:szCs w:val="28"/>
        </w:rPr>
        <w:t xml:space="preserve">Информация о </w:t>
      </w:r>
      <w:r>
        <w:rPr>
          <w:rFonts w:ascii="Times New Roman" w:hAnsi="Times New Roman" w:cs="Times New Roman"/>
          <w:sz w:val="28"/>
          <w:szCs w:val="28"/>
        </w:rPr>
        <w:t>мероприятиях</w:t>
      </w:r>
      <w:r w:rsidRPr="00D54062">
        <w:rPr>
          <w:rFonts w:ascii="Times New Roman" w:hAnsi="Times New Roman" w:cs="Times New Roman"/>
          <w:sz w:val="28"/>
          <w:szCs w:val="28"/>
        </w:rPr>
        <w:t xml:space="preserve"> по подпрограмм</w:t>
      </w:r>
      <w:r>
        <w:rPr>
          <w:rFonts w:ascii="Times New Roman" w:hAnsi="Times New Roman" w:cs="Times New Roman"/>
          <w:sz w:val="28"/>
          <w:szCs w:val="28"/>
        </w:rPr>
        <w:t>е с указанием объема средств на их реализацию и ожидаемых результатов</w:t>
      </w:r>
      <w:r w:rsidRPr="00D54062">
        <w:rPr>
          <w:rFonts w:ascii="Times New Roman" w:hAnsi="Times New Roman" w:cs="Times New Roman"/>
          <w:sz w:val="28"/>
          <w:szCs w:val="28"/>
        </w:rPr>
        <w:t xml:space="preserve"> отображена в приложении №2 к данной </w:t>
      </w:r>
      <w:r>
        <w:rPr>
          <w:rFonts w:ascii="Times New Roman" w:hAnsi="Times New Roman" w:cs="Times New Roman"/>
          <w:sz w:val="28"/>
          <w:szCs w:val="28"/>
        </w:rPr>
        <w:t>под</w:t>
      </w:r>
      <w:r w:rsidRPr="00D54062">
        <w:rPr>
          <w:rFonts w:ascii="Times New Roman" w:hAnsi="Times New Roman" w:cs="Times New Roman"/>
          <w:sz w:val="28"/>
          <w:szCs w:val="28"/>
        </w:rPr>
        <w:t>программе.</w:t>
      </w:r>
    </w:p>
    <w:p w:rsidR="00984581" w:rsidRPr="00E6657F" w:rsidRDefault="00984581" w:rsidP="00984581">
      <w:pPr>
        <w:autoSpaceDE w:val="0"/>
        <w:autoSpaceDN w:val="0"/>
        <w:adjustRightInd w:val="0"/>
        <w:jc w:val="both"/>
        <w:rPr>
          <w:sz w:val="28"/>
          <w:szCs w:val="28"/>
        </w:rPr>
      </w:pPr>
    </w:p>
    <w:tbl>
      <w:tblPr>
        <w:tblW w:w="11057" w:type="dxa"/>
        <w:tblInd w:w="-743" w:type="dxa"/>
        <w:tblLayout w:type="fixed"/>
        <w:tblLook w:val="04A0"/>
      </w:tblPr>
      <w:tblGrid>
        <w:gridCol w:w="709"/>
        <w:gridCol w:w="3261"/>
        <w:gridCol w:w="992"/>
        <w:gridCol w:w="2694"/>
        <w:gridCol w:w="850"/>
        <w:gridCol w:w="850"/>
        <w:gridCol w:w="851"/>
        <w:gridCol w:w="850"/>
      </w:tblGrid>
      <w:tr w:rsidR="00984581" w:rsidRPr="00AF39C6" w:rsidTr="00F12024">
        <w:trPr>
          <w:trHeight w:val="1120"/>
        </w:trPr>
        <w:tc>
          <w:tcPr>
            <w:tcW w:w="709" w:type="dxa"/>
            <w:tcBorders>
              <w:top w:val="nil"/>
              <w:left w:val="nil"/>
              <w:bottom w:val="nil"/>
              <w:right w:val="nil"/>
            </w:tcBorders>
            <w:shd w:val="clear" w:color="auto" w:fill="auto"/>
            <w:hideMark/>
          </w:tcPr>
          <w:p w:rsidR="00984581" w:rsidRPr="00AF39C6" w:rsidRDefault="00984581" w:rsidP="00F12024">
            <w:pPr>
              <w:rPr>
                <w:color w:val="000000"/>
                <w:sz w:val="20"/>
                <w:szCs w:val="20"/>
              </w:rPr>
            </w:pPr>
            <w:bookmarkStart w:id="4" w:name="RANGE!A1:H14"/>
            <w:bookmarkEnd w:id="4"/>
          </w:p>
        </w:tc>
        <w:tc>
          <w:tcPr>
            <w:tcW w:w="3261" w:type="dxa"/>
            <w:tcBorders>
              <w:top w:val="nil"/>
              <w:left w:val="nil"/>
              <w:bottom w:val="nil"/>
              <w:right w:val="nil"/>
            </w:tcBorders>
            <w:shd w:val="clear" w:color="auto" w:fill="auto"/>
            <w:hideMark/>
          </w:tcPr>
          <w:p w:rsidR="00984581" w:rsidRPr="00AF39C6" w:rsidRDefault="00984581" w:rsidP="00F12024">
            <w:pPr>
              <w:rPr>
                <w:color w:val="000000"/>
                <w:sz w:val="20"/>
                <w:szCs w:val="20"/>
              </w:rPr>
            </w:pPr>
          </w:p>
        </w:tc>
        <w:tc>
          <w:tcPr>
            <w:tcW w:w="992" w:type="dxa"/>
            <w:tcBorders>
              <w:top w:val="nil"/>
              <w:left w:val="nil"/>
              <w:bottom w:val="nil"/>
              <w:right w:val="nil"/>
            </w:tcBorders>
            <w:shd w:val="clear" w:color="auto" w:fill="auto"/>
            <w:hideMark/>
          </w:tcPr>
          <w:p w:rsidR="00984581" w:rsidRPr="00AF39C6" w:rsidRDefault="00984581" w:rsidP="00F12024">
            <w:pPr>
              <w:rPr>
                <w:color w:val="000000"/>
                <w:sz w:val="20"/>
                <w:szCs w:val="20"/>
              </w:rPr>
            </w:pPr>
          </w:p>
        </w:tc>
        <w:tc>
          <w:tcPr>
            <w:tcW w:w="6095" w:type="dxa"/>
            <w:gridSpan w:val="5"/>
            <w:tcBorders>
              <w:top w:val="nil"/>
              <w:left w:val="nil"/>
              <w:bottom w:val="nil"/>
              <w:right w:val="nil"/>
            </w:tcBorders>
            <w:shd w:val="clear" w:color="auto" w:fill="auto"/>
            <w:hideMark/>
          </w:tcPr>
          <w:p w:rsidR="00984581" w:rsidRPr="00AF39C6" w:rsidRDefault="00984581" w:rsidP="00F12024">
            <w:pPr>
              <w:rPr>
                <w:color w:val="000000"/>
                <w:sz w:val="20"/>
                <w:szCs w:val="20"/>
              </w:rPr>
            </w:pPr>
            <w:r w:rsidRPr="00AF39C6">
              <w:rPr>
                <w:color w:val="000000"/>
                <w:sz w:val="20"/>
                <w:szCs w:val="20"/>
              </w:rPr>
              <w:t xml:space="preserve">Приложение № 1 </w:t>
            </w:r>
            <w:r w:rsidRPr="00AF39C6">
              <w:rPr>
                <w:color w:val="000000"/>
                <w:sz w:val="20"/>
                <w:szCs w:val="20"/>
              </w:rPr>
              <w:br/>
              <w:t xml:space="preserve">к подпрограмме «Защита населения и территории Октябрьского сельсовета от чрезвычайных ситуаций природного и техногенного характера», реализуемой в рамках муниципальной программы Октябрьского сельсовета  «Октябрьский хуторок» </w:t>
            </w:r>
          </w:p>
        </w:tc>
      </w:tr>
      <w:tr w:rsidR="00984581" w:rsidRPr="00AF39C6" w:rsidTr="00F12024">
        <w:trPr>
          <w:trHeight w:val="385"/>
        </w:trPr>
        <w:tc>
          <w:tcPr>
            <w:tcW w:w="11057" w:type="dxa"/>
            <w:gridSpan w:val="8"/>
            <w:tcBorders>
              <w:top w:val="nil"/>
              <w:left w:val="nil"/>
              <w:bottom w:val="nil"/>
              <w:right w:val="nil"/>
            </w:tcBorders>
            <w:shd w:val="clear" w:color="auto" w:fill="auto"/>
            <w:hideMark/>
          </w:tcPr>
          <w:p w:rsidR="00984581" w:rsidRPr="00AF39C6" w:rsidRDefault="00984581" w:rsidP="00F12024">
            <w:pPr>
              <w:jc w:val="center"/>
              <w:rPr>
                <w:color w:val="000000"/>
                <w:sz w:val="20"/>
                <w:szCs w:val="20"/>
              </w:rPr>
            </w:pPr>
            <w:r w:rsidRPr="00AF39C6">
              <w:rPr>
                <w:color w:val="000000"/>
                <w:sz w:val="20"/>
                <w:szCs w:val="20"/>
              </w:rPr>
              <w:t>Перечень целевых индикаторов подпрограммы «Защита населения и территории Октябрьского сельсовета от чрезвычайных ситуаций природного и техногенного характера»</w:t>
            </w:r>
          </w:p>
        </w:tc>
      </w:tr>
      <w:tr w:rsidR="00984581" w:rsidRPr="00AF39C6" w:rsidTr="00F12024">
        <w:trPr>
          <w:trHeight w:val="765"/>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39C6" w:rsidRDefault="00984581" w:rsidP="00F12024">
            <w:pPr>
              <w:jc w:val="center"/>
              <w:rPr>
                <w:color w:val="000000"/>
                <w:sz w:val="20"/>
                <w:szCs w:val="20"/>
              </w:rPr>
            </w:pPr>
            <w:r w:rsidRPr="00AF39C6">
              <w:rPr>
                <w:color w:val="000000"/>
                <w:sz w:val="20"/>
                <w:szCs w:val="20"/>
              </w:rPr>
              <w:t>№</w:t>
            </w:r>
          </w:p>
        </w:tc>
        <w:tc>
          <w:tcPr>
            <w:tcW w:w="3261" w:type="dxa"/>
            <w:tcBorders>
              <w:top w:val="single" w:sz="4" w:space="0" w:color="auto"/>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20"/>
                <w:szCs w:val="20"/>
              </w:rPr>
            </w:pPr>
            <w:r w:rsidRPr="00AF39C6">
              <w:rPr>
                <w:color w:val="000000"/>
                <w:sz w:val="20"/>
                <w:szCs w:val="20"/>
              </w:rPr>
              <w:t>Цели, задачи, показатели</w:t>
            </w:r>
          </w:p>
        </w:tc>
        <w:tc>
          <w:tcPr>
            <w:tcW w:w="992" w:type="dxa"/>
            <w:tcBorders>
              <w:top w:val="single" w:sz="4" w:space="0" w:color="auto"/>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20"/>
                <w:szCs w:val="20"/>
              </w:rPr>
            </w:pPr>
            <w:r w:rsidRPr="00AF39C6">
              <w:rPr>
                <w:color w:val="000000"/>
                <w:sz w:val="20"/>
                <w:szCs w:val="20"/>
              </w:rPr>
              <w:t xml:space="preserve">Единица  </w:t>
            </w:r>
            <w:proofErr w:type="spellStart"/>
            <w:proofErr w:type="gramStart"/>
            <w:r w:rsidRPr="00AF39C6">
              <w:rPr>
                <w:color w:val="000000"/>
                <w:sz w:val="20"/>
                <w:szCs w:val="20"/>
              </w:rPr>
              <w:t>изме-рения</w:t>
            </w:r>
            <w:proofErr w:type="spellEnd"/>
            <w:proofErr w:type="gramEnd"/>
          </w:p>
        </w:tc>
        <w:tc>
          <w:tcPr>
            <w:tcW w:w="2694" w:type="dxa"/>
            <w:tcBorders>
              <w:top w:val="single" w:sz="4" w:space="0" w:color="auto"/>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20"/>
                <w:szCs w:val="20"/>
              </w:rPr>
            </w:pPr>
            <w:r w:rsidRPr="00AF39C6">
              <w:rPr>
                <w:color w:val="000000"/>
                <w:sz w:val="20"/>
                <w:szCs w:val="20"/>
              </w:rPr>
              <w:t>Источник информации</w:t>
            </w:r>
          </w:p>
        </w:tc>
        <w:tc>
          <w:tcPr>
            <w:tcW w:w="850" w:type="dxa"/>
            <w:tcBorders>
              <w:top w:val="single" w:sz="4" w:space="0" w:color="auto"/>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20"/>
                <w:szCs w:val="20"/>
              </w:rPr>
            </w:pPr>
            <w:r w:rsidRPr="00AF39C6">
              <w:rPr>
                <w:color w:val="000000"/>
                <w:sz w:val="20"/>
                <w:szCs w:val="20"/>
              </w:rPr>
              <w:t>2023 год</w:t>
            </w:r>
          </w:p>
        </w:tc>
        <w:tc>
          <w:tcPr>
            <w:tcW w:w="850" w:type="dxa"/>
            <w:tcBorders>
              <w:top w:val="single" w:sz="4" w:space="0" w:color="auto"/>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20"/>
                <w:szCs w:val="20"/>
              </w:rPr>
            </w:pPr>
            <w:r w:rsidRPr="00AF39C6">
              <w:rPr>
                <w:color w:val="000000"/>
                <w:sz w:val="20"/>
                <w:szCs w:val="20"/>
              </w:rPr>
              <w:t>2024 год</w:t>
            </w:r>
          </w:p>
        </w:tc>
        <w:tc>
          <w:tcPr>
            <w:tcW w:w="851" w:type="dxa"/>
            <w:tcBorders>
              <w:top w:val="single" w:sz="4" w:space="0" w:color="auto"/>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20"/>
                <w:szCs w:val="20"/>
              </w:rPr>
            </w:pPr>
            <w:r w:rsidRPr="00AF39C6">
              <w:rPr>
                <w:color w:val="000000"/>
                <w:sz w:val="20"/>
                <w:szCs w:val="20"/>
              </w:rPr>
              <w:t>2025 год</w:t>
            </w:r>
          </w:p>
        </w:tc>
        <w:tc>
          <w:tcPr>
            <w:tcW w:w="850" w:type="dxa"/>
            <w:tcBorders>
              <w:top w:val="single" w:sz="4" w:space="0" w:color="auto"/>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20"/>
                <w:szCs w:val="20"/>
              </w:rPr>
            </w:pPr>
            <w:r w:rsidRPr="00AF39C6">
              <w:rPr>
                <w:color w:val="000000"/>
                <w:sz w:val="20"/>
                <w:szCs w:val="20"/>
              </w:rPr>
              <w:t>2026 год</w:t>
            </w:r>
          </w:p>
        </w:tc>
      </w:tr>
      <w:tr w:rsidR="00984581" w:rsidRPr="00AF39C6" w:rsidTr="00F12024">
        <w:trPr>
          <w:trHeight w:val="421"/>
        </w:trPr>
        <w:tc>
          <w:tcPr>
            <w:tcW w:w="709" w:type="dxa"/>
            <w:tcBorders>
              <w:top w:val="nil"/>
              <w:left w:val="single" w:sz="4" w:space="0" w:color="auto"/>
              <w:bottom w:val="single" w:sz="4" w:space="0" w:color="auto"/>
              <w:right w:val="single" w:sz="4" w:space="0" w:color="auto"/>
            </w:tcBorders>
            <w:shd w:val="clear" w:color="auto" w:fill="auto"/>
            <w:hideMark/>
          </w:tcPr>
          <w:p w:rsidR="00984581" w:rsidRPr="00AF39C6" w:rsidRDefault="00984581" w:rsidP="00F12024">
            <w:pPr>
              <w:rPr>
                <w:color w:val="000000"/>
                <w:sz w:val="20"/>
                <w:szCs w:val="20"/>
              </w:rPr>
            </w:pPr>
            <w:r w:rsidRPr="00AF39C6">
              <w:rPr>
                <w:color w:val="000000"/>
                <w:sz w:val="20"/>
                <w:szCs w:val="20"/>
              </w:rPr>
              <w:t> </w:t>
            </w:r>
          </w:p>
        </w:tc>
        <w:tc>
          <w:tcPr>
            <w:tcW w:w="10348" w:type="dxa"/>
            <w:gridSpan w:val="7"/>
            <w:tcBorders>
              <w:top w:val="single" w:sz="4" w:space="0" w:color="auto"/>
              <w:left w:val="nil"/>
              <w:bottom w:val="single" w:sz="4" w:space="0" w:color="auto"/>
              <w:right w:val="single" w:sz="4" w:space="0" w:color="000000"/>
            </w:tcBorders>
            <w:shd w:val="clear" w:color="auto" w:fill="auto"/>
            <w:hideMark/>
          </w:tcPr>
          <w:p w:rsidR="00984581" w:rsidRPr="00AF39C6" w:rsidRDefault="00984581" w:rsidP="00F12024">
            <w:pPr>
              <w:rPr>
                <w:color w:val="000000"/>
                <w:sz w:val="20"/>
                <w:szCs w:val="20"/>
              </w:rPr>
            </w:pPr>
            <w:r w:rsidRPr="00AF39C6">
              <w:rPr>
                <w:color w:val="000000"/>
                <w:sz w:val="20"/>
                <w:szCs w:val="20"/>
              </w:rPr>
              <w:t>Цель: Создание эффективной системы защиты населения и территории Октябрьского сельсовета от чрезвычайных ситуаций природного и техногенного характера</w:t>
            </w:r>
          </w:p>
        </w:tc>
      </w:tr>
      <w:tr w:rsidR="00984581" w:rsidRPr="00AF39C6" w:rsidTr="00F12024">
        <w:trPr>
          <w:trHeight w:val="654"/>
        </w:trPr>
        <w:tc>
          <w:tcPr>
            <w:tcW w:w="709" w:type="dxa"/>
            <w:tcBorders>
              <w:top w:val="nil"/>
              <w:left w:val="single" w:sz="4" w:space="0" w:color="auto"/>
              <w:bottom w:val="single" w:sz="4" w:space="0" w:color="auto"/>
              <w:right w:val="single" w:sz="4" w:space="0" w:color="auto"/>
            </w:tcBorders>
            <w:shd w:val="clear" w:color="auto" w:fill="auto"/>
            <w:hideMark/>
          </w:tcPr>
          <w:p w:rsidR="00984581" w:rsidRPr="00AF39C6" w:rsidRDefault="00984581" w:rsidP="00F12024">
            <w:pPr>
              <w:jc w:val="center"/>
              <w:rPr>
                <w:color w:val="000000"/>
                <w:sz w:val="20"/>
                <w:szCs w:val="20"/>
              </w:rPr>
            </w:pPr>
            <w:r w:rsidRPr="00AF39C6">
              <w:rPr>
                <w:color w:val="000000"/>
                <w:sz w:val="20"/>
                <w:szCs w:val="20"/>
              </w:rPr>
              <w:t>1.</w:t>
            </w:r>
          </w:p>
        </w:tc>
        <w:tc>
          <w:tcPr>
            <w:tcW w:w="3261" w:type="dxa"/>
            <w:tcBorders>
              <w:top w:val="nil"/>
              <w:left w:val="nil"/>
              <w:bottom w:val="single" w:sz="4" w:space="0" w:color="auto"/>
              <w:right w:val="single" w:sz="4" w:space="0" w:color="auto"/>
            </w:tcBorders>
            <w:shd w:val="clear" w:color="auto" w:fill="auto"/>
            <w:hideMark/>
          </w:tcPr>
          <w:p w:rsidR="00984581" w:rsidRPr="00AF39C6" w:rsidRDefault="00984581" w:rsidP="00F12024">
            <w:pPr>
              <w:rPr>
                <w:color w:val="000000"/>
                <w:sz w:val="20"/>
                <w:szCs w:val="20"/>
              </w:rPr>
            </w:pPr>
            <w:r w:rsidRPr="00AF39C6">
              <w:rPr>
                <w:color w:val="000000"/>
                <w:sz w:val="20"/>
                <w:szCs w:val="20"/>
              </w:rPr>
              <w:t>Снижение количества чрезвычайных ситуаций на территории МО.</w:t>
            </w:r>
          </w:p>
        </w:tc>
        <w:tc>
          <w:tcPr>
            <w:tcW w:w="992"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20"/>
                <w:szCs w:val="20"/>
              </w:rPr>
            </w:pPr>
            <w:proofErr w:type="spellStart"/>
            <w:proofErr w:type="gramStart"/>
            <w:r w:rsidRPr="00AF39C6">
              <w:rPr>
                <w:color w:val="000000"/>
                <w:sz w:val="20"/>
                <w:szCs w:val="20"/>
              </w:rPr>
              <w:t>ед</w:t>
            </w:r>
            <w:proofErr w:type="spellEnd"/>
            <w:proofErr w:type="gramEnd"/>
          </w:p>
        </w:tc>
        <w:tc>
          <w:tcPr>
            <w:tcW w:w="2694"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20"/>
                <w:szCs w:val="20"/>
              </w:rPr>
            </w:pPr>
            <w:r w:rsidRPr="00AF39C6">
              <w:rPr>
                <w:color w:val="000000"/>
                <w:sz w:val="20"/>
                <w:szCs w:val="20"/>
              </w:rPr>
              <w:t>Расчетный показатель на основе ведомственной отчетности</w:t>
            </w:r>
          </w:p>
        </w:tc>
        <w:tc>
          <w:tcPr>
            <w:tcW w:w="850"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20"/>
                <w:szCs w:val="20"/>
              </w:rPr>
            </w:pPr>
            <w:r w:rsidRPr="00AF39C6">
              <w:rPr>
                <w:color w:val="000000"/>
                <w:sz w:val="20"/>
                <w:szCs w:val="20"/>
              </w:rPr>
              <w:t>0</w:t>
            </w:r>
          </w:p>
        </w:tc>
        <w:tc>
          <w:tcPr>
            <w:tcW w:w="850"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20"/>
                <w:szCs w:val="20"/>
              </w:rPr>
            </w:pPr>
            <w:r w:rsidRPr="00AF39C6">
              <w:rPr>
                <w:color w:val="000000"/>
                <w:sz w:val="20"/>
                <w:szCs w:val="20"/>
              </w:rPr>
              <w:t>0</w:t>
            </w:r>
          </w:p>
        </w:tc>
        <w:tc>
          <w:tcPr>
            <w:tcW w:w="851"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20"/>
                <w:szCs w:val="20"/>
              </w:rPr>
            </w:pPr>
            <w:r w:rsidRPr="00AF39C6">
              <w:rPr>
                <w:color w:val="000000"/>
                <w:sz w:val="20"/>
                <w:szCs w:val="20"/>
              </w:rPr>
              <w:t>0</w:t>
            </w:r>
          </w:p>
        </w:tc>
        <w:tc>
          <w:tcPr>
            <w:tcW w:w="850"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20"/>
                <w:szCs w:val="20"/>
              </w:rPr>
            </w:pPr>
            <w:r w:rsidRPr="00AF39C6">
              <w:rPr>
                <w:color w:val="000000"/>
                <w:sz w:val="20"/>
                <w:szCs w:val="20"/>
              </w:rPr>
              <w:t>0</w:t>
            </w:r>
          </w:p>
        </w:tc>
      </w:tr>
      <w:tr w:rsidR="00984581" w:rsidRPr="00AF39C6" w:rsidTr="00F12024">
        <w:trPr>
          <w:trHeight w:val="240"/>
        </w:trPr>
        <w:tc>
          <w:tcPr>
            <w:tcW w:w="709" w:type="dxa"/>
            <w:tcBorders>
              <w:top w:val="nil"/>
              <w:left w:val="single" w:sz="4" w:space="0" w:color="auto"/>
              <w:bottom w:val="single" w:sz="4" w:space="0" w:color="auto"/>
              <w:right w:val="single" w:sz="4" w:space="0" w:color="auto"/>
            </w:tcBorders>
            <w:shd w:val="clear" w:color="auto" w:fill="auto"/>
            <w:hideMark/>
          </w:tcPr>
          <w:p w:rsidR="00984581" w:rsidRPr="00AF39C6" w:rsidRDefault="00984581" w:rsidP="00F12024">
            <w:pPr>
              <w:jc w:val="center"/>
              <w:rPr>
                <w:color w:val="000000"/>
                <w:sz w:val="20"/>
                <w:szCs w:val="20"/>
              </w:rPr>
            </w:pPr>
            <w:r w:rsidRPr="00AF39C6">
              <w:rPr>
                <w:color w:val="000000"/>
                <w:sz w:val="20"/>
                <w:szCs w:val="20"/>
              </w:rPr>
              <w:t>2.</w:t>
            </w:r>
          </w:p>
        </w:tc>
        <w:tc>
          <w:tcPr>
            <w:tcW w:w="3261" w:type="dxa"/>
            <w:tcBorders>
              <w:top w:val="nil"/>
              <w:left w:val="nil"/>
              <w:bottom w:val="single" w:sz="4" w:space="0" w:color="auto"/>
              <w:right w:val="single" w:sz="4" w:space="0" w:color="auto"/>
            </w:tcBorders>
            <w:shd w:val="clear" w:color="auto" w:fill="auto"/>
            <w:hideMark/>
          </w:tcPr>
          <w:p w:rsidR="00984581" w:rsidRPr="00AF39C6" w:rsidRDefault="00984581" w:rsidP="00F12024">
            <w:pPr>
              <w:rPr>
                <w:color w:val="000000"/>
                <w:sz w:val="20"/>
                <w:szCs w:val="20"/>
              </w:rPr>
            </w:pPr>
            <w:r w:rsidRPr="00AF39C6">
              <w:rPr>
                <w:color w:val="000000"/>
                <w:sz w:val="20"/>
                <w:szCs w:val="20"/>
              </w:rPr>
              <w:t>Снижение количества пожаров.</w:t>
            </w:r>
          </w:p>
        </w:tc>
        <w:tc>
          <w:tcPr>
            <w:tcW w:w="992"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20"/>
                <w:szCs w:val="20"/>
              </w:rPr>
            </w:pPr>
            <w:proofErr w:type="spellStart"/>
            <w:proofErr w:type="gramStart"/>
            <w:r w:rsidRPr="00AF39C6">
              <w:rPr>
                <w:color w:val="000000"/>
                <w:sz w:val="20"/>
                <w:szCs w:val="20"/>
              </w:rPr>
              <w:t>ед</w:t>
            </w:r>
            <w:proofErr w:type="spellEnd"/>
            <w:proofErr w:type="gramEnd"/>
          </w:p>
        </w:tc>
        <w:tc>
          <w:tcPr>
            <w:tcW w:w="2694"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20"/>
                <w:szCs w:val="20"/>
              </w:rPr>
            </w:pPr>
            <w:r w:rsidRPr="00AF39C6">
              <w:rPr>
                <w:color w:val="000000"/>
                <w:sz w:val="20"/>
                <w:szCs w:val="20"/>
              </w:rPr>
              <w:t>Ведомственная отчетность</w:t>
            </w:r>
          </w:p>
        </w:tc>
        <w:tc>
          <w:tcPr>
            <w:tcW w:w="850"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20"/>
                <w:szCs w:val="20"/>
              </w:rPr>
            </w:pPr>
            <w:r w:rsidRPr="00AF39C6">
              <w:rPr>
                <w:color w:val="000000"/>
                <w:sz w:val="20"/>
                <w:szCs w:val="20"/>
              </w:rPr>
              <w:t>0</w:t>
            </w:r>
          </w:p>
        </w:tc>
        <w:tc>
          <w:tcPr>
            <w:tcW w:w="850"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20"/>
                <w:szCs w:val="20"/>
              </w:rPr>
            </w:pPr>
            <w:r w:rsidRPr="00AF39C6">
              <w:rPr>
                <w:color w:val="000000"/>
                <w:sz w:val="20"/>
                <w:szCs w:val="20"/>
              </w:rPr>
              <w:t>0</w:t>
            </w:r>
          </w:p>
        </w:tc>
        <w:tc>
          <w:tcPr>
            <w:tcW w:w="851"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20"/>
                <w:szCs w:val="20"/>
              </w:rPr>
            </w:pPr>
            <w:r w:rsidRPr="00AF39C6">
              <w:rPr>
                <w:color w:val="000000"/>
                <w:sz w:val="20"/>
                <w:szCs w:val="20"/>
              </w:rPr>
              <w:t>0</w:t>
            </w:r>
          </w:p>
        </w:tc>
        <w:tc>
          <w:tcPr>
            <w:tcW w:w="850"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20"/>
                <w:szCs w:val="20"/>
              </w:rPr>
            </w:pPr>
            <w:r w:rsidRPr="00AF39C6">
              <w:rPr>
                <w:color w:val="000000"/>
                <w:sz w:val="20"/>
                <w:szCs w:val="20"/>
              </w:rPr>
              <w:t>0</w:t>
            </w:r>
          </w:p>
        </w:tc>
      </w:tr>
      <w:tr w:rsidR="00984581" w:rsidRPr="00AF39C6" w:rsidTr="00F12024">
        <w:trPr>
          <w:trHeight w:val="697"/>
        </w:trPr>
        <w:tc>
          <w:tcPr>
            <w:tcW w:w="709" w:type="dxa"/>
            <w:tcBorders>
              <w:top w:val="nil"/>
              <w:left w:val="single" w:sz="4" w:space="0" w:color="auto"/>
              <w:bottom w:val="single" w:sz="4" w:space="0" w:color="auto"/>
              <w:right w:val="single" w:sz="4" w:space="0" w:color="auto"/>
            </w:tcBorders>
            <w:shd w:val="clear" w:color="auto" w:fill="auto"/>
            <w:hideMark/>
          </w:tcPr>
          <w:p w:rsidR="00984581" w:rsidRPr="00AF39C6" w:rsidRDefault="00984581" w:rsidP="00F12024">
            <w:pPr>
              <w:jc w:val="center"/>
              <w:rPr>
                <w:color w:val="000000"/>
                <w:sz w:val="20"/>
                <w:szCs w:val="20"/>
              </w:rPr>
            </w:pPr>
            <w:r w:rsidRPr="00AF39C6">
              <w:rPr>
                <w:color w:val="000000"/>
                <w:sz w:val="20"/>
                <w:szCs w:val="20"/>
              </w:rPr>
              <w:t>3.</w:t>
            </w:r>
          </w:p>
        </w:tc>
        <w:tc>
          <w:tcPr>
            <w:tcW w:w="3261" w:type="dxa"/>
            <w:tcBorders>
              <w:top w:val="nil"/>
              <w:left w:val="nil"/>
              <w:bottom w:val="single" w:sz="4" w:space="0" w:color="auto"/>
              <w:right w:val="single" w:sz="4" w:space="0" w:color="auto"/>
            </w:tcBorders>
            <w:shd w:val="clear" w:color="auto" w:fill="auto"/>
            <w:hideMark/>
          </w:tcPr>
          <w:p w:rsidR="00984581" w:rsidRPr="00AF39C6" w:rsidRDefault="00984581" w:rsidP="00F12024">
            <w:pPr>
              <w:rPr>
                <w:color w:val="000000"/>
                <w:sz w:val="20"/>
                <w:szCs w:val="20"/>
              </w:rPr>
            </w:pPr>
            <w:r w:rsidRPr="00AF39C6">
              <w:rPr>
                <w:color w:val="000000"/>
                <w:sz w:val="20"/>
                <w:szCs w:val="20"/>
              </w:rPr>
              <w:t>Сокращение материального ущерба от пожаров.</w:t>
            </w:r>
          </w:p>
        </w:tc>
        <w:tc>
          <w:tcPr>
            <w:tcW w:w="992"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20"/>
                <w:szCs w:val="20"/>
              </w:rPr>
            </w:pPr>
            <w:proofErr w:type="spellStart"/>
            <w:r w:rsidRPr="00AF39C6">
              <w:rPr>
                <w:color w:val="000000"/>
                <w:sz w:val="20"/>
                <w:szCs w:val="20"/>
              </w:rPr>
              <w:t>тыс</w:t>
            </w:r>
            <w:proofErr w:type="gramStart"/>
            <w:r w:rsidRPr="00AF39C6">
              <w:rPr>
                <w:color w:val="000000"/>
                <w:sz w:val="20"/>
                <w:szCs w:val="20"/>
              </w:rPr>
              <w:t>.р</w:t>
            </w:r>
            <w:proofErr w:type="gramEnd"/>
            <w:r w:rsidRPr="00AF39C6">
              <w:rPr>
                <w:color w:val="000000"/>
                <w:sz w:val="20"/>
                <w:szCs w:val="20"/>
              </w:rPr>
              <w:t>уб</w:t>
            </w:r>
            <w:proofErr w:type="spellEnd"/>
          </w:p>
        </w:tc>
        <w:tc>
          <w:tcPr>
            <w:tcW w:w="2694"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20"/>
                <w:szCs w:val="20"/>
              </w:rPr>
            </w:pPr>
            <w:r w:rsidRPr="00AF39C6">
              <w:rPr>
                <w:color w:val="000000"/>
                <w:sz w:val="20"/>
                <w:szCs w:val="20"/>
              </w:rPr>
              <w:t>Расчетный показатель на основе ведомственной отчетности</w:t>
            </w:r>
          </w:p>
        </w:tc>
        <w:tc>
          <w:tcPr>
            <w:tcW w:w="850"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20"/>
                <w:szCs w:val="20"/>
              </w:rPr>
            </w:pPr>
            <w:r w:rsidRPr="00AF39C6">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20"/>
                <w:szCs w:val="20"/>
              </w:rPr>
            </w:pPr>
            <w:r w:rsidRPr="00AF39C6">
              <w:rPr>
                <w:color w:val="000000"/>
                <w:sz w:val="20"/>
                <w:szCs w:val="20"/>
              </w:rPr>
              <w:t> </w:t>
            </w:r>
          </w:p>
        </w:tc>
        <w:tc>
          <w:tcPr>
            <w:tcW w:w="851"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20"/>
                <w:szCs w:val="20"/>
              </w:rPr>
            </w:pPr>
            <w:r w:rsidRPr="00AF39C6">
              <w:rPr>
                <w:color w:val="000000"/>
                <w:sz w:val="20"/>
                <w:szCs w:val="20"/>
              </w:rPr>
              <w:t> </w:t>
            </w:r>
          </w:p>
        </w:tc>
        <w:tc>
          <w:tcPr>
            <w:tcW w:w="850"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20"/>
                <w:szCs w:val="20"/>
              </w:rPr>
            </w:pPr>
            <w:r w:rsidRPr="00AF39C6">
              <w:rPr>
                <w:color w:val="000000"/>
                <w:sz w:val="20"/>
                <w:szCs w:val="20"/>
              </w:rPr>
              <w:t> </w:t>
            </w:r>
          </w:p>
        </w:tc>
      </w:tr>
      <w:tr w:rsidR="00984581" w:rsidRPr="00AF39C6" w:rsidTr="00F12024">
        <w:trPr>
          <w:trHeight w:val="555"/>
        </w:trPr>
        <w:tc>
          <w:tcPr>
            <w:tcW w:w="709" w:type="dxa"/>
            <w:tcBorders>
              <w:top w:val="nil"/>
              <w:left w:val="single" w:sz="4" w:space="0" w:color="auto"/>
              <w:bottom w:val="single" w:sz="4" w:space="0" w:color="auto"/>
              <w:right w:val="single" w:sz="4" w:space="0" w:color="auto"/>
            </w:tcBorders>
            <w:shd w:val="clear" w:color="auto" w:fill="auto"/>
            <w:hideMark/>
          </w:tcPr>
          <w:p w:rsidR="00984581" w:rsidRPr="00AF39C6" w:rsidRDefault="00984581" w:rsidP="00F12024">
            <w:pPr>
              <w:jc w:val="center"/>
              <w:rPr>
                <w:color w:val="000000"/>
                <w:sz w:val="20"/>
                <w:szCs w:val="20"/>
              </w:rPr>
            </w:pPr>
            <w:r w:rsidRPr="00AF39C6">
              <w:rPr>
                <w:color w:val="000000"/>
                <w:sz w:val="20"/>
                <w:szCs w:val="20"/>
              </w:rPr>
              <w:t>4</w:t>
            </w:r>
          </w:p>
        </w:tc>
        <w:tc>
          <w:tcPr>
            <w:tcW w:w="3261" w:type="dxa"/>
            <w:tcBorders>
              <w:top w:val="nil"/>
              <w:left w:val="nil"/>
              <w:bottom w:val="single" w:sz="4" w:space="0" w:color="auto"/>
              <w:right w:val="single" w:sz="4" w:space="0" w:color="auto"/>
            </w:tcBorders>
            <w:shd w:val="clear" w:color="auto" w:fill="auto"/>
            <w:hideMark/>
          </w:tcPr>
          <w:p w:rsidR="00984581" w:rsidRPr="00AF39C6" w:rsidRDefault="00984581" w:rsidP="00F12024">
            <w:pPr>
              <w:rPr>
                <w:color w:val="000000"/>
                <w:sz w:val="20"/>
                <w:szCs w:val="20"/>
              </w:rPr>
            </w:pPr>
            <w:r w:rsidRPr="00AF39C6">
              <w:rPr>
                <w:color w:val="000000"/>
                <w:sz w:val="20"/>
                <w:szCs w:val="20"/>
              </w:rPr>
              <w:t>Охват населения обучением поведения при пожарах.</w:t>
            </w:r>
          </w:p>
        </w:tc>
        <w:tc>
          <w:tcPr>
            <w:tcW w:w="992"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20"/>
                <w:szCs w:val="20"/>
              </w:rPr>
            </w:pPr>
            <w:r w:rsidRPr="00AF39C6">
              <w:rPr>
                <w:color w:val="000000"/>
                <w:sz w:val="20"/>
                <w:szCs w:val="20"/>
              </w:rPr>
              <w:t>%</w:t>
            </w:r>
          </w:p>
        </w:tc>
        <w:tc>
          <w:tcPr>
            <w:tcW w:w="2694"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20"/>
                <w:szCs w:val="20"/>
              </w:rPr>
            </w:pPr>
            <w:r w:rsidRPr="00AF39C6">
              <w:rPr>
                <w:color w:val="000000"/>
                <w:sz w:val="20"/>
                <w:szCs w:val="20"/>
              </w:rPr>
              <w:t>Ведомственная отчетность</w:t>
            </w:r>
          </w:p>
        </w:tc>
        <w:tc>
          <w:tcPr>
            <w:tcW w:w="850"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20"/>
                <w:szCs w:val="20"/>
              </w:rPr>
            </w:pPr>
            <w:r w:rsidRPr="00AF39C6">
              <w:rPr>
                <w:color w:val="000000"/>
                <w:sz w:val="20"/>
                <w:szCs w:val="20"/>
              </w:rPr>
              <w:t>80</w:t>
            </w:r>
          </w:p>
        </w:tc>
        <w:tc>
          <w:tcPr>
            <w:tcW w:w="850"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20"/>
                <w:szCs w:val="20"/>
              </w:rPr>
            </w:pPr>
            <w:r w:rsidRPr="00AF39C6">
              <w:rPr>
                <w:color w:val="000000"/>
                <w:sz w:val="20"/>
                <w:szCs w:val="20"/>
              </w:rPr>
              <w:t>80</w:t>
            </w:r>
          </w:p>
        </w:tc>
        <w:tc>
          <w:tcPr>
            <w:tcW w:w="851"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20"/>
                <w:szCs w:val="20"/>
              </w:rPr>
            </w:pPr>
            <w:r w:rsidRPr="00AF39C6">
              <w:rPr>
                <w:color w:val="000000"/>
                <w:sz w:val="20"/>
                <w:szCs w:val="20"/>
              </w:rPr>
              <w:t>80</w:t>
            </w:r>
          </w:p>
        </w:tc>
        <w:tc>
          <w:tcPr>
            <w:tcW w:w="850"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20"/>
                <w:szCs w:val="20"/>
              </w:rPr>
            </w:pPr>
            <w:r w:rsidRPr="00AF39C6">
              <w:rPr>
                <w:color w:val="000000"/>
                <w:sz w:val="20"/>
                <w:szCs w:val="20"/>
              </w:rPr>
              <w:t>80</w:t>
            </w:r>
          </w:p>
        </w:tc>
      </w:tr>
      <w:tr w:rsidR="00984581" w:rsidRPr="00AF39C6" w:rsidTr="00F12024">
        <w:trPr>
          <w:trHeight w:val="559"/>
        </w:trPr>
        <w:tc>
          <w:tcPr>
            <w:tcW w:w="709" w:type="dxa"/>
            <w:tcBorders>
              <w:top w:val="nil"/>
              <w:left w:val="single" w:sz="4" w:space="0" w:color="auto"/>
              <w:bottom w:val="single" w:sz="4" w:space="0" w:color="auto"/>
              <w:right w:val="single" w:sz="4" w:space="0" w:color="auto"/>
            </w:tcBorders>
            <w:shd w:val="clear" w:color="auto" w:fill="auto"/>
            <w:hideMark/>
          </w:tcPr>
          <w:p w:rsidR="00984581" w:rsidRPr="00AF39C6" w:rsidRDefault="00984581" w:rsidP="00F12024">
            <w:pPr>
              <w:jc w:val="center"/>
              <w:rPr>
                <w:color w:val="000000"/>
                <w:sz w:val="20"/>
                <w:szCs w:val="20"/>
              </w:rPr>
            </w:pPr>
            <w:r w:rsidRPr="00AF39C6">
              <w:rPr>
                <w:color w:val="000000"/>
                <w:sz w:val="20"/>
                <w:szCs w:val="20"/>
              </w:rPr>
              <w:t>5</w:t>
            </w:r>
          </w:p>
        </w:tc>
        <w:tc>
          <w:tcPr>
            <w:tcW w:w="3261" w:type="dxa"/>
            <w:tcBorders>
              <w:top w:val="nil"/>
              <w:left w:val="nil"/>
              <w:bottom w:val="single" w:sz="4" w:space="0" w:color="auto"/>
              <w:right w:val="single" w:sz="4" w:space="0" w:color="auto"/>
            </w:tcBorders>
            <w:shd w:val="clear" w:color="auto" w:fill="auto"/>
            <w:hideMark/>
          </w:tcPr>
          <w:p w:rsidR="00984581" w:rsidRPr="00AF39C6" w:rsidRDefault="00984581" w:rsidP="00F12024">
            <w:pPr>
              <w:rPr>
                <w:color w:val="000000"/>
                <w:sz w:val="20"/>
                <w:szCs w:val="20"/>
              </w:rPr>
            </w:pPr>
            <w:r w:rsidRPr="00AF39C6">
              <w:rPr>
                <w:color w:val="000000"/>
                <w:sz w:val="20"/>
                <w:szCs w:val="20"/>
              </w:rPr>
              <w:t xml:space="preserve">Охват населения </w:t>
            </w:r>
            <w:proofErr w:type="gramStart"/>
            <w:r w:rsidRPr="00AF39C6">
              <w:rPr>
                <w:color w:val="000000"/>
                <w:sz w:val="20"/>
                <w:szCs w:val="20"/>
              </w:rPr>
              <w:t>обучением по действиям</w:t>
            </w:r>
            <w:proofErr w:type="gramEnd"/>
            <w:r w:rsidRPr="00AF39C6">
              <w:rPr>
                <w:color w:val="000000"/>
                <w:sz w:val="20"/>
                <w:szCs w:val="20"/>
              </w:rPr>
              <w:t xml:space="preserve"> в ситуациях природного и техногенного характера. </w:t>
            </w:r>
          </w:p>
        </w:tc>
        <w:tc>
          <w:tcPr>
            <w:tcW w:w="992"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20"/>
                <w:szCs w:val="20"/>
              </w:rPr>
            </w:pPr>
            <w:r w:rsidRPr="00AF39C6">
              <w:rPr>
                <w:color w:val="000000"/>
                <w:sz w:val="20"/>
                <w:szCs w:val="20"/>
              </w:rPr>
              <w:t>%</w:t>
            </w:r>
          </w:p>
        </w:tc>
        <w:tc>
          <w:tcPr>
            <w:tcW w:w="2694"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20"/>
                <w:szCs w:val="20"/>
              </w:rPr>
            </w:pPr>
            <w:r w:rsidRPr="00AF39C6">
              <w:rPr>
                <w:color w:val="000000"/>
                <w:sz w:val="20"/>
                <w:szCs w:val="20"/>
              </w:rPr>
              <w:t>Ведомственная отчетность</w:t>
            </w:r>
          </w:p>
        </w:tc>
        <w:tc>
          <w:tcPr>
            <w:tcW w:w="850"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20"/>
                <w:szCs w:val="20"/>
              </w:rPr>
            </w:pPr>
            <w:r w:rsidRPr="00AF39C6">
              <w:rPr>
                <w:color w:val="000000"/>
                <w:sz w:val="20"/>
                <w:szCs w:val="20"/>
              </w:rPr>
              <w:t>80</w:t>
            </w:r>
          </w:p>
        </w:tc>
        <w:tc>
          <w:tcPr>
            <w:tcW w:w="850"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20"/>
                <w:szCs w:val="20"/>
              </w:rPr>
            </w:pPr>
            <w:r w:rsidRPr="00AF39C6">
              <w:rPr>
                <w:color w:val="000000"/>
                <w:sz w:val="20"/>
                <w:szCs w:val="20"/>
              </w:rPr>
              <w:t>80</w:t>
            </w:r>
          </w:p>
        </w:tc>
        <w:tc>
          <w:tcPr>
            <w:tcW w:w="851"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20"/>
                <w:szCs w:val="20"/>
              </w:rPr>
            </w:pPr>
            <w:r w:rsidRPr="00AF39C6">
              <w:rPr>
                <w:color w:val="000000"/>
                <w:sz w:val="20"/>
                <w:szCs w:val="20"/>
              </w:rPr>
              <w:t>80</w:t>
            </w:r>
          </w:p>
        </w:tc>
        <w:tc>
          <w:tcPr>
            <w:tcW w:w="850"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20"/>
                <w:szCs w:val="20"/>
              </w:rPr>
            </w:pPr>
            <w:r w:rsidRPr="00AF39C6">
              <w:rPr>
                <w:color w:val="000000"/>
                <w:sz w:val="20"/>
                <w:szCs w:val="20"/>
              </w:rPr>
              <w:t>80</w:t>
            </w:r>
          </w:p>
        </w:tc>
      </w:tr>
      <w:tr w:rsidR="00984581" w:rsidRPr="00AF39C6" w:rsidTr="00F12024">
        <w:trPr>
          <w:trHeight w:val="630"/>
        </w:trPr>
        <w:tc>
          <w:tcPr>
            <w:tcW w:w="709" w:type="dxa"/>
            <w:tcBorders>
              <w:top w:val="nil"/>
              <w:left w:val="single" w:sz="4" w:space="0" w:color="auto"/>
              <w:bottom w:val="single" w:sz="4" w:space="0" w:color="auto"/>
              <w:right w:val="single" w:sz="4" w:space="0" w:color="auto"/>
            </w:tcBorders>
            <w:shd w:val="clear" w:color="auto" w:fill="auto"/>
            <w:hideMark/>
          </w:tcPr>
          <w:p w:rsidR="00984581" w:rsidRPr="00AF39C6" w:rsidRDefault="00984581" w:rsidP="00F12024">
            <w:pPr>
              <w:jc w:val="center"/>
              <w:rPr>
                <w:color w:val="000000"/>
                <w:sz w:val="20"/>
                <w:szCs w:val="20"/>
              </w:rPr>
            </w:pPr>
            <w:r w:rsidRPr="00AF39C6">
              <w:rPr>
                <w:color w:val="000000"/>
                <w:sz w:val="20"/>
                <w:szCs w:val="20"/>
              </w:rPr>
              <w:t>6</w:t>
            </w:r>
          </w:p>
        </w:tc>
        <w:tc>
          <w:tcPr>
            <w:tcW w:w="3261" w:type="dxa"/>
            <w:tcBorders>
              <w:top w:val="nil"/>
              <w:left w:val="nil"/>
              <w:bottom w:val="single" w:sz="4" w:space="0" w:color="auto"/>
              <w:right w:val="single" w:sz="4" w:space="0" w:color="auto"/>
            </w:tcBorders>
            <w:shd w:val="clear" w:color="auto" w:fill="auto"/>
            <w:hideMark/>
          </w:tcPr>
          <w:p w:rsidR="00984581" w:rsidRPr="00AF39C6" w:rsidRDefault="00984581" w:rsidP="00F12024">
            <w:pPr>
              <w:rPr>
                <w:color w:val="000000"/>
                <w:sz w:val="20"/>
                <w:szCs w:val="20"/>
              </w:rPr>
            </w:pPr>
            <w:r w:rsidRPr="00AF39C6">
              <w:rPr>
                <w:color w:val="000000"/>
                <w:sz w:val="20"/>
                <w:szCs w:val="20"/>
              </w:rPr>
              <w:t xml:space="preserve">Охват  населения  обучением   действиям  в случаях  возникновения чрезвычайных ситуаций. </w:t>
            </w:r>
          </w:p>
        </w:tc>
        <w:tc>
          <w:tcPr>
            <w:tcW w:w="992"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20"/>
                <w:szCs w:val="20"/>
              </w:rPr>
            </w:pPr>
            <w:r w:rsidRPr="00AF39C6">
              <w:rPr>
                <w:color w:val="000000"/>
                <w:sz w:val="20"/>
                <w:szCs w:val="20"/>
              </w:rPr>
              <w:t>%</w:t>
            </w:r>
          </w:p>
        </w:tc>
        <w:tc>
          <w:tcPr>
            <w:tcW w:w="2694"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20"/>
                <w:szCs w:val="20"/>
              </w:rPr>
            </w:pPr>
            <w:r w:rsidRPr="00AF39C6">
              <w:rPr>
                <w:color w:val="000000"/>
                <w:sz w:val="20"/>
                <w:szCs w:val="20"/>
              </w:rPr>
              <w:t>Ведомственная отчетность</w:t>
            </w:r>
          </w:p>
        </w:tc>
        <w:tc>
          <w:tcPr>
            <w:tcW w:w="850"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20"/>
                <w:szCs w:val="20"/>
              </w:rPr>
            </w:pPr>
            <w:r w:rsidRPr="00AF39C6">
              <w:rPr>
                <w:color w:val="000000"/>
                <w:sz w:val="20"/>
                <w:szCs w:val="20"/>
              </w:rPr>
              <w:t>80</w:t>
            </w:r>
          </w:p>
        </w:tc>
        <w:tc>
          <w:tcPr>
            <w:tcW w:w="850"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20"/>
                <w:szCs w:val="20"/>
              </w:rPr>
            </w:pPr>
            <w:r w:rsidRPr="00AF39C6">
              <w:rPr>
                <w:color w:val="000000"/>
                <w:sz w:val="20"/>
                <w:szCs w:val="20"/>
              </w:rPr>
              <w:t>80</w:t>
            </w:r>
          </w:p>
        </w:tc>
        <w:tc>
          <w:tcPr>
            <w:tcW w:w="851"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20"/>
                <w:szCs w:val="20"/>
              </w:rPr>
            </w:pPr>
            <w:r w:rsidRPr="00AF39C6">
              <w:rPr>
                <w:color w:val="000000"/>
                <w:sz w:val="20"/>
                <w:szCs w:val="20"/>
              </w:rPr>
              <w:t>80</w:t>
            </w:r>
          </w:p>
        </w:tc>
        <w:tc>
          <w:tcPr>
            <w:tcW w:w="850"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20"/>
                <w:szCs w:val="20"/>
              </w:rPr>
            </w:pPr>
            <w:r w:rsidRPr="00AF39C6">
              <w:rPr>
                <w:color w:val="000000"/>
                <w:sz w:val="20"/>
                <w:szCs w:val="20"/>
              </w:rPr>
              <w:t>80</w:t>
            </w:r>
          </w:p>
        </w:tc>
      </w:tr>
      <w:tr w:rsidR="00984581" w:rsidRPr="00AF39C6" w:rsidTr="00F12024">
        <w:trPr>
          <w:trHeight w:val="630"/>
        </w:trPr>
        <w:tc>
          <w:tcPr>
            <w:tcW w:w="709" w:type="dxa"/>
            <w:tcBorders>
              <w:top w:val="nil"/>
              <w:left w:val="single" w:sz="4" w:space="0" w:color="auto"/>
              <w:bottom w:val="single" w:sz="4" w:space="0" w:color="auto"/>
              <w:right w:val="single" w:sz="4" w:space="0" w:color="auto"/>
            </w:tcBorders>
            <w:shd w:val="clear" w:color="auto" w:fill="auto"/>
            <w:hideMark/>
          </w:tcPr>
          <w:p w:rsidR="00984581" w:rsidRPr="00AF39C6" w:rsidRDefault="00984581" w:rsidP="00F12024">
            <w:pPr>
              <w:jc w:val="center"/>
              <w:rPr>
                <w:color w:val="000000"/>
                <w:sz w:val="20"/>
                <w:szCs w:val="20"/>
              </w:rPr>
            </w:pPr>
            <w:r w:rsidRPr="00AF39C6">
              <w:rPr>
                <w:color w:val="000000"/>
                <w:sz w:val="20"/>
                <w:szCs w:val="20"/>
              </w:rPr>
              <w:t>7</w:t>
            </w:r>
          </w:p>
        </w:tc>
        <w:tc>
          <w:tcPr>
            <w:tcW w:w="3261" w:type="dxa"/>
            <w:tcBorders>
              <w:top w:val="nil"/>
              <w:left w:val="nil"/>
              <w:bottom w:val="single" w:sz="4" w:space="0" w:color="auto"/>
              <w:right w:val="single" w:sz="4" w:space="0" w:color="auto"/>
            </w:tcBorders>
            <w:shd w:val="clear" w:color="auto" w:fill="auto"/>
            <w:hideMark/>
          </w:tcPr>
          <w:p w:rsidR="00984581" w:rsidRPr="00AF39C6" w:rsidRDefault="00984581" w:rsidP="00F12024">
            <w:pPr>
              <w:rPr>
                <w:color w:val="000000"/>
                <w:sz w:val="20"/>
                <w:szCs w:val="20"/>
              </w:rPr>
            </w:pPr>
            <w:r w:rsidRPr="00AF39C6">
              <w:rPr>
                <w:color w:val="000000"/>
                <w:sz w:val="20"/>
                <w:szCs w:val="20"/>
              </w:rPr>
              <w:t>Охват населения обучением   гражданским технологиям противодействия терроризму.</w:t>
            </w:r>
          </w:p>
        </w:tc>
        <w:tc>
          <w:tcPr>
            <w:tcW w:w="992"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20"/>
                <w:szCs w:val="20"/>
              </w:rPr>
            </w:pPr>
            <w:r w:rsidRPr="00AF39C6">
              <w:rPr>
                <w:color w:val="000000"/>
                <w:sz w:val="20"/>
                <w:szCs w:val="20"/>
              </w:rPr>
              <w:t>%</w:t>
            </w:r>
          </w:p>
        </w:tc>
        <w:tc>
          <w:tcPr>
            <w:tcW w:w="2694"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20"/>
                <w:szCs w:val="20"/>
              </w:rPr>
            </w:pPr>
            <w:r w:rsidRPr="00AF39C6">
              <w:rPr>
                <w:color w:val="000000"/>
                <w:sz w:val="20"/>
                <w:szCs w:val="20"/>
              </w:rPr>
              <w:t>Ведомственная отчетность</w:t>
            </w:r>
          </w:p>
        </w:tc>
        <w:tc>
          <w:tcPr>
            <w:tcW w:w="850"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20"/>
                <w:szCs w:val="20"/>
              </w:rPr>
            </w:pPr>
            <w:r w:rsidRPr="00AF39C6">
              <w:rPr>
                <w:color w:val="000000"/>
                <w:sz w:val="20"/>
                <w:szCs w:val="20"/>
              </w:rPr>
              <w:t>80</w:t>
            </w:r>
          </w:p>
        </w:tc>
        <w:tc>
          <w:tcPr>
            <w:tcW w:w="850"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20"/>
                <w:szCs w:val="20"/>
              </w:rPr>
            </w:pPr>
            <w:r w:rsidRPr="00AF39C6">
              <w:rPr>
                <w:color w:val="000000"/>
                <w:sz w:val="20"/>
                <w:szCs w:val="20"/>
              </w:rPr>
              <w:t>80</w:t>
            </w:r>
          </w:p>
        </w:tc>
        <w:tc>
          <w:tcPr>
            <w:tcW w:w="851"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20"/>
                <w:szCs w:val="20"/>
              </w:rPr>
            </w:pPr>
            <w:r w:rsidRPr="00AF39C6">
              <w:rPr>
                <w:color w:val="000000"/>
                <w:sz w:val="20"/>
                <w:szCs w:val="20"/>
              </w:rPr>
              <w:t>80</w:t>
            </w:r>
          </w:p>
        </w:tc>
        <w:tc>
          <w:tcPr>
            <w:tcW w:w="850"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20"/>
                <w:szCs w:val="20"/>
              </w:rPr>
            </w:pPr>
            <w:r w:rsidRPr="00AF39C6">
              <w:rPr>
                <w:color w:val="000000"/>
                <w:sz w:val="20"/>
                <w:szCs w:val="20"/>
              </w:rPr>
              <w:t>80</w:t>
            </w:r>
          </w:p>
        </w:tc>
      </w:tr>
      <w:tr w:rsidR="00984581" w:rsidRPr="00AF39C6" w:rsidTr="00F12024">
        <w:trPr>
          <w:trHeight w:val="648"/>
        </w:trPr>
        <w:tc>
          <w:tcPr>
            <w:tcW w:w="709" w:type="dxa"/>
            <w:tcBorders>
              <w:top w:val="nil"/>
              <w:left w:val="single" w:sz="4" w:space="0" w:color="auto"/>
              <w:bottom w:val="single" w:sz="4" w:space="0" w:color="auto"/>
              <w:right w:val="single" w:sz="4" w:space="0" w:color="auto"/>
            </w:tcBorders>
            <w:shd w:val="clear" w:color="auto" w:fill="auto"/>
            <w:hideMark/>
          </w:tcPr>
          <w:p w:rsidR="00984581" w:rsidRPr="00AF39C6" w:rsidRDefault="00984581" w:rsidP="00F12024">
            <w:pPr>
              <w:jc w:val="center"/>
              <w:rPr>
                <w:color w:val="000000"/>
                <w:sz w:val="20"/>
                <w:szCs w:val="20"/>
              </w:rPr>
            </w:pPr>
            <w:r w:rsidRPr="00AF39C6">
              <w:rPr>
                <w:color w:val="000000"/>
                <w:sz w:val="20"/>
                <w:szCs w:val="20"/>
              </w:rPr>
              <w:t>8</w:t>
            </w:r>
          </w:p>
        </w:tc>
        <w:tc>
          <w:tcPr>
            <w:tcW w:w="3261" w:type="dxa"/>
            <w:tcBorders>
              <w:top w:val="nil"/>
              <w:left w:val="nil"/>
              <w:bottom w:val="single" w:sz="4" w:space="0" w:color="auto"/>
              <w:right w:val="single" w:sz="4" w:space="0" w:color="auto"/>
            </w:tcBorders>
            <w:shd w:val="clear" w:color="auto" w:fill="auto"/>
            <w:hideMark/>
          </w:tcPr>
          <w:p w:rsidR="00984581" w:rsidRPr="00AF39C6" w:rsidRDefault="00984581" w:rsidP="00F12024">
            <w:pPr>
              <w:rPr>
                <w:color w:val="000000"/>
                <w:sz w:val="20"/>
                <w:szCs w:val="20"/>
              </w:rPr>
            </w:pPr>
            <w:r w:rsidRPr="00AF39C6">
              <w:rPr>
                <w:color w:val="000000"/>
                <w:sz w:val="20"/>
                <w:szCs w:val="20"/>
              </w:rPr>
              <w:t>Охват населения обучением  правилам поведения на водных объектах.</w:t>
            </w:r>
          </w:p>
        </w:tc>
        <w:tc>
          <w:tcPr>
            <w:tcW w:w="992"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20"/>
                <w:szCs w:val="20"/>
              </w:rPr>
            </w:pPr>
            <w:r w:rsidRPr="00AF39C6">
              <w:rPr>
                <w:color w:val="000000"/>
                <w:sz w:val="20"/>
                <w:szCs w:val="20"/>
              </w:rPr>
              <w:t>%</w:t>
            </w:r>
          </w:p>
        </w:tc>
        <w:tc>
          <w:tcPr>
            <w:tcW w:w="2694"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center"/>
              <w:rPr>
                <w:color w:val="000000"/>
                <w:sz w:val="20"/>
                <w:szCs w:val="20"/>
              </w:rPr>
            </w:pPr>
            <w:r w:rsidRPr="00AF39C6">
              <w:rPr>
                <w:color w:val="000000"/>
                <w:sz w:val="20"/>
                <w:szCs w:val="20"/>
              </w:rPr>
              <w:t>Ведомственная отчетность</w:t>
            </w:r>
          </w:p>
        </w:tc>
        <w:tc>
          <w:tcPr>
            <w:tcW w:w="850"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20"/>
                <w:szCs w:val="20"/>
              </w:rPr>
            </w:pPr>
            <w:r w:rsidRPr="00AF39C6">
              <w:rPr>
                <w:color w:val="000000"/>
                <w:sz w:val="20"/>
                <w:szCs w:val="20"/>
              </w:rPr>
              <w:t>80</w:t>
            </w:r>
          </w:p>
        </w:tc>
        <w:tc>
          <w:tcPr>
            <w:tcW w:w="850"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20"/>
                <w:szCs w:val="20"/>
              </w:rPr>
            </w:pPr>
            <w:r w:rsidRPr="00AF39C6">
              <w:rPr>
                <w:color w:val="000000"/>
                <w:sz w:val="20"/>
                <w:szCs w:val="20"/>
              </w:rPr>
              <w:t>80</w:t>
            </w:r>
          </w:p>
        </w:tc>
        <w:tc>
          <w:tcPr>
            <w:tcW w:w="851"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20"/>
                <w:szCs w:val="20"/>
              </w:rPr>
            </w:pPr>
            <w:r w:rsidRPr="00AF39C6">
              <w:rPr>
                <w:color w:val="000000"/>
                <w:sz w:val="20"/>
                <w:szCs w:val="20"/>
              </w:rPr>
              <w:t>80</w:t>
            </w:r>
          </w:p>
        </w:tc>
        <w:tc>
          <w:tcPr>
            <w:tcW w:w="850" w:type="dxa"/>
            <w:tcBorders>
              <w:top w:val="nil"/>
              <w:left w:val="nil"/>
              <w:bottom w:val="single" w:sz="4" w:space="0" w:color="auto"/>
              <w:right w:val="single" w:sz="4" w:space="0" w:color="auto"/>
            </w:tcBorders>
            <w:shd w:val="clear" w:color="auto" w:fill="auto"/>
            <w:hideMark/>
          </w:tcPr>
          <w:p w:rsidR="00984581" w:rsidRPr="00AF39C6" w:rsidRDefault="00984581" w:rsidP="00F12024">
            <w:pPr>
              <w:jc w:val="right"/>
              <w:rPr>
                <w:color w:val="000000"/>
                <w:sz w:val="20"/>
                <w:szCs w:val="20"/>
              </w:rPr>
            </w:pPr>
            <w:r w:rsidRPr="00AF39C6">
              <w:rPr>
                <w:color w:val="000000"/>
                <w:sz w:val="20"/>
                <w:szCs w:val="20"/>
              </w:rPr>
              <w:t>80</w:t>
            </w:r>
          </w:p>
        </w:tc>
      </w:tr>
    </w:tbl>
    <w:p w:rsidR="00984581" w:rsidRDefault="00984581" w:rsidP="00984581">
      <w:pPr>
        <w:rPr>
          <w:sz w:val="28"/>
          <w:szCs w:val="28"/>
        </w:rPr>
      </w:pPr>
    </w:p>
    <w:tbl>
      <w:tblPr>
        <w:tblW w:w="11199" w:type="dxa"/>
        <w:tblInd w:w="-743" w:type="dxa"/>
        <w:tblLayout w:type="fixed"/>
        <w:tblLook w:val="04A0"/>
      </w:tblPr>
      <w:tblGrid>
        <w:gridCol w:w="456"/>
        <w:gridCol w:w="962"/>
        <w:gridCol w:w="851"/>
        <w:gridCol w:w="700"/>
        <w:gridCol w:w="740"/>
        <w:gridCol w:w="480"/>
        <w:gridCol w:w="500"/>
        <w:gridCol w:w="800"/>
        <w:gridCol w:w="820"/>
        <w:gridCol w:w="779"/>
        <w:gridCol w:w="709"/>
        <w:gridCol w:w="709"/>
        <w:gridCol w:w="708"/>
        <w:gridCol w:w="851"/>
        <w:gridCol w:w="1134"/>
      </w:tblGrid>
      <w:tr w:rsidR="00984581" w:rsidRPr="001937BE" w:rsidTr="00F12024">
        <w:trPr>
          <w:trHeight w:val="1005"/>
        </w:trPr>
        <w:tc>
          <w:tcPr>
            <w:tcW w:w="456" w:type="dxa"/>
            <w:tcBorders>
              <w:top w:val="nil"/>
              <w:left w:val="nil"/>
              <w:bottom w:val="nil"/>
              <w:right w:val="nil"/>
            </w:tcBorders>
            <w:shd w:val="clear" w:color="auto" w:fill="auto"/>
            <w:hideMark/>
          </w:tcPr>
          <w:p w:rsidR="00984581" w:rsidRPr="001937BE" w:rsidRDefault="00984581" w:rsidP="00F12024">
            <w:pPr>
              <w:jc w:val="center"/>
              <w:rPr>
                <w:color w:val="000000"/>
                <w:sz w:val="16"/>
                <w:szCs w:val="16"/>
              </w:rPr>
            </w:pPr>
            <w:bookmarkStart w:id="5" w:name="RANGE!A1:Q54"/>
            <w:bookmarkEnd w:id="5"/>
          </w:p>
        </w:tc>
        <w:tc>
          <w:tcPr>
            <w:tcW w:w="962" w:type="dxa"/>
            <w:tcBorders>
              <w:top w:val="nil"/>
              <w:left w:val="nil"/>
              <w:bottom w:val="nil"/>
              <w:right w:val="nil"/>
            </w:tcBorders>
            <w:shd w:val="clear" w:color="auto" w:fill="auto"/>
            <w:hideMark/>
          </w:tcPr>
          <w:p w:rsidR="00984581" w:rsidRPr="001937BE" w:rsidRDefault="00984581" w:rsidP="00F12024">
            <w:pPr>
              <w:rPr>
                <w:color w:val="000000"/>
                <w:sz w:val="16"/>
                <w:szCs w:val="16"/>
              </w:rPr>
            </w:pPr>
          </w:p>
        </w:tc>
        <w:tc>
          <w:tcPr>
            <w:tcW w:w="851" w:type="dxa"/>
            <w:tcBorders>
              <w:top w:val="nil"/>
              <w:left w:val="nil"/>
              <w:bottom w:val="nil"/>
              <w:right w:val="nil"/>
            </w:tcBorders>
            <w:shd w:val="clear" w:color="auto" w:fill="auto"/>
            <w:hideMark/>
          </w:tcPr>
          <w:p w:rsidR="00984581" w:rsidRPr="001937BE" w:rsidRDefault="00984581" w:rsidP="00F12024">
            <w:pPr>
              <w:rPr>
                <w:color w:val="000000"/>
                <w:sz w:val="16"/>
                <w:szCs w:val="16"/>
              </w:rPr>
            </w:pPr>
          </w:p>
        </w:tc>
        <w:tc>
          <w:tcPr>
            <w:tcW w:w="700" w:type="dxa"/>
            <w:tcBorders>
              <w:top w:val="nil"/>
              <w:left w:val="nil"/>
              <w:bottom w:val="nil"/>
              <w:right w:val="nil"/>
            </w:tcBorders>
            <w:shd w:val="clear" w:color="auto" w:fill="auto"/>
            <w:hideMark/>
          </w:tcPr>
          <w:p w:rsidR="00984581" w:rsidRPr="001937BE" w:rsidRDefault="00984581" w:rsidP="00F12024">
            <w:pPr>
              <w:rPr>
                <w:color w:val="000000"/>
                <w:sz w:val="16"/>
                <w:szCs w:val="16"/>
              </w:rPr>
            </w:pPr>
          </w:p>
        </w:tc>
        <w:tc>
          <w:tcPr>
            <w:tcW w:w="1720" w:type="dxa"/>
            <w:gridSpan w:val="3"/>
            <w:tcBorders>
              <w:top w:val="nil"/>
              <w:left w:val="nil"/>
              <w:bottom w:val="nil"/>
              <w:right w:val="nil"/>
            </w:tcBorders>
            <w:shd w:val="clear" w:color="auto" w:fill="auto"/>
            <w:hideMark/>
          </w:tcPr>
          <w:p w:rsidR="00984581" w:rsidRPr="001937BE" w:rsidRDefault="00984581" w:rsidP="00F12024">
            <w:pPr>
              <w:rPr>
                <w:color w:val="000000"/>
                <w:sz w:val="16"/>
                <w:szCs w:val="16"/>
              </w:rPr>
            </w:pPr>
          </w:p>
        </w:tc>
        <w:tc>
          <w:tcPr>
            <w:tcW w:w="800" w:type="dxa"/>
            <w:tcBorders>
              <w:top w:val="nil"/>
              <w:left w:val="nil"/>
              <w:bottom w:val="nil"/>
              <w:right w:val="nil"/>
            </w:tcBorders>
            <w:shd w:val="clear" w:color="auto" w:fill="auto"/>
            <w:hideMark/>
          </w:tcPr>
          <w:p w:rsidR="00984581" w:rsidRPr="001937BE" w:rsidRDefault="00984581" w:rsidP="00F12024">
            <w:pPr>
              <w:rPr>
                <w:color w:val="000000"/>
                <w:sz w:val="16"/>
                <w:szCs w:val="16"/>
              </w:rPr>
            </w:pPr>
          </w:p>
        </w:tc>
        <w:tc>
          <w:tcPr>
            <w:tcW w:w="820" w:type="dxa"/>
            <w:tcBorders>
              <w:top w:val="nil"/>
              <w:left w:val="nil"/>
              <w:bottom w:val="nil"/>
              <w:right w:val="nil"/>
            </w:tcBorders>
            <w:shd w:val="clear" w:color="auto" w:fill="auto"/>
            <w:hideMark/>
          </w:tcPr>
          <w:p w:rsidR="00984581" w:rsidRPr="001937BE" w:rsidRDefault="00984581" w:rsidP="00F12024">
            <w:pPr>
              <w:rPr>
                <w:color w:val="000000"/>
                <w:sz w:val="16"/>
                <w:szCs w:val="16"/>
              </w:rPr>
            </w:pPr>
          </w:p>
        </w:tc>
        <w:tc>
          <w:tcPr>
            <w:tcW w:w="4890" w:type="dxa"/>
            <w:gridSpan w:val="6"/>
            <w:tcBorders>
              <w:top w:val="nil"/>
              <w:left w:val="nil"/>
              <w:bottom w:val="nil"/>
              <w:right w:val="nil"/>
            </w:tcBorders>
            <w:shd w:val="clear" w:color="auto" w:fill="auto"/>
            <w:hideMark/>
          </w:tcPr>
          <w:p w:rsidR="00984581" w:rsidRPr="001937BE" w:rsidRDefault="00984581" w:rsidP="00F12024">
            <w:pPr>
              <w:rPr>
                <w:color w:val="000000"/>
                <w:sz w:val="16"/>
                <w:szCs w:val="16"/>
              </w:rPr>
            </w:pPr>
            <w:r w:rsidRPr="001937BE">
              <w:rPr>
                <w:color w:val="000000"/>
                <w:sz w:val="16"/>
                <w:szCs w:val="16"/>
              </w:rPr>
              <w:t xml:space="preserve">Приложение № 2 </w:t>
            </w:r>
            <w:r w:rsidRPr="001937BE">
              <w:rPr>
                <w:color w:val="000000"/>
                <w:sz w:val="16"/>
                <w:szCs w:val="16"/>
              </w:rPr>
              <w:br/>
              <w:t xml:space="preserve">к подпрограмме «Защита населения и территории Октябрьского сельсовета от чрезвычайных ситуаций природного и техногенного характера», реализуемой в рамках муниципальной программы  Октябрьского сельсовета  «Октябрьский хуторок» </w:t>
            </w:r>
          </w:p>
        </w:tc>
      </w:tr>
      <w:tr w:rsidR="00984581" w:rsidRPr="001937BE" w:rsidTr="00F12024">
        <w:trPr>
          <w:trHeight w:val="410"/>
        </w:trPr>
        <w:tc>
          <w:tcPr>
            <w:tcW w:w="11199" w:type="dxa"/>
            <w:gridSpan w:val="15"/>
            <w:tcBorders>
              <w:top w:val="nil"/>
              <w:left w:val="nil"/>
              <w:bottom w:val="nil"/>
              <w:right w:val="nil"/>
            </w:tcBorders>
            <w:shd w:val="clear" w:color="auto" w:fill="auto"/>
            <w:hideMark/>
          </w:tcPr>
          <w:p w:rsidR="00984581" w:rsidRPr="001937BE" w:rsidRDefault="00984581" w:rsidP="00F12024">
            <w:pPr>
              <w:jc w:val="center"/>
              <w:rPr>
                <w:b/>
                <w:bCs/>
                <w:color w:val="000000"/>
                <w:sz w:val="16"/>
                <w:szCs w:val="16"/>
              </w:rPr>
            </w:pPr>
            <w:r w:rsidRPr="001937BE">
              <w:rPr>
                <w:b/>
                <w:bCs/>
                <w:color w:val="000000"/>
                <w:sz w:val="16"/>
                <w:szCs w:val="16"/>
              </w:rPr>
              <w:t>Перечень мероприятий подпрограммы «Защита населения и территории Октябрьского сельсовета от чрезвычайных ситуаций природного и техногенного характера»</w:t>
            </w:r>
            <w:r w:rsidRPr="001937BE">
              <w:rPr>
                <w:b/>
                <w:bCs/>
                <w:color w:val="000000"/>
                <w:sz w:val="16"/>
                <w:szCs w:val="16"/>
              </w:rPr>
              <w:br/>
              <w:t>с указанием объема средств на их реализацию и ожидаемых результатов</w:t>
            </w:r>
          </w:p>
        </w:tc>
      </w:tr>
      <w:tr w:rsidR="00984581" w:rsidRPr="001937BE" w:rsidTr="00F12024">
        <w:trPr>
          <w:trHeight w:val="360"/>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w:t>
            </w:r>
          </w:p>
        </w:tc>
        <w:tc>
          <w:tcPr>
            <w:tcW w:w="96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Наименование  программы, подпрограммы</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 xml:space="preserve">ГРБС </w:t>
            </w:r>
          </w:p>
        </w:tc>
        <w:tc>
          <w:tcPr>
            <w:tcW w:w="7796" w:type="dxa"/>
            <w:gridSpan w:val="11"/>
            <w:tcBorders>
              <w:top w:val="single" w:sz="4" w:space="0" w:color="auto"/>
              <w:left w:val="nil"/>
              <w:bottom w:val="single" w:sz="4" w:space="0" w:color="auto"/>
              <w:right w:val="nil"/>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Код бюджетной классификации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Ожидаемый результат от реализации подпрограммного мероприятия (в натуральном выражении)</w:t>
            </w:r>
          </w:p>
        </w:tc>
      </w:tr>
      <w:tr w:rsidR="00984581" w:rsidRPr="001937BE" w:rsidTr="00F12024">
        <w:trPr>
          <w:trHeight w:val="1320"/>
        </w:trPr>
        <w:tc>
          <w:tcPr>
            <w:tcW w:w="456" w:type="dxa"/>
            <w:vMerge/>
            <w:tcBorders>
              <w:top w:val="single" w:sz="4" w:space="0" w:color="auto"/>
              <w:left w:val="single" w:sz="4" w:space="0" w:color="auto"/>
              <w:bottom w:val="single" w:sz="4" w:space="0" w:color="auto"/>
              <w:right w:val="single" w:sz="4" w:space="0" w:color="auto"/>
            </w:tcBorders>
            <w:vAlign w:val="center"/>
            <w:hideMark/>
          </w:tcPr>
          <w:p w:rsidR="00984581" w:rsidRPr="001937BE" w:rsidRDefault="00984581" w:rsidP="00F12024">
            <w:pPr>
              <w:rPr>
                <w:color w:val="000000"/>
                <w:sz w:val="16"/>
                <w:szCs w:val="16"/>
              </w:rPr>
            </w:pPr>
          </w:p>
        </w:tc>
        <w:tc>
          <w:tcPr>
            <w:tcW w:w="962" w:type="dxa"/>
            <w:vMerge/>
            <w:tcBorders>
              <w:top w:val="single" w:sz="4" w:space="0" w:color="auto"/>
              <w:left w:val="single" w:sz="4" w:space="0" w:color="auto"/>
              <w:bottom w:val="single" w:sz="4" w:space="0" w:color="000000"/>
              <w:right w:val="single" w:sz="4" w:space="0" w:color="auto"/>
            </w:tcBorders>
            <w:vAlign w:val="center"/>
            <w:hideMark/>
          </w:tcPr>
          <w:p w:rsidR="00984581" w:rsidRPr="001937BE" w:rsidRDefault="00984581" w:rsidP="00F12024">
            <w:pPr>
              <w:rPr>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84581" w:rsidRPr="001937BE" w:rsidRDefault="00984581" w:rsidP="00F12024">
            <w:pPr>
              <w:rPr>
                <w:color w:val="000000"/>
                <w:sz w:val="16"/>
                <w:szCs w:val="16"/>
              </w:rPr>
            </w:pPr>
          </w:p>
        </w:tc>
        <w:tc>
          <w:tcPr>
            <w:tcW w:w="700"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КВСР</w:t>
            </w:r>
          </w:p>
        </w:tc>
        <w:tc>
          <w:tcPr>
            <w:tcW w:w="740"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КФСР</w:t>
            </w:r>
          </w:p>
        </w:tc>
        <w:tc>
          <w:tcPr>
            <w:tcW w:w="1780" w:type="dxa"/>
            <w:gridSpan w:val="3"/>
            <w:tcBorders>
              <w:top w:val="single" w:sz="4" w:space="0" w:color="auto"/>
              <w:left w:val="nil"/>
              <w:bottom w:val="single" w:sz="4" w:space="0" w:color="auto"/>
              <w:right w:val="single" w:sz="4" w:space="0" w:color="000000"/>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КЦСР</w:t>
            </w:r>
          </w:p>
        </w:tc>
        <w:tc>
          <w:tcPr>
            <w:tcW w:w="820"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КВР</w:t>
            </w:r>
          </w:p>
        </w:tc>
        <w:tc>
          <w:tcPr>
            <w:tcW w:w="779"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2023 год</w:t>
            </w:r>
          </w:p>
        </w:tc>
        <w:tc>
          <w:tcPr>
            <w:tcW w:w="709"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2024 год</w:t>
            </w:r>
          </w:p>
        </w:tc>
        <w:tc>
          <w:tcPr>
            <w:tcW w:w="709"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2025 год</w:t>
            </w:r>
          </w:p>
        </w:tc>
        <w:tc>
          <w:tcPr>
            <w:tcW w:w="708"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2026 год</w:t>
            </w:r>
          </w:p>
        </w:tc>
        <w:tc>
          <w:tcPr>
            <w:tcW w:w="851"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Итого на 2023 -2026 годы</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84581" w:rsidRPr="001937BE" w:rsidRDefault="00984581" w:rsidP="00F12024">
            <w:pPr>
              <w:rPr>
                <w:color w:val="000000"/>
                <w:sz w:val="16"/>
                <w:szCs w:val="16"/>
              </w:rPr>
            </w:pPr>
          </w:p>
        </w:tc>
      </w:tr>
      <w:tr w:rsidR="00984581" w:rsidRPr="001937BE" w:rsidTr="00F12024">
        <w:trPr>
          <w:trHeight w:val="480"/>
        </w:trPr>
        <w:tc>
          <w:tcPr>
            <w:tcW w:w="456" w:type="dxa"/>
            <w:tcBorders>
              <w:top w:val="nil"/>
              <w:left w:val="single" w:sz="4" w:space="0" w:color="auto"/>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 </w:t>
            </w:r>
          </w:p>
        </w:tc>
        <w:tc>
          <w:tcPr>
            <w:tcW w:w="9609" w:type="dxa"/>
            <w:gridSpan w:val="13"/>
            <w:tcBorders>
              <w:top w:val="single" w:sz="4" w:space="0" w:color="auto"/>
              <w:left w:val="nil"/>
              <w:bottom w:val="single" w:sz="4" w:space="0" w:color="auto"/>
              <w:right w:val="nil"/>
            </w:tcBorders>
            <w:shd w:val="clear" w:color="auto" w:fill="auto"/>
            <w:hideMark/>
          </w:tcPr>
          <w:p w:rsidR="00984581" w:rsidRPr="001937BE" w:rsidRDefault="00984581" w:rsidP="00F12024">
            <w:pPr>
              <w:rPr>
                <w:color w:val="000000"/>
                <w:sz w:val="16"/>
                <w:szCs w:val="16"/>
              </w:rPr>
            </w:pPr>
            <w:r w:rsidRPr="001937BE">
              <w:rPr>
                <w:color w:val="000000"/>
                <w:sz w:val="16"/>
                <w:szCs w:val="16"/>
              </w:rPr>
              <w:t xml:space="preserve">Цель. Создание эффективной системы защиты населения и территории Октябрьского сельсовета от чрезвычайных ситуаций природного и техногенного характера.  </w:t>
            </w:r>
          </w:p>
        </w:tc>
        <w:tc>
          <w:tcPr>
            <w:tcW w:w="1134"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 </w:t>
            </w:r>
          </w:p>
        </w:tc>
      </w:tr>
      <w:tr w:rsidR="00984581" w:rsidRPr="001937BE" w:rsidTr="00F12024">
        <w:trPr>
          <w:trHeight w:val="390"/>
        </w:trPr>
        <w:tc>
          <w:tcPr>
            <w:tcW w:w="456" w:type="dxa"/>
            <w:tcBorders>
              <w:top w:val="nil"/>
              <w:left w:val="single" w:sz="4" w:space="0" w:color="auto"/>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1</w:t>
            </w:r>
          </w:p>
        </w:tc>
        <w:tc>
          <w:tcPr>
            <w:tcW w:w="9609" w:type="dxa"/>
            <w:gridSpan w:val="13"/>
            <w:tcBorders>
              <w:top w:val="single" w:sz="4" w:space="0" w:color="auto"/>
              <w:left w:val="nil"/>
              <w:bottom w:val="single" w:sz="4" w:space="0" w:color="auto"/>
              <w:right w:val="nil"/>
            </w:tcBorders>
            <w:shd w:val="clear" w:color="auto" w:fill="auto"/>
            <w:hideMark/>
          </w:tcPr>
          <w:p w:rsidR="00984581" w:rsidRPr="001937BE" w:rsidRDefault="00984581" w:rsidP="00F12024">
            <w:pPr>
              <w:rPr>
                <w:color w:val="000000"/>
                <w:sz w:val="16"/>
                <w:szCs w:val="16"/>
              </w:rPr>
            </w:pPr>
            <w:r w:rsidRPr="001937BE">
              <w:rPr>
                <w:color w:val="000000"/>
                <w:sz w:val="16"/>
                <w:szCs w:val="16"/>
              </w:rPr>
              <w:t>Задача 1. Совершенствование системы пожарной безопасности на территории Октябрьского сельсовета, сокращение материального ущерба при пожарах.</w:t>
            </w:r>
          </w:p>
        </w:tc>
        <w:tc>
          <w:tcPr>
            <w:tcW w:w="1134"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 </w:t>
            </w:r>
          </w:p>
        </w:tc>
      </w:tr>
      <w:tr w:rsidR="00984581" w:rsidRPr="001937BE" w:rsidTr="00F12024">
        <w:trPr>
          <w:trHeight w:val="1290"/>
        </w:trPr>
        <w:tc>
          <w:tcPr>
            <w:tcW w:w="456" w:type="dxa"/>
            <w:vMerge w:val="restart"/>
            <w:tcBorders>
              <w:top w:val="nil"/>
              <w:left w:val="single" w:sz="4" w:space="0" w:color="auto"/>
              <w:bottom w:val="nil"/>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1.1.</w:t>
            </w:r>
          </w:p>
        </w:tc>
        <w:tc>
          <w:tcPr>
            <w:tcW w:w="962" w:type="dxa"/>
            <w:vMerge w:val="restart"/>
            <w:tcBorders>
              <w:top w:val="nil"/>
              <w:left w:val="single" w:sz="4" w:space="0" w:color="auto"/>
              <w:bottom w:val="nil"/>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Мероприятие Обеспечение пожарной безопасности</w:t>
            </w:r>
          </w:p>
        </w:tc>
        <w:tc>
          <w:tcPr>
            <w:tcW w:w="851" w:type="dxa"/>
            <w:tcBorders>
              <w:top w:val="nil"/>
              <w:left w:val="nil"/>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Администрация Октябрьского сельсовета</w:t>
            </w:r>
          </w:p>
        </w:tc>
        <w:tc>
          <w:tcPr>
            <w:tcW w:w="700"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913</w:t>
            </w:r>
          </w:p>
        </w:tc>
        <w:tc>
          <w:tcPr>
            <w:tcW w:w="740"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0310</w:t>
            </w:r>
          </w:p>
        </w:tc>
        <w:tc>
          <w:tcPr>
            <w:tcW w:w="480" w:type="dxa"/>
            <w:tcBorders>
              <w:top w:val="nil"/>
              <w:left w:val="nil"/>
              <w:bottom w:val="single" w:sz="4" w:space="0" w:color="auto"/>
              <w:right w:val="nil"/>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37</w:t>
            </w:r>
          </w:p>
        </w:tc>
        <w:tc>
          <w:tcPr>
            <w:tcW w:w="500" w:type="dxa"/>
            <w:tcBorders>
              <w:top w:val="nil"/>
              <w:left w:val="nil"/>
              <w:bottom w:val="single" w:sz="4" w:space="0" w:color="auto"/>
              <w:right w:val="nil"/>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200</w:t>
            </w:r>
          </w:p>
        </w:tc>
        <w:tc>
          <w:tcPr>
            <w:tcW w:w="800"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80010</w:t>
            </w:r>
          </w:p>
        </w:tc>
        <w:tc>
          <w:tcPr>
            <w:tcW w:w="820"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244</w:t>
            </w:r>
          </w:p>
        </w:tc>
        <w:tc>
          <w:tcPr>
            <w:tcW w:w="779"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xml:space="preserve">                    -     </w:t>
            </w:r>
          </w:p>
        </w:tc>
        <w:tc>
          <w:tcPr>
            <w:tcW w:w="709"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xml:space="preserve">          60 000,0   </w:t>
            </w:r>
          </w:p>
        </w:tc>
        <w:tc>
          <w:tcPr>
            <w:tcW w:w="709"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xml:space="preserve">       60 000,0   </w:t>
            </w:r>
          </w:p>
        </w:tc>
        <w:tc>
          <w:tcPr>
            <w:tcW w:w="708"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xml:space="preserve">       60 000,0   </w:t>
            </w:r>
          </w:p>
        </w:tc>
        <w:tc>
          <w:tcPr>
            <w:tcW w:w="851"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xml:space="preserve">180 000,00 </w:t>
            </w:r>
          </w:p>
        </w:tc>
        <w:tc>
          <w:tcPr>
            <w:tcW w:w="1134" w:type="dxa"/>
            <w:tcBorders>
              <w:top w:val="nil"/>
              <w:left w:val="nil"/>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 xml:space="preserve">обслуживание пожарной сигнализации, аккумулятор на систему оповещения </w:t>
            </w:r>
          </w:p>
        </w:tc>
      </w:tr>
      <w:tr w:rsidR="00984581" w:rsidRPr="001937BE" w:rsidTr="00F12024">
        <w:trPr>
          <w:trHeight w:val="720"/>
        </w:trPr>
        <w:tc>
          <w:tcPr>
            <w:tcW w:w="456" w:type="dxa"/>
            <w:vMerge/>
            <w:tcBorders>
              <w:top w:val="nil"/>
              <w:left w:val="single" w:sz="4" w:space="0" w:color="auto"/>
              <w:bottom w:val="nil"/>
              <w:right w:val="single" w:sz="4" w:space="0" w:color="auto"/>
            </w:tcBorders>
            <w:vAlign w:val="center"/>
            <w:hideMark/>
          </w:tcPr>
          <w:p w:rsidR="00984581" w:rsidRPr="001937BE" w:rsidRDefault="00984581" w:rsidP="00F12024">
            <w:pPr>
              <w:rPr>
                <w:color w:val="000000"/>
                <w:sz w:val="16"/>
                <w:szCs w:val="16"/>
              </w:rPr>
            </w:pPr>
          </w:p>
        </w:tc>
        <w:tc>
          <w:tcPr>
            <w:tcW w:w="962" w:type="dxa"/>
            <w:vMerge/>
            <w:tcBorders>
              <w:top w:val="nil"/>
              <w:left w:val="single" w:sz="4" w:space="0" w:color="auto"/>
              <w:bottom w:val="nil"/>
              <w:right w:val="single" w:sz="4" w:space="0" w:color="auto"/>
            </w:tcBorders>
            <w:vAlign w:val="center"/>
            <w:hideMark/>
          </w:tcPr>
          <w:p w:rsidR="00984581" w:rsidRPr="001937BE" w:rsidRDefault="00984581" w:rsidP="00F12024">
            <w:pPr>
              <w:rPr>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Администрация Октябрьского сельсовета</w:t>
            </w:r>
          </w:p>
        </w:tc>
        <w:tc>
          <w:tcPr>
            <w:tcW w:w="700"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913</w:t>
            </w:r>
          </w:p>
        </w:tc>
        <w:tc>
          <w:tcPr>
            <w:tcW w:w="740"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0310</w:t>
            </w:r>
          </w:p>
        </w:tc>
        <w:tc>
          <w:tcPr>
            <w:tcW w:w="480" w:type="dxa"/>
            <w:tcBorders>
              <w:top w:val="nil"/>
              <w:left w:val="nil"/>
              <w:bottom w:val="single" w:sz="4" w:space="0" w:color="auto"/>
              <w:right w:val="nil"/>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37</w:t>
            </w:r>
          </w:p>
        </w:tc>
        <w:tc>
          <w:tcPr>
            <w:tcW w:w="500" w:type="dxa"/>
            <w:tcBorders>
              <w:top w:val="nil"/>
              <w:left w:val="nil"/>
              <w:bottom w:val="single" w:sz="4" w:space="0" w:color="auto"/>
              <w:right w:val="nil"/>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200</w:t>
            </w:r>
          </w:p>
        </w:tc>
        <w:tc>
          <w:tcPr>
            <w:tcW w:w="800"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S4120</w:t>
            </w:r>
          </w:p>
        </w:tc>
        <w:tc>
          <w:tcPr>
            <w:tcW w:w="820"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244</w:t>
            </w:r>
          </w:p>
        </w:tc>
        <w:tc>
          <w:tcPr>
            <w:tcW w:w="779"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57000,00</w:t>
            </w:r>
          </w:p>
        </w:tc>
        <w:tc>
          <w:tcPr>
            <w:tcW w:w="709"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xml:space="preserve">          57 000,0   </w:t>
            </w:r>
          </w:p>
        </w:tc>
        <w:tc>
          <w:tcPr>
            <w:tcW w:w="709"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w:t>
            </w:r>
          </w:p>
        </w:tc>
        <w:tc>
          <w:tcPr>
            <w:tcW w:w="851"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xml:space="preserve">114 000,00 </w:t>
            </w:r>
          </w:p>
        </w:tc>
        <w:tc>
          <w:tcPr>
            <w:tcW w:w="1134" w:type="dxa"/>
            <w:tcBorders>
              <w:top w:val="nil"/>
              <w:left w:val="nil"/>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proofErr w:type="gramStart"/>
            <w:r w:rsidRPr="001937BE">
              <w:rPr>
                <w:color w:val="000000"/>
                <w:sz w:val="16"/>
                <w:szCs w:val="16"/>
              </w:rPr>
              <w:t xml:space="preserve">обслуживание пожарной сигнализации (краевые) </w:t>
            </w:r>
            <w:proofErr w:type="gramEnd"/>
          </w:p>
        </w:tc>
      </w:tr>
      <w:tr w:rsidR="00984581" w:rsidRPr="001937BE" w:rsidTr="00F12024">
        <w:trPr>
          <w:trHeight w:val="1335"/>
        </w:trPr>
        <w:tc>
          <w:tcPr>
            <w:tcW w:w="456" w:type="dxa"/>
            <w:vMerge/>
            <w:tcBorders>
              <w:top w:val="nil"/>
              <w:left w:val="single" w:sz="4" w:space="0" w:color="auto"/>
              <w:bottom w:val="nil"/>
              <w:right w:val="single" w:sz="4" w:space="0" w:color="auto"/>
            </w:tcBorders>
            <w:vAlign w:val="center"/>
            <w:hideMark/>
          </w:tcPr>
          <w:p w:rsidR="00984581" w:rsidRPr="001937BE" w:rsidRDefault="00984581" w:rsidP="00F12024">
            <w:pPr>
              <w:rPr>
                <w:color w:val="000000"/>
                <w:sz w:val="16"/>
                <w:szCs w:val="16"/>
              </w:rPr>
            </w:pPr>
          </w:p>
        </w:tc>
        <w:tc>
          <w:tcPr>
            <w:tcW w:w="962" w:type="dxa"/>
            <w:vMerge/>
            <w:tcBorders>
              <w:top w:val="nil"/>
              <w:left w:val="single" w:sz="4" w:space="0" w:color="auto"/>
              <w:bottom w:val="nil"/>
              <w:right w:val="single" w:sz="4" w:space="0" w:color="auto"/>
            </w:tcBorders>
            <w:vAlign w:val="center"/>
            <w:hideMark/>
          </w:tcPr>
          <w:p w:rsidR="00984581" w:rsidRPr="001937BE" w:rsidRDefault="00984581" w:rsidP="00F12024">
            <w:pPr>
              <w:rPr>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Администрация Октябрьского сельсовета</w:t>
            </w:r>
          </w:p>
        </w:tc>
        <w:tc>
          <w:tcPr>
            <w:tcW w:w="700"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913</w:t>
            </w:r>
          </w:p>
        </w:tc>
        <w:tc>
          <w:tcPr>
            <w:tcW w:w="740"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0310</w:t>
            </w:r>
          </w:p>
        </w:tc>
        <w:tc>
          <w:tcPr>
            <w:tcW w:w="480" w:type="dxa"/>
            <w:tcBorders>
              <w:top w:val="nil"/>
              <w:left w:val="nil"/>
              <w:bottom w:val="single" w:sz="4" w:space="0" w:color="auto"/>
              <w:right w:val="nil"/>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37</w:t>
            </w:r>
          </w:p>
        </w:tc>
        <w:tc>
          <w:tcPr>
            <w:tcW w:w="500" w:type="dxa"/>
            <w:tcBorders>
              <w:top w:val="nil"/>
              <w:left w:val="nil"/>
              <w:bottom w:val="single" w:sz="4" w:space="0" w:color="auto"/>
              <w:right w:val="nil"/>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200</w:t>
            </w:r>
          </w:p>
        </w:tc>
        <w:tc>
          <w:tcPr>
            <w:tcW w:w="800"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S4120</w:t>
            </w:r>
          </w:p>
        </w:tc>
        <w:tc>
          <w:tcPr>
            <w:tcW w:w="820"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244</w:t>
            </w:r>
          </w:p>
        </w:tc>
        <w:tc>
          <w:tcPr>
            <w:tcW w:w="779"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100000,00</w:t>
            </w:r>
          </w:p>
        </w:tc>
        <w:tc>
          <w:tcPr>
            <w:tcW w:w="709"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xml:space="preserve">          95 000,0   </w:t>
            </w:r>
          </w:p>
        </w:tc>
        <w:tc>
          <w:tcPr>
            <w:tcW w:w="709"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w:t>
            </w:r>
          </w:p>
        </w:tc>
        <w:tc>
          <w:tcPr>
            <w:tcW w:w="851"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xml:space="preserve">195 000,00 </w:t>
            </w:r>
          </w:p>
        </w:tc>
        <w:tc>
          <w:tcPr>
            <w:tcW w:w="1134" w:type="dxa"/>
            <w:tcBorders>
              <w:top w:val="nil"/>
              <w:left w:val="nil"/>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 xml:space="preserve">Материальное стимулирование пожарной дружины, уборка сухой растительности (краевые) </w:t>
            </w:r>
          </w:p>
        </w:tc>
      </w:tr>
      <w:tr w:rsidR="00984581" w:rsidRPr="001937BE" w:rsidTr="00F12024">
        <w:trPr>
          <w:trHeight w:val="960"/>
        </w:trPr>
        <w:tc>
          <w:tcPr>
            <w:tcW w:w="456" w:type="dxa"/>
            <w:vMerge/>
            <w:tcBorders>
              <w:top w:val="nil"/>
              <w:left w:val="single" w:sz="4" w:space="0" w:color="auto"/>
              <w:bottom w:val="nil"/>
              <w:right w:val="single" w:sz="4" w:space="0" w:color="auto"/>
            </w:tcBorders>
            <w:vAlign w:val="center"/>
            <w:hideMark/>
          </w:tcPr>
          <w:p w:rsidR="00984581" w:rsidRPr="001937BE" w:rsidRDefault="00984581" w:rsidP="00F12024">
            <w:pPr>
              <w:rPr>
                <w:color w:val="000000"/>
                <w:sz w:val="16"/>
                <w:szCs w:val="16"/>
              </w:rPr>
            </w:pPr>
          </w:p>
        </w:tc>
        <w:tc>
          <w:tcPr>
            <w:tcW w:w="962" w:type="dxa"/>
            <w:vMerge/>
            <w:tcBorders>
              <w:top w:val="nil"/>
              <w:left w:val="single" w:sz="4" w:space="0" w:color="auto"/>
              <w:bottom w:val="nil"/>
              <w:right w:val="single" w:sz="4" w:space="0" w:color="auto"/>
            </w:tcBorders>
            <w:vAlign w:val="center"/>
            <w:hideMark/>
          </w:tcPr>
          <w:p w:rsidR="00984581" w:rsidRPr="001937BE" w:rsidRDefault="00984581" w:rsidP="00F12024">
            <w:pPr>
              <w:rPr>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Администрация Октябрьского сельсовета</w:t>
            </w:r>
          </w:p>
        </w:tc>
        <w:tc>
          <w:tcPr>
            <w:tcW w:w="700"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913</w:t>
            </w:r>
          </w:p>
        </w:tc>
        <w:tc>
          <w:tcPr>
            <w:tcW w:w="740"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0310</w:t>
            </w:r>
          </w:p>
        </w:tc>
        <w:tc>
          <w:tcPr>
            <w:tcW w:w="480" w:type="dxa"/>
            <w:tcBorders>
              <w:top w:val="nil"/>
              <w:left w:val="nil"/>
              <w:bottom w:val="single" w:sz="4" w:space="0" w:color="auto"/>
              <w:right w:val="nil"/>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37</w:t>
            </w:r>
          </w:p>
        </w:tc>
        <w:tc>
          <w:tcPr>
            <w:tcW w:w="500" w:type="dxa"/>
            <w:tcBorders>
              <w:top w:val="nil"/>
              <w:left w:val="nil"/>
              <w:bottom w:val="single" w:sz="4" w:space="0" w:color="auto"/>
              <w:right w:val="nil"/>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200</w:t>
            </w:r>
          </w:p>
        </w:tc>
        <w:tc>
          <w:tcPr>
            <w:tcW w:w="800"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S4120</w:t>
            </w:r>
          </w:p>
        </w:tc>
        <w:tc>
          <w:tcPr>
            <w:tcW w:w="820"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244</w:t>
            </w:r>
          </w:p>
        </w:tc>
        <w:tc>
          <w:tcPr>
            <w:tcW w:w="779"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47500,00</w:t>
            </w:r>
          </w:p>
        </w:tc>
        <w:tc>
          <w:tcPr>
            <w:tcW w:w="709"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w:t>
            </w:r>
          </w:p>
        </w:tc>
        <w:tc>
          <w:tcPr>
            <w:tcW w:w="851"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xml:space="preserve">47 500,00 </w:t>
            </w:r>
          </w:p>
        </w:tc>
        <w:tc>
          <w:tcPr>
            <w:tcW w:w="1134" w:type="dxa"/>
            <w:tcBorders>
              <w:top w:val="nil"/>
              <w:left w:val="nil"/>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 xml:space="preserve">приобретение </w:t>
            </w:r>
            <w:proofErr w:type="spellStart"/>
            <w:r w:rsidRPr="001937BE">
              <w:rPr>
                <w:color w:val="000000"/>
                <w:sz w:val="16"/>
                <w:szCs w:val="16"/>
              </w:rPr>
              <w:t>хоз</w:t>
            </w:r>
            <w:proofErr w:type="gramStart"/>
            <w:r w:rsidRPr="001937BE">
              <w:rPr>
                <w:color w:val="000000"/>
                <w:sz w:val="16"/>
                <w:szCs w:val="16"/>
              </w:rPr>
              <w:t>.и</w:t>
            </w:r>
            <w:proofErr w:type="gramEnd"/>
            <w:r w:rsidRPr="001937BE">
              <w:rPr>
                <w:color w:val="000000"/>
                <w:sz w:val="16"/>
                <w:szCs w:val="16"/>
              </w:rPr>
              <w:t>нвентаря</w:t>
            </w:r>
            <w:proofErr w:type="spellEnd"/>
            <w:r w:rsidRPr="001937BE">
              <w:rPr>
                <w:color w:val="000000"/>
                <w:sz w:val="16"/>
                <w:szCs w:val="16"/>
              </w:rPr>
              <w:t xml:space="preserve">: лопаты, ломы, топоры (краевые) </w:t>
            </w:r>
          </w:p>
        </w:tc>
      </w:tr>
      <w:tr w:rsidR="00984581" w:rsidRPr="001937BE" w:rsidTr="00F12024">
        <w:trPr>
          <w:trHeight w:val="1275"/>
        </w:trPr>
        <w:tc>
          <w:tcPr>
            <w:tcW w:w="456" w:type="dxa"/>
            <w:vMerge/>
            <w:tcBorders>
              <w:top w:val="nil"/>
              <w:left w:val="single" w:sz="4" w:space="0" w:color="auto"/>
              <w:bottom w:val="nil"/>
              <w:right w:val="single" w:sz="4" w:space="0" w:color="auto"/>
            </w:tcBorders>
            <w:vAlign w:val="center"/>
            <w:hideMark/>
          </w:tcPr>
          <w:p w:rsidR="00984581" w:rsidRPr="001937BE" w:rsidRDefault="00984581" w:rsidP="00F12024">
            <w:pPr>
              <w:rPr>
                <w:color w:val="000000"/>
                <w:sz w:val="16"/>
                <w:szCs w:val="16"/>
              </w:rPr>
            </w:pPr>
          </w:p>
        </w:tc>
        <w:tc>
          <w:tcPr>
            <w:tcW w:w="962" w:type="dxa"/>
            <w:vMerge/>
            <w:tcBorders>
              <w:top w:val="nil"/>
              <w:left w:val="single" w:sz="4" w:space="0" w:color="auto"/>
              <w:bottom w:val="nil"/>
              <w:right w:val="single" w:sz="4" w:space="0" w:color="auto"/>
            </w:tcBorders>
            <w:vAlign w:val="center"/>
            <w:hideMark/>
          </w:tcPr>
          <w:p w:rsidR="00984581" w:rsidRPr="001937BE" w:rsidRDefault="00984581" w:rsidP="00F12024">
            <w:pPr>
              <w:rPr>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Администрация Октябрьского сельсовета</w:t>
            </w:r>
          </w:p>
        </w:tc>
        <w:tc>
          <w:tcPr>
            <w:tcW w:w="700"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913</w:t>
            </w:r>
          </w:p>
        </w:tc>
        <w:tc>
          <w:tcPr>
            <w:tcW w:w="740"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0310</w:t>
            </w:r>
          </w:p>
        </w:tc>
        <w:tc>
          <w:tcPr>
            <w:tcW w:w="480" w:type="dxa"/>
            <w:tcBorders>
              <w:top w:val="nil"/>
              <w:left w:val="nil"/>
              <w:bottom w:val="single" w:sz="4" w:space="0" w:color="auto"/>
              <w:right w:val="nil"/>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37</w:t>
            </w:r>
          </w:p>
        </w:tc>
        <w:tc>
          <w:tcPr>
            <w:tcW w:w="500" w:type="dxa"/>
            <w:tcBorders>
              <w:top w:val="nil"/>
              <w:left w:val="nil"/>
              <w:bottom w:val="single" w:sz="4" w:space="0" w:color="auto"/>
              <w:right w:val="nil"/>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200</w:t>
            </w:r>
          </w:p>
        </w:tc>
        <w:tc>
          <w:tcPr>
            <w:tcW w:w="800"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S4120</w:t>
            </w:r>
          </w:p>
        </w:tc>
        <w:tc>
          <w:tcPr>
            <w:tcW w:w="820"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244</w:t>
            </w:r>
          </w:p>
        </w:tc>
        <w:tc>
          <w:tcPr>
            <w:tcW w:w="779"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2500,00</w:t>
            </w:r>
          </w:p>
        </w:tc>
        <w:tc>
          <w:tcPr>
            <w:tcW w:w="709"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w:t>
            </w:r>
          </w:p>
        </w:tc>
        <w:tc>
          <w:tcPr>
            <w:tcW w:w="851"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xml:space="preserve">2 500,00 </w:t>
            </w:r>
          </w:p>
        </w:tc>
        <w:tc>
          <w:tcPr>
            <w:tcW w:w="1134" w:type="dxa"/>
            <w:tcBorders>
              <w:top w:val="nil"/>
              <w:left w:val="nil"/>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 xml:space="preserve">приобретение </w:t>
            </w:r>
            <w:proofErr w:type="spellStart"/>
            <w:r w:rsidRPr="001937BE">
              <w:rPr>
                <w:color w:val="000000"/>
                <w:sz w:val="16"/>
                <w:szCs w:val="16"/>
              </w:rPr>
              <w:t>хоз</w:t>
            </w:r>
            <w:proofErr w:type="gramStart"/>
            <w:r w:rsidRPr="001937BE">
              <w:rPr>
                <w:color w:val="000000"/>
                <w:sz w:val="16"/>
                <w:szCs w:val="16"/>
              </w:rPr>
              <w:t>.и</w:t>
            </w:r>
            <w:proofErr w:type="gramEnd"/>
            <w:r w:rsidRPr="001937BE">
              <w:rPr>
                <w:color w:val="000000"/>
                <w:sz w:val="16"/>
                <w:szCs w:val="16"/>
              </w:rPr>
              <w:t>нвентаря</w:t>
            </w:r>
            <w:proofErr w:type="spellEnd"/>
            <w:r w:rsidRPr="001937BE">
              <w:rPr>
                <w:color w:val="000000"/>
                <w:sz w:val="16"/>
                <w:szCs w:val="16"/>
              </w:rPr>
              <w:t>: лопаты, ломы, топоры (</w:t>
            </w:r>
            <w:proofErr w:type="spellStart"/>
            <w:r w:rsidRPr="001937BE">
              <w:rPr>
                <w:color w:val="000000"/>
                <w:sz w:val="16"/>
                <w:szCs w:val="16"/>
              </w:rPr>
              <w:t>софинансирование</w:t>
            </w:r>
            <w:proofErr w:type="spellEnd"/>
            <w:r w:rsidRPr="001937BE">
              <w:rPr>
                <w:color w:val="000000"/>
                <w:sz w:val="16"/>
                <w:szCs w:val="16"/>
              </w:rPr>
              <w:t xml:space="preserve">) </w:t>
            </w:r>
          </w:p>
        </w:tc>
      </w:tr>
      <w:tr w:rsidR="00984581" w:rsidRPr="001937BE" w:rsidTr="00F12024">
        <w:trPr>
          <w:trHeight w:val="1245"/>
        </w:trPr>
        <w:tc>
          <w:tcPr>
            <w:tcW w:w="456" w:type="dxa"/>
            <w:vMerge/>
            <w:tcBorders>
              <w:top w:val="nil"/>
              <w:left w:val="single" w:sz="4" w:space="0" w:color="auto"/>
              <w:bottom w:val="nil"/>
              <w:right w:val="single" w:sz="4" w:space="0" w:color="auto"/>
            </w:tcBorders>
            <w:vAlign w:val="center"/>
            <w:hideMark/>
          </w:tcPr>
          <w:p w:rsidR="00984581" w:rsidRPr="001937BE" w:rsidRDefault="00984581" w:rsidP="00F12024">
            <w:pPr>
              <w:rPr>
                <w:color w:val="000000"/>
                <w:sz w:val="16"/>
                <w:szCs w:val="16"/>
              </w:rPr>
            </w:pPr>
          </w:p>
        </w:tc>
        <w:tc>
          <w:tcPr>
            <w:tcW w:w="962" w:type="dxa"/>
            <w:vMerge/>
            <w:tcBorders>
              <w:top w:val="nil"/>
              <w:left w:val="single" w:sz="4" w:space="0" w:color="auto"/>
              <w:bottom w:val="nil"/>
              <w:right w:val="single" w:sz="4" w:space="0" w:color="auto"/>
            </w:tcBorders>
            <w:vAlign w:val="center"/>
            <w:hideMark/>
          </w:tcPr>
          <w:p w:rsidR="00984581" w:rsidRPr="001937BE" w:rsidRDefault="00984581" w:rsidP="00F12024">
            <w:pPr>
              <w:rPr>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Администрация Октябрьского сельсовета</w:t>
            </w:r>
          </w:p>
        </w:tc>
        <w:tc>
          <w:tcPr>
            <w:tcW w:w="700"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913</w:t>
            </w:r>
          </w:p>
        </w:tc>
        <w:tc>
          <w:tcPr>
            <w:tcW w:w="740"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0310</w:t>
            </w:r>
          </w:p>
        </w:tc>
        <w:tc>
          <w:tcPr>
            <w:tcW w:w="480" w:type="dxa"/>
            <w:tcBorders>
              <w:top w:val="nil"/>
              <w:left w:val="nil"/>
              <w:bottom w:val="single" w:sz="4" w:space="0" w:color="auto"/>
              <w:right w:val="nil"/>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37</w:t>
            </w:r>
          </w:p>
        </w:tc>
        <w:tc>
          <w:tcPr>
            <w:tcW w:w="500" w:type="dxa"/>
            <w:tcBorders>
              <w:top w:val="nil"/>
              <w:left w:val="nil"/>
              <w:bottom w:val="single" w:sz="4" w:space="0" w:color="auto"/>
              <w:right w:val="nil"/>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200</w:t>
            </w:r>
          </w:p>
        </w:tc>
        <w:tc>
          <w:tcPr>
            <w:tcW w:w="800"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S4120</w:t>
            </w:r>
          </w:p>
        </w:tc>
        <w:tc>
          <w:tcPr>
            <w:tcW w:w="820"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244</w:t>
            </w:r>
          </w:p>
        </w:tc>
        <w:tc>
          <w:tcPr>
            <w:tcW w:w="779"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363700,00</w:t>
            </w:r>
          </w:p>
        </w:tc>
        <w:tc>
          <w:tcPr>
            <w:tcW w:w="709"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xml:space="preserve">        298 050,0   </w:t>
            </w:r>
          </w:p>
        </w:tc>
        <w:tc>
          <w:tcPr>
            <w:tcW w:w="709"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w:t>
            </w:r>
          </w:p>
        </w:tc>
        <w:tc>
          <w:tcPr>
            <w:tcW w:w="851"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xml:space="preserve">661 750,00 </w:t>
            </w:r>
          </w:p>
        </w:tc>
        <w:tc>
          <w:tcPr>
            <w:tcW w:w="1134" w:type="dxa"/>
            <w:tcBorders>
              <w:top w:val="nil"/>
              <w:left w:val="nil"/>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proofErr w:type="gramStart"/>
            <w:r w:rsidRPr="001937BE">
              <w:rPr>
                <w:color w:val="000000"/>
                <w:sz w:val="16"/>
                <w:szCs w:val="16"/>
              </w:rPr>
              <w:t xml:space="preserve">приобретение емкостей для воды, кустореза, пожарного гидранта (краевые) </w:t>
            </w:r>
            <w:proofErr w:type="gramEnd"/>
          </w:p>
        </w:tc>
      </w:tr>
      <w:tr w:rsidR="00984581" w:rsidRPr="001937BE" w:rsidTr="00F12024">
        <w:trPr>
          <w:trHeight w:val="1320"/>
        </w:trPr>
        <w:tc>
          <w:tcPr>
            <w:tcW w:w="456" w:type="dxa"/>
            <w:vMerge/>
            <w:tcBorders>
              <w:top w:val="nil"/>
              <w:left w:val="single" w:sz="4" w:space="0" w:color="auto"/>
              <w:bottom w:val="nil"/>
              <w:right w:val="single" w:sz="4" w:space="0" w:color="auto"/>
            </w:tcBorders>
            <w:vAlign w:val="center"/>
            <w:hideMark/>
          </w:tcPr>
          <w:p w:rsidR="00984581" w:rsidRPr="001937BE" w:rsidRDefault="00984581" w:rsidP="00F12024">
            <w:pPr>
              <w:rPr>
                <w:color w:val="000000"/>
                <w:sz w:val="16"/>
                <w:szCs w:val="16"/>
              </w:rPr>
            </w:pPr>
          </w:p>
        </w:tc>
        <w:tc>
          <w:tcPr>
            <w:tcW w:w="962" w:type="dxa"/>
            <w:vMerge/>
            <w:tcBorders>
              <w:top w:val="nil"/>
              <w:left w:val="single" w:sz="4" w:space="0" w:color="auto"/>
              <w:bottom w:val="nil"/>
              <w:right w:val="single" w:sz="4" w:space="0" w:color="auto"/>
            </w:tcBorders>
            <w:vAlign w:val="center"/>
            <w:hideMark/>
          </w:tcPr>
          <w:p w:rsidR="00984581" w:rsidRPr="001937BE" w:rsidRDefault="00984581" w:rsidP="00F12024">
            <w:pPr>
              <w:rPr>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Администрация Октябрьского сельсовета</w:t>
            </w:r>
          </w:p>
        </w:tc>
        <w:tc>
          <w:tcPr>
            <w:tcW w:w="700"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913</w:t>
            </w:r>
          </w:p>
        </w:tc>
        <w:tc>
          <w:tcPr>
            <w:tcW w:w="740"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0310</w:t>
            </w:r>
          </w:p>
        </w:tc>
        <w:tc>
          <w:tcPr>
            <w:tcW w:w="480" w:type="dxa"/>
            <w:tcBorders>
              <w:top w:val="nil"/>
              <w:left w:val="nil"/>
              <w:bottom w:val="single" w:sz="4" w:space="0" w:color="auto"/>
              <w:right w:val="nil"/>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37</w:t>
            </w:r>
          </w:p>
        </w:tc>
        <w:tc>
          <w:tcPr>
            <w:tcW w:w="500" w:type="dxa"/>
            <w:tcBorders>
              <w:top w:val="nil"/>
              <w:left w:val="nil"/>
              <w:bottom w:val="single" w:sz="4" w:space="0" w:color="auto"/>
              <w:right w:val="nil"/>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200</w:t>
            </w:r>
          </w:p>
        </w:tc>
        <w:tc>
          <w:tcPr>
            <w:tcW w:w="800"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S4120</w:t>
            </w:r>
          </w:p>
        </w:tc>
        <w:tc>
          <w:tcPr>
            <w:tcW w:w="820"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244</w:t>
            </w:r>
          </w:p>
        </w:tc>
        <w:tc>
          <w:tcPr>
            <w:tcW w:w="779"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19143,00</w:t>
            </w:r>
          </w:p>
        </w:tc>
        <w:tc>
          <w:tcPr>
            <w:tcW w:w="709"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xml:space="preserve">          15 687,0   </w:t>
            </w:r>
          </w:p>
        </w:tc>
        <w:tc>
          <w:tcPr>
            <w:tcW w:w="709"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w:t>
            </w:r>
          </w:p>
        </w:tc>
        <w:tc>
          <w:tcPr>
            <w:tcW w:w="851"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xml:space="preserve">34 830,00 </w:t>
            </w:r>
          </w:p>
        </w:tc>
        <w:tc>
          <w:tcPr>
            <w:tcW w:w="1134" w:type="dxa"/>
            <w:tcBorders>
              <w:top w:val="nil"/>
              <w:left w:val="nil"/>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приобретение емкостей для воды, кустореза, пожарного гидранта (</w:t>
            </w:r>
            <w:proofErr w:type="spellStart"/>
            <w:r w:rsidRPr="001937BE">
              <w:rPr>
                <w:color w:val="000000"/>
                <w:sz w:val="16"/>
                <w:szCs w:val="16"/>
              </w:rPr>
              <w:t>софинансирование</w:t>
            </w:r>
            <w:proofErr w:type="spellEnd"/>
            <w:r w:rsidRPr="001937BE">
              <w:rPr>
                <w:color w:val="000000"/>
                <w:sz w:val="16"/>
                <w:szCs w:val="16"/>
              </w:rPr>
              <w:t xml:space="preserve">) </w:t>
            </w:r>
          </w:p>
        </w:tc>
      </w:tr>
      <w:tr w:rsidR="00984581" w:rsidRPr="001937BE" w:rsidTr="00F12024">
        <w:trPr>
          <w:trHeight w:val="1260"/>
        </w:trPr>
        <w:tc>
          <w:tcPr>
            <w:tcW w:w="456" w:type="dxa"/>
            <w:vMerge/>
            <w:tcBorders>
              <w:top w:val="nil"/>
              <w:left w:val="single" w:sz="4" w:space="0" w:color="auto"/>
              <w:bottom w:val="nil"/>
              <w:right w:val="single" w:sz="4" w:space="0" w:color="auto"/>
            </w:tcBorders>
            <w:vAlign w:val="center"/>
            <w:hideMark/>
          </w:tcPr>
          <w:p w:rsidR="00984581" w:rsidRPr="001937BE" w:rsidRDefault="00984581" w:rsidP="00F12024">
            <w:pPr>
              <w:rPr>
                <w:color w:val="000000"/>
                <w:sz w:val="16"/>
                <w:szCs w:val="16"/>
              </w:rPr>
            </w:pPr>
          </w:p>
        </w:tc>
        <w:tc>
          <w:tcPr>
            <w:tcW w:w="962" w:type="dxa"/>
            <w:vMerge/>
            <w:tcBorders>
              <w:top w:val="nil"/>
              <w:left w:val="single" w:sz="4" w:space="0" w:color="auto"/>
              <w:bottom w:val="nil"/>
              <w:right w:val="single" w:sz="4" w:space="0" w:color="auto"/>
            </w:tcBorders>
            <w:vAlign w:val="center"/>
            <w:hideMark/>
          </w:tcPr>
          <w:p w:rsidR="00984581" w:rsidRPr="001937BE" w:rsidRDefault="00984581" w:rsidP="00F12024">
            <w:pPr>
              <w:rPr>
                <w:color w:val="000000"/>
                <w:sz w:val="16"/>
                <w:szCs w:val="16"/>
              </w:rPr>
            </w:pPr>
          </w:p>
        </w:tc>
        <w:tc>
          <w:tcPr>
            <w:tcW w:w="851" w:type="dxa"/>
            <w:tcBorders>
              <w:top w:val="single" w:sz="4" w:space="0" w:color="auto"/>
              <w:left w:val="nil"/>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Администрация Октябрьского сельсовета</w:t>
            </w:r>
          </w:p>
        </w:tc>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913</w:t>
            </w:r>
          </w:p>
        </w:tc>
        <w:tc>
          <w:tcPr>
            <w:tcW w:w="740" w:type="dxa"/>
            <w:tcBorders>
              <w:top w:val="single" w:sz="4" w:space="0" w:color="auto"/>
              <w:left w:val="single" w:sz="4" w:space="0" w:color="auto"/>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0310</w:t>
            </w:r>
          </w:p>
        </w:tc>
        <w:tc>
          <w:tcPr>
            <w:tcW w:w="480" w:type="dxa"/>
            <w:tcBorders>
              <w:top w:val="single" w:sz="4" w:space="0" w:color="auto"/>
              <w:left w:val="single" w:sz="4" w:space="0" w:color="auto"/>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37</w:t>
            </w:r>
          </w:p>
        </w:tc>
        <w:tc>
          <w:tcPr>
            <w:tcW w:w="500" w:type="dxa"/>
            <w:tcBorders>
              <w:top w:val="single" w:sz="4" w:space="0" w:color="auto"/>
              <w:left w:val="single" w:sz="4" w:space="0" w:color="auto"/>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200</w:t>
            </w:r>
          </w:p>
        </w:tc>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S4120</w:t>
            </w:r>
          </w:p>
        </w:tc>
        <w:tc>
          <w:tcPr>
            <w:tcW w:w="820" w:type="dxa"/>
            <w:tcBorders>
              <w:top w:val="single" w:sz="4" w:space="0" w:color="auto"/>
              <w:left w:val="single" w:sz="4" w:space="0" w:color="auto"/>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244</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40000,00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xml:space="preserve">40 000,00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Перезаправка огнетушителей (</w:t>
            </w:r>
            <w:proofErr w:type="gramStart"/>
            <w:r w:rsidRPr="001937BE">
              <w:rPr>
                <w:color w:val="000000"/>
                <w:sz w:val="16"/>
                <w:szCs w:val="16"/>
              </w:rPr>
              <w:t>краевые</w:t>
            </w:r>
            <w:proofErr w:type="gramEnd"/>
            <w:r w:rsidRPr="001937BE">
              <w:rPr>
                <w:color w:val="000000"/>
                <w:sz w:val="16"/>
                <w:szCs w:val="16"/>
              </w:rPr>
              <w:t xml:space="preserve">) </w:t>
            </w:r>
          </w:p>
        </w:tc>
      </w:tr>
      <w:tr w:rsidR="00984581" w:rsidRPr="001937BE" w:rsidTr="00F12024">
        <w:trPr>
          <w:trHeight w:val="1260"/>
        </w:trPr>
        <w:tc>
          <w:tcPr>
            <w:tcW w:w="456" w:type="dxa"/>
            <w:vMerge/>
            <w:tcBorders>
              <w:top w:val="nil"/>
              <w:left w:val="single" w:sz="4" w:space="0" w:color="auto"/>
              <w:bottom w:val="nil"/>
              <w:right w:val="single" w:sz="4" w:space="0" w:color="auto"/>
            </w:tcBorders>
            <w:vAlign w:val="center"/>
            <w:hideMark/>
          </w:tcPr>
          <w:p w:rsidR="00984581" w:rsidRPr="001937BE" w:rsidRDefault="00984581" w:rsidP="00F12024">
            <w:pPr>
              <w:rPr>
                <w:color w:val="000000"/>
                <w:sz w:val="16"/>
                <w:szCs w:val="16"/>
              </w:rPr>
            </w:pPr>
          </w:p>
        </w:tc>
        <w:tc>
          <w:tcPr>
            <w:tcW w:w="962" w:type="dxa"/>
            <w:vMerge/>
            <w:tcBorders>
              <w:top w:val="nil"/>
              <w:left w:val="single" w:sz="4" w:space="0" w:color="auto"/>
              <w:bottom w:val="nil"/>
              <w:right w:val="single" w:sz="4" w:space="0" w:color="auto"/>
            </w:tcBorders>
            <w:vAlign w:val="center"/>
            <w:hideMark/>
          </w:tcPr>
          <w:p w:rsidR="00984581" w:rsidRPr="001937BE" w:rsidRDefault="00984581" w:rsidP="00F12024">
            <w:pPr>
              <w:rPr>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Администрация Октябрьского сельсовета</w:t>
            </w:r>
          </w:p>
        </w:tc>
        <w:tc>
          <w:tcPr>
            <w:tcW w:w="700"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913</w:t>
            </w:r>
          </w:p>
        </w:tc>
        <w:tc>
          <w:tcPr>
            <w:tcW w:w="740"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0310</w:t>
            </w:r>
          </w:p>
        </w:tc>
        <w:tc>
          <w:tcPr>
            <w:tcW w:w="480" w:type="dxa"/>
            <w:tcBorders>
              <w:top w:val="nil"/>
              <w:left w:val="nil"/>
              <w:bottom w:val="single" w:sz="4" w:space="0" w:color="auto"/>
              <w:right w:val="nil"/>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37</w:t>
            </w:r>
          </w:p>
        </w:tc>
        <w:tc>
          <w:tcPr>
            <w:tcW w:w="500" w:type="dxa"/>
            <w:tcBorders>
              <w:top w:val="nil"/>
              <w:left w:val="nil"/>
              <w:bottom w:val="single" w:sz="4" w:space="0" w:color="auto"/>
              <w:right w:val="nil"/>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200</w:t>
            </w:r>
          </w:p>
        </w:tc>
        <w:tc>
          <w:tcPr>
            <w:tcW w:w="800"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S4120</w:t>
            </w:r>
          </w:p>
        </w:tc>
        <w:tc>
          <w:tcPr>
            <w:tcW w:w="820"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244</w:t>
            </w:r>
          </w:p>
        </w:tc>
        <w:tc>
          <w:tcPr>
            <w:tcW w:w="779"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xml:space="preserve">        380 000,0   </w:t>
            </w:r>
          </w:p>
        </w:tc>
        <w:tc>
          <w:tcPr>
            <w:tcW w:w="709"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xml:space="preserve">        285 000,0   </w:t>
            </w:r>
          </w:p>
        </w:tc>
        <w:tc>
          <w:tcPr>
            <w:tcW w:w="709"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w:t>
            </w:r>
          </w:p>
        </w:tc>
        <w:tc>
          <w:tcPr>
            <w:tcW w:w="851"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xml:space="preserve">665 000,00 </w:t>
            </w:r>
          </w:p>
        </w:tc>
        <w:tc>
          <w:tcPr>
            <w:tcW w:w="1134" w:type="dxa"/>
            <w:tcBorders>
              <w:top w:val="nil"/>
              <w:left w:val="nil"/>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 xml:space="preserve"> Работы по установке пожарного гидранта (краевые) </w:t>
            </w:r>
          </w:p>
        </w:tc>
      </w:tr>
      <w:tr w:rsidR="00984581" w:rsidRPr="001937BE" w:rsidTr="00F12024">
        <w:trPr>
          <w:trHeight w:val="1950"/>
        </w:trPr>
        <w:tc>
          <w:tcPr>
            <w:tcW w:w="456" w:type="dxa"/>
            <w:vMerge/>
            <w:tcBorders>
              <w:top w:val="nil"/>
              <w:left w:val="single" w:sz="4" w:space="0" w:color="auto"/>
              <w:bottom w:val="nil"/>
              <w:right w:val="single" w:sz="4" w:space="0" w:color="auto"/>
            </w:tcBorders>
            <w:vAlign w:val="center"/>
            <w:hideMark/>
          </w:tcPr>
          <w:p w:rsidR="00984581" w:rsidRPr="001937BE" w:rsidRDefault="00984581" w:rsidP="00F12024">
            <w:pPr>
              <w:rPr>
                <w:color w:val="000000"/>
                <w:sz w:val="16"/>
                <w:szCs w:val="16"/>
              </w:rPr>
            </w:pPr>
          </w:p>
        </w:tc>
        <w:tc>
          <w:tcPr>
            <w:tcW w:w="962" w:type="dxa"/>
            <w:vMerge/>
            <w:tcBorders>
              <w:top w:val="nil"/>
              <w:left w:val="single" w:sz="4" w:space="0" w:color="auto"/>
              <w:bottom w:val="single" w:sz="4" w:space="0" w:color="auto"/>
              <w:right w:val="single" w:sz="4" w:space="0" w:color="auto"/>
            </w:tcBorders>
            <w:vAlign w:val="center"/>
            <w:hideMark/>
          </w:tcPr>
          <w:p w:rsidR="00984581" w:rsidRPr="001937BE" w:rsidRDefault="00984581" w:rsidP="00F12024">
            <w:pPr>
              <w:rPr>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Администрация Октябрьского сельсовета</w:t>
            </w:r>
          </w:p>
        </w:tc>
        <w:tc>
          <w:tcPr>
            <w:tcW w:w="700"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913</w:t>
            </w:r>
          </w:p>
        </w:tc>
        <w:tc>
          <w:tcPr>
            <w:tcW w:w="740"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0310</w:t>
            </w:r>
          </w:p>
        </w:tc>
        <w:tc>
          <w:tcPr>
            <w:tcW w:w="480" w:type="dxa"/>
            <w:tcBorders>
              <w:top w:val="nil"/>
              <w:left w:val="nil"/>
              <w:bottom w:val="single" w:sz="4" w:space="0" w:color="auto"/>
              <w:right w:val="nil"/>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37</w:t>
            </w:r>
          </w:p>
        </w:tc>
        <w:tc>
          <w:tcPr>
            <w:tcW w:w="500" w:type="dxa"/>
            <w:tcBorders>
              <w:top w:val="nil"/>
              <w:left w:val="nil"/>
              <w:bottom w:val="single" w:sz="4" w:space="0" w:color="auto"/>
              <w:right w:val="nil"/>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200</w:t>
            </w:r>
          </w:p>
        </w:tc>
        <w:tc>
          <w:tcPr>
            <w:tcW w:w="800"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S4120</w:t>
            </w:r>
          </w:p>
        </w:tc>
        <w:tc>
          <w:tcPr>
            <w:tcW w:w="820"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244</w:t>
            </w:r>
          </w:p>
        </w:tc>
        <w:tc>
          <w:tcPr>
            <w:tcW w:w="779"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xml:space="preserve">        30 368,26   </w:t>
            </w:r>
          </w:p>
        </w:tc>
        <w:tc>
          <w:tcPr>
            <w:tcW w:w="709"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xml:space="preserve">          23 000,0   </w:t>
            </w:r>
          </w:p>
        </w:tc>
        <w:tc>
          <w:tcPr>
            <w:tcW w:w="709"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w:t>
            </w:r>
          </w:p>
        </w:tc>
        <w:tc>
          <w:tcPr>
            <w:tcW w:w="851"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xml:space="preserve">53 368,26 </w:t>
            </w:r>
          </w:p>
        </w:tc>
        <w:tc>
          <w:tcPr>
            <w:tcW w:w="1134" w:type="dxa"/>
            <w:tcBorders>
              <w:top w:val="nil"/>
              <w:left w:val="nil"/>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proofErr w:type="spellStart"/>
            <w:r w:rsidRPr="001937BE">
              <w:rPr>
                <w:color w:val="000000"/>
                <w:sz w:val="16"/>
                <w:szCs w:val="16"/>
              </w:rPr>
              <w:t>Софинансирование</w:t>
            </w:r>
            <w:proofErr w:type="spellEnd"/>
            <w:r w:rsidRPr="001937BE">
              <w:rPr>
                <w:color w:val="000000"/>
                <w:sz w:val="16"/>
                <w:szCs w:val="16"/>
              </w:rPr>
              <w:t xml:space="preserve"> с уборки сухой </w:t>
            </w:r>
            <w:proofErr w:type="spellStart"/>
            <w:r w:rsidRPr="001937BE">
              <w:rPr>
                <w:color w:val="000000"/>
                <w:sz w:val="16"/>
                <w:szCs w:val="16"/>
              </w:rPr>
              <w:t>раст</w:t>
            </w:r>
            <w:proofErr w:type="spellEnd"/>
            <w:r w:rsidRPr="001937BE">
              <w:rPr>
                <w:color w:val="000000"/>
                <w:sz w:val="16"/>
                <w:szCs w:val="16"/>
              </w:rPr>
              <w:t xml:space="preserve">., </w:t>
            </w:r>
            <w:proofErr w:type="spellStart"/>
            <w:r w:rsidRPr="001937BE">
              <w:rPr>
                <w:color w:val="000000"/>
                <w:sz w:val="16"/>
                <w:szCs w:val="16"/>
              </w:rPr>
              <w:t>обслуж</w:t>
            </w:r>
            <w:proofErr w:type="spellEnd"/>
            <w:r w:rsidRPr="001937BE">
              <w:rPr>
                <w:color w:val="000000"/>
                <w:sz w:val="16"/>
                <w:szCs w:val="16"/>
              </w:rPr>
              <w:t xml:space="preserve">. </w:t>
            </w:r>
            <w:proofErr w:type="spellStart"/>
            <w:r w:rsidRPr="001937BE">
              <w:rPr>
                <w:color w:val="000000"/>
                <w:sz w:val="16"/>
                <w:szCs w:val="16"/>
              </w:rPr>
              <w:t>Сигнализ</w:t>
            </w:r>
            <w:proofErr w:type="spellEnd"/>
            <w:r w:rsidRPr="001937BE">
              <w:rPr>
                <w:color w:val="000000"/>
                <w:sz w:val="16"/>
                <w:szCs w:val="16"/>
              </w:rPr>
              <w:t xml:space="preserve">., перезаправки огнетушителей, установки пожарного гидранта </w:t>
            </w:r>
          </w:p>
        </w:tc>
      </w:tr>
      <w:tr w:rsidR="00984581" w:rsidRPr="001937BE" w:rsidTr="00F12024">
        <w:trPr>
          <w:trHeight w:val="315"/>
        </w:trPr>
        <w:tc>
          <w:tcPr>
            <w:tcW w:w="456" w:type="dxa"/>
            <w:tcBorders>
              <w:top w:val="nil"/>
              <w:left w:val="single" w:sz="4" w:space="0" w:color="auto"/>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 </w:t>
            </w:r>
          </w:p>
        </w:tc>
        <w:tc>
          <w:tcPr>
            <w:tcW w:w="962" w:type="dxa"/>
            <w:tcBorders>
              <w:top w:val="single" w:sz="4" w:space="0" w:color="auto"/>
              <w:left w:val="single" w:sz="4" w:space="0" w:color="auto"/>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Итого  по задаче 1</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 </w:t>
            </w:r>
          </w:p>
        </w:tc>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 </w:t>
            </w:r>
          </w:p>
        </w:tc>
        <w:tc>
          <w:tcPr>
            <w:tcW w:w="740" w:type="dxa"/>
            <w:tcBorders>
              <w:top w:val="single" w:sz="4" w:space="0" w:color="auto"/>
              <w:left w:val="single" w:sz="4" w:space="0" w:color="auto"/>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 </w:t>
            </w:r>
          </w:p>
        </w:tc>
        <w:tc>
          <w:tcPr>
            <w:tcW w:w="480" w:type="dxa"/>
            <w:tcBorders>
              <w:top w:val="single" w:sz="4" w:space="0" w:color="auto"/>
              <w:left w:val="single" w:sz="4" w:space="0" w:color="auto"/>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 </w:t>
            </w:r>
          </w:p>
        </w:tc>
        <w:tc>
          <w:tcPr>
            <w:tcW w:w="500" w:type="dxa"/>
            <w:tcBorders>
              <w:top w:val="single" w:sz="4" w:space="0" w:color="auto"/>
              <w:left w:val="single" w:sz="4" w:space="0" w:color="auto"/>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 </w:t>
            </w:r>
          </w:p>
        </w:tc>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 </w:t>
            </w:r>
          </w:p>
        </w:tc>
        <w:tc>
          <w:tcPr>
            <w:tcW w:w="820" w:type="dxa"/>
            <w:tcBorders>
              <w:top w:val="single" w:sz="4" w:space="0" w:color="auto"/>
              <w:left w:val="single" w:sz="4" w:space="0" w:color="auto"/>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 </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xml:space="preserve">   1 040 211,26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xml:space="preserve">      833 737,00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xml:space="preserve">     60 000,00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xml:space="preserve">     60 000,00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xml:space="preserve">1 993 948,26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 </w:t>
            </w:r>
          </w:p>
        </w:tc>
      </w:tr>
      <w:tr w:rsidR="00984581" w:rsidRPr="001937BE" w:rsidTr="00F12024">
        <w:trPr>
          <w:trHeight w:val="246"/>
        </w:trPr>
        <w:tc>
          <w:tcPr>
            <w:tcW w:w="456" w:type="dxa"/>
            <w:tcBorders>
              <w:top w:val="nil"/>
              <w:left w:val="single" w:sz="4" w:space="0" w:color="auto"/>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2</w:t>
            </w:r>
          </w:p>
        </w:tc>
        <w:tc>
          <w:tcPr>
            <w:tcW w:w="9609" w:type="dxa"/>
            <w:gridSpan w:val="13"/>
            <w:tcBorders>
              <w:top w:val="single" w:sz="4" w:space="0" w:color="auto"/>
              <w:left w:val="nil"/>
              <w:bottom w:val="single" w:sz="4" w:space="0" w:color="auto"/>
              <w:right w:val="nil"/>
            </w:tcBorders>
            <w:shd w:val="clear" w:color="auto" w:fill="auto"/>
            <w:hideMark/>
          </w:tcPr>
          <w:p w:rsidR="00984581" w:rsidRPr="001937BE" w:rsidRDefault="00984581" w:rsidP="00F12024">
            <w:pPr>
              <w:rPr>
                <w:color w:val="000000"/>
                <w:sz w:val="16"/>
                <w:szCs w:val="16"/>
              </w:rPr>
            </w:pPr>
            <w:r w:rsidRPr="001937BE">
              <w:rPr>
                <w:color w:val="000000"/>
                <w:sz w:val="16"/>
                <w:szCs w:val="16"/>
              </w:rPr>
              <w:t>Задача 2. Повышение уровня подготовки населения к действиям по предупреждению и ликвидации пожаров, пропаганда мер пожарной безопасности среди населения</w:t>
            </w:r>
          </w:p>
        </w:tc>
        <w:tc>
          <w:tcPr>
            <w:tcW w:w="1134" w:type="dxa"/>
            <w:tcBorders>
              <w:top w:val="single" w:sz="4" w:space="0" w:color="auto"/>
              <w:left w:val="nil"/>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 </w:t>
            </w:r>
          </w:p>
        </w:tc>
      </w:tr>
      <w:tr w:rsidR="00984581" w:rsidRPr="001937BE" w:rsidTr="00F12024">
        <w:trPr>
          <w:trHeight w:val="975"/>
        </w:trPr>
        <w:tc>
          <w:tcPr>
            <w:tcW w:w="456" w:type="dxa"/>
            <w:vMerge w:val="restart"/>
            <w:tcBorders>
              <w:top w:val="nil"/>
              <w:left w:val="single" w:sz="4" w:space="0" w:color="auto"/>
              <w:bottom w:val="single" w:sz="4" w:space="0" w:color="000000"/>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2.1.</w:t>
            </w:r>
          </w:p>
        </w:tc>
        <w:tc>
          <w:tcPr>
            <w:tcW w:w="962" w:type="dxa"/>
            <w:vMerge w:val="restart"/>
            <w:tcBorders>
              <w:top w:val="nil"/>
              <w:left w:val="single" w:sz="4" w:space="0" w:color="auto"/>
              <w:bottom w:val="nil"/>
              <w:right w:val="single" w:sz="4" w:space="0" w:color="auto"/>
            </w:tcBorders>
            <w:shd w:val="clear" w:color="auto" w:fill="auto"/>
            <w:hideMark/>
          </w:tcPr>
          <w:p w:rsidR="00984581" w:rsidRPr="001937BE" w:rsidRDefault="00984581" w:rsidP="00F12024">
            <w:pPr>
              <w:rPr>
                <w:sz w:val="16"/>
                <w:szCs w:val="16"/>
              </w:rPr>
            </w:pPr>
            <w:r w:rsidRPr="001937BE">
              <w:rPr>
                <w:sz w:val="16"/>
                <w:szCs w:val="16"/>
              </w:rPr>
              <w:t>Организация противопожарной пропаганды, обучение мерам пожарной безопасности</w:t>
            </w:r>
          </w:p>
        </w:tc>
        <w:tc>
          <w:tcPr>
            <w:tcW w:w="851" w:type="dxa"/>
            <w:tcBorders>
              <w:top w:val="nil"/>
              <w:left w:val="nil"/>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Администрация Октябрьского сельсовета</w:t>
            </w:r>
          </w:p>
        </w:tc>
        <w:tc>
          <w:tcPr>
            <w:tcW w:w="700"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913</w:t>
            </w:r>
          </w:p>
        </w:tc>
        <w:tc>
          <w:tcPr>
            <w:tcW w:w="740"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0310</w:t>
            </w:r>
          </w:p>
        </w:tc>
        <w:tc>
          <w:tcPr>
            <w:tcW w:w="480" w:type="dxa"/>
            <w:tcBorders>
              <w:top w:val="nil"/>
              <w:left w:val="nil"/>
              <w:bottom w:val="single" w:sz="4" w:space="0" w:color="auto"/>
              <w:right w:val="nil"/>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37</w:t>
            </w:r>
          </w:p>
        </w:tc>
        <w:tc>
          <w:tcPr>
            <w:tcW w:w="500" w:type="dxa"/>
            <w:tcBorders>
              <w:top w:val="nil"/>
              <w:left w:val="nil"/>
              <w:bottom w:val="single" w:sz="4" w:space="0" w:color="auto"/>
              <w:right w:val="nil"/>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200</w:t>
            </w:r>
          </w:p>
        </w:tc>
        <w:tc>
          <w:tcPr>
            <w:tcW w:w="800"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S4120</w:t>
            </w:r>
          </w:p>
        </w:tc>
        <w:tc>
          <w:tcPr>
            <w:tcW w:w="820"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244</w:t>
            </w:r>
          </w:p>
        </w:tc>
        <w:tc>
          <w:tcPr>
            <w:tcW w:w="779"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xml:space="preserve">            5 000,0   </w:t>
            </w:r>
          </w:p>
        </w:tc>
        <w:tc>
          <w:tcPr>
            <w:tcW w:w="709"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xml:space="preserve">            4 750,0   </w:t>
            </w:r>
          </w:p>
        </w:tc>
        <w:tc>
          <w:tcPr>
            <w:tcW w:w="709"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w:t>
            </w:r>
          </w:p>
        </w:tc>
        <w:tc>
          <w:tcPr>
            <w:tcW w:w="851"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xml:space="preserve">9 750,00 </w:t>
            </w:r>
          </w:p>
        </w:tc>
        <w:tc>
          <w:tcPr>
            <w:tcW w:w="1134" w:type="dxa"/>
            <w:tcBorders>
              <w:top w:val="nil"/>
              <w:left w:val="nil"/>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 xml:space="preserve"> Плакаты, баннеры (краевые) </w:t>
            </w:r>
          </w:p>
        </w:tc>
      </w:tr>
      <w:tr w:rsidR="00984581" w:rsidRPr="001937BE" w:rsidTr="00F12024">
        <w:trPr>
          <w:trHeight w:val="945"/>
        </w:trPr>
        <w:tc>
          <w:tcPr>
            <w:tcW w:w="456" w:type="dxa"/>
            <w:vMerge/>
            <w:tcBorders>
              <w:top w:val="nil"/>
              <w:left w:val="single" w:sz="4" w:space="0" w:color="auto"/>
              <w:bottom w:val="single" w:sz="4" w:space="0" w:color="000000"/>
              <w:right w:val="single" w:sz="4" w:space="0" w:color="auto"/>
            </w:tcBorders>
            <w:vAlign w:val="center"/>
            <w:hideMark/>
          </w:tcPr>
          <w:p w:rsidR="00984581" w:rsidRPr="001937BE" w:rsidRDefault="00984581" w:rsidP="00F12024">
            <w:pPr>
              <w:rPr>
                <w:color w:val="000000"/>
                <w:sz w:val="16"/>
                <w:szCs w:val="16"/>
              </w:rPr>
            </w:pPr>
          </w:p>
        </w:tc>
        <w:tc>
          <w:tcPr>
            <w:tcW w:w="962" w:type="dxa"/>
            <w:vMerge/>
            <w:tcBorders>
              <w:top w:val="nil"/>
              <w:left w:val="single" w:sz="4" w:space="0" w:color="auto"/>
              <w:bottom w:val="single" w:sz="4" w:space="0" w:color="auto"/>
              <w:right w:val="single" w:sz="4" w:space="0" w:color="auto"/>
            </w:tcBorders>
            <w:vAlign w:val="center"/>
            <w:hideMark/>
          </w:tcPr>
          <w:p w:rsidR="00984581" w:rsidRPr="001937BE" w:rsidRDefault="00984581" w:rsidP="00F12024">
            <w:pPr>
              <w:rPr>
                <w:sz w:val="16"/>
                <w:szCs w:val="16"/>
              </w:rPr>
            </w:pPr>
          </w:p>
        </w:tc>
        <w:tc>
          <w:tcPr>
            <w:tcW w:w="851" w:type="dxa"/>
            <w:tcBorders>
              <w:top w:val="nil"/>
              <w:left w:val="nil"/>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Администрация Октябрьского сельсовета</w:t>
            </w:r>
          </w:p>
        </w:tc>
        <w:tc>
          <w:tcPr>
            <w:tcW w:w="700"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913</w:t>
            </w:r>
          </w:p>
        </w:tc>
        <w:tc>
          <w:tcPr>
            <w:tcW w:w="740"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0310</w:t>
            </w:r>
          </w:p>
        </w:tc>
        <w:tc>
          <w:tcPr>
            <w:tcW w:w="480" w:type="dxa"/>
            <w:tcBorders>
              <w:top w:val="nil"/>
              <w:left w:val="nil"/>
              <w:bottom w:val="single" w:sz="4" w:space="0" w:color="auto"/>
              <w:right w:val="nil"/>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37</w:t>
            </w:r>
          </w:p>
        </w:tc>
        <w:tc>
          <w:tcPr>
            <w:tcW w:w="500" w:type="dxa"/>
            <w:tcBorders>
              <w:top w:val="nil"/>
              <w:left w:val="nil"/>
              <w:bottom w:val="single" w:sz="4" w:space="0" w:color="auto"/>
              <w:right w:val="nil"/>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200</w:t>
            </w:r>
          </w:p>
        </w:tc>
        <w:tc>
          <w:tcPr>
            <w:tcW w:w="800"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S4120</w:t>
            </w:r>
          </w:p>
        </w:tc>
        <w:tc>
          <w:tcPr>
            <w:tcW w:w="820"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244</w:t>
            </w:r>
          </w:p>
        </w:tc>
        <w:tc>
          <w:tcPr>
            <w:tcW w:w="779"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xml:space="preserve">               263,0   </w:t>
            </w:r>
          </w:p>
        </w:tc>
        <w:tc>
          <w:tcPr>
            <w:tcW w:w="709"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xml:space="preserve">               250,0   </w:t>
            </w:r>
          </w:p>
        </w:tc>
        <w:tc>
          <w:tcPr>
            <w:tcW w:w="709"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w:t>
            </w:r>
          </w:p>
        </w:tc>
        <w:tc>
          <w:tcPr>
            <w:tcW w:w="851"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xml:space="preserve">513,00 </w:t>
            </w:r>
          </w:p>
        </w:tc>
        <w:tc>
          <w:tcPr>
            <w:tcW w:w="1134" w:type="dxa"/>
            <w:tcBorders>
              <w:top w:val="nil"/>
              <w:left w:val="nil"/>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Приобретение баннеров (</w:t>
            </w:r>
            <w:proofErr w:type="spellStart"/>
            <w:r w:rsidRPr="001937BE">
              <w:rPr>
                <w:color w:val="000000"/>
                <w:sz w:val="16"/>
                <w:szCs w:val="16"/>
              </w:rPr>
              <w:t>софинансирование</w:t>
            </w:r>
            <w:proofErr w:type="spellEnd"/>
            <w:r w:rsidRPr="001937BE">
              <w:rPr>
                <w:color w:val="000000"/>
                <w:sz w:val="16"/>
                <w:szCs w:val="16"/>
              </w:rPr>
              <w:t xml:space="preserve">) </w:t>
            </w:r>
          </w:p>
        </w:tc>
      </w:tr>
      <w:tr w:rsidR="00984581" w:rsidRPr="001937BE" w:rsidTr="00F12024">
        <w:trPr>
          <w:trHeight w:val="315"/>
        </w:trPr>
        <w:tc>
          <w:tcPr>
            <w:tcW w:w="456" w:type="dxa"/>
            <w:tcBorders>
              <w:top w:val="single" w:sz="4" w:space="0" w:color="auto"/>
              <w:left w:val="single" w:sz="4" w:space="0" w:color="auto"/>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 </w:t>
            </w:r>
          </w:p>
        </w:tc>
        <w:tc>
          <w:tcPr>
            <w:tcW w:w="962" w:type="dxa"/>
            <w:tcBorders>
              <w:top w:val="single" w:sz="4" w:space="0" w:color="auto"/>
              <w:left w:val="nil"/>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Итого  по задаче 2</w:t>
            </w:r>
          </w:p>
        </w:tc>
        <w:tc>
          <w:tcPr>
            <w:tcW w:w="851" w:type="dxa"/>
            <w:tcBorders>
              <w:top w:val="single" w:sz="4" w:space="0" w:color="auto"/>
              <w:left w:val="nil"/>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 </w:t>
            </w:r>
          </w:p>
        </w:tc>
        <w:tc>
          <w:tcPr>
            <w:tcW w:w="700" w:type="dxa"/>
            <w:tcBorders>
              <w:top w:val="nil"/>
              <w:left w:val="nil"/>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 </w:t>
            </w:r>
          </w:p>
        </w:tc>
        <w:tc>
          <w:tcPr>
            <w:tcW w:w="740" w:type="dxa"/>
            <w:tcBorders>
              <w:top w:val="nil"/>
              <w:left w:val="nil"/>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 </w:t>
            </w:r>
          </w:p>
        </w:tc>
        <w:tc>
          <w:tcPr>
            <w:tcW w:w="480" w:type="dxa"/>
            <w:tcBorders>
              <w:top w:val="nil"/>
              <w:left w:val="nil"/>
              <w:bottom w:val="single" w:sz="4" w:space="0" w:color="auto"/>
              <w:right w:val="nil"/>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 </w:t>
            </w:r>
          </w:p>
        </w:tc>
        <w:tc>
          <w:tcPr>
            <w:tcW w:w="500" w:type="dxa"/>
            <w:tcBorders>
              <w:top w:val="nil"/>
              <w:left w:val="nil"/>
              <w:bottom w:val="single" w:sz="4" w:space="0" w:color="auto"/>
              <w:right w:val="nil"/>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 </w:t>
            </w:r>
          </w:p>
        </w:tc>
        <w:tc>
          <w:tcPr>
            <w:tcW w:w="800"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 </w:t>
            </w:r>
          </w:p>
        </w:tc>
        <w:tc>
          <w:tcPr>
            <w:tcW w:w="820" w:type="dxa"/>
            <w:tcBorders>
              <w:top w:val="nil"/>
              <w:left w:val="nil"/>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 </w:t>
            </w:r>
          </w:p>
        </w:tc>
        <w:tc>
          <w:tcPr>
            <w:tcW w:w="779"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xml:space="preserve">5 263,00 </w:t>
            </w:r>
          </w:p>
        </w:tc>
        <w:tc>
          <w:tcPr>
            <w:tcW w:w="709"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xml:space="preserve">5 000,00 </w:t>
            </w:r>
          </w:p>
        </w:tc>
        <w:tc>
          <w:tcPr>
            <w:tcW w:w="709"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xml:space="preserve">0,00 </w:t>
            </w:r>
          </w:p>
        </w:tc>
        <w:tc>
          <w:tcPr>
            <w:tcW w:w="708"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xml:space="preserve">0,00 </w:t>
            </w:r>
          </w:p>
        </w:tc>
        <w:tc>
          <w:tcPr>
            <w:tcW w:w="851"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xml:space="preserve">10 263,00 </w:t>
            </w:r>
          </w:p>
        </w:tc>
        <w:tc>
          <w:tcPr>
            <w:tcW w:w="1134" w:type="dxa"/>
            <w:tcBorders>
              <w:top w:val="nil"/>
              <w:left w:val="nil"/>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 </w:t>
            </w:r>
          </w:p>
        </w:tc>
      </w:tr>
      <w:tr w:rsidR="00984581" w:rsidRPr="001937BE" w:rsidTr="00F12024">
        <w:trPr>
          <w:trHeight w:val="315"/>
        </w:trPr>
        <w:tc>
          <w:tcPr>
            <w:tcW w:w="456" w:type="dxa"/>
            <w:tcBorders>
              <w:top w:val="nil"/>
              <w:left w:val="single" w:sz="4" w:space="0" w:color="auto"/>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3</w:t>
            </w:r>
          </w:p>
        </w:tc>
        <w:tc>
          <w:tcPr>
            <w:tcW w:w="9609" w:type="dxa"/>
            <w:gridSpan w:val="13"/>
            <w:tcBorders>
              <w:top w:val="single" w:sz="4" w:space="0" w:color="auto"/>
              <w:left w:val="nil"/>
              <w:bottom w:val="single" w:sz="4" w:space="0" w:color="auto"/>
              <w:right w:val="nil"/>
            </w:tcBorders>
            <w:shd w:val="clear" w:color="auto" w:fill="auto"/>
            <w:hideMark/>
          </w:tcPr>
          <w:p w:rsidR="00984581" w:rsidRPr="001937BE" w:rsidRDefault="00984581" w:rsidP="00F12024">
            <w:pPr>
              <w:rPr>
                <w:color w:val="000000"/>
                <w:sz w:val="16"/>
                <w:szCs w:val="16"/>
              </w:rPr>
            </w:pPr>
            <w:r w:rsidRPr="001937BE">
              <w:rPr>
                <w:color w:val="000000"/>
                <w:sz w:val="16"/>
                <w:szCs w:val="16"/>
              </w:rPr>
              <w:t>Задача 3. Уход за минерализованными полосами в местах прилегания лесных массивов к населенному пункту</w:t>
            </w:r>
          </w:p>
        </w:tc>
        <w:tc>
          <w:tcPr>
            <w:tcW w:w="1134" w:type="dxa"/>
            <w:tcBorders>
              <w:top w:val="nil"/>
              <w:left w:val="nil"/>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 </w:t>
            </w:r>
          </w:p>
        </w:tc>
      </w:tr>
      <w:tr w:rsidR="00984581" w:rsidRPr="001937BE" w:rsidTr="00F12024">
        <w:trPr>
          <w:trHeight w:val="960"/>
        </w:trPr>
        <w:tc>
          <w:tcPr>
            <w:tcW w:w="456" w:type="dxa"/>
            <w:vMerge w:val="restart"/>
            <w:tcBorders>
              <w:top w:val="nil"/>
              <w:left w:val="single" w:sz="4" w:space="0" w:color="auto"/>
              <w:bottom w:val="single" w:sz="4" w:space="0" w:color="000000"/>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3.1.</w:t>
            </w:r>
          </w:p>
        </w:tc>
        <w:tc>
          <w:tcPr>
            <w:tcW w:w="962" w:type="dxa"/>
            <w:vMerge w:val="restart"/>
            <w:tcBorders>
              <w:top w:val="nil"/>
              <w:left w:val="single" w:sz="4" w:space="0" w:color="auto"/>
              <w:bottom w:val="single" w:sz="4" w:space="0" w:color="000000"/>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Уход за минерализованными полосами</w:t>
            </w:r>
          </w:p>
        </w:tc>
        <w:tc>
          <w:tcPr>
            <w:tcW w:w="851" w:type="dxa"/>
            <w:tcBorders>
              <w:top w:val="nil"/>
              <w:left w:val="nil"/>
              <w:bottom w:val="nil"/>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Администрация Октябрьского сельсовета</w:t>
            </w:r>
          </w:p>
        </w:tc>
        <w:tc>
          <w:tcPr>
            <w:tcW w:w="700"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913</w:t>
            </w:r>
          </w:p>
        </w:tc>
        <w:tc>
          <w:tcPr>
            <w:tcW w:w="740"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0310</w:t>
            </w:r>
          </w:p>
        </w:tc>
        <w:tc>
          <w:tcPr>
            <w:tcW w:w="480" w:type="dxa"/>
            <w:tcBorders>
              <w:top w:val="nil"/>
              <w:left w:val="nil"/>
              <w:bottom w:val="single" w:sz="4" w:space="0" w:color="auto"/>
              <w:right w:val="nil"/>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37</w:t>
            </w:r>
          </w:p>
        </w:tc>
        <w:tc>
          <w:tcPr>
            <w:tcW w:w="500" w:type="dxa"/>
            <w:tcBorders>
              <w:top w:val="nil"/>
              <w:left w:val="nil"/>
              <w:bottom w:val="single" w:sz="4" w:space="0" w:color="auto"/>
              <w:right w:val="nil"/>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200</w:t>
            </w:r>
          </w:p>
        </w:tc>
        <w:tc>
          <w:tcPr>
            <w:tcW w:w="800"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S4120</w:t>
            </w:r>
          </w:p>
        </w:tc>
        <w:tc>
          <w:tcPr>
            <w:tcW w:w="820"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244</w:t>
            </w:r>
          </w:p>
        </w:tc>
        <w:tc>
          <w:tcPr>
            <w:tcW w:w="779"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xml:space="preserve">          7 894,74   </w:t>
            </w:r>
          </w:p>
        </w:tc>
        <w:tc>
          <w:tcPr>
            <w:tcW w:w="709"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xml:space="preserve">        10 000,00   </w:t>
            </w:r>
          </w:p>
        </w:tc>
        <w:tc>
          <w:tcPr>
            <w:tcW w:w="709"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w:t>
            </w:r>
          </w:p>
        </w:tc>
        <w:tc>
          <w:tcPr>
            <w:tcW w:w="851"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xml:space="preserve">17 894,74 </w:t>
            </w:r>
          </w:p>
        </w:tc>
        <w:tc>
          <w:tcPr>
            <w:tcW w:w="1134" w:type="dxa"/>
            <w:tcBorders>
              <w:top w:val="nil"/>
              <w:left w:val="nil"/>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 xml:space="preserve"> устройство мин</w:t>
            </w:r>
            <w:proofErr w:type="gramStart"/>
            <w:r w:rsidRPr="001937BE">
              <w:rPr>
                <w:color w:val="000000"/>
                <w:sz w:val="16"/>
                <w:szCs w:val="16"/>
              </w:rPr>
              <w:t>.п</w:t>
            </w:r>
            <w:proofErr w:type="gramEnd"/>
            <w:r w:rsidRPr="001937BE">
              <w:rPr>
                <w:color w:val="000000"/>
                <w:sz w:val="16"/>
                <w:szCs w:val="16"/>
              </w:rPr>
              <w:t>олос (</w:t>
            </w:r>
            <w:proofErr w:type="spellStart"/>
            <w:r w:rsidRPr="001937BE">
              <w:rPr>
                <w:color w:val="000000"/>
                <w:sz w:val="16"/>
                <w:szCs w:val="16"/>
              </w:rPr>
              <w:t>софинансирование</w:t>
            </w:r>
            <w:proofErr w:type="spellEnd"/>
            <w:r w:rsidRPr="001937BE">
              <w:rPr>
                <w:color w:val="000000"/>
                <w:sz w:val="16"/>
                <w:szCs w:val="16"/>
              </w:rPr>
              <w:t xml:space="preserve">) </w:t>
            </w:r>
          </w:p>
        </w:tc>
      </w:tr>
      <w:tr w:rsidR="00984581" w:rsidRPr="001937BE" w:rsidTr="00F12024">
        <w:trPr>
          <w:trHeight w:val="960"/>
        </w:trPr>
        <w:tc>
          <w:tcPr>
            <w:tcW w:w="456" w:type="dxa"/>
            <w:vMerge/>
            <w:tcBorders>
              <w:top w:val="nil"/>
              <w:left w:val="single" w:sz="4" w:space="0" w:color="auto"/>
              <w:bottom w:val="single" w:sz="4" w:space="0" w:color="000000"/>
              <w:right w:val="single" w:sz="4" w:space="0" w:color="auto"/>
            </w:tcBorders>
            <w:vAlign w:val="center"/>
            <w:hideMark/>
          </w:tcPr>
          <w:p w:rsidR="00984581" w:rsidRPr="001937BE" w:rsidRDefault="00984581" w:rsidP="00F12024">
            <w:pPr>
              <w:rPr>
                <w:color w:val="000000"/>
                <w:sz w:val="16"/>
                <w:szCs w:val="16"/>
              </w:rPr>
            </w:pPr>
          </w:p>
        </w:tc>
        <w:tc>
          <w:tcPr>
            <w:tcW w:w="962" w:type="dxa"/>
            <w:vMerge/>
            <w:tcBorders>
              <w:top w:val="nil"/>
              <w:left w:val="single" w:sz="4" w:space="0" w:color="auto"/>
              <w:bottom w:val="single" w:sz="4" w:space="0" w:color="000000"/>
              <w:right w:val="single" w:sz="4" w:space="0" w:color="auto"/>
            </w:tcBorders>
            <w:vAlign w:val="center"/>
            <w:hideMark/>
          </w:tcPr>
          <w:p w:rsidR="00984581" w:rsidRPr="001937BE" w:rsidRDefault="00984581" w:rsidP="00F12024">
            <w:pPr>
              <w:rPr>
                <w:color w:val="000000"/>
                <w:sz w:val="16"/>
                <w:szCs w:val="16"/>
              </w:rPr>
            </w:pPr>
          </w:p>
        </w:tc>
        <w:tc>
          <w:tcPr>
            <w:tcW w:w="851" w:type="dxa"/>
            <w:tcBorders>
              <w:top w:val="single" w:sz="4" w:space="0" w:color="auto"/>
              <w:left w:val="nil"/>
              <w:bottom w:val="nil"/>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Администрация Октябрьского сельсовета</w:t>
            </w:r>
          </w:p>
        </w:tc>
        <w:tc>
          <w:tcPr>
            <w:tcW w:w="700"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913</w:t>
            </w:r>
          </w:p>
        </w:tc>
        <w:tc>
          <w:tcPr>
            <w:tcW w:w="740"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0310</w:t>
            </w:r>
          </w:p>
        </w:tc>
        <w:tc>
          <w:tcPr>
            <w:tcW w:w="480" w:type="dxa"/>
            <w:tcBorders>
              <w:top w:val="nil"/>
              <w:left w:val="nil"/>
              <w:bottom w:val="single" w:sz="4" w:space="0" w:color="auto"/>
              <w:right w:val="nil"/>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37</w:t>
            </w:r>
          </w:p>
        </w:tc>
        <w:tc>
          <w:tcPr>
            <w:tcW w:w="500" w:type="dxa"/>
            <w:tcBorders>
              <w:top w:val="nil"/>
              <w:left w:val="nil"/>
              <w:bottom w:val="single" w:sz="4" w:space="0" w:color="auto"/>
              <w:right w:val="nil"/>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200</w:t>
            </w:r>
          </w:p>
        </w:tc>
        <w:tc>
          <w:tcPr>
            <w:tcW w:w="800"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S4120</w:t>
            </w:r>
          </w:p>
        </w:tc>
        <w:tc>
          <w:tcPr>
            <w:tcW w:w="820"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244</w:t>
            </w:r>
          </w:p>
        </w:tc>
        <w:tc>
          <w:tcPr>
            <w:tcW w:w="779"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xml:space="preserve">      150 000,00   </w:t>
            </w:r>
          </w:p>
        </w:tc>
        <w:tc>
          <w:tcPr>
            <w:tcW w:w="709"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xml:space="preserve">      190 000,00   </w:t>
            </w:r>
          </w:p>
        </w:tc>
        <w:tc>
          <w:tcPr>
            <w:tcW w:w="709"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w:t>
            </w:r>
          </w:p>
        </w:tc>
        <w:tc>
          <w:tcPr>
            <w:tcW w:w="851"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xml:space="preserve">340 000,00 </w:t>
            </w:r>
          </w:p>
        </w:tc>
        <w:tc>
          <w:tcPr>
            <w:tcW w:w="1134" w:type="dxa"/>
            <w:tcBorders>
              <w:top w:val="nil"/>
              <w:left w:val="nil"/>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 xml:space="preserve"> устройство мин</w:t>
            </w:r>
            <w:proofErr w:type="gramStart"/>
            <w:r w:rsidRPr="001937BE">
              <w:rPr>
                <w:color w:val="000000"/>
                <w:sz w:val="16"/>
                <w:szCs w:val="16"/>
              </w:rPr>
              <w:t>.п</w:t>
            </w:r>
            <w:proofErr w:type="gramEnd"/>
            <w:r w:rsidRPr="001937BE">
              <w:rPr>
                <w:color w:val="000000"/>
                <w:sz w:val="16"/>
                <w:szCs w:val="16"/>
              </w:rPr>
              <w:t xml:space="preserve">олос (краевые) </w:t>
            </w:r>
          </w:p>
        </w:tc>
      </w:tr>
      <w:tr w:rsidR="00984581" w:rsidRPr="001937BE" w:rsidTr="00F12024">
        <w:trPr>
          <w:trHeight w:val="315"/>
        </w:trPr>
        <w:tc>
          <w:tcPr>
            <w:tcW w:w="456" w:type="dxa"/>
            <w:tcBorders>
              <w:top w:val="nil"/>
              <w:left w:val="single" w:sz="4" w:space="0" w:color="auto"/>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 </w:t>
            </w:r>
          </w:p>
        </w:tc>
        <w:tc>
          <w:tcPr>
            <w:tcW w:w="962" w:type="dxa"/>
            <w:tcBorders>
              <w:top w:val="nil"/>
              <w:left w:val="nil"/>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Итого  по задаче 3</w:t>
            </w:r>
          </w:p>
        </w:tc>
        <w:tc>
          <w:tcPr>
            <w:tcW w:w="851" w:type="dxa"/>
            <w:tcBorders>
              <w:top w:val="single" w:sz="4" w:space="0" w:color="auto"/>
              <w:left w:val="nil"/>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 </w:t>
            </w:r>
          </w:p>
        </w:tc>
        <w:tc>
          <w:tcPr>
            <w:tcW w:w="700" w:type="dxa"/>
            <w:tcBorders>
              <w:top w:val="nil"/>
              <w:left w:val="nil"/>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 </w:t>
            </w:r>
          </w:p>
        </w:tc>
        <w:tc>
          <w:tcPr>
            <w:tcW w:w="740" w:type="dxa"/>
            <w:tcBorders>
              <w:top w:val="nil"/>
              <w:left w:val="nil"/>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 </w:t>
            </w:r>
          </w:p>
        </w:tc>
        <w:tc>
          <w:tcPr>
            <w:tcW w:w="480" w:type="dxa"/>
            <w:tcBorders>
              <w:top w:val="nil"/>
              <w:left w:val="nil"/>
              <w:bottom w:val="single" w:sz="4" w:space="0" w:color="auto"/>
              <w:right w:val="nil"/>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 </w:t>
            </w:r>
          </w:p>
        </w:tc>
        <w:tc>
          <w:tcPr>
            <w:tcW w:w="500" w:type="dxa"/>
            <w:tcBorders>
              <w:top w:val="nil"/>
              <w:left w:val="nil"/>
              <w:bottom w:val="single" w:sz="4" w:space="0" w:color="auto"/>
              <w:right w:val="nil"/>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 </w:t>
            </w:r>
          </w:p>
        </w:tc>
        <w:tc>
          <w:tcPr>
            <w:tcW w:w="800"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 </w:t>
            </w:r>
          </w:p>
        </w:tc>
        <w:tc>
          <w:tcPr>
            <w:tcW w:w="820" w:type="dxa"/>
            <w:tcBorders>
              <w:top w:val="nil"/>
              <w:left w:val="nil"/>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 </w:t>
            </w:r>
          </w:p>
        </w:tc>
        <w:tc>
          <w:tcPr>
            <w:tcW w:w="779"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xml:space="preserve">      157 894,74   </w:t>
            </w:r>
          </w:p>
        </w:tc>
        <w:tc>
          <w:tcPr>
            <w:tcW w:w="709"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xml:space="preserve">      200 000,00   </w:t>
            </w:r>
          </w:p>
        </w:tc>
        <w:tc>
          <w:tcPr>
            <w:tcW w:w="709"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xml:space="preserve">                  -    </w:t>
            </w:r>
          </w:p>
        </w:tc>
        <w:tc>
          <w:tcPr>
            <w:tcW w:w="708"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xml:space="preserve">                  -    </w:t>
            </w:r>
          </w:p>
        </w:tc>
        <w:tc>
          <w:tcPr>
            <w:tcW w:w="851"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xml:space="preserve">357 894,74 </w:t>
            </w:r>
          </w:p>
        </w:tc>
        <w:tc>
          <w:tcPr>
            <w:tcW w:w="1134" w:type="dxa"/>
            <w:tcBorders>
              <w:top w:val="nil"/>
              <w:left w:val="nil"/>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 </w:t>
            </w:r>
          </w:p>
        </w:tc>
      </w:tr>
      <w:tr w:rsidR="00984581" w:rsidRPr="001937BE" w:rsidTr="00F12024">
        <w:trPr>
          <w:trHeight w:val="390"/>
        </w:trPr>
        <w:tc>
          <w:tcPr>
            <w:tcW w:w="456" w:type="dxa"/>
            <w:tcBorders>
              <w:top w:val="nil"/>
              <w:left w:val="single" w:sz="4" w:space="0" w:color="auto"/>
              <w:bottom w:val="nil"/>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4.</w:t>
            </w:r>
          </w:p>
        </w:tc>
        <w:tc>
          <w:tcPr>
            <w:tcW w:w="9609" w:type="dxa"/>
            <w:gridSpan w:val="13"/>
            <w:tcBorders>
              <w:top w:val="single" w:sz="4" w:space="0" w:color="auto"/>
              <w:left w:val="nil"/>
              <w:bottom w:val="single" w:sz="4" w:space="0" w:color="auto"/>
              <w:right w:val="nil"/>
            </w:tcBorders>
            <w:shd w:val="clear" w:color="auto" w:fill="auto"/>
            <w:hideMark/>
          </w:tcPr>
          <w:p w:rsidR="00984581" w:rsidRPr="001937BE" w:rsidRDefault="00984581" w:rsidP="00F12024">
            <w:pPr>
              <w:rPr>
                <w:color w:val="000000"/>
                <w:sz w:val="16"/>
                <w:szCs w:val="16"/>
              </w:rPr>
            </w:pPr>
            <w:r w:rsidRPr="001937BE">
              <w:rPr>
                <w:color w:val="000000"/>
                <w:sz w:val="16"/>
                <w:szCs w:val="16"/>
              </w:rPr>
              <w:t xml:space="preserve">Задача 4. Предупреждение и ликвидация чрезвычайных ситуаций природного и техногенного характера. </w:t>
            </w:r>
          </w:p>
        </w:tc>
        <w:tc>
          <w:tcPr>
            <w:tcW w:w="1134"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 </w:t>
            </w:r>
          </w:p>
        </w:tc>
      </w:tr>
      <w:tr w:rsidR="00984581" w:rsidRPr="001937BE" w:rsidTr="00F12024">
        <w:trPr>
          <w:trHeight w:val="315"/>
        </w:trPr>
        <w:tc>
          <w:tcPr>
            <w:tcW w:w="456" w:type="dxa"/>
            <w:tcBorders>
              <w:top w:val="single" w:sz="4" w:space="0" w:color="auto"/>
              <w:left w:val="single" w:sz="4" w:space="0" w:color="auto"/>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 </w:t>
            </w:r>
          </w:p>
        </w:tc>
        <w:tc>
          <w:tcPr>
            <w:tcW w:w="962" w:type="dxa"/>
            <w:tcBorders>
              <w:top w:val="single" w:sz="4" w:space="0" w:color="auto"/>
              <w:left w:val="nil"/>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Итого  по задаче 4</w:t>
            </w:r>
          </w:p>
        </w:tc>
        <w:tc>
          <w:tcPr>
            <w:tcW w:w="851" w:type="dxa"/>
            <w:tcBorders>
              <w:top w:val="nil"/>
              <w:left w:val="nil"/>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 </w:t>
            </w:r>
          </w:p>
        </w:tc>
        <w:tc>
          <w:tcPr>
            <w:tcW w:w="700" w:type="dxa"/>
            <w:tcBorders>
              <w:top w:val="nil"/>
              <w:left w:val="nil"/>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 </w:t>
            </w:r>
          </w:p>
        </w:tc>
        <w:tc>
          <w:tcPr>
            <w:tcW w:w="740" w:type="dxa"/>
            <w:tcBorders>
              <w:top w:val="nil"/>
              <w:left w:val="nil"/>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 </w:t>
            </w:r>
          </w:p>
        </w:tc>
        <w:tc>
          <w:tcPr>
            <w:tcW w:w="480" w:type="dxa"/>
            <w:tcBorders>
              <w:top w:val="nil"/>
              <w:left w:val="nil"/>
              <w:bottom w:val="single" w:sz="4" w:space="0" w:color="auto"/>
              <w:right w:val="nil"/>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 </w:t>
            </w:r>
          </w:p>
        </w:tc>
        <w:tc>
          <w:tcPr>
            <w:tcW w:w="500" w:type="dxa"/>
            <w:tcBorders>
              <w:top w:val="nil"/>
              <w:left w:val="nil"/>
              <w:bottom w:val="single" w:sz="4" w:space="0" w:color="auto"/>
              <w:right w:val="nil"/>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 </w:t>
            </w:r>
          </w:p>
        </w:tc>
        <w:tc>
          <w:tcPr>
            <w:tcW w:w="800"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 </w:t>
            </w:r>
          </w:p>
        </w:tc>
        <w:tc>
          <w:tcPr>
            <w:tcW w:w="820" w:type="dxa"/>
            <w:tcBorders>
              <w:top w:val="nil"/>
              <w:left w:val="nil"/>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 </w:t>
            </w:r>
          </w:p>
        </w:tc>
        <w:tc>
          <w:tcPr>
            <w:tcW w:w="779"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w:t>
            </w:r>
          </w:p>
        </w:tc>
        <w:tc>
          <w:tcPr>
            <w:tcW w:w="851"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 </w:t>
            </w:r>
          </w:p>
        </w:tc>
      </w:tr>
      <w:tr w:rsidR="00984581" w:rsidRPr="001937BE" w:rsidTr="00F12024">
        <w:trPr>
          <w:trHeight w:val="300"/>
        </w:trPr>
        <w:tc>
          <w:tcPr>
            <w:tcW w:w="456" w:type="dxa"/>
            <w:tcBorders>
              <w:top w:val="nil"/>
              <w:left w:val="single" w:sz="4" w:space="0" w:color="auto"/>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 </w:t>
            </w:r>
          </w:p>
        </w:tc>
        <w:tc>
          <w:tcPr>
            <w:tcW w:w="962" w:type="dxa"/>
            <w:tcBorders>
              <w:top w:val="nil"/>
              <w:left w:val="nil"/>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ИТОГО по подпрограмме</w:t>
            </w:r>
          </w:p>
        </w:tc>
        <w:tc>
          <w:tcPr>
            <w:tcW w:w="851" w:type="dxa"/>
            <w:tcBorders>
              <w:top w:val="nil"/>
              <w:left w:val="nil"/>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 </w:t>
            </w:r>
          </w:p>
        </w:tc>
        <w:tc>
          <w:tcPr>
            <w:tcW w:w="700" w:type="dxa"/>
            <w:tcBorders>
              <w:top w:val="nil"/>
              <w:left w:val="nil"/>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 </w:t>
            </w:r>
          </w:p>
        </w:tc>
        <w:tc>
          <w:tcPr>
            <w:tcW w:w="740" w:type="dxa"/>
            <w:tcBorders>
              <w:top w:val="nil"/>
              <w:left w:val="nil"/>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37</w:t>
            </w:r>
          </w:p>
        </w:tc>
        <w:tc>
          <w:tcPr>
            <w:tcW w:w="500"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200</w:t>
            </w:r>
          </w:p>
        </w:tc>
        <w:tc>
          <w:tcPr>
            <w:tcW w:w="800"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80020</w:t>
            </w:r>
          </w:p>
        </w:tc>
        <w:tc>
          <w:tcPr>
            <w:tcW w:w="820" w:type="dxa"/>
            <w:tcBorders>
              <w:top w:val="nil"/>
              <w:left w:val="nil"/>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 </w:t>
            </w:r>
          </w:p>
        </w:tc>
        <w:tc>
          <w:tcPr>
            <w:tcW w:w="779"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w:t>
            </w:r>
          </w:p>
        </w:tc>
        <w:tc>
          <w:tcPr>
            <w:tcW w:w="851"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w:t>
            </w:r>
          </w:p>
        </w:tc>
        <w:tc>
          <w:tcPr>
            <w:tcW w:w="1134" w:type="dxa"/>
            <w:tcBorders>
              <w:top w:val="nil"/>
              <w:left w:val="nil"/>
              <w:bottom w:val="nil"/>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 </w:t>
            </w:r>
          </w:p>
        </w:tc>
      </w:tr>
      <w:tr w:rsidR="00984581" w:rsidRPr="001937BE" w:rsidTr="00F12024">
        <w:trPr>
          <w:trHeight w:val="435"/>
        </w:trPr>
        <w:tc>
          <w:tcPr>
            <w:tcW w:w="456" w:type="dxa"/>
            <w:tcBorders>
              <w:top w:val="nil"/>
              <w:left w:val="single" w:sz="4" w:space="0" w:color="auto"/>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5.</w:t>
            </w:r>
          </w:p>
        </w:tc>
        <w:tc>
          <w:tcPr>
            <w:tcW w:w="9609" w:type="dxa"/>
            <w:gridSpan w:val="13"/>
            <w:tcBorders>
              <w:top w:val="single" w:sz="4" w:space="0" w:color="auto"/>
              <w:left w:val="nil"/>
              <w:bottom w:val="single" w:sz="4" w:space="0" w:color="auto"/>
              <w:right w:val="nil"/>
            </w:tcBorders>
            <w:shd w:val="clear" w:color="auto" w:fill="auto"/>
            <w:hideMark/>
          </w:tcPr>
          <w:p w:rsidR="00984581" w:rsidRPr="001937BE" w:rsidRDefault="00984581" w:rsidP="00F12024">
            <w:pPr>
              <w:rPr>
                <w:color w:val="000000"/>
                <w:sz w:val="16"/>
                <w:szCs w:val="16"/>
              </w:rPr>
            </w:pPr>
            <w:r w:rsidRPr="001937BE">
              <w:rPr>
                <w:color w:val="000000"/>
                <w:sz w:val="16"/>
                <w:szCs w:val="16"/>
              </w:rPr>
              <w:t>Задача 5. Организация эвакуации граждан из зон возможных стихийных бедствий.</w:t>
            </w:r>
          </w:p>
        </w:tc>
        <w:tc>
          <w:tcPr>
            <w:tcW w:w="1134" w:type="dxa"/>
            <w:tcBorders>
              <w:top w:val="single" w:sz="4" w:space="0" w:color="auto"/>
              <w:left w:val="nil"/>
              <w:bottom w:val="nil"/>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 </w:t>
            </w:r>
          </w:p>
        </w:tc>
      </w:tr>
      <w:tr w:rsidR="00984581" w:rsidRPr="001937BE" w:rsidTr="00F12024">
        <w:trPr>
          <w:trHeight w:val="315"/>
        </w:trPr>
        <w:tc>
          <w:tcPr>
            <w:tcW w:w="456" w:type="dxa"/>
            <w:tcBorders>
              <w:top w:val="nil"/>
              <w:left w:val="single" w:sz="4" w:space="0" w:color="auto"/>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 </w:t>
            </w:r>
          </w:p>
        </w:tc>
        <w:tc>
          <w:tcPr>
            <w:tcW w:w="962" w:type="dxa"/>
            <w:tcBorders>
              <w:top w:val="single" w:sz="4" w:space="0" w:color="auto"/>
              <w:left w:val="nil"/>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Итого  по задаче 5</w:t>
            </w:r>
          </w:p>
        </w:tc>
        <w:tc>
          <w:tcPr>
            <w:tcW w:w="851" w:type="dxa"/>
            <w:tcBorders>
              <w:top w:val="nil"/>
              <w:left w:val="nil"/>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 </w:t>
            </w:r>
          </w:p>
        </w:tc>
        <w:tc>
          <w:tcPr>
            <w:tcW w:w="700" w:type="dxa"/>
            <w:tcBorders>
              <w:top w:val="nil"/>
              <w:left w:val="nil"/>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 </w:t>
            </w:r>
          </w:p>
        </w:tc>
        <w:tc>
          <w:tcPr>
            <w:tcW w:w="740" w:type="dxa"/>
            <w:tcBorders>
              <w:top w:val="nil"/>
              <w:left w:val="nil"/>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 </w:t>
            </w:r>
          </w:p>
        </w:tc>
        <w:tc>
          <w:tcPr>
            <w:tcW w:w="480" w:type="dxa"/>
            <w:tcBorders>
              <w:top w:val="nil"/>
              <w:left w:val="nil"/>
              <w:bottom w:val="single" w:sz="4" w:space="0" w:color="auto"/>
              <w:right w:val="nil"/>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 </w:t>
            </w:r>
          </w:p>
        </w:tc>
        <w:tc>
          <w:tcPr>
            <w:tcW w:w="500" w:type="dxa"/>
            <w:tcBorders>
              <w:top w:val="nil"/>
              <w:left w:val="nil"/>
              <w:bottom w:val="single" w:sz="4" w:space="0" w:color="auto"/>
              <w:right w:val="nil"/>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 </w:t>
            </w:r>
          </w:p>
        </w:tc>
        <w:tc>
          <w:tcPr>
            <w:tcW w:w="800"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 </w:t>
            </w:r>
          </w:p>
        </w:tc>
        <w:tc>
          <w:tcPr>
            <w:tcW w:w="820" w:type="dxa"/>
            <w:tcBorders>
              <w:top w:val="nil"/>
              <w:left w:val="nil"/>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 </w:t>
            </w:r>
          </w:p>
        </w:tc>
        <w:tc>
          <w:tcPr>
            <w:tcW w:w="779"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w:t>
            </w:r>
          </w:p>
        </w:tc>
        <w:tc>
          <w:tcPr>
            <w:tcW w:w="851"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 </w:t>
            </w:r>
          </w:p>
        </w:tc>
      </w:tr>
      <w:tr w:rsidR="00984581" w:rsidRPr="001937BE" w:rsidTr="00F12024">
        <w:trPr>
          <w:trHeight w:val="315"/>
        </w:trPr>
        <w:tc>
          <w:tcPr>
            <w:tcW w:w="456" w:type="dxa"/>
            <w:tcBorders>
              <w:top w:val="nil"/>
              <w:left w:val="single" w:sz="4" w:space="0" w:color="auto"/>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6.</w:t>
            </w:r>
          </w:p>
        </w:tc>
        <w:tc>
          <w:tcPr>
            <w:tcW w:w="9609" w:type="dxa"/>
            <w:gridSpan w:val="13"/>
            <w:tcBorders>
              <w:top w:val="single" w:sz="4" w:space="0" w:color="auto"/>
              <w:left w:val="nil"/>
              <w:bottom w:val="single" w:sz="4" w:space="0" w:color="auto"/>
              <w:right w:val="nil"/>
            </w:tcBorders>
            <w:shd w:val="clear" w:color="auto" w:fill="auto"/>
            <w:hideMark/>
          </w:tcPr>
          <w:p w:rsidR="00984581" w:rsidRPr="001937BE" w:rsidRDefault="00984581" w:rsidP="00F12024">
            <w:pPr>
              <w:rPr>
                <w:color w:val="000000"/>
                <w:sz w:val="16"/>
                <w:szCs w:val="16"/>
              </w:rPr>
            </w:pPr>
            <w:r w:rsidRPr="001937BE">
              <w:rPr>
                <w:color w:val="000000"/>
                <w:sz w:val="16"/>
                <w:szCs w:val="16"/>
              </w:rPr>
              <w:t>Задача 6. Создание условий для противодействия терроризму, охране жизни и здоровья граждан.</w:t>
            </w:r>
          </w:p>
        </w:tc>
        <w:tc>
          <w:tcPr>
            <w:tcW w:w="1134"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 </w:t>
            </w:r>
          </w:p>
        </w:tc>
      </w:tr>
      <w:tr w:rsidR="00984581" w:rsidRPr="001937BE" w:rsidTr="00F12024">
        <w:trPr>
          <w:trHeight w:val="569"/>
        </w:trPr>
        <w:tc>
          <w:tcPr>
            <w:tcW w:w="456" w:type="dxa"/>
            <w:tcBorders>
              <w:top w:val="single" w:sz="4" w:space="0" w:color="auto"/>
              <w:left w:val="single" w:sz="4" w:space="0" w:color="auto"/>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6.1.</w:t>
            </w:r>
          </w:p>
        </w:tc>
        <w:tc>
          <w:tcPr>
            <w:tcW w:w="962" w:type="dxa"/>
            <w:tcBorders>
              <w:top w:val="single" w:sz="4" w:space="0" w:color="auto"/>
              <w:left w:val="single" w:sz="4" w:space="0" w:color="auto"/>
              <w:bottom w:val="single" w:sz="4" w:space="0" w:color="auto"/>
              <w:right w:val="single" w:sz="4" w:space="0" w:color="auto"/>
            </w:tcBorders>
            <w:shd w:val="clear" w:color="auto" w:fill="auto"/>
            <w:hideMark/>
          </w:tcPr>
          <w:p w:rsidR="00984581" w:rsidRPr="001937BE" w:rsidRDefault="00984581" w:rsidP="00F12024">
            <w:pPr>
              <w:rPr>
                <w:sz w:val="16"/>
                <w:szCs w:val="16"/>
              </w:rPr>
            </w:pPr>
            <w:r w:rsidRPr="001937BE">
              <w:rPr>
                <w:sz w:val="16"/>
                <w:szCs w:val="16"/>
              </w:rPr>
              <w:t>Мероприятие Профилактика терроризм</w:t>
            </w:r>
            <w:r w:rsidRPr="001937BE">
              <w:rPr>
                <w:sz w:val="16"/>
                <w:szCs w:val="16"/>
              </w:rPr>
              <w:lastRenderedPageBreak/>
              <w:t>а и экстремизма</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lastRenderedPageBreak/>
              <w:t>Администрация Октябрьского сельсове</w:t>
            </w:r>
            <w:r w:rsidRPr="001937BE">
              <w:rPr>
                <w:color w:val="000000"/>
                <w:sz w:val="16"/>
                <w:szCs w:val="16"/>
              </w:rPr>
              <w:lastRenderedPageBreak/>
              <w:t>та</w:t>
            </w:r>
          </w:p>
        </w:tc>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lastRenderedPageBreak/>
              <w:t>913</w:t>
            </w:r>
          </w:p>
        </w:tc>
        <w:tc>
          <w:tcPr>
            <w:tcW w:w="740" w:type="dxa"/>
            <w:tcBorders>
              <w:top w:val="single" w:sz="4" w:space="0" w:color="auto"/>
              <w:left w:val="single" w:sz="4" w:space="0" w:color="auto"/>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0113</w:t>
            </w:r>
          </w:p>
        </w:tc>
        <w:tc>
          <w:tcPr>
            <w:tcW w:w="480" w:type="dxa"/>
            <w:tcBorders>
              <w:top w:val="single" w:sz="4" w:space="0" w:color="auto"/>
              <w:left w:val="single" w:sz="4" w:space="0" w:color="auto"/>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37</w:t>
            </w:r>
          </w:p>
        </w:tc>
        <w:tc>
          <w:tcPr>
            <w:tcW w:w="500" w:type="dxa"/>
            <w:tcBorders>
              <w:top w:val="single" w:sz="4" w:space="0" w:color="auto"/>
              <w:left w:val="single" w:sz="4" w:space="0" w:color="auto"/>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200</w:t>
            </w:r>
          </w:p>
        </w:tc>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80040</w:t>
            </w:r>
          </w:p>
        </w:tc>
        <w:tc>
          <w:tcPr>
            <w:tcW w:w="820" w:type="dxa"/>
            <w:tcBorders>
              <w:top w:val="single" w:sz="4" w:space="0" w:color="auto"/>
              <w:left w:val="single" w:sz="4" w:space="0" w:color="auto"/>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244</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xml:space="preserve">            5 000,0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xml:space="preserve">            5 000,0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xml:space="preserve">         5 000,0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xml:space="preserve">         5 000,0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xml:space="preserve">20 000,00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 xml:space="preserve">Приобретение  плакатов, памяток </w:t>
            </w:r>
          </w:p>
        </w:tc>
      </w:tr>
      <w:tr w:rsidR="00984581" w:rsidRPr="001937BE" w:rsidTr="00F12024">
        <w:trPr>
          <w:trHeight w:val="315"/>
        </w:trPr>
        <w:tc>
          <w:tcPr>
            <w:tcW w:w="456" w:type="dxa"/>
            <w:tcBorders>
              <w:top w:val="nil"/>
              <w:left w:val="single" w:sz="4" w:space="0" w:color="auto"/>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lastRenderedPageBreak/>
              <w:t> </w:t>
            </w:r>
          </w:p>
        </w:tc>
        <w:tc>
          <w:tcPr>
            <w:tcW w:w="962" w:type="dxa"/>
            <w:tcBorders>
              <w:top w:val="single" w:sz="4" w:space="0" w:color="auto"/>
              <w:left w:val="nil"/>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Итого  по задаче 6</w:t>
            </w:r>
          </w:p>
        </w:tc>
        <w:tc>
          <w:tcPr>
            <w:tcW w:w="851" w:type="dxa"/>
            <w:tcBorders>
              <w:top w:val="nil"/>
              <w:left w:val="nil"/>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 </w:t>
            </w:r>
          </w:p>
        </w:tc>
        <w:tc>
          <w:tcPr>
            <w:tcW w:w="700" w:type="dxa"/>
            <w:tcBorders>
              <w:top w:val="nil"/>
              <w:left w:val="nil"/>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 </w:t>
            </w:r>
          </w:p>
        </w:tc>
        <w:tc>
          <w:tcPr>
            <w:tcW w:w="740" w:type="dxa"/>
            <w:tcBorders>
              <w:top w:val="nil"/>
              <w:left w:val="nil"/>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 </w:t>
            </w:r>
          </w:p>
        </w:tc>
        <w:tc>
          <w:tcPr>
            <w:tcW w:w="480" w:type="dxa"/>
            <w:tcBorders>
              <w:top w:val="nil"/>
              <w:left w:val="nil"/>
              <w:bottom w:val="single" w:sz="4" w:space="0" w:color="auto"/>
              <w:right w:val="nil"/>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 </w:t>
            </w:r>
          </w:p>
        </w:tc>
        <w:tc>
          <w:tcPr>
            <w:tcW w:w="500" w:type="dxa"/>
            <w:tcBorders>
              <w:top w:val="nil"/>
              <w:left w:val="nil"/>
              <w:bottom w:val="single" w:sz="4" w:space="0" w:color="auto"/>
              <w:right w:val="nil"/>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 </w:t>
            </w:r>
          </w:p>
        </w:tc>
        <w:tc>
          <w:tcPr>
            <w:tcW w:w="800"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 </w:t>
            </w:r>
          </w:p>
        </w:tc>
        <w:tc>
          <w:tcPr>
            <w:tcW w:w="820" w:type="dxa"/>
            <w:tcBorders>
              <w:top w:val="nil"/>
              <w:left w:val="nil"/>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 </w:t>
            </w:r>
          </w:p>
        </w:tc>
        <w:tc>
          <w:tcPr>
            <w:tcW w:w="779"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xml:space="preserve">            5 000,0   </w:t>
            </w:r>
          </w:p>
        </w:tc>
        <w:tc>
          <w:tcPr>
            <w:tcW w:w="709"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xml:space="preserve">            5 000,0   </w:t>
            </w:r>
          </w:p>
        </w:tc>
        <w:tc>
          <w:tcPr>
            <w:tcW w:w="709"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xml:space="preserve">         5 000,0   </w:t>
            </w:r>
          </w:p>
        </w:tc>
        <w:tc>
          <w:tcPr>
            <w:tcW w:w="708"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xml:space="preserve">         5 000,0   </w:t>
            </w:r>
          </w:p>
        </w:tc>
        <w:tc>
          <w:tcPr>
            <w:tcW w:w="851"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xml:space="preserve">20 000,00 </w:t>
            </w:r>
          </w:p>
        </w:tc>
        <w:tc>
          <w:tcPr>
            <w:tcW w:w="1134" w:type="dxa"/>
            <w:tcBorders>
              <w:top w:val="nil"/>
              <w:left w:val="nil"/>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 </w:t>
            </w:r>
          </w:p>
        </w:tc>
      </w:tr>
      <w:tr w:rsidR="00984581" w:rsidRPr="001937BE" w:rsidTr="00F12024">
        <w:trPr>
          <w:trHeight w:val="315"/>
        </w:trPr>
        <w:tc>
          <w:tcPr>
            <w:tcW w:w="456" w:type="dxa"/>
            <w:tcBorders>
              <w:top w:val="nil"/>
              <w:left w:val="single" w:sz="4" w:space="0" w:color="auto"/>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7.</w:t>
            </w:r>
          </w:p>
        </w:tc>
        <w:tc>
          <w:tcPr>
            <w:tcW w:w="9609" w:type="dxa"/>
            <w:gridSpan w:val="13"/>
            <w:tcBorders>
              <w:top w:val="single" w:sz="4" w:space="0" w:color="auto"/>
              <w:left w:val="nil"/>
              <w:bottom w:val="single" w:sz="4" w:space="0" w:color="auto"/>
              <w:right w:val="nil"/>
            </w:tcBorders>
            <w:shd w:val="clear" w:color="auto" w:fill="auto"/>
            <w:hideMark/>
          </w:tcPr>
          <w:p w:rsidR="00984581" w:rsidRPr="001937BE" w:rsidRDefault="00984581" w:rsidP="00F12024">
            <w:pPr>
              <w:rPr>
                <w:color w:val="000000"/>
                <w:sz w:val="16"/>
                <w:szCs w:val="16"/>
              </w:rPr>
            </w:pPr>
            <w:r w:rsidRPr="001937BE">
              <w:rPr>
                <w:color w:val="000000"/>
                <w:sz w:val="16"/>
                <w:szCs w:val="16"/>
              </w:rPr>
              <w:t>Задача 7. Обеспечение безопасности жизни людей на водных объектах.</w:t>
            </w:r>
          </w:p>
        </w:tc>
        <w:tc>
          <w:tcPr>
            <w:tcW w:w="1134"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 </w:t>
            </w:r>
          </w:p>
        </w:tc>
      </w:tr>
      <w:tr w:rsidR="00984581" w:rsidRPr="001937BE" w:rsidTr="00F12024">
        <w:trPr>
          <w:trHeight w:val="315"/>
        </w:trPr>
        <w:tc>
          <w:tcPr>
            <w:tcW w:w="456" w:type="dxa"/>
            <w:tcBorders>
              <w:top w:val="nil"/>
              <w:left w:val="single" w:sz="4" w:space="0" w:color="auto"/>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 </w:t>
            </w:r>
          </w:p>
        </w:tc>
        <w:tc>
          <w:tcPr>
            <w:tcW w:w="962" w:type="dxa"/>
            <w:tcBorders>
              <w:top w:val="single" w:sz="4" w:space="0" w:color="auto"/>
              <w:left w:val="nil"/>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Итого  по задаче 7</w:t>
            </w:r>
          </w:p>
        </w:tc>
        <w:tc>
          <w:tcPr>
            <w:tcW w:w="851" w:type="dxa"/>
            <w:tcBorders>
              <w:top w:val="nil"/>
              <w:left w:val="nil"/>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 </w:t>
            </w:r>
          </w:p>
        </w:tc>
        <w:tc>
          <w:tcPr>
            <w:tcW w:w="700" w:type="dxa"/>
            <w:tcBorders>
              <w:top w:val="nil"/>
              <w:left w:val="nil"/>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 </w:t>
            </w:r>
          </w:p>
        </w:tc>
        <w:tc>
          <w:tcPr>
            <w:tcW w:w="740" w:type="dxa"/>
            <w:tcBorders>
              <w:top w:val="nil"/>
              <w:left w:val="nil"/>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 </w:t>
            </w:r>
          </w:p>
        </w:tc>
        <w:tc>
          <w:tcPr>
            <w:tcW w:w="480" w:type="dxa"/>
            <w:tcBorders>
              <w:top w:val="nil"/>
              <w:left w:val="nil"/>
              <w:bottom w:val="single" w:sz="4" w:space="0" w:color="auto"/>
              <w:right w:val="nil"/>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 </w:t>
            </w:r>
          </w:p>
        </w:tc>
        <w:tc>
          <w:tcPr>
            <w:tcW w:w="500" w:type="dxa"/>
            <w:tcBorders>
              <w:top w:val="nil"/>
              <w:left w:val="nil"/>
              <w:bottom w:val="single" w:sz="4" w:space="0" w:color="auto"/>
              <w:right w:val="nil"/>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 </w:t>
            </w:r>
          </w:p>
        </w:tc>
        <w:tc>
          <w:tcPr>
            <w:tcW w:w="800"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 </w:t>
            </w:r>
          </w:p>
        </w:tc>
        <w:tc>
          <w:tcPr>
            <w:tcW w:w="820" w:type="dxa"/>
            <w:tcBorders>
              <w:top w:val="nil"/>
              <w:left w:val="nil"/>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 </w:t>
            </w:r>
          </w:p>
        </w:tc>
        <w:tc>
          <w:tcPr>
            <w:tcW w:w="779"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xml:space="preserve">                     -    </w:t>
            </w:r>
          </w:p>
        </w:tc>
        <w:tc>
          <w:tcPr>
            <w:tcW w:w="709"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w:t>
            </w:r>
          </w:p>
        </w:tc>
        <w:tc>
          <w:tcPr>
            <w:tcW w:w="851"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xml:space="preserve">                   -    </w:t>
            </w:r>
          </w:p>
        </w:tc>
        <w:tc>
          <w:tcPr>
            <w:tcW w:w="1134" w:type="dxa"/>
            <w:tcBorders>
              <w:top w:val="single" w:sz="4" w:space="0" w:color="auto"/>
              <w:left w:val="nil"/>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 </w:t>
            </w:r>
          </w:p>
        </w:tc>
      </w:tr>
      <w:tr w:rsidR="00984581" w:rsidRPr="001937BE" w:rsidTr="00F12024">
        <w:trPr>
          <w:trHeight w:val="315"/>
        </w:trPr>
        <w:tc>
          <w:tcPr>
            <w:tcW w:w="456" w:type="dxa"/>
            <w:tcBorders>
              <w:top w:val="nil"/>
              <w:left w:val="single" w:sz="4" w:space="0" w:color="auto"/>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 </w:t>
            </w:r>
          </w:p>
        </w:tc>
        <w:tc>
          <w:tcPr>
            <w:tcW w:w="962" w:type="dxa"/>
            <w:tcBorders>
              <w:top w:val="nil"/>
              <w:left w:val="nil"/>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Итого по подпрограмме</w:t>
            </w:r>
          </w:p>
        </w:tc>
        <w:tc>
          <w:tcPr>
            <w:tcW w:w="851" w:type="dxa"/>
            <w:tcBorders>
              <w:top w:val="nil"/>
              <w:left w:val="nil"/>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 </w:t>
            </w:r>
          </w:p>
        </w:tc>
        <w:tc>
          <w:tcPr>
            <w:tcW w:w="700" w:type="dxa"/>
            <w:tcBorders>
              <w:top w:val="nil"/>
              <w:left w:val="nil"/>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 </w:t>
            </w:r>
          </w:p>
        </w:tc>
        <w:tc>
          <w:tcPr>
            <w:tcW w:w="740" w:type="dxa"/>
            <w:tcBorders>
              <w:top w:val="nil"/>
              <w:left w:val="nil"/>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 </w:t>
            </w:r>
          </w:p>
        </w:tc>
        <w:tc>
          <w:tcPr>
            <w:tcW w:w="480" w:type="dxa"/>
            <w:tcBorders>
              <w:top w:val="nil"/>
              <w:left w:val="nil"/>
              <w:bottom w:val="single" w:sz="4" w:space="0" w:color="auto"/>
              <w:right w:val="nil"/>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 </w:t>
            </w:r>
          </w:p>
        </w:tc>
        <w:tc>
          <w:tcPr>
            <w:tcW w:w="500" w:type="dxa"/>
            <w:tcBorders>
              <w:top w:val="nil"/>
              <w:left w:val="nil"/>
              <w:bottom w:val="single" w:sz="4" w:space="0" w:color="auto"/>
              <w:right w:val="nil"/>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 </w:t>
            </w:r>
          </w:p>
        </w:tc>
        <w:tc>
          <w:tcPr>
            <w:tcW w:w="800"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 </w:t>
            </w:r>
          </w:p>
        </w:tc>
        <w:tc>
          <w:tcPr>
            <w:tcW w:w="820" w:type="dxa"/>
            <w:tcBorders>
              <w:top w:val="nil"/>
              <w:left w:val="nil"/>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 </w:t>
            </w:r>
          </w:p>
        </w:tc>
        <w:tc>
          <w:tcPr>
            <w:tcW w:w="779"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sz w:val="16"/>
                <w:szCs w:val="16"/>
              </w:rPr>
            </w:pPr>
            <w:r w:rsidRPr="001937BE">
              <w:rPr>
                <w:sz w:val="16"/>
                <w:szCs w:val="16"/>
              </w:rPr>
              <w:t xml:space="preserve">     1 208 369,0   </w:t>
            </w:r>
          </w:p>
        </w:tc>
        <w:tc>
          <w:tcPr>
            <w:tcW w:w="709"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sz w:val="16"/>
                <w:szCs w:val="16"/>
              </w:rPr>
            </w:pPr>
            <w:r w:rsidRPr="001937BE">
              <w:rPr>
                <w:sz w:val="16"/>
                <w:szCs w:val="16"/>
              </w:rPr>
              <w:t xml:space="preserve">     1 043 737,0   </w:t>
            </w:r>
          </w:p>
        </w:tc>
        <w:tc>
          <w:tcPr>
            <w:tcW w:w="709"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sz w:val="16"/>
                <w:szCs w:val="16"/>
              </w:rPr>
            </w:pPr>
            <w:r w:rsidRPr="001937BE">
              <w:rPr>
                <w:sz w:val="16"/>
                <w:szCs w:val="16"/>
              </w:rPr>
              <w:t xml:space="preserve">       65 000,0   </w:t>
            </w:r>
          </w:p>
        </w:tc>
        <w:tc>
          <w:tcPr>
            <w:tcW w:w="708"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sz w:val="16"/>
                <w:szCs w:val="16"/>
              </w:rPr>
            </w:pPr>
            <w:r w:rsidRPr="001937BE">
              <w:rPr>
                <w:sz w:val="16"/>
                <w:szCs w:val="16"/>
              </w:rPr>
              <w:t xml:space="preserve">       65 000,0   </w:t>
            </w:r>
          </w:p>
        </w:tc>
        <w:tc>
          <w:tcPr>
            <w:tcW w:w="851"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sz w:val="16"/>
                <w:szCs w:val="16"/>
              </w:rPr>
            </w:pPr>
            <w:r w:rsidRPr="001937BE">
              <w:rPr>
                <w:sz w:val="16"/>
                <w:szCs w:val="16"/>
              </w:rPr>
              <w:t xml:space="preserve">   2 382 106,0   </w:t>
            </w:r>
          </w:p>
        </w:tc>
        <w:tc>
          <w:tcPr>
            <w:tcW w:w="1134" w:type="dxa"/>
            <w:tcBorders>
              <w:top w:val="nil"/>
              <w:left w:val="nil"/>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 </w:t>
            </w:r>
          </w:p>
        </w:tc>
      </w:tr>
      <w:tr w:rsidR="00984581" w:rsidRPr="001937BE" w:rsidTr="00F12024">
        <w:trPr>
          <w:trHeight w:val="315"/>
        </w:trPr>
        <w:tc>
          <w:tcPr>
            <w:tcW w:w="456" w:type="dxa"/>
            <w:tcBorders>
              <w:top w:val="nil"/>
              <w:left w:val="single" w:sz="4" w:space="0" w:color="auto"/>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 </w:t>
            </w:r>
          </w:p>
        </w:tc>
        <w:tc>
          <w:tcPr>
            <w:tcW w:w="962" w:type="dxa"/>
            <w:tcBorders>
              <w:top w:val="nil"/>
              <w:left w:val="nil"/>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в том числе:</w:t>
            </w:r>
          </w:p>
        </w:tc>
        <w:tc>
          <w:tcPr>
            <w:tcW w:w="851" w:type="dxa"/>
            <w:tcBorders>
              <w:top w:val="nil"/>
              <w:left w:val="nil"/>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 </w:t>
            </w:r>
          </w:p>
        </w:tc>
        <w:tc>
          <w:tcPr>
            <w:tcW w:w="700" w:type="dxa"/>
            <w:tcBorders>
              <w:top w:val="nil"/>
              <w:left w:val="nil"/>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 </w:t>
            </w:r>
          </w:p>
        </w:tc>
        <w:tc>
          <w:tcPr>
            <w:tcW w:w="740" w:type="dxa"/>
            <w:tcBorders>
              <w:top w:val="nil"/>
              <w:left w:val="nil"/>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 </w:t>
            </w:r>
          </w:p>
        </w:tc>
        <w:tc>
          <w:tcPr>
            <w:tcW w:w="480" w:type="dxa"/>
            <w:tcBorders>
              <w:top w:val="nil"/>
              <w:left w:val="nil"/>
              <w:bottom w:val="single" w:sz="4" w:space="0" w:color="auto"/>
              <w:right w:val="nil"/>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 </w:t>
            </w:r>
          </w:p>
        </w:tc>
        <w:tc>
          <w:tcPr>
            <w:tcW w:w="500" w:type="dxa"/>
            <w:tcBorders>
              <w:top w:val="nil"/>
              <w:left w:val="nil"/>
              <w:bottom w:val="single" w:sz="4" w:space="0" w:color="auto"/>
              <w:right w:val="nil"/>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 </w:t>
            </w:r>
          </w:p>
        </w:tc>
        <w:tc>
          <w:tcPr>
            <w:tcW w:w="800"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 </w:t>
            </w:r>
          </w:p>
        </w:tc>
        <w:tc>
          <w:tcPr>
            <w:tcW w:w="820" w:type="dxa"/>
            <w:tcBorders>
              <w:top w:val="nil"/>
              <w:left w:val="nil"/>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 </w:t>
            </w:r>
          </w:p>
        </w:tc>
        <w:tc>
          <w:tcPr>
            <w:tcW w:w="779"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w:t>
            </w:r>
          </w:p>
        </w:tc>
        <w:tc>
          <w:tcPr>
            <w:tcW w:w="851"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sz w:val="16"/>
                <w:szCs w:val="16"/>
              </w:rPr>
            </w:pPr>
            <w:r w:rsidRPr="001937BE">
              <w:rPr>
                <w:sz w:val="16"/>
                <w:szCs w:val="16"/>
              </w:rPr>
              <w:t xml:space="preserve">                   -    </w:t>
            </w:r>
          </w:p>
        </w:tc>
        <w:tc>
          <w:tcPr>
            <w:tcW w:w="1134" w:type="dxa"/>
            <w:tcBorders>
              <w:top w:val="nil"/>
              <w:left w:val="nil"/>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 </w:t>
            </w:r>
          </w:p>
        </w:tc>
      </w:tr>
      <w:tr w:rsidR="00984581" w:rsidRPr="001937BE" w:rsidTr="00F12024">
        <w:trPr>
          <w:trHeight w:val="315"/>
        </w:trPr>
        <w:tc>
          <w:tcPr>
            <w:tcW w:w="456" w:type="dxa"/>
            <w:tcBorders>
              <w:top w:val="nil"/>
              <w:left w:val="single" w:sz="4" w:space="0" w:color="auto"/>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 </w:t>
            </w:r>
          </w:p>
        </w:tc>
        <w:tc>
          <w:tcPr>
            <w:tcW w:w="962" w:type="dxa"/>
            <w:tcBorders>
              <w:top w:val="nil"/>
              <w:left w:val="nil"/>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proofErr w:type="spellStart"/>
            <w:r w:rsidRPr="001937BE">
              <w:rPr>
                <w:color w:val="000000"/>
                <w:sz w:val="16"/>
                <w:szCs w:val="16"/>
              </w:rPr>
              <w:t>месный</w:t>
            </w:r>
            <w:proofErr w:type="spellEnd"/>
            <w:r w:rsidRPr="001937BE">
              <w:rPr>
                <w:color w:val="000000"/>
                <w:sz w:val="16"/>
                <w:szCs w:val="16"/>
              </w:rPr>
              <w:t xml:space="preserve"> бюджет</w:t>
            </w:r>
          </w:p>
        </w:tc>
        <w:tc>
          <w:tcPr>
            <w:tcW w:w="851" w:type="dxa"/>
            <w:tcBorders>
              <w:top w:val="nil"/>
              <w:left w:val="nil"/>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 </w:t>
            </w:r>
          </w:p>
        </w:tc>
        <w:tc>
          <w:tcPr>
            <w:tcW w:w="700" w:type="dxa"/>
            <w:tcBorders>
              <w:top w:val="nil"/>
              <w:left w:val="nil"/>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 </w:t>
            </w:r>
          </w:p>
        </w:tc>
        <w:tc>
          <w:tcPr>
            <w:tcW w:w="740" w:type="dxa"/>
            <w:tcBorders>
              <w:top w:val="nil"/>
              <w:left w:val="nil"/>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 </w:t>
            </w:r>
          </w:p>
        </w:tc>
        <w:tc>
          <w:tcPr>
            <w:tcW w:w="480" w:type="dxa"/>
            <w:tcBorders>
              <w:top w:val="nil"/>
              <w:left w:val="nil"/>
              <w:bottom w:val="single" w:sz="4" w:space="0" w:color="auto"/>
              <w:right w:val="nil"/>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 </w:t>
            </w:r>
          </w:p>
        </w:tc>
        <w:tc>
          <w:tcPr>
            <w:tcW w:w="500" w:type="dxa"/>
            <w:tcBorders>
              <w:top w:val="nil"/>
              <w:left w:val="nil"/>
              <w:bottom w:val="single" w:sz="4" w:space="0" w:color="auto"/>
              <w:right w:val="nil"/>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 </w:t>
            </w:r>
          </w:p>
        </w:tc>
        <w:tc>
          <w:tcPr>
            <w:tcW w:w="800"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 </w:t>
            </w:r>
          </w:p>
        </w:tc>
        <w:tc>
          <w:tcPr>
            <w:tcW w:w="820" w:type="dxa"/>
            <w:tcBorders>
              <w:top w:val="nil"/>
              <w:left w:val="nil"/>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 </w:t>
            </w:r>
          </w:p>
        </w:tc>
        <w:tc>
          <w:tcPr>
            <w:tcW w:w="779"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xml:space="preserve">          65 169,0   </w:t>
            </w:r>
          </w:p>
        </w:tc>
        <w:tc>
          <w:tcPr>
            <w:tcW w:w="709"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xml:space="preserve">        113 937,0   </w:t>
            </w:r>
          </w:p>
        </w:tc>
        <w:tc>
          <w:tcPr>
            <w:tcW w:w="709"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xml:space="preserve">       65 000,0   </w:t>
            </w:r>
          </w:p>
        </w:tc>
        <w:tc>
          <w:tcPr>
            <w:tcW w:w="708"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xml:space="preserve">       65 000,0   </w:t>
            </w:r>
          </w:p>
        </w:tc>
        <w:tc>
          <w:tcPr>
            <w:tcW w:w="851"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xml:space="preserve">      309 106,0   </w:t>
            </w:r>
          </w:p>
        </w:tc>
        <w:tc>
          <w:tcPr>
            <w:tcW w:w="1134" w:type="dxa"/>
            <w:tcBorders>
              <w:top w:val="nil"/>
              <w:left w:val="nil"/>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 </w:t>
            </w:r>
          </w:p>
        </w:tc>
      </w:tr>
      <w:tr w:rsidR="00984581" w:rsidRPr="001937BE" w:rsidTr="00F12024">
        <w:trPr>
          <w:trHeight w:val="315"/>
        </w:trPr>
        <w:tc>
          <w:tcPr>
            <w:tcW w:w="456" w:type="dxa"/>
            <w:tcBorders>
              <w:top w:val="nil"/>
              <w:left w:val="single" w:sz="4" w:space="0" w:color="auto"/>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 </w:t>
            </w:r>
          </w:p>
        </w:tc>
        <w:tc>
          <w:tcPr>
            <w:tcW w:w="962" w:type="dxa"/>
            <w:tcBorders>
              <w:top w:val="nil"/>
              <w:left w:val="nil"/>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краевой бюджет</w:t>
            </w:r>
          </w:p>
        </w:tc>
        <w:tc>
          <w:tcPr>
            <w:tcW w:w="851" w:type="dxa"/>
            <w:tcBorders>
              <w:top w:val="nil"/>
              <w:left w:val="nil"/>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 </w:t>
            </w:r>
          </w:p>
        </w:tc>
        <w:tc>
          <w:tcPr>
            <w:tcW w:w="700" w:type="dxa"/>
            <w:tcBorders>
              <w:top w:val="nil"/>
              <w:left w:val="nil"/>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 </w:t>
            </w:r>
          </w:p>
        </w:tc>
        <w:tc>
          <w:tcPr>
            <w:tcW w:w="740" w:type="dxa"/>
            <w:tcBorders>
              <w:top w:val="nil"/>
              <w:left w:val="nil"/>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 </w:t>
            </w:r>
          </w:p>
        </w:tc>
        <w:tc>
          <w:tcPr>
            <w:tcW w:w="480" w:type="dxa"/>
            <w:tcBorders>
              <w:top w:val="nil"/>
              <w:left w:val="nil"/>
              <w:bottom w:val="single" w:sz="4" w:space="0" w:color="auto"/>
              <w:right w:val="nil"/>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 </w:t>
            </w:r>
          </w:p>
        </w:tc>
        <w:tc>
          <w:tcPr>
            <w:tcW w:w="500" w:type="dxa"/>
            <w:tcBorders>
              <w:top w:val="nil"/>
              <w:left w:val="nil"/>
              <w:bottom w:val="single" w:sz="4" w:space="0" w:color="auto"/>
              <w:right w:val="nil"/>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 </w:t>
            </w:r>
          </w:p>
        </w:tc>
        <w:tc>
          <w:tcPr>
            <w:tcW w:w="800"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center"/>
              <w:rPr>
                <w:color w:val="000000"/>
                <w:sz w:val="16"/>
                <w:szCs w:val="16"/>
              </w:rPr>
            </w:pPr>
            <w:r w:rsidRPr="001937BE">
              <w:rPr>
                <w:color w:val="000000"/>
                <w:sz w:val="16"/>
                <w:szCs w:val="16"/>
              </w:rPr>
              <w:t> </w:t>
            </w:r>
          </w:p>
        </w:tc>
        <w:tc>
          <w:tcPr>
            <w:tcW w:w="820" w:type="dxa"/>
            <w:tcBorders>
              <w:top w:val="nil"/>
              <w:left w:val="nil"/>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 </w:t>
            </w:r>
          </w:p>
        </w:tc>
        <w:tc>
          <w:tcPr>
            <w:tcW w:w="779"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xml:space="preserve">     1 143 200,0   </w:t>
            </w:r>
          </w:p>
        </w:tc>
        <w:tc>
          <w:tcPr>
            <w:tcW w:w="709"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xml:space="preserve">        929 800,0   </w:t>
            </w:r>
          </w:p>
        </w:tc>
        <w:tc>
          <w:tcPr>
            <w:tcW w:w="709"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xml:space="preserve">                  -    </w:t>
            </w:r>
          </w:p>
        </w:tc>
        <w:tc>
          <w:tcPr>
            <w:tcW w:w="708"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xml:space="preserve">                  -    </w:t>
            </w:r>
          </w:p>
        </w:tc>
        <w:tc>
          <w:tcPr>
            <w:tcW w:w="851" w:type="dxa"/>
            <w:tcBorders>
              <w:top w:val="nil"/>
              <w:left w:val="nil"/>
              <w:bottom w:val="single" w:sz="4" w:space="0" w:color="auto"/>
              <w:right w:val="single" w:sz="4" w:space="0" w:color="auto"/>
            </w:tcBorders>
            <w:shd w:val="clear" w:color="auto" w:fill="auto"/>
            <w:hideMark/>
          </w:tcPr>
          <w:p w:rsidR="00984581" w:rsidRPr="001937BE" w:rsidRDefault="00984581" w:rsidP="00F12024">
            <w:pPr>
              <w:jc w:val="right"/>
              <w:rPr>
                <w:color w:val="000000"/>
                <w:sz w:val="16"/>
                <w:szCs w:val="16"/>
              </w:rPr>
            </w:pPr>
            <w:r w:rsidRPr="001937BE">
              <w:rPr>
                <w:color w:val="000000"/>
                <w:sz w:val="16"/>
                <w:szCs w:val="16"/>
              </w:rPr>
              <w:t xml:space="preserve">   2 073 000,0   </w:t>
            </w:r>
          </w:p>
        </w:tc>
        <w:tc>
          <w:tcPr>
            <w:tcW w:w="1134" w:type="dxa"/>
            <w:tcBorders>
              <w:top w:val="nil"/>
              <w:left w:val="nil"/>
              <w:bottom w:val="single" w:sz="4" w:space="0" w:color="auto"/>
              <w:right w:val="single" w:sz="4" w:space="0" w:color="auto"/>
            </w:tcBorders>
            <w:shd w:val="clear" w:color="auto" w:fill="auto"/>
            <w:hideMark/>
          </w:tcPr>
          <w:p w:rsidR="00984581" w:rsidRPr="001937BE" w:rsidRDefault="00984581" w:rsidP="00F12024">
            <w:pPr>
              <w:rPr>
                <w:color w:val="000000"/>
                <w:sz w:val="16"/>
                <w:szCs w:val="16"/>
              </w:rPr>
            </w:pPr>
            <w:r w:rsidRPr="001937BE">
              <w:rPr>
                <w:color w:val="000000"/>
                <w:sz w:val="16"/>
                <w:szCs w:val="16"/>
              </w:rPr>
              <w:t> </w:t>
            </w:r>
          </w:p>
        </w:tc>
      </w:tr>
    </w:tbl>
    <w:p w:rsidR="00984581" w:rsidRDefault="00984581" w:rsidP="00984581">
      <w:pPr>
        <w:rPr>
          <w:sz w:val="28"/>
          <w:szCs w:val="28"/>
        </w:rPr>
      </w:pPr>
    </w:p>
    <w:p w:rsidR="00984581" w:rsidRDefault="00984581" w:rsidP="00984581">
      <w:pPr>
        <w:pStyle w:val="ConsPlusTitle"/>
        <w:jc w:val="right"/>
        <w:rPr>
          <w:b w:val="0"/>
          <w:sz w:val="24"/>
          <w:szCs w:val="24"/>
        </w:rPr>
      </w:pPr>
      <w:r>
        <w:rPr>
          <w:b w:val="0"/>
          <w:sz w:val="24"/>
          <w:szCs w:val="24"/>
        </w:rPr>
        <w:t xml:space="preserve">                                                                                             </w:t>
      </w:r>
      <w:r w:rsidRPr="00785EE6">
        <w:rPr>
          <w:b w:val="0"/>
          <w:sz w:val="24"/>
          <w:szCs w:val="24"/>
        </w:rPr>
        <w:t xml:space="preserve">Приложение № </w:t>
      </w:r>
      <w:r>
        <w:rPr>
          <w:b w:val="0"/>
          <w:sz w:val="24"/>
          <w:szCs w:val="24"/>
        </w:rPr>
        <w:t>6</w:t>
      </w:r>
    </w:p>
    <w:p w:rsidR="00984581" w:rsidRDefault="00984581" w:rsidP="00984581">
      <w:pPr>
        <w:pStyle w:val="ConsPlusTitle"/>
        <w:ind w:left="3969"/>
        <w:jc w:val="right"/>
        <w:rPr>
          <w:b w:val="0"/>
          <w:sz w:val="24"/>
          <w:szCs w:val="24"/>
        </w:rPr>
      </w:pPr>
      <w:r>
        <w:rPr>
          <w:b w:val="0"/>
          <w:sz w:val="24"/>
          <w:szCs w:val="24"/>
        </w:rPr>
        <w:t xml:space="preserve">      к паспорту </w:t>
      </w:r>
      <w:proofErr w:type="gramStart"/>
      <w:r>
        <w:rPr>
          <w:b w:val="0"/>
          <w:sz w:val="24"/>
          <w:szCs w:val="24"/>
        </w:rPr>
        <w:t>муниципальной</w:t>
      </w:r>
      <w:proofErr w:type="gramEnd"/>
    </w:p>
    <w:p w:rsidR="00984581" w:rsidRDefault="00984581" w:rsidP="00984581">
      <w:pPr>
        <w:pStyle w:val="ConsPlusTitle"/>
        <w:ind w:left="3969"/>
        <w:jc w:val="right"/>
        <w:rPr>
          <w:b w:val="0"/>
          <w:sz w:val="24"/>
          <w:szCs w:val="24"/>
        </w:rPr>
      </w:pPr>
      <w:r>
        <w:rPr>
          <w:b w:val="0"/>
          <w:sz w:val="24"/>
          <w:szCs w:val="24"/>
        </w:rPr>
        <w:t xml:space="preserve">                        программы Октябрьского  сельсовета</w:t>
      </w:r>
    </w:p>
    <w:p w:rsidR="00984581" w:rsidRDefault="00984581" w:rsidP="00984581">
      <w:pPr>
        <w:pStyle w:val="ConsPlusTitle"/>
        <w:ind w:left="3969"/>
        <w:jc w:val="right"/>
        <w:rPr>
          <w:b w:val="0"/>
          <w:sz w:val="24"/>
          <w:szCs w:val="24"/>
        </w:rPr>
      </w:pPr>
      <w:r>
        <w:rPr>
          <w:b w:val="0"/>
          <w:sz w:val="24"/>
          <w:szCs w:val="24"/>
        </w:rPr>
        <w:t xml:space="preserve">«Октябрьский хуторок» </w:t>
      </w:r>
    </w:p>
    <w:p w:rsidR="00984581" w:rsidRPr="00785EE6" w:rsidRDefault="00984581" w:rsidP="00984581">
      <w:pPr>
        <w:pStyle w:val="ConsPlusTitle"/>
        <w:ind w:left="2832"/>
        <w:jc w:val="center"/>
        <w:rPr>
          <w:b w:val="0"/>
          <w:sz w:val="24"/>
          <w:szCs w:val="24"/>
        </w:rPr>
      </w:pPr>
    </w:p>
    <w:p w:rsidR="00984581" w:rsidRPr="007B6046" w:rsidRDefault="00984581" w:rsidP="00984581">
      <w:pPr>
        <w:pStyle w:val="ConsPlusTitle"/>
        <w:tabs>
          <w:tab w:val="left" w:pos="5040"/>
          <w:tab w:val="left" w:pos="5220"/>
        </w:tabs>
        <w:jc w:val="center"/>
      </w:pPr>
      <w:r>
        <w:t>1.</w:t>
      </w:r>
      <w:r w:rsidRPr="003C0151">
        <w:t xml:space="preserve">Паспорт </w:t>
      </w:r>
      <w:r>
        <w:t xml:space="preserve">Подпрограммы № 3   </w:t>
      </w:r>
      <w:r w:rsidRPr="007B6046">
        <w:t>«</w:t>
      </w:r>
      <w:r>
        <w:t>Жилищное хозяйство</w:t>
      </w:r>
      <w:r w:rsidRPr="007B6046">
        <w:t>»</w:t>
      </w:r>
    </w:p>
    <w:p w:rsidR="00984581" w:rsidRPr="003C0151" w:rsidRDefault="00984581" w:rsidP="00984581">
      <w:pPr>
        <w:pStyle w:val="ConsPlusTitle"/>
        <w:tabs>
          <w:tab w:val="left" w:pos="5040"/>
          <w:tab w:val="left" w:pos="5220"/>
        </w:tabs>
        <w:ind w:left="360"/>
        <w:jc w:val="center"/>
        <w:rPr>
          <w:b w:val="0"/>
        </w:rPr>
      </w:pPr>
      <w:r>
        <w:t xml:space="preserve">Муниципальной  программы Октябрьского сельсовета </w:t>
      </w:r>
      <w:r w:rsidRPr="00C60DD7">
        <w:t xml:space="preserve">«Октябрьский хуторок»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7005"/>
      </w:tblGrid>
      <w:tr w:rsidR="00984581" w:rsidRPr="001937BE" w:rsidTr="00F12024">
        <w:tc>
          <w:tcPr>
            <w:tcW w:w="3060" w:type="dxa"/>
          </w:tcPr>
          <w:p w:rsidR="00984581" w:rsidRPr="001937BE" w:rsidRDefault="00984581" w:rsidP="00F12024">
            <w:pPr>
              <w:pStyle w:val="ConsPlusNormal"/>
              <w:widowControl/>
              <w:ind w:firstLine="0"/>
              <w:rPr>
                <w:rFonts w:ascii="Times New Roman" w:hAnsi="Times New Roman" w:cs="Times New Roman"/>
                <w:sz w:val="28"/>
                <w:szCs w:val="28"/>
              </w:rPr>
            </w:pPr>
            <w:r w:rsidRPr="001937BE">
              <w:rPr>
                <w:rFonts w:ascii="Times New Roman" w:hAnsi="Times New Roman" w:cs="Times New Roman"/>
                <w:sz w:val="28"/>
                <w:szCs w:val="28"/>
              </w:rPr>
              <w:tab/>
              <w:t>Наименование подпрограммы</w:t>
            </w:r>
          </w:p>
        </w:tc>
        <w:tc>
          <w:tcPr>
            <w:tcW w:w="7005" w:type="dxa"/>
          </w:tcPr>
          <w:p w:rsidR="00984581" w:rsidRPr="001937BE" w:rsidRDefault="00984581" w:rsidP="00F12024">
            <w:pPr>
              <w:pStyle w:val="ConsPlusTitle"/>
              <w:tabs>
                <w:tab w:val="left" w:pos="5040"/>
                <w:tab w:val="left" w:pos="5220"/>
              </w:tabs>
              <w:rPr>
                <w:b w:val="0"/>
              </w:rPr>
            </w:pPr>
            <w:r w:rsidRPr="001937BE">
              <w:rPr>
                <w:b w:val="0"/>
              </w:rPr>
              <w:t>«Жилищное хозяйство» (далее по тексту  Подпрограмма)</w:t>
            </w:r>
          </w:p>
        </w:tc>
      </w:tr>
      <w:tr w:rsidR="00984581" w:rsidRPr="001937BE" w:rsidTr="00F12024">
        <w:tc>
          <w:tcPr>
            <w:tcW w:w="3060" w:type="dxa"/>
          </w:tcPr>
          <w:p w:rsidR="00984581" w:rsidRPr="001937BE" w:rsidRDefault="00984581" w:rsidP="00F12024">
            <w:pPr>
              <w:pStyle w:val="ConsPlusNormal"/>
              <w:widowControl/>
              <w:ind w:firstLine="0"/>
              <w:rPr>
                <w:rFonts w:ascii="Times New Roman" w:hAnsi="Times New Roman" w:cs="Times New Roman"/>
                <w:bCs/>
                <w:sz w:val="28"/>
                <w:szCs w:val="28"/>
              </w:rPr>
            </w:pPr>
            <w:r w:rsidRPr="001937BE">
              <w:rPr>
                <w:rFonts w:ascii="Times New Roman" w:hAnsi="Times New Roman" w:cs="Times New Roman"/>
                <w:bCs/>
                <w:sz w:val="28"/>
                <w:szCs w:val="28"/>
              </w:rPr>
              <w:t>Наименование</w:t>
            </w:r>
          </w:p>
          <w:p w:rsidR="00984581" w:rsidRPr="001937BE" w:rsidRDefault="00984581" w:rsidP="00F12024">
            <w:pPr>
              <w:pStyle w:val="ConsPlusNormal"/>
              <w:widowControl/>
              <w:ind w:firstLine="0"/>
              <w:rPr>
                <w:rFonts w:ascii="Times New Roman" w:hAnsi="Times New Roman" w:cs="Times New Roman"/>
                <w:bCs/>
                <w:sz w:val="28"/>
                <w:szCs w:val="28"/>
              </w:rPr>
            </w:pPr>
            <w:r w:rsidRPr="001937BE">
              <w:rPr>
                <w:rFonts w:ascii="Times New Roman" w:hAnsi="Times New Roman" w:cs="Times New Roman"/>
                <w:bCs/>
                <w:sz w:val="28"/>
                <w:szCs w:val="28"/>
              </w:rPr>
              <w:t>муниципальной программы</w:t>
            </w:r>
          </w:p>
        </w:tc>
        <w:tc>
          <w:tcPr>
            <w:tcW w:w="7005" w:type="dxa"/>
          </w:tcPr>
          <w:p w:rsidR="00984581" w:rsidRPr="001937BE" w:rsidRDefault="00984581" w:rsidP="00F12024">
            <w:pPr>
              <w:pStyle w:val="ConsPlusTitle"/>
              <w:tabs>
                <w:tab w:val="left" w:pos="5040"/>
                <w:tab w:val="left" w:pos="5220"/>
              </w:tabs>
              <w:rPr>
                <w:b w:val="0"/>
              </w:rPr>
            </w:pPr>
            <w:r w:rsidRPr="001937BE">
              <w:rPr>
                <w:b w:val="0"/>
              </w:rPr>
              <w:t>Муниципальная программа Октябрьского сельсовета «Октябрьский хуторок»</w:t>
            </w:r>
          </w:p>
        </w:tc>
      </w:tr>
      <w:tr w:rsidR="00984581" w:rsidRPr="001937BE" w:rsidTr="00F12024">
        <w:tc>
          <w:tcPr>
            <w:tcW w:w="3060" w:type="dxa"/>
          </w:tcPr>
          <w:p w:rsidR="00984581" w:rsidRPr="001937BE" w:rsidRDefault="00984581" w:rsidP="00F12024">
            <w:pPr>
              <w:pStyle w:val="ConsPlusNormal"/>
              <w:widowControl/>
              <w:ind w:firstLine="0"/>
              <w:rPr>
                <w:rFonts w:ascii="Times New Roman" w:hAnsi="Times New Roman" w:cs="Times New Roman"/>
                <w:sz w:val="28"/>
                <w:szCs w:val="28"/>
              </w:rPr>
            </w:pPr>
            <w:r w:rsidRPr="001937BE">
              <w:rPr>
                <w:rFonts w:ascii="Times New Roman" w:hAnsi="Times New Roman" w:cs="Times New Roman"/>
                <w:sz w:val="28"/>
                <w:szCs w:val="28"/>
              </w:rPr>
              <w:t>Муниципальный заказчик-координатор подпрограммы</w:t>
            </w:r>
          </w:p>
        </w:tc>
        <w:tc>
          <w:tcPr>
            <w:tcW w:w="7005" w:type="dxa"/>
          </w:tcPr>
          <w:p w:rsidR="00984581" w:rsidRPr="001937BE" w:rsidRDefault="00984581" w:rsidP="00F12024">
            <w:pPr>
              <w:pStyle w:val="ConsPlusNormal"/>
              <w:widowControl/>
              <w:ind w:firstLine="0"/>
              <w:rPr>
                <w:rFonts w:ascii="Times New Roman" w:hAnsi="Times New Roman" w:cs="Times New Roman"/>
                <w:sz w:val="28"/>
                <w:szCs w:val="28"/>
              </w:rPr>
            </w:pPr>
            <w:r w:rsidRPr="001937BE">
              <w:rPr>
                <w:rFonts w:ascii="Times New Roman" w:hAnsi="Times New Roman" w:cs="Times New Roman"/>
                <w:sz w:val="28"/>
                <w:szCs w:val="28"/>
              </w:rPr>
              <w:t>Администрация Октябрьского сельсовета</w:t>
            </w:r>
          </w:p>
        </w:tc>
      </w:tr>
      <w:tr w:rsidR="00984581" w:rsidRPr="001937BE" w:rsidTr="00F12024">
        <w:tc>
          <w:tcPr>
            <w:tcW w:w="3060" w:type="dxa"/>
          </w:tcPr>
          <w:p w:rsidR="00984581" w:rsidRPr="001937BE" w:rsidRDefault="00984581" w:rsidP="00F12024">
            <w:pPr>
              <w:pStyle w:val="ConsPlusNormal"/>
              <w:widowControl/>
              <w:ind w:firstLine="0"/>
              <w:rPr>
                <w:rFonts w:ascii="Times New Roman" w:hAnsi="Times New Roman" w:cs="Times New Roman"/>
                <w:sz w:val="28"/>
                <w:szCs w:val="28"/>
              </w:rPr>
            </w:pPr>
            <w:r w:rsidRPr="001937BE">
              <w:rPr>
                <w:rFonts w:ascii="Times New Roman" w:hAnsi="Times New Roman" w:cs="Times New Roman"/>
                <w:sz w:val="28"/>
                <w:szCs w:val="28"/>
              </w:rPr>
              <w:t>Главные распорядители бюджетных средств</w:t>
            </w:r>
          </w:p>
        </w:tc>
        <w:tc>
          <w:tcPr>
            <w:tcW w:w="7005" w:type="dxa"/>
          </w:tcPr>
          <w:p w:rsidR="00984581" w:rsidRPr="001937BE" w:rsidRDefault="00984581" w:rsidP="00F12024">
            <w:pPr>
              <w:pStyle w:val="ConsPlusNormal"/>
              <w:widowControl/>
              <w:ind w:firstLine="0"/>
              <w:rPr>
                <w:rFonts w:ascii="Times New Roman" w:hAnsi="Times New Roman" w:cs="Times New Roman"/>
                <w:sz w:val="28"/>
                <w:szCs w:val="28"/>
              </w:rPr>
            </w:pPr>
            <w:r w:rsidRPr="001937BE">
              <w:rPr>
                <w:rFonts w:ascii="Times New Roman" w:hAnsi="Times New Roman" w:cs="Times New Roman"/>
                <w:sz w:val="28"/>
                <w:szCs w:val="28"/>
              </w:rPr>
              <w:t>Администрация Октябрьского сельсовета</w:t>
            </w:r>
          </w:p>
        </w:tc>
      </w:tr>
      <w:tr w:rsidR="00984581" w:rsidRPr="001937BE" w:rsidTr="00F12024">
        <w:tc>
          <w:tcPr>
            <w:tcW w:w="3060" w:type="dxa"/>
          </w:tcPr>
          <w:p w:rsidR="00984581" w:rsidRPr="001937BE" w:rsidRDefault="00984581" w:rsidP="00F12024">
            <w:pPr>
              <w:pStyle w:val="ConsPlusNormal"/>
              <w:widowControl/>
              <w:ind w:firstLine="0"/>
              <w:rPr>
                <w:rFonts w:ascii="Times New Roman" w:hAnsi="Times New Roman" w:cs="Times New Roman"/>
                <w:sz w:val="28"/>
                <w:szCs w:val="28"/>
              </w:rPr>
            </w:pPr>
            <w:r w:rsidRPr="001937BE">
              <w:rPr>
                <w:rFonts w:ascii="Times New Roman" w:hAnsi="Times New Roman" w:cs="Times New Roman"/>
                <w:sz w:val="28"/>
                <w:szCs w:val="28"/>
              </w:rPr>
              <w:t>Цель подпрограммы</w:t>
            </w:r>
          </w:p>
        </w:tc>
        <w:tc>
          <w:tcPr>
            <w:tcW w:w="7005" w:type="dxa"/>
          </w:tcPr>
          <w:p w:rsidR="00984581" w:rsidRPr="001937BE" w:rsidRDefault="00984581" w:rsidP="00F12024">
            <w:pPr>
              <w:jc w:val="both"/>
              <w:rPr>
                <w:sz w:val="28"/>
                <w:szCs w:val="28"/>
              </w:rPr>
            </w:pPr>
            <w:r w:rsidRPr="001937BE">
              <w:rPr>
                <w:sz w:val="28"/>
                <w:szCs w:val="28"/>
              </w:rPr>
              <w:t xml:space="preserve">Создание условий для приведения жилищного муниципального фонда в надлежащее состояние </w:t>
            </w:r>
          </w:p>
        </w:tc>
      </w:tr>
      <w:tr w:rsidR="00984581" w:rsidRPr="001937BE" w:rsidTr="00F12024">
        <w:tc>
          <w:tcPr>
            <w:tcW w:w="3060" w:type="dxa"/>
          </w:tcPr>
          <w:p w:rsidR="00984581" w:rsidRPr="001937BE" w:rsidRDefault="00984581" w:rsidP="00F12024">
            <w:pPr>
              <w:pStyle w:val="ConsPlusNormal"/>
              <w:widowControl/>
              <w:ind w:firstLine="0"/>
              <w:rPr>
                <w:rFonts w:ascii="Times New Roman" w:hAnsi="Times New Roman" w:cs="Times New Roman"/>
                <w:sz w:val="28"/>
                <w:szCs w:val="28"/>
                <w:highlight w:val="yellow"/>
              </w:rPr>
            </w:pPr>
            <w:r w:rsidRPr="001937BE">
              <w:rPr>
                <w:rFonts w:ascii="Times New Roman" w:hAnsi="Times New Roman" w:cs="Times New Roman"/>
                <w:sz w:val="28"/>
                <w:szCs w:val="28"/>
              </w:rPr>
              <w:t>Задачи подпрограммы</w:t>
            </w:r>
          </w:p>
        </w:tc>
        <w:tc>
          <w:tcPr>
            <w:tcW w:w="7005" w:type="dxa"/>
          </w:tcPr>
          <w:p w:rsidR="00984581" w:rsidRPr="001937BE" w:rsidRDefault="00984581" w:rsidP="00F12024">
            <w:pPr>
              <w:pStyle w:val="ConsPlusNormal"/>
              <w:ind w:firstLine="0"/>
              <w:rPr>
                <w:rFonts w:ascii="Times New Roman" w:hAnsi="Times New Roman" w:cs="Times New Roman"/>
                <w:sz w:val="28"/>
                <w:szCs w:val="28"/>
              </w:rPr>
            </w:pPr>
            <w:r w:rsidRPr="001937BE">
              <w:rPr>
                <w:rFonts w:ascii="Times New Roman" w:hAnsi="Times New Roman" w:cs="Times New Roman"/>
                <w:sz w:val="28"/>
                <w:szCs w:val="28"/>
              </w:rPr>
              <w:t>1.Сохранение жилищного фонда на территории Октябрьского сельсовета, не признанного в установленном порядке аварийным и не подлежащим сносу.</w:t>
            </w:r>
          </w:p>
          <w:p w:rsidR="00984581" w:rsidRPr="001937BE" w:rsidRDefault="00984581" w:rsidP="00F12024">
            <w:pPr>
              <w:pStyle w:val="ConsPlusNormal"/>
              <w:ind w:right="-108" w:firstLine="0"/>
              <w:rPr>
                <w:rFonts w:ascii="Times New Roman" w:hAnsi="Times New Roman" w:cs="Times New Roman"/>
                <w:sz w:val="28"/>
                <w:szCs w:val="28"/>
              </w:rPr>
            </w:pPr>
            <w:r w:rsidRPr="001937BE">
              <w:rPr>
                <w:rFonts w:ascii="Times New Roman" w:hAnsi="Times New Roman" w:cs="Times New Roman"/>
                <w:sz w:val="28"/>
                <w:szCs w:val="28"/>
              </w:rPr>
              <w:t>2.Организация и проведение капитального и текущего ремонта в муниципальном жилищном фонде</w:t>
            </w:r>
          </w:p>
        </w:tc>
      </w:tr>
      <w:tr w:rsidR="00984581" w:rsidRPr="001937BE" w:rsidTr="00F12024">
        <w:tc>
          <w:tcPr>
            <w:tcW w:w="3060" w:type="dxa"/>
          </w:tcPr>
          <w:p w:rsidR="00984581" w:rsidRPr="001937BE" w:rsidRDefault="00984581" w:rsidP="00F12024">
            <w:pPr>
              <w:pStyle w:val="ConsPlusNormal"/>
              <w:widowControl/>
              <w:ind w:firstLine="0"/>
              <w:rPr>
                <w:rFonts w:ascii="Times New Roman" w:hAnsi="Times New Roman" w:cs="Times New Roman"/>
                <w:sz w:val="28"/>
                <w:szCs w:val="28"/>
              </w:rPr>
            </w:pPr>
            <w:r w:rsidRPr="001937BE">
              <w:rPr>
                <w:rFonts w:ascii="Times New Roman" w:hAnsi="Times New Roman" w:cs="Times New Roman"/>
                <w:sz w:val="28"/>
                <w:szCs w:val="28"/>
              </w:rPr>
              <w:t>Целевые индикаторы</w:t>
            </w:r>
          </w:p>
        </w:tc>
        <w:tc>
          <w:tcPr>
            <w:tcW w:w="7005" w:type="dxa"/>
          </w:tcPr>
          <w:p w:rsidR="00984581" w:rsidRPr="001937BE" w:rsidRDefault="00984581" w:rsidP="00F12024">
            <w:pPr>
              <w:jc w:val="both"/>
              <w:rPr>
                <w:color w:val="000000"/>
                <w:sz w:val="28"/>
                <w:szCs w:val="28"/>
              </w:rPr>
            </w:pPr>
            <w:r w:rsidRPr="001937BE">
              <w:rPr>
                <w:color w:val="000000"/>
                <w:sz w:val="28"/>
                <w:szCs w:val="28"/>
              </w:rPr>
              <w:t xml:space="preserve">1.Увеличение количества отремонтированных квартир муниципального жилищного фонда   </w:t>
            </w:r>
          </w:p>
          <w:p w:rsidR="00984581" w:rsidRPr="001937BE" w:rsidRDefault="00984581" w:rsidP="00F12024">
            <w:pPr>
              <w:jc w:val="both"/>
              <w:rPr>
                <w:sz w:val="28"/>
                <w:szCs w:val="28"/>
              </w:rPr>
            </w:pPr>
            <w:r w:rsidRPr="001937BE">
              <w:rPr>
                <w:sz w:val="28"/>
                <w:szCs w:val="28"/>
              </w:rPr>
              <w:t>2.Увеличение количества индивидуальных приборов учета на холодное водоснабжение в муниципальном жилфонде.</w:t>
            </w:r>
          </w:p>
        </w:tc>
      </w:tr>
      <w:tr w:rsidR="00984581" w:rsidRPr="001937BE" w:rsidTr="00F12024">
        <w:tc>
          <w:tcPr>
            <w:tcW w:w="3060" w:type="dxa"/>
          </w:tcPr>
          <w:p w:rsidR="00984581" w:rsidRPr="001937BE" w:rsidRDefault="00984581" w:rsidP="00F12024">
            <w:pPr>
              <w:pStyle w:val="ConsPlusCell"/>
              <w:rPr>
                <w:rFonts w:ascii="Times New Roman" w:hAnsi="Times New Roman" w:cs="Times New Roman"/>
                <w:sz w:val="28"/>
                <w:szCs w:val="28"/>
              </w:rPr>
            </w:pPr>
            <w:r w:rsidRPr="001937BE">
              <w:rPr>
                <w:rFonts w:ascii="Times New Roman" w:hAnsi="Times New Roman" w:cs="Times New Roman"/>
                <w:sz w:val="28"/>
                <w:szCs w:val="28"/>
              </w:rPr>
              <w:t xml:space="preserve">Сроки реализации </w:t>
            </w:r>
            <w:r w:rsidRPr="001937BE">
              <w:rPr>
                <w:rFonts w:ascii="Times New Roman" w:hAnsi="Times New Roman" w:cs="Times New Roman"/>
                <w:sz w:val="28"/>
                <w:szCs w:val="28"/>
              </w:rPr>
              <w:lastRenderedPageBreak/>
              <w:t>подпрограммы</w:t>
            </w:r>
          </w:p>
        </w:tc>
        <w:tc>
          <w:tcPr>
            <w:tcW w:w="7005" w:type="dxa"/>
          </w:tcPr>
          <w:p w:rsidR="00984581" w:rsidRPr="001937BE" w:rsidRDefault="00984581" w:rsidP="00F12024">
            <w:pPr>
              <w:pStyle w:val="ConsPlusCell"/>
              <w:rPr>
                <w:rFonts w:ascii="Times New Roman" w:hAnsi="Times New Roman" w:cs="Times New Roman"/>
                <w:sz w:val="28"/>
                <w:szCs w:val="28"/>
              </w:rPr>
            </w:pPr>
            <w:r w:rsidRPr="001937BE">
              <w:rPr>
                <w:rFonts w:ascii="Times New Roman" w:hAnsi="Times New Roman" w:cs="Times New Roman"/>
                <w:sz w:val="28"/>
                <w:szCs w:val="28"/>
              </w:rPr>
              <w:lastRenderedPageBreak/>
              <w:t>2023-2026 годы</w:t>
            </w:r>
          </w:p>
        </w:tc>
      </w:tr>
      <w:tr w:rsidR="00984581" w:rsidRPr="001937BE" w:rsidTr="00F12024">
        <w:tc>
          <w:tcPr>
            <w:tcW w:w="3060" w:type="dxa"/>
            <w:shd w:val="clear" w:color="auto" w:fill="auto"/>
          </w:tcPr>
          <w:p w:rsidR="00984581" w:rsidRPr="001937BE" w:rsidRDefault="00984581" w:rsidP="00F12024">
            <w:pPr>
              <w:pStyle w:val="ConsPlusCell"/>
              <w:rPr>
                <w:rFonts w:ascii="Times New Roman" w:hAnsi="Times New Roman" w:cs="Times New Roman"/>
                <w:sz w:val="28"/>
                <w:szCs w:val="28"/>
              </w:rPr>
            </w:pPr>
            <w:r w:rsidRPr="001937BE">
              <w:rPr>
                <w:rFonts w:ascii="Times New Roman" w:hAnsi="Times New Roman" w:cs="Times New Roman"/>
                <w:sz w:val="28"/>
                <w:szCs w:val="28"/>
              </w:rPr>
              <w:lastRenderedPageBreak/>
              <w:t>Объемы и источники финансирования подпрограммы</w:t>
            </w:r>
          </w:p>
        </w:tc>
        <w:tc>
          <w:tcPr>
            <w:tcW w:w="7005" w:type="dxa"/>
            <w:shd w:val="clear" w:color="auto" w:fill="auto"/>
          </w:tcPr>
          <w:p w:rsidR="00984581" w:rsidRPr="001937BE" w:rsidRDefault="00984581" w:rsidP="00F12024">
            <w:pPr>
              <w:pStyle w:val="ConsPlusCell"/>
              <w:rPr>
                <w:rFonts w:ascii="Times New Roman" w:hAnsi="Times New Roman" w:cs="Times New Roman"/>
                <w:sz w:val="28"/>
                <w:szCs w:val="28"/>
              </w:rPr>
            </w:pPr>
            <w:r w:rsidRPr="001937BE">
              <w:rPr>
                <w:rFonts w:ascii="Times New Roman" w:hAnsi="Times New Roman" w:cs="Times New Roman"/>
                <w:sz w:val="28"/>
                <w:szCs w:val="28"/>
              </w:rPr>
              <w:t>Общий объем финансирования за счет средств местного бюджета- 5 024 994,87 рублей, из них по годам:</w:t>
            </w:r>
          </w:p>
          <w:p w:rsidR="00984581" w:rsidRPr="001937BE" w:rsidRDefault="00984581" w:rsidP="00F12024">
            <w:pPr>
              <w:pStyle w:val="ConsPlusCell"/>
              <w:rPr>
                <w:rFonts w:ascii="Times New Roman" w:hAnsi="Times New Roman" w:cs="Times New Roman"/>
                <w:sz w:val="28"/>
                <w:szCs w:val="28"/>
              </w:rPr>
            </w:pPr>
            <w:r w:rsidRPr="001937BE">
              <w:rPr>
                <w:rFonts w:ascii="Times New Roman" w:hAnsi="Times New Roman" w:cs="Times New Roman"/>
                <w:sz w:val="28"/>
                <w:szCs w:val="28"/>
              </w:rPr>
              <w:t>2023 год – 1 762 742,71 рублей;</w:t>
            </w:r>
          </w:p>
          <w:p w:rsidR="00984581" w:rsidRPr="001937BE" w:rsidRDefault="00984581" w:rsidP="00F12024">
            <w:pPr>
              <w:pStyle w:val="ConsPlusCell"/>
              <w:rPr>
                <w:rFonts w:ascii="Times New Roman" w:hAnsi="Times New Roman" w:cs="Times New Roman"/>
                <w:sz w:val="28"/>
                <w:szCs w:val="28"/>
              </w:rPr>
            </w:pPr>
            <w:r w:rsidRPr="001937BE">
              <w:rPr>
                <w:rFonts w:ascii="Times New Roman" w:hAnsi="Times New Roman" w:cs="Times New Roman"/>
                <w:sz w:val="28"/>
                <w:szCs w:val="28"/>
              </w:rPr>
              <w:t>2024 год – 1 862 252,16 рублей;</w:t>
            </w:r>
          </w:p>
          <w:p w:rsidR="00984581" w:rsidRPr="001937BE" w:rsidRDefault="00984581" w:rsidP="00F12024">
            <w:pPr>
              <w:pStyle w:val="ConsPlusCell"/>
              <w:rPr>
                <w:rFonts w:ascii="Times New Roman" w:hAnsi="Times New Roman" w:cs="Times New Roman"/>
                <w:sz w:val="28"/>
                <w:szCs w:val="28"/>
              </w:rPr>
            </w:pPr>
            <w:r w:rsidRPr="001937BE">
              <w:rPr>
                <w:rFonts w:ascii="Times New Roman" w:hAnsi="Times New Roman" w:cs="Times New Roman"/>
                <w:sz w:val="28"/>
                <w:szCs w:val="28"/>
              </w:rPr>
              <w:t>2025 год – 700 000,00 рублей;</w:t>
            </w:r>
          </w:p>
          <w:p w:rsidR="00984581" w:rsidRPr="001937BE" w:rsidRDefault="00984581" w:rsidP="00F12024">
            <w:pPr>
              <w:pStyle w:val="ConsPlusCell"/>
              <w:rPr>
                <w:rFonts w:ascii="Times New Roman" w:hAnsi="Times New Roman" w:cs="Times New Roman"/>
                <w:sz w:val="28"/>
                <w:szCs w:val="28"/>
              </w:rPr>
            </w:pPr>
            <w:r w:rsidRPr="001937BE">
              <w:rPr>
                <w:rFonts w:ascii="Times New Roman" w:hAnsi="Times New Roman" w:cs="Times New Roman"/>
                <w:sz w:val="28"/>
                <w:szCs w:val="28"/>
              </w:rPr>
              <w:t>2026 год – 700 000,00 рублей.</w:t>
            </w:r>
          </w:p>
          <w:p w:rsidR="00984581" w:rsidRPr="001937BE" w:rsidRDefault="00984581" w:rsidP="00F12024">
            <w:pPr>
              <w:pStyle w:val="ConsPlusCell"/>
              <w:rPr>
                <w:rFonts w:ascii="Times New Roman" w:hAnsi="Times New Roman" w:cs="Times New Roman"/>
                <w:sz w:val="28"/>
                <w:szCs w:val="28"/>
              </w:rPr>
            </w:pPr>
          </w:p>
        </w:tc>
      </w:tr>
    </w:tbl>
    <w:p w:rsidR="00984581" w:rsidRDefault="00984581" w:rsidP="00984581">
      <w:pPr>
        <w:widowControl w:val="0"/>
        <w:autoSpaceDE w:val="0"/>
        <w:autoSpaceDN w:val="0"/>
        <w:adjustRightInd w:val="0"/>
        <w:ind w:firstLine="540"/>
        <w:jc w:val="center"/>
        <w:rPr>
          <w:b/>
          <w:sz w:val="28"/>
          <w:szCs w:val="28"/>
        </w:rPr>
      </w:pPr>
    </w:p>
    <w:p w:rsidR="00984581" w:rsidRPr="0080070E" w:rsidRDefault="00984581" w:rsidP="00984581">
      <w:pPr>
        <w:widowControl w:val="0"/>
        <w:autoSpaceDE w:val="0"/>
        <w:autoSpaceDN w:val="0"/>
        <w:adjustRightInd w:val="0"/>
        <w:ind w:firstLine="540"/>
        <w:jc w:val="center"/>
        <w:rPr>
          <w:b/>
          <w:sz w:val="28"/>
          <w:szCs w:val="28"/>
        </w:rPr>
      </w:pPr>
      <w:r w:rsidRPr="0080070E">
        <w:rPr>
          <w:b/>
          <w:sz w:val="28"/>
          <w:szCs w:val="28"/>
        </w:rPr>
        <w:t>2. Основные разделы Подпрограммы</w:t>
      </w:r>
    </w:p>
    <w:p w:rsidR="00984581" w:rsidRPr="00E6657F" w:rsidRDefault="00984581" w:rsidP="00984581">
      <w:pPr>
        <w:autoSpaceDE w:val="0"/>
        <w:autoSpaceDN w:val="0"/>
        <w:adjustRightInd w:val="0"/>
        <w:ind w:firstLine="540"/>
        <w:jc w:val="both"/>
        <w:rPr>
          <w:b/>
          <w:sz w:val="28"/>
          <w:szCs w:val="28"/>
        </w:rPr>
      </w:pPr>
      <w:r w:rsidRPr="00E6657F">
        <w:rPr>
          <w:b/>
          <w:sz w:val="28"/>
          <w:szCs w:val="28"/>
        </w:rPr>
        <w:t>2.1. Постановка общепоселковой проблемы и обоснование необходимости разработки подпрограммы</w:t>
      </w:r>
    </w:p>
    <w:p w:rsidR="00984581" w:rsidRPr="00D96F88" w:rsidRDefault="00984581" w:rsidP="00984581">
      <w:pPr>
        <w:pStyle w:val="ConsPlusNormal"/>
        <w:jc w:val="both"/>
        <w:outlineLvl w:val="2"/>
        <w:rPr>
          <w:rFonts w:ascii="Times New Roman" w:hAnsi="Times New Roman" w:cs="Times New Roman"/>
          <w:sz w:val="28"/>
          <w:szCs w:val="28"/>
        </w:rPr>
      </w:pPr>
      <w:r w:rsidRPr="00D96F88">
        <w:rPr>
          <w:rFonts w:ascii="Times New Roman" w:hAnsi="Times New Roman" w:cs="Times New Roman"/>
          <w:sz w:val="28"/>
          <w:szCs w:val="28"/>
        </w:rPr>
        <w:t xml:space="preserve">Основная доля многоквартирных домов, расположенных на территории п. </w:t>
      </w:r>
      <w:proofErr w:type="gramStart"/>
      <w:r w:rsidRPr="00311BA9">
        <w:rPr>
          <w:rFonts w:ascii="Times New Roman" w:hAnsi="Times New Roman" w:cs="Times New Roman"/>
          <w:sz w:val="28"/>
          <w:szCs w:val="28"/>
        </w:rPr>
        <w:t>Октябрьский</w:t>
      </w:r>
      <w:proofErr w:type="gramEnd"/>
      <w:r w:rsidRPr="00311BA9">
        <w:rPr>
          <w:rFonts w:ascii="Times New Roman" w:hAnsi="Times New Roman" w:cs="Times New Roman"/>
          <w:sz w:val="28"/>
          <w:szCs w:val="28"/>
        </w:rPr>
        <w:t xml:space="preserve"> была введена в эксплуатацию в 60-90-е годы, и соответственно в</w:t>
      </w:r>
      <w:r w:rsidRPr="00D96F88">
        <w:rPr>
          <w:rFonts w:ascii="Times New Roman" w:hAnsi="Times New Roman" w:cs="Times New Roman"/>
          <w:sz w:val="28"/>
          <w:szCs w:val="28"/>
        </w:rPr>
        <w:t xml:space="preserve"> отношении большей части жилищного фонда истекли или подходят нормативные сроки проведения капитального ремонта.</w:t>
      </w:r>
    </w:p>
    <w:p w:rsidR="00984581" w:rsidRPr="00D96F88" w:rsidRDefault="00984581" w:rsidP="00984581">
      <w:pPr>
        <w:pStyle w:val="ConsPlusNormal"/>
        <w:jc w:val="both"/>
        <w:outlineLvl w:val="2"/>
        <w:rPr>
          <w:rFonts w:ascii="Times New Roman" w:hAnsi="Times New Roman" w:cs="Times New Roman"/>
          <w:sz w:val="28"/>
          <w:szCs w:val="28"/>
        </w:rPr>
      </w:pPr>
      <w:r w:rsidRPr="00D96F88">
        <w:rPr>
          <w:rFonts w:ascii="Times New Roman" w:hAnsi="Times New Roman" w:cs="Times New Roman"/>
          <w:sz w:val="28"/>
          <w:szCs w:val="28"/>
        </w:rPr>
        <w:t>Как правило, капитальный ремонт осуществляется в минимально-необходимых объемах, в лучшем случае – с частичной модернизацией. Следует отметить, что в сфере жилищно-коммунального хозяйства имеют место быть неплатежи населения.</w:t>
      </w:r>
    </w:p>
    <w:p w:rsidR="00984581" w:rsidRDefault="00984581" w:rsidP="00984581">
      <w:pPr>
        <w:pStyle w:val="ConsPlusNormal"/>
        <w:jc w:val="both"/>
        <w:outlineLvl w:val="2"/>
        <w:rPr>
          <w:rFonts w:ascii="Times New Roman" w:hAnsi="Times New Roman" w:cs="Times New Roman"/>
          <w:sz w:val="28"/>
          <w:szCs w:val="28"/>
        </w:rPr>
      </w:pPr>
      <w:r w:rsidRPr="00D96F88">
        <w:rPr>
          <w:rFonts w:ascii="Times New Roman" w:hAnsi="Times New Roman" w:cs="Times New Roman"/>
          <w:sz w:val="28"/>
          <w:szCs w:val="28"/>
        </w:rPr>
        <w:t>В результате с середины 90-х годов объем жилищного фонда, требующего капитального ремонта, стал стабильно превышать проводимый капитальный ремонт.</w:t>
      </w:r>
    </w:p>
    <w:p w:rsidR="00984581" w:rsidRPr="008C58BC" w:rsidRDefault="00984581" w:rsidP="00984581">
      <w:pPr>
        <w:pStyle w:val="ConsPlusNormal"/>
        <w:jc w:val="both"/>
        <w:outlineLvl w:val="2"/>
        <w:rPr>
          <w:rFonts w:ascii="Times New Roman" w:hAnsi="Times New Roman" w:cs="Times New Roman"/>
          <w:sz w:val="28"/>
          <w:szCs w:val="28"/>
        </w:rPr>
      </w:pPr>
      <w:r w:rsidRPr="00476397">
        <w:rPr>
          <w:rFonts w:ascii="Times New Roman" w:hAnsi="Times New Roman" w:cs="Times New Roman"/>
          <w:sz w:val="28"/>
          <w:szCs w:val="28"/>
        </w:rPr>
        <w:t xml:space="preserve">На </w:t>
      </w:r>
      <w:r>
        <w:rPr>
          <w:rFonts w:ascii="Times New Roman" w:hAnsi="Times New Roman" w:cs="Times New Roman"/>
          <w:sz w:val="28"/>
          <w:szCs w:val="28"/>
        </w:rPr>
        <w:t>01.11.2023</w:t>
      </w:r>
      <w:r w:rsidRPr="00476397">
        <w:rPr>
          <w:rFonts w:ascii="Times New Roman" w:hAnsi="Times New Roman" w:cs="Times New Roman"/>
          <w:sz w:val="28"/>
          <w:szCs w:val="28"/>
        </w:rPr>
        <w:t xml:space="preserve"> в муниципальном жилом фонде числится 3</w:t>
      </w:r>
      <w:r>
        <w:rPr>
          <w:rFonts w:ascii="Times New Roman" w:hAnsi="Times New Roman" w:cs="Times New Roman"/>
          <w:sz w:val="28"/>
          <w:szCs w:val="28"/>
        </w:rPr>
        <w:t>02</w:t>
      </w:r>
      <w:r w:rsidRPr="008C58BC">
        <w:rPr>
          <w:rFonts w:ascii="Times New Roman" w:hAnsi="Times New Roman" w:cs="Times New Roman"/>
          <w:sz w:val="28"/>
          <w:szCs w:val="28"/>
        </w:rPr>
        <w:t xml:space="preserve"> квартир. Жителями пос</w:t>
      </w:r>
      <w:proofErr w:type="gramStart"/>
      <w:r w:rsidRPr="008C58BC">
        <w:rPr>
          <w:rFonts w:ascii="Times New Roman" w:hAnsi="Times New Roman" w:cs="Times New Roman"/>
          <w:sz w:val="28"/>
          <w:szCs w:val="28"/>
        </w:rPr>
        <w:t>.О</w:t>
      </w:r>
      <w:proofErr w:type="gramEnd"/>
      <w:r w:rsidRPr="008C58BC">
        <w:rPr>
          <w:rFonts w:ascii="Times New Roman" w:hAnsi="Times New Roman" w:cs="Times New Roman"/>
          <w:sz w:val="28"/>
          <w:szCs w:val="28"/>
        </w:rPr>
        <w:t xml:space="preserve">ктябрьский на проведение капитального и текущего </w:t>
      </w:r>
      <w:r w:rsidRPr="00476397">
        <w:rPr>
          <w:rFonts w:ascii="Times New Roman" w:hAnsi="Times New Roman" w:cs="Times New Roman"/>
          <w:sz w:val="28"/>
          <w:szCs w:val="28"/>
        </w:rPr>
        <w:t xml:space="preserve">ремонта подано </w:t>
      </w:r>
      <w:r>
        <w:rPr>
          <w:rFonts w:ascii="Times New Roman" w:hAnsi="Times New Roman" w:cs="Times New Roman"/>
          <w:sz w:val="28"/>
          <w:szCs w:val="28"/>
        </w:rPr>
        <w:t>30</w:t>
      </w:r>
      <w:r w:rsidRPr="00476397">
        <w:rPr>
          <w:rFonts w:ascii="Times New Roman" w:hAnsi="Times New Roman" w:cs="Times New Roman"/>
          <w:sz w:val="28"/>
          <w:szCs w:val="28"/>
        </w:rPr>
        <w:t xml:space="preserve"> заявлени</w:t>
      </w:r>
      <w:r>
        <w:rPr>
          <w:rFonts w:ascii="Times New Roman" w:hAnsi="Times New Roman" w:cs="Times New Roman"/>
          <w:sz w:val="28"/>
          <w:szCs w:val="28"/>
        </w:rPr>
        <w:t>й</w:t>
      </w:r>
      <w:r w:rsidRPr="008C58BC">
        <w:rPr>
          <w:rFonts w:ascii="Times New Roman" w:hAnsi="Times New Roman" w:cs="Times New Roman"/>
          <w:sz w:val="28"/>
          <w:szCs w:val="28"/>
        </w:rPr>
        <w:t>. В 20</w:t>
      </w:r>
      <w:r>
        <w:rPr>
          <w:rFonts w:ascii="Times New Roman" w:hAnsi="Times New Roman" w:cs="Times New Roman"/>
          <w:sz w:val="28"/>
          <w:szCs w:val="28"/>
        </w:rPr>
        <w:t>23</w:t>
      </w:r>
      <w:r w:rsidRPr="008C58BC">
        <w:rPr>
          <w:rFonts w:ascii="Times New Roman" w:hAnsi="Times New Roman" w:cs="Times New Roman"/>
          <w:sz w:val="28"/>
          <w:szCs w:val="28"/>
        </w:rPr>
        <w:t xml:space="preserve"> г. произведено гидравлическое испытание трубопровода систем отопления в 16 многоквартирных домах</w:t>
      </w:r>
      <w:r>
        <w:rPr>
          <w:rFonts w:ascii="Times New Roman" w:hAnsi="Times New Roman" w:cs="Times New Roman"/>
          <w:sz w:val="28"/>
          <w:szCs w:val="28"/>
        </w:rPr>
        <w:t xml:space="preserve">, приобретен кирпич и </w:t>
      </w:r>
      <w:proofErr w:type="spellStart"/>
      <w:r>
        <w:rPr>
          <w:rFonts w:ascii="Times New Roman" w:hAnsi="Times New Roman" w:cs="Times New Roman"/>
          <w:sz w:val="28"/>
          <w:szCs w:val="28"/>
        </w:rPr>
        <w:t>профлист</w:t>
      </w:r>
      <w:proofErr w:type="spellEnd"/>
      <w:r>
        <w:rPr>
          <w:rFonts w:ascii="Times New Roman" w:hAnsi="Times New Roman" w:cs="Times New Roman"/>
          <w:sz w:val="28"/>
          <w:szCs w:val="28"/>
        </w:rPr>
        <w:t xml:space="preserve"> для ремонта печей и крыш в муниципальных квартирах.</w:t>
      </w:r>
    </w:p>
    <w:p w:rsidR="00984581" w:rsidRPr="00DF0947" w:rsidRDefault="00984581" w:rsidP="00984581">
      <w:pPr>
        <w:pStyle w:val="ConsPlusNormal"/>
        <w:jc w:val="both"/>
        <w:outlineLvl w:val="2"/>
        <w:rPr>
          <w:rFonts w:ascii="Times New Roman" w:hAnsi="Times New Roman" w:cs="Times New Roman"/>
          <w:b/>
          <w:sz w:val="28"/>
          <w:szCs w:val="28"/>
        </w:rPr>
      </w:pPr>
      <w:r w:rsidRPr="00DF0947">
        <w:rPr>
          <w:rFonts w:ascii="Times New Roman" w:hAnsi="Times New Roman" w:cs="Times New Roman"/>
          <w:b/>
          <w:sz w:val="28"/>
          <w:szCs w:val="28"/>
        </w:rPr>
        <w:t>2.2. Основная цель, задачи, этапы и сроки выполнения подпрограммы, целевые индикаторы</w:t>
      </w:r>
    </w:p>
    <w:p w:rsidR="00984581" w:rsidRPr="00E6657F" w:rsidRDefault="00984581" w:rsidP="00984581">
      <w:pPr>
        <w:ind w:firstLine="540"/>
        <w:jc w:val="both"/>
        <w:rPr>
          <w:sz w:val="28"/>
          <w:szCs w:val="28"/>
        </w:rPr>
      </w:pPr>
      <w:r w:rsidRPr="00E6657F">
        <w:rPr>
          <w:sz w:val="28"/>
          <w:szCs w:val="28"/>
        </w:rPr>
        <w:t>Основной целью Подпрограммы является создание условий для приведения жилищного муниципального фонда в надлежащее состояние.</w:t>
      </w:r>
    </w:p>
    <w:p w:rsidR="00984581" w:rsidRPr="00E6657F" w:rsidRDefault="00984581" w:rsidP="00984581">
      <w:pPr>
        <w:jc w:val="both"/>
        <w:rPr>
          <w:sz w:val="28"/>
          <w:szCs w:val="28"/>
        </w:rPr>
      </w:pPr>
      <w:r w:rsidRPr="00E6657F">
        <w:rPr>
          <w:sz w:val="28"/>
          <w:szCs w:val="28"/>
        </w:rPr>
        <w:t xml:space="preserve">         Задачи Подпрограммы:</w:t>
      </w:r>
    </w:p>
    <w:p w:rsidR="00984581" w:rsidRDefault="00984581" w:rsidP="00984581">
      <w:pPr>
        <w:pStyle w:val="ConsPlusNormal"/>
        <w:ind w:firstLine="0"/>
        <w:jc w:val="both"/>
        <w:rPr>
          <w:rFonts w:ascii="Times New Roman" w:hAnsi="Times New Roman" w:cs="Times New Roman"/>
        </w:rPr>
      </w:pPr>
      <w:r w:rsidRPr="00DF0947">
        <w:rPr>
          <w:rFonts w:ascii="Times New Roman" w:hAnsi="Times New Roman" w:cs="Times New Roman"/>
          <w:sz w:val="28"/>
          <w:szCs w:val="28"/>
        </w:rPr>
        <w:t xml:space="preserve">        - </w:t>
      </w:r>
      <w:r>
        <w:rPr>
          <w:rFonts w:ascii="Times New Roman" w:hAnsi="Times New Roman" w:cs="Times New Roman"/>
          <w:sz w:val="28"/>
          <w:szCs w:val="28"/>
        </w:rPr>
        <w:t>С</w:t>
      </w:r>
      <w:r w:rsidRPr="0017164B">
        <w:rPr>
          <w:rFonts w:ascii="Times New Roman" w:hAnsi="Times New Roman" w:cs="Times New Roman"/>
          <w:sz w:val="28"/>
          <w:szCs w:val="28"/>
        </w:rPr>
        <w:t xml:space="preserve">охранение жилищного фонда на территории </w:t>
      </w:r>
      <w:r>
        <w:rPr>
          <w:rFonts w:ascii="Times New Roman" w:hAnsi="Times New Roman" w:cs="Times New Roman"/>
          <w:sz w:val="28"/>
          <w:szCs w:val="28"/>
        </w:rPr>
        <w:t>Октябрьского сельсовета</w:t>
      </w:r>
      <w:r w:rsidRPr="0017164B">
        <w:rPr>
          <w:rFonts w:ascii="Times New Roman" w:hAnsi="Times New Roman" w:cs="Times New Roman"/>
          <w:sz w:val="28"/>
          <w:szCs w:val="28"/>
        </w:rPr>
        <w:t>, не признанного в установленном порядке аварийным и не подлежащим сносу</w:t>
      </w:r>
      <w:r>
        <w:rPr>
          <w:rFonts w:ascii="Times New Roman" w:hAnsi="Times New Roman" w:cs="Times New Roman"/>
          <w:sz w:val="28"/>
          <w:szCs w:val="28"/>
        </w:rPr>
        <w:t>;</w:t>
      </w:r>
    </w:p>
    <w:p w:rsidR="00984581" w:rsidRPr="00E6657F" w:rsidRDefault="00984581" w:rsidP="00984581">
      <w:pPr>
        <w:jc w:val="both"/>
        <w:rPr>
          <w:sz w:val="28"/>
          <w:szCs w:val="28"/>
        </w:rPr>
      </w:pPr>
      <w:r w:rsidRPr="00E6657F">
        <w:rPr>
          <w:sz w:val="28"/>
          <w:szCs w:val="28"/>
        </w:rPr>
        <w:t xml:space="preserve">        -Организация и проведение капитального и текущего ремонта в муниципальном жилищном фонде.</w:t>
      </w:r>
    </w:p>
    <w:p w:rsidR="00984581" w:rsidRPr="00E6657F" w:rsidRDefault="00984581" w:rsidP="00984581">
      <w:pPr>
        <w:jc w:val="both"/>
        <w:rPr>
          <w:sz w:val="28"/>
          <w:szCs w:val="28"/>
        </w:rPr>
      </w:pPr>
      <w:r w:rsidRPr="00E6657F">
        <w:rPr>
          <w:sz w:val="28"/>
          <w:szCs w:val="28"/>
        </w:rPr>
        <w:t>Сроки реализации Подпрограммы - 2023 – 2026 годы.</w:t>
      </w:r>
    </w:p>
    <w:p w:rsidR="00984581" w:rsidRPr="00E6657F" w:rsidRDefault="00984581" w:rsidP="00984581">
      <w:pPr>
        <w:widowControl w:val="0"/>
        <w:autoSpaceDE w:val="0"/>
        <w:autoSpaceDN w:val="0"/>
        <w:adjustRightInd w:val="0"/>
        <w:ind w:firstLine="540"/>
        <w:jc w:val="both"/>
        <w:rPr>
          <w:sz w:val="28"/>
          <w:szCs w:val="28"/>
        </w:rPr>
      </w:pPr>
      <w:r w:rsidRPr="00E6657F">
        <w:rPr>
          <w:sz w:val="28"/>
          <w:szCs w:val="28"/>
        </w:rPr>
        <w:t>Целевые индикаторы Подпрограммы отражены в приложении №1 к данной подпрограмме.</w:t>
      </w:r>
    </w:p>
    <w:p w:rsidR="00984581" w:rsidRPr="00E6657F" w:rsidRDefault="00984581" w:rsidP="00984581">
      <w:pPr>
        <w:widowControl w:val="0"/>
        <w:autoSpaceDE w:val="0"/>
        <w:autoSpaceDN w:val="0"/>
        <w:adjustRightInd w:val="0"/>
        <w:ind w:firstLine="540"/>
        <w:rPr>
          <w:sz w:val="28"/>
          <w:szCs w:val="28"/>
        </w:rPr>
      </w:pPr>
      <w:r w:rsidRPr="00E6657F">
        <w:rPr>
          <w:b/>
          <w:sz w:val="28"/>
          <w:szCs w:val="28"/>
        </w:rPr>
        <w:t>2.3.Механизм  реализации Подпрограммы</w:t>
      </w:r>
      <w:r w:rsidRPr="00E6657F">
        <w:rPr>
          <w:sz w:val="28"/>
          <w:szCs w:val="28"/>
        </w:rPr>
        <w:t>.</w:t>
      </w:r>
    </w:p>
    <w:p w:rsidR="00984581" w:rsidRPr="00DF0947" w:rsidRDefault="00984581" w:rsidP="00984581">
      <w:pPr>
        <w:widowControl w:val="0"/>
        <w:autoSpaceDE w:val="0"/>
        <w:autoSpaceDN w:val="0"/>
        <w:adjustRightInd w:val="0"/>
        <w:ind w:firstLine="539"/>
        <w:jc w:val="both"/>
        <w:rPr>
          <w:sz w:val="28"/>
          <w:szCs w:val="28"/>
        </w:rPr>
      </w:pPr>
      <w:r w:rsidRPr="00E6657F">
        <w:rPr>
          <w:sz w:val="28"/>
          <w:szCs w:val="28"/>
        </w:rPr>
        <w:t xml:space="preserve">Источником финансирования Подпрограммы является бюджет сельсовета. </w:t>
      </w:r>
      <w:r w:rsidRPr="00DF0947">
        <w:rPr>
          <w:sz w:val="28"/>
          <w:szCs w:val="28"/>
        </w:rPr>
        <w:t xml:space="preserve">Главным распорядителем бюджетных средств является  Администрация </w:t>
      </w:r>
      <w:r>
        <w:rPr>
          <w:sz w:val="28"/>
          <w:szCs w:val="28"/>
        </w:rPr>
        <w:t>Октябрьского</w:t>
      </w:r>
      <w:r w:rsidRPr="00DF0947">
        <w:rPr>
          <w:sz w:val="28"/>
          <w:szCs w:val="28"/>
        </w:rPr>
        <w:t xml:space="preserve"> сельсовета. </w:t>
      </w:r>
    </w:p>
    <w:p w:rsidR="00984581" w:rsidRPr="00E6657F" w:rsidRDefault="00984581" w:rsidP="00984581">
      <w:pPr>
        <w:widowControl w:val="0"/>
        <w:autoSpaceDE w:val="0"/>
        <w:autoSpaceDN w:val="0"/>
        <w:adjustRightInd w:val="0"/>
        <w:ind w:firstLine="539"/>
        <w:jc w:val="both"/>
        <w:rPr>
          <w:sz w:val="28"/>
          <w:szCs w:val="28"/>
        </w:rPr>
      </w:pPr>
      <w:r w:rsidRPr="00E6657F">
        <w:rPr>
          <w:sz w:val="28"/>
          <w:szCs w:val="28"/>
        </w:rPr>
        <w:t xml:space="preserve">Финансирование мероприятий, предусмотренных Подпрограммой, </w:t>
      </w:r>
      <w:r w:rsidRPr="00E6657F">
        <w:rPr>
          <w:sz w:val="28"/>
          <w:szCs w:val="28"/>
        </w:rPr>
        <w:lastRenderedPageBreak/>
        <w:t>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984581" w:rsidRPr="00E6657F" w:rsidRDefault="00984581" w:rsidP="00984581">
      <w:pPr>
        <w:widowControl w:val="0"/>
        <w:autoSpaceDE w:val="0"/>
        <w:autoSpaceDN w:val="0"/>
        <w:adjustRightInd w:val="0"/>
        <w:ind w:firstLine="540"/>
        <w:jc w:val="both"/>
        <w:rPr>
          <w:b/>
          <w:sz w:val="28"/>
          <w:szCs w:val="28"/>
        </w:rPr>
      </w:pPr>
      <w:r w:rsidRPr="00E6657F">
        <w:rPr>
          <w:b/>
          <w:sz w:val="28"/>
          <w:szCs w:val="28"/>
        </w:rPr>
        <w:t xml:space="preserve">2.4.Управление Подпрограммой и </w:t>
      </w:r>
      <w:proofErr w:type="gramStart"/>
      <w:r w:rsidRPr="00E6657F">
        <w:rPr>
          <w:b/>
          <w:sz w:val="28"/>
          <w:szCs w:val="28"/>
        </w:rPr>
        <w:t>контроль за</w:t>
      </w:r>
      <w:proofErr w:type="gramEnd"/>
      <w:r w:rsidRPr="00E6657F">
        <w:rPr>
          <w:b/>
          <w:sz w:val="28"/>
          <w:szCs w:val="28"/>
        </w:rPr>
        <w:t xml:space="preserve"> ходом выполнения Подпрограммы.</w:t>
      </w:r>
    </w:p>
    <w:p w:rsidR="00984581" w:rsidRPr="00E6657F" w:rsidRDefault="00984581" w:rsidP="00984581">
      <w:pPr>
        <w:widowControl w:val="0"/>
        <w:autoSpaceDE w:val="0"/>
        <w:autoSpaceDN w:val="0"/>
        <w:adjustRightInd w:val="0"/>
        <w:ind w:firstLine="540"/>
        <w:jc w:val="both"/>
        <w:rPr>
          <w:sz w:val="28"/>
          <w:szCs w:val="28"/>
        </w:rPr>
      </w:pPr>
      <w:proofErr w:type="gramStart"/>
      <w:r w:rsidRPr="00E6657F">
        <w:rPr>
          <w:sz w:val="28"/>
          <w:szCs w:val="28"/>
        </w:rPr>
        <w:t>Контроль за</w:t>
      </w:r>
      <w:proofErr w:type="gramEnd"/>
      <w:r w:rsidRPr="00E6657F">
        <w:rPr>
          <w:sz w:val="28"/>
          <w:szCs w:val="28"/>
        </w:rPr>
        <w:t xml:space="preserve"> ходом выполнения реализации Подпрограммы осуществляет администрация Октябрьского сельсовета.</w:t>
      </w:r>
    </w:p>
    <w:p w:rsidR="00984581" w:rsidRPr="00E6657F" w:rsidRDefault="00984581" w:rsidP="00984581">
      <w:pPr>
        <w:widowControl w:val="0"/>
        <w:autoSpaceDE w:val="0"/>
        <w:autoSpaceDN w:val="0"/>
        <w:adjustRightInd w:val="0"/>
        <w:ind w:firstLine="540"/>
        <w:jc w:val="both"/>
        <w:rPr>
          <w:sz w:val="28"/>
          <w:szCs w:val="28"/>
        </w:rPr>
      </w:pPr>
      <w:r w:rsidRPr="00E6657F">
        <w:rPr>
          <w:sz w:val="28"/>
          <w:szCs w:val="28"/>
        </w:rPr>
        <w:t>Администрация Октябрьского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администрации  Октябрьского сельсовета от 26.07.2013 №47-п «Об утверждении Порядка принятия решения о разработке муниципальных программ Октябрьского сельсовета, их формировании и реализации».</w:t>
      </w:r>
    </w:p>
    <w:p w:rsidR="00984581" w:rsidRPr="001937BE" w:rsidRDefault="00984581" w:rsidP="00984581">
      <w:pPr>
        <w:widowControl w:val="0"/>
        <w:autoSpaceDE w:val="0"/>
        <w:autoSpaceDN w:val="0"/>
        <w:adjustRightInd w:val="0"/>
        <w:ind w:firstLine="540"/>
        <w:rPr>
          <w:sz w:val="28"/>
          <w:szCs w:val="28"/>
        </w:rPr>
      </w:pPr>
      <w:r w:rsidRPr="001937BE">
        <w:rPr>
          <w:b/>
          <w:sz w:val="28"/>
          <w:szCs w:val="28"/>
        </w:rPr>
        <w:t>2.5. Оценка социально-экономической эффективности</w:t>
      </w:r>
      <w:r w:rsidRPr="001937BE">
        <w:rPr>
          <w:sz w:val="28"/>
          <w:szCs w:val="28"/>
        </w:rPr>
        <w:t>.</w:t>
      </w:r>
    </w:p>
    <w:p w:rsidR="00984581" w:rsidRPr="001937BE" w:rsidRDefault="00984581" w:rsidP="00984581">
      <w:pPr>
        <w:jc w:val="both"/>
        <w:rPr>
          <w:sz w:val="28"/>
          <w:szCs w:val="28"/>
        </w:rPr>
      </w:pPr>
      <w:r w:rsidRPr="001937BE">
        <w:rPr>
          <w:sz w:val="28"/>
          <w:szCs w:val="28"/>
        </w:rPr>
        <w:t>В результате реализации Подпрограммы ожидается:</w:t>
      </w:r>
    </w:p>
    <w:p w:rsidR="00984581" w:rsidRPr="001937BE" w:rsidRDefault="00984581" w:rsidP="00984581">
      <w:pPr>
        <w:pStyle w:val="ConsPlusCell"/>
        <w:ind w:firstLine="567"/>
        <w:rPr>
          <w:rFonts w:ascii="Times New Roman" w:hAnsi="Times New Roman" w:cs="Times New Roman"/>
          <w:sz w:val="28"/>
          <w:szCs w:val="28"/>
        </w:rPr>
      </w:pPr>
      <w:r w:rsidRPr="001937BE">
        <w:rPr>
          <w:rFonts w:ascii="Times New Roman" w:hAnsi="Times New Roman" w:cs="Times New Roman"/>
          <w:sz w:val="28"/>
          <w:szCs w:val="28"/>
        </w:rPr>
        <w:t>- улучшение качества и комфортности жилья для населения;</w:t>
      </w:r>
    </w:p>
    <w:p w:rsidR="00984581" w:rsidRPr="001937BE" w:rsidRDefault="00984581" w:rsidP="00984581">
      <w:pPr>
        <w:pStyle w:val="ConsPlusNormal"/>
        <w:ind w:firstLine="567"/>
        <w:rPr>
          <w:rFonts w:ascii="Times New Roman" w:hAnsi="Times New Roman" w:cs="Times New Roman"/>
          <w:sz w:val="28"/>
          <w:szCs w:val="28"/>
        </w:rPr>
      </w:pPr>
      <w:r w:rsidRPr="001937BE">
        <w:rPr>
          <w:rFonts w:ascii="Times New Roman" w:hAnsi="Times New Roman" w:cs="Times New Roman"/>
          <w:sz w:val="28"/>
          <w:szCs w:val="28"/>
        </w:rPr>
        <w:t>- проведение ремонта печей, электропроводки, замена шифера в квартирах находящихся в муниципальном жилищном фонде;</w:t>
      </w:r>
    </w:p>
    <w:p w:rsidR="00984581" w:rsidRPr="001937BE" w:rsidRDefault="00984581" w:rsidP="00984581">
      <w:pPr>
        <w:pStyle w:val="ConsPlusNormal"/>
        <w:ind w:firstLine="567"/>
        <w:rPr>
          <w:rFonts w:ascii="Times New Roman" w:hAnsi="Times New Roman" w:cs="Times New Roman"/>
          <w:sz w:val="28"/>
          <w:szCs w:val="28"/>
        </w:rPr>
      </w:pPr>
      <w:r w:rsidRPr="001937BE">
        <w:rPr>
          <w:rFonts w:ascii="Times New Roman" w:hAnsi="Times New Roman" w:cs="Times New Roman"/>
          <w:sz w:val="28"/>
          <w:szCs w:val="28"/>
        </w:rPr>
        <w:t>-Промывка и ремонт отопительной системы многоквартирных домов;</w:t>
      </w:r>
    </w:p>
    <w:p w:rsidR="00984581" w:rsidRPr="001937BE" w:rsidRDefault="00984581" w:rsidP="00984581">
      <w:pPr>
        <w:pStyle w:val="ConsPlusNormal"/>
        <w:ind w:firstLine="540"/>
        <w:rPr>
          <w:rFonts w:ascii="Times New Roman" w:hAnsi="Times New Roman" w:cs="Times New Roman"/>
          <w:b/>
          <w:sz w:val="28"/>
          <w:szCs w:val="28"/>
        </w:rPr>
      </w:pPr>
      <w:r w:rsidRPr="001937BE">
        <w:rPr>
          <w:rFonts w:ascii="Times New Roman" w:hAnsi="Times New Roman" w:cs="Times New Roman"/>
          <w:b/>
          <w:sz w:val="28"/>
          <w:szCs w:val="28"/>
        </w:rPr>
        <w:t>2.6. Мероприятия подпрограммы.</w:t>
      </w:r>
    </w:p>
    <w:p w:rsidR="00984581" w:rsidRPr="001937BE" w:rsidRDefault="00984581" w:rsidP="00984581">
      <w:pPr>
        <w:widowControl w:val="0"/>
        <w:autoSpaceDE w:val="0"/>
        <w:autoSpaceDN w:val="0"/>
        <w:adjustRightInd w:val="0"/>
        <w:ind w:firstLine="540"/>
        <w:jc w:val="both"/>
        <w:rPr>
          <w:sz w:val="28"/>
          <w:szCs w:val="28"/>
        </w:rPr>
      </w:pPr>
      <w:r w:rsidRPr="001937BE">
        <w:rPr>
          <w:sz w:val="28"/>
          <w:szCs w:val="28"/>
        </w:rPr>
        <w:t>В Подпрограмму включены следующие мероприятия:</w:t>
      </w:r>
    </w:p>
    <w:p w:rsidR="00984581" w:rsidRPr="001937BE" w:rsidRDefault="00984581" w:rsidP="00984581">
      <w:pPr>
        <w:pStyle w:val="ConsPlusCell"/>
        <w:ind w:firstLine="540"/>
        <w:rPr>
          <w:rFonts w:ascii="Times New Roman" w:hAnsi="Times New Roman" w:cs="Times New Roman"/>
          <w:sz w:val="28"/>
          <w:szCs w:val="28"/>
        </w:rPr>
      </w:pPr>
      <w:r w:rsidRPr="001937BE">
        <w:rPr>
          <w:rFonts w:ascii="Times New Roman" w:hAnsi="Times New Roman" w:cs="Times New Roman"/>
          <w:sz w:val="28"/>
          <w:szCs w:val="28"/>
        </w:rPr>
        <w:t>- содержание  муниципального жилого фонда</w:t>
      </w:r>
    </w:p>
    <w:p w:rsidR="00984581" w:rsidRPr="001937BE" w:rsidRDefault="00984581" w:rsidP="00984581">
      <w:pPr>
        <w:widowControl w:val="0"/>
        <w:autoSpaceDE w:val="0"/>
        <w:autoSpaceDN w:val="0"/>
        <w:adjustRightInd w:val="0"/>
        <w:ind w:firstLine="540"/>
        <w:jc w:val="both"/>
        <w:rPr>
          <w:b/>
          <w:sz w:val="28"/>
          <w:szCs w:val="28"/>
        </w:rPr>
      </w:pPr>
      <w:r w:rsidRPr="001937BE">
        <w:rPr>
          <w:b/>
          <w:sz w:val="28"/>
          <w:szCs w:val="28"/>
        </w:rPr>
        <w:t>2.7.Обоснование финансовых, материальных и трудовых затрат (ресурсное обеспечение Подпрограммы) с указанием источников финансирования.</w:t>
      </w:r>
    </w:p>
    <w:p w:rsidR="00984581" w:rsidRPr="001937BE" w:rsidRDefault="00984581" w:rsidP="00984581">
      <w:pPr>
        <w:pStyle w:val="ConsPlusNormal"/>
        <w:ind w:firstLine="540"/>
        <w:jc w:val="both"/>
        <w:rPr>
          <w:rFonts w:ascii="Times New Roman" w:hAnsi="Times New Roman" w:cs="Times New Roman"/>
          <w:sz w:val="28"/>
          <w:szCs w:val="28"/>
        </w:rPr>
      </w:pPr>
      <w:r w:rsidRPr="001937BE">
        <w:rPr>
          <w:rFonts w:ascii="Times New Roman" w:hAnsi="Times New Roman" w:cs="Times New Roman"/>
          <w:sz w:val="28"/>
          <w:szCs w:val="28"/>
        </w:rPr>
        <w:t>Реализация мероприятий подпрограммы осуществляется за счет средств местного бюджета.</w:t>
      </w:r>
    </w:p>
    <w:p w:rsidR="00984581" w:rsidRPr="001937BE" w:rsidRDefault="00984581" w:rsidP="00984581">
      <w:pPr>
        <w:pStyle w:val="ConsPlusCell"/>
        <w:jc w:val="both"/>
        <w:rPr>
          <w:rFonts w:ascii="Times New Roman" w:hAnsi="Times New Roman" w:cs="Times New Roman"/>
          <w:sz w:val="28"/>
          <w:szCs w:val="28"/>
        </w:rPr>
      </w:pPr>
      <w:r w:rsidRPr="001937BE">
        <w:rPr>
          <w:rFonts w:ascii="Times New Roman" w:hAnsi="Times New Roman" w:cs="Times New Roman"/>
          <w:sz w:val="28"/>
          <w:szCs w:val="28"/>
        </w:rPr>
        <w:t xml:space="preserve">В соответствии с бюджетом принимаемых расходных обязательств общий объем финансирования подпрограммы из всех источников предусматривается в размере </w:t>
      </w:r>
      <w:bookmarkStart w:id="6" w:name="_GoBack"/>
      <w:bookmarkEnd w:id="6"/>
      <w:r w:rsidRPr="001937BE">
        <w:rPr>
          <w:rFonts w:ascii="Times New Roman" w:hAnsi="Times New Roman" w:cs="Times New Roman"/>
          <w:sz w:val="28"/>
          <w:szCs w:val="28"/>
        </w:rPr>
        <w:t>5 024 994,87 рублей, из них по годам:</w:t>
      </w:r>
    </w:p>
    <w:p w:rsidR="00984581" w:rsidRPr="001937BE" w:rsidRDefault="00984581" w:rsidP="00984581">
      <w:pPr>
        <w:pStyle w:val="ConsPlusCell"/>
        <w:rPr>
          <w:rFonts w:ascii="Times New Roman" w:hAnsi="Times New Roman" w:cs="Times New Roman"/>
          <w:sz w:val="28"/>
          <w:szCs w:val="28"/>
        </w:rPr>
      </w:pPr>
      <w:r w:rsidRPr="001937BE">
        <w:rPr>
          <w:rFonts w:ascii="Times New Roman" w:hAnsi="Times New Roman" w:cs="Times New Roman"/>
          <w:sz w:val="28"/>
          <w:szCs w:val="28"/>
        </w:rPr>
        <w:t>2023 год – 1 762 742,71 рублей;</w:t>
      </w:r>
    </w:p>
    <w:p w:rsidR="00984581" w:rsidRPr="001937BE" w:rsidRDefault="00984581" w:rsidP="00984581">
      <w:pPr>
        <w:pStyle w:val="ConsPlusCell"/>
        <w:rPr>
          <w:rFonts w:ascii="Times New Roman" w:hAnsi="Times New Roman" w:cs="Times New Roman"/>
          <w:sz w:val="28"/>
          <w:szCs w:val="28"/>
        </w:rPr>
      </w:pPr>
      <w:r w:rsidRPr="001937BE">
        <w:rPr>
          <w:rFonts w:ascii="Times New Roman" w:hAnsi="Times New Roman" w:cs="Times New Roman"/>
          <w:sz w:val="28"/>
          <w:szCs w:val="28"/>
        </w:rPr>
        <w:t>2024 год – 1 862 252,16 рублей;</w:t>
      </w:r>
    </w:p>
    <w:p w:rsidR="00984581" w:rsidRPr="001937BE" w:rsidRDefault="00984581" w:rsidP="00984581">
      <w:pPr>
        <w:pStyle w:val="ConsPlusCell"/>
        <w:rPr>
          <w:rFonts w:ascii="Times New Roman" w:hAnsi="Times New Roman" w:cs="Times New Roman"/>
          <w:sz w:val="28"/>
          <w:szCs w:val="28"/>
        </w:rPr>
      </w:pPr>
      <w:r w:rsidRPr="001937BE">
        <w:rPr>
          <w:rFonts w:ascii="Times New Roman" w:hAnsi="Times New Roman" w:cs="Times New Roman"/>
          <w:sz w:val="28"/>
          <w:szCs w:val="28"/>
        </w:rPr>
        <w:t>2025 год – 700 000,00 рублей;</w:t>
      </w:r>
    </w:p>
    <w:p w:rsidR="00984581" w:rsidRPr="001937BE" w:rsidRDefault="00984581" w:rsidP="00984581">
      <w:pPr>
        <w:pStyle w:val="ConsPlusCell"/>
        <w:rPr>
          <w:rFonts w:ascii="Times New Roman" w:hAnsi="Times New Roman" w:cs="Times New Roman"/>
          <w:sz w:val="28"/>
          <w:szCs w:val="28"/>
        </w:rPr>
      </w:pPr>
      <w:r w:rsidRPr="001937BE">
        <w:rPr>
          <w:rFonts w:ascii="Times New Roman" w:hAnsi="Times New Roman" w:cs="Times New Roman"/>
          <w:sz w:val="28"/>
          <w:szCs w:val="28"/>
        </w:rPr>
        <w:t>2026 год – 700 000,00 рублей.</w:t>
      </w:r>
    </w:p>
    <w:p w:rsidR="00984581" w:rsidRPr="001937BE" w:rsidRDefault="00984581" w:rsidP="00984581">
      <w:pPr>
        <w:pStyle w:val="ConsPlusNormal"/>
        <w:ind w:firstLine="540"/>
        <w:jc w:val="both"/>
        <w:rPr>
          <w:rFonts w:ascii="Times New Roman" w:hAnsi="Times New Roman" w:cs="Times New Roman"/>
          <w:sz w:val="28"/>
          <w:szCs w:val="28"/>
        </w:rPr>
      </w:pPr>
      <w:r w:rsidRPr="001937BE">
        <w:rPr>
          <w:rFonts w:ascii="Times New Roman" w:hAnsi="Times New Roman" w:cs="Times New Roman"/>
          <w:sz w:val="28"/>
          <w:szCs w:val="28"/>
        </w:rPr>
        <w:t>Информация о мероприятиях по подпрограмме с указанием объема средств на их реализацию и ожидаемых результатов отображена в приложении №2 к данной подпрограмме.</w:t>
      </w:r>
    </w:p>
    <w:p w:rsidR="00984581" w:rsidRPr="001937BE" w:rsidRDefault="00984581" w:rsidP="00984581">
      <w:pPr>
        <w:rPr>
          <w:sz w:val="28"/>
          <w:szCs w:val="28"/>
        </w:rPr>
      </w:pPr>
    </w:p>
    <w:tbl>
      <w:tblPr>
        <w:tblW w:w="11057" w:type="dxa"/>
        <w:tblInd w:w="-743" w:type="dxa"/>
        <w:tblLayout w:type="fixed"/>
        <w:tblLook w:val="04A0"/>
      </w:tblPr>
      <w:tblGrid>
        <w:gridCol w:w="709"/>
        <w:gridCol w:w="2552"/>
        <w:gridCol w:w="992"/>
        <w:gridCol w:w="2835"/>
        <w:gridCol w:w="993"/>
        <w:gridCol w:w="992"/>
        <w:gridCol w:w="992"/>
        <w:gridCol w:w="992"/>
      </w:tblGrid>
      <w:tr w:rsidR="00984581" w:rsidRPr="00AF2A82" w:rsidTr="00F12024">
        <w:trPr>
          <w:trHeight w:val="952"/>
        </w:trPr>
        <w:tc>
          <w:tcPr>
            <w:tcW w:w="709" w:type="dxa"/>
            <w:tcBorders>
              <w:top w:val="nil"/>
              <w:left w:val="nil"/>
              <w:bottom w:val="nil"/>
              <w:right w:val="nil"/>
            </w:tcBorders>
            <w:shd w:val="clear" w:color="auto" w:fill="auto"/>
            <w:hideMark/>
          </w:tcPr>
          <w:p w:rsidR="00984581" w:rsidRPr="00AF2A82" w:rsidRDefault="00984581" w:rsidP="00F12024">
            <w:pPr>
              <w:rPr>
                <w:color w:val="000000"/>
                <w:sz w:val="20"/>
                <w:szCs w:val="20"/>
              </w:rPr>
            </w:pPr>
            <w:bookmarkStart w:id="7" w:name="RANGE!A1:H8"/>
            <w:bookmarkEnd w:id="7"/>
          </w:p>
        </w:tc>
        <w:tc>
          <w:tcPr>
            <w:tcW w:w="2552" w:type="dxa"/>
            <w:tcBorders>
              <w:top w:val="nil"/>
              <w:left w:val="nil"/>
              <w:bottom w:val="nil"/>
              <w:right w:val="nil"/>
            </w:tcBorders>
            <w:shd w:val="clear" w:color="auto" w:fill="auto"/>
            <w:hideMark/>
          </w:tcPr>
          <w:p w:rsidR="00984581" w:rsidRPr="00AF2A82" w:rsidRDefault="00984581" w:rsidP="00F12024">
            <w:pPr>
              <w:rPr>
                <w:color w:val="000000"/>
                <w:sz w:val="20"/>
                <w:szCs w:val="20"/>
              </w:rPr>
            </w:pPr>
          </w:p>
        </w:tc>
        <w:tc>
          <w:tcPr>
            <w:tcW w:w="992" w:type="dxa"/>
            <w:tcBorders>
              <w:top w:val="nil"/>
              <w:left w:val="nil"/>
              <w:bottom w:val="nil"/>
              <w:right w:val="nil"/>
            </w:tcBorders>
            <w:shd w:val="clear" w:color="auto" w:fill="auto"/>
            <w:hideMark/>
          </w:tcPr>
          <w:p w:rsidR="00984581" w:rsidRPr="00AF2A82" w:rsidRDefault="00984581" w:rsidP="00F12024">
            <w:pPr>
              <w:rPr>
                <w:color w:val="000000"/>
                <w:sz w:val="20"/>
                <w:szCs w:val="20"/>
              </w:rPr>
            </w:pPr>
          </w:p>
        </w:tc>
        <w:tc>
          <w:tcPr>
            <w:tcW w:w="6804" w:type="dxa"/>
            <w:gridSpan w:val="5"/>
            <w:tcBorders>
              <w:top w:val="nil"/>
              <w:left w:val="nil"/>
              <w:bottom w:val="nil"/>
              <w:right w:val="nil"/>
            </w:tcBorders>
            <w:shd w:val="clear" w:color="auto" w:fill="auto"/>
            <w:hideMark/>
          </w:tcPr>
          <w:p w:rsidR="00984581" w:rsidRPr="00AF2A82" w:rsidRDefault="00984581" w:rsidP="00F12024">
            <w:pPr>
              <w:rPr>
                <w:color w:val="000000"/>
                <w:sz w:val="20"/>
                <w:szCs w:val="20"/>
              </w:rPr>
            </w:pPr>
            <w:r w:rsidRPr="00AF2A82">
              <w:rPr>
                <w:color w:val="000000"/>
                <w:sz w:val="20"/>
                <w:szCs w:val="20"/>
              </w:rPr>
              <w:t xml:space="preserve">Приложение № 1 </w:t>
            </w:r>
            <w:r w:rsidRPr="00AF2A82">
              <w:rPr>
                <w:color w:val="000000"/>
                <w:sz w:val="20"/>
                <w:szCs w:val="20"/>
              </w:rPr>
              <w:br/>
              <w:t xml:space="preserve">к подпрограмме «Жилищное хозяйство" реализуемой в рамках муниципальной программы Октябрьского сельсовета "Октябрьский хуторок" </w:t>
            </w:r>
          </w:p>
        </w:tc>
      </w:tr>
      <w:tr w:rsidR="00984581" w:rsidRPr="00AF2A82" w:rsidTr="00F12024">
        <w:trPr>
          <w:trHeight w:val="315"/>
        </w:trPr>
        <w:tc>
          <w:tcPr>
            <w:tcW w:w="11057" w:type="dxa"/>
            <w:gridSpan w:val="8"/>
            <w:tcBorders>
              <w:top w:val="nil"/>
              <w:left w:val="nil"/>
              <w:bottom w:val="nil"/>
              <w:right w:val="nil"/>
            </w:tcBorders>
            <w:shd w:val="clear" w:color="auto" w:fill="auto"/>
            <w:hideMark/>
          </w:tcPr>
          <w:p w:rsidR="00984581" w:rsidRPr="00AF2A82" w:rsidRDefault="00984581" w:rsidP="00F12024">
            <w:pPr>
              <w:jc w:val="center"/>
              <w:rPr>
                <w:color w:val="000000"/>
                <w:sz w:val="20"/>
                <w:szCs w:val="20"/>
              </w:rPr>
            </w:pPr>
            <w:r w:rsidRPr="00AF2A82">
              <w:rPr>
                <w:color w:val="000000"/>
                <w:sz w:val="20"/>
                <w:szCs w:val="20"/>
              </w:rPr>
              <w:t>Перечень целевых индикаторов подпрограммы «Жилищное хозяйство"</w:t>
            </w:r>
          </w:p>
        </w:tc>
      </w:tr>
      <w:tr w:rsidR="00984581" w:rsidRPr="00AF2A82" w:rsidTr="00F12024">
        <w:trPr>
          <w:trHeight w:val="711"/>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2A82" w:rsidRDefault="00984581" w:rsidP="00F12024">
            <w:pPr>
              <w:rPr>
                <w:color w:val="000000"/>
                <w:sz w:val="20"/>
                <w:szCs w:val="20"/>
              </w:rPr>
            </w:pPr>
            <w:r w:rsidRPr="00AF2A82">
              <w:rPr>
                <w:color w:val="000000"/>
                <w:sz w:val="20"/>
                <w:szCs w:val="20"/>
              </w:rPr>
              <w:t> </w:t>
            </w:r>
          </w:p>
        </w:tc>
        <w:tc>
          <w:tcPr>
            <w:tcW w:w="2552" w:type="dxa"/>
            <w:tcBorders>
              <w:top w:val="single" w:sz="4" w:space="0" w:color="auto"/>
              <w:left w:val="nil"/>
              <w:bottom w:val="single" w:sz="4" w:space="0" w:color="auto"/>
              <w:right w:val="single" w:sz="4" w:space="0" w:color="auto"/>
            </w:tcBorders>
            <w:shd w:val="clear" w:color="auto" w:fill="auto"/>
            <w:hideMark/>
          </w:tcPr>
          <w:p w:rsidR="00984581" w:rsidRPr="00AF2A82" w:rsidRDefault="00984581" w:rsidP="00F12024">
            <w:pPr>
              <w:jc w:val="center"/>
              <w:rPr>
                <w:color w:val="000000"/>
                <w:sz w:val="20"/>
                <w:szCs w:val="20"/>
              </w:rPr>
            </w:pPr>
            <w:r w:rsidRPr="00AF2A82">
              <w:rPr>
                <w:color w:val="000000"/>
                <w:sz w:val="20"/>
                <w:szCs w:val="20"/>
              </w:rPr>
              <w:t>Цели, задачи, показатели</w:t>
            </w:r>
          </w:p>
        </w:tc>
        <w:tc>
          <w:tcPr>
            <w:tcW w:w="992" w:type="dxa"/>
            <w:tcBorders>
              <w:top w:val="single" w:sz="4" w:space="0" w:color="auto"/>
              <w:left w:val="nil"/>
              <w:bottom w:val="single" w:sz="4" w:space="0" w:color="auto"/>
              <w:right w:val="single" w:sz="4" w:space="0" w:color="auto"/>
            </w:tcBorders>
            <w:shd w:val="clear" w:color="auto" w:fill="auto"/>
            <w:hideMark/>
          </w:tcPr>
          <w:p w:rsidR="00984581" w:rsidRPr="00AF2A82" w:rsidRDefault="00984581" w:rsidP="00F12024">
            <w:pPr>
              <w:jc w:val="center"/>
              <w:rPr>
                <w:color w:val="000000"/>
                <w:sz w:val="20"/>
                <w:szCs w:val="20"/>
              </w:rPr>
            </w:pPr>
            <w:r w:rsidRPr="00AF2A82">
              <w:rPr>
                <w:color w:val="000000"/>
                <w:sz w:val="20"/>
                <w:szCs w:val="20"/>
              </w:rPr>
              <w:t xml:space="preserve">Единица  </w:t>
            </w:r>
            <w:proofErr w:type="spellStart"/>
            <w:proofErr w:type="gramStart"/>
            <w:r w:rsidRPr="00AF2A82">
              <w:rPr>
                <w:color w:val="000000"/>
                <w:sz w:val="20"/>
                <w:szCs w:val="20"/>
              </w:rPr>
              <w:t>изме-рения</w:t>
            </w:r>
            <w:proofErr w:type="spellEnd"/>
            <w:proofErr w:type="gramEnd"/>
          </w:p>
        </w:tc>
        <w:tc>
          <w:tcPr>
            <w:tcW w:w="2835" w:type="dxa"/>
            <w:tcBorders>
              <w:top w:val="single" w:sz="4" w:space="0" w:color="auto"/>
              <w:left w:val="nil"/>
              <w:bottom w:val="single" w:sz="4" w:space="0" w:color="auto"/>
              <w:right w:val="single" w:sz="4" w:space="0" w:color="auto"/>
            </w:tcBorders>
            <w:shd w:val="clear" w:color="auto" w:fill="auto"/>
            <w:hideMark/>
          </w:tcPr>
          <w:p w:rsidR="00984581" w:rsidRPr="00AF2A82" w:rsidRDefault="00984581" w:rsidP="00F12024">
            <w:pPr>
              <w:jc w:val="center"/>
              <w:rPr>
                <w:color w:val="000000"/>
                <w:sz w:val="20"/>
                <w:szCs w:val="20"/>
              </w:rPr>
            </w:pPr>
            <w:r w:rsidRPr="00AF2A82">
              <w:rPr>
                <w:color w:val="000000"/>
                <w:sz w:val="20"/>
                <w:szCs w:val="20"/>
              </w:rPr>
              <w:t>Источник информации</w:t>
            </w:r>
          </w:p>
        </w:tc>
        <w:tc>
          <w:tcPr>
            <w:tcW w:w="993" w:type="dxa"/>
            <w:tcBorders>
              <w:top w:val="single" w:sz="4" w:space="0" w:color="auto"/>
              <w:left w:val="nil"/>
              <w:bottom w:val="single" w:sz="4" w:space="0" w:color="auto"/>
              <w:right w:val="single" w:sz="4" w:space="0" w:color="auto"/>
            </w:tcBorders>
            <w:shd w:val="clear" w:color="auto" w:fill="auto"/>
            <w:hideMark/>
          </w:tcPr>
          <w:p w:rsidR="00984581" w:rsidRPr="00AF2A82" w:rsidRDefault="00984581" w:rsidP="00F12024">
            <w:pPr>
              <w:jc w:val="center"/>
              <w:rPr>
                <w:color w:val="000000"/>
                <w:sz w:val="20"/>
                <w:szCs w:val="20"/>
              </w:rPr>
            </w:pPr>
            <w:r w:rsidRPr="00AF2A82">
              <w:rPr>
                <w:color w:val="000000"/>
                <w:sz w:val="20"/>
                <w:szCs w:val="20"/>
              </w:rPr>
              <w:t>2023 год</w:t>
            </w:r>
          </w:p>
        </w:tc>
        <w:tc>
          <w:tcPr>
            <w:tcW w:w="992" w:type="dxa"/>
            <w:tcBorders>
              <w:top w:val="single" w:sz="4" w:space="0" w:color="auto"/>
              <w:left w:val="nil"/>
              <w:bottom w:val="single" w:sz="4" w:space="0" w:color="auto"/>
              <w:right w:val="single" w:sz="4" w:space="0" w:color="auto"/>
            </w:tcBorders>
            <w:shd w:val="clear" w:color="auto" w:fill="auto"/>
            <w:hideMark/>
          </w:tcPr>
          <w:p w:rsidR="00984581" w:rsidRPr="00AF2A82" w:rsidRDefault="00984581" w:rsidP="00F12024">
            <w:pPr>
              <w:jc w:val="center"/>
              <w:rPr>
                <w:color w:val="000000"/>
                <w:sz w:val="20"/>
                <w:szCs w:val="20"/>
              </w:rPr>
            </w:pPr>
            <w:r w:rsidRPr="00AF2A82">
              <w:rPr>
                <w:color w:val="000000"/>
                <w:sz w:val="20"/>
                <w:szCs w:val="20"/>
              </w:rPr>
              <w:t>2024 год</w:t>
            </w:r>
          </w:p>
        </w:tc>
        <w:tc>
          <w:tcPr>
            <w:tcW w:w="992" w:type="dxa"/>
            <w:tcBorders>
              <w:top w:val="single" w:sz="4" w:space="0" w:color="auto"/>
              <w:left w:val="nil"/>
              <w:bottom w:val="single" w:sz="4" w:space="0" w:color="auto"/>
              <w:right w:val="single" w:sz="4" w:space="0" w:color="auto"/>
            </w:tcBorders>
            <w:shd w:val="clear" w:color="auto" w:fill="auto"/>
            <w:hideMark/>
          </w:tcPr>
          <w:p w:rsidR="00984581" w:rsidRPr="00AF2A82" w:rsidRDefault="00984581" w:rsidP="00F12024">
            <w:pPr>
              <w:jc w:val="center"/>
              <w:rPr>
                <w:color w:val="000000"/>
                <w:sz w:val="20"/>
                <w:szCs w:val="20"/>
              </w:rPr>
            </w:pPr>
            <w:r w:rsidRPr="00AF2A82">
              <w:rPr>
                <w:color w:val="000000"/>
                <w:sz w:val="20"/>
                <w:szCs w:val="20"/>
              </w:rPr>
              <w:t>2025 год</w:t>
            </w:r>
          </w:p>
        </w:tc>
        <w:tc>
          <w:tcPr>
            <w:tcW w:w="992" w:type="dxa"/>
            <w:tcBorders>
              <w:top w:val="single" w:sz="4" w:space="0" w:color="auto"/>
              <w:left w:val="nil"/>
              <w:bottom w:val="single" w:sz="4" w:space="0" w:color="auto"/>
              <w:right w:val="single" w:sz="4" w:space="0" w:color="auto"/>
            </w:tcBorders>
            <w:shd w:val="clear" w:color="auto" w:fill="auto"/>
            <w:hideMark/>
          </w:tcPr>
          <w:p w:rsidR="00984581" w:rsidRPr="00AF2A82" w:rsidRDefault="00984581" w:rsidP="00F12024">
            <w:pPr>
              <w:jc w:val="center"/>
              <w:rPr>
                <w:color w:val="000000"/>
                <w:sz w:val="20"/>
                <w:szCs w:val="20"/>
              </w:rPr>
            </w:pPr>
            <w:r w:rsidRPr="00AF2A82">
              <w:rPr>
                <w:color w:val="000000"/>
                <w:sz w:val="20"/>
                <w:szCs w:val="20"/>
              </w:rPr>
              <w:t>2026 год</w:t>
            </w:r>
          </w:p>
        </w:tc>
      </w:tr>
      <w:tr w:rsidR="00984581" w:rsidRPr="00AF2A82" w:rsidTr="00F12024">
        <w:trPr>
          <w:trHeight w:val="45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2A82" w:rsidRDefault="00984581" w:rsidP="00F12024">
            <w:pPr>
              <w:rPr>
                <w:color w:val="000000"/>
                <w:sz w:val="20"/>
                <w:szCs w:val="20"/>
              </w:rPr>
            </w:pPr>
            <w:r w:rsidRPr="00AF2A82">
              <w:rPr>
                <w:color w:val="000000"/>
                <w:sz w:val="20"/>
                <w:szCs w:val="20"/>
              </w:rPr>
              <w:lastRenderedPageBreak/>
              <w:t> </w:t>
            </w:r>
          </w:p>
        </w:tc>
        <w:tc>
          <w:tcPr>
            <w:tcW w:w="10348" w:type="dxa"/>
            <w:gridSpan w:val="7"/>
            <w:tcBorders>
              <w:top w:val="single" w:sz="4" w:space="0" w:color="auto"/>
              <w:left w:val="nil"/>
              <w:bottom w:val="single" w:sz="4" w:space="0" w:color="auto"/>
              <w:right w:val="single" w:sz="4" w:space="0" w:color="auto"/>
            </w:tcBorders>
            <w:shd w:val="clear" w:color="auto" w:fill="auto"/>
            <w:hideMark/>
          </w:tcPr>
          <w:p w:rsidR="00984581" w:rsidRPr="00AF2A82" w:rsidRDefault="00984581" w:rsidP="00F12024">
            <w:pPr>
              <w:rPr>
                <w:color w:val="000000"/>
                <w:sz w:val="20"/>
                <w:szCs w:val="20"/>
              </w:rPr>
            </w:pPr>
            <w:r w:rsidRPr="00AF2A82">
              <w:rPr>
                <w:color w:val="000000"/>
                <w:sz w:val="20"/>
                <w:szCs w:val="20"/>
              </w:rPr>
              <w:t xml:space="preserve">Цель: Создание условий для приведения жилищного муниципального фонда в надлежащее состояние </w:t>
            </w:r>
          </w:p>
        </w:tc>
      </w:tr>
      <w:tr w:rsidR="00984581" w:rsidRPr="00AF2A82" w:rsidTr="00F12024">
        <w:trPr>
          <w:trHeight w:val="870"/>
        </w:trPr>
        <w:tc>
          <w:tcPr>
            <w:tcW w:w="709" w:type="dxa"/>
            <w:tcBorders>
              <w:top w:val="nil"/>
              <w:left w:val="single" w:sz="4" w:space="0" w:color="auto"/>
              <w:bottom w:val="single" w:sz="4" w:space="0" w:color="auto"/>
              <w:right w:val="single" w:sz="4" w:space="0" w:color="auto"/>
            </w:tcBorders>
            <w:shd w:val="clear" w:color="auto" w:fill="auto"/>
            <w:hideMark/>
          </w:tcPr>
          <w:p w:rsidR="00984581" w:rsidRPr="00AF2A82" w:rsidRDefault="00984581" w:rsidP="00F12024">
            <w:pPr>
              <w:jc w:val="center"/>
              <w:rPr>
                <w:color w:val="000000"/>
                <w:sz w:val="20"/>
                <w:szCs w:val="20"/>
              </w:rPr>
            </w:pPr>
            <w:r w:rsidRPr="00AF2A82">
              <w:rPr>
                <w:color w:val="000000"/>
                <w:sz w:val="20"/>
                <w:szCs w:val="20"/>
              </w:rPr>
              <w:t>1.</w:t>
            </w:r>
          </w:p>
        </w:tc>
        <w:tc>
          <w:tcPr>
            <w:tcW w:w="2552" w:type="dxa"/>
            <w:tcBorders>
              <w:top w:val="nil"/>
              <w:left w:val="nil"/>
              <w:bottom w:val="single" w:sz="4" w:space="0" w:color="auto"/>
              <w:right w:val="single" w:sz="4" w:space="0" w:color="auto"/>
            </w:tcBorders>
            <w:shd w:val="clear" w:color="auto" w:fill="auto"/>
            <w:hideMark/>
          </w:tcPr>
          <w:p w:rsidR="00984581" w:rsidRPr="00AF2A82" w:rsidRDefault="00984581" w:rsidP="00F12024">
            <w:pPr>
              <w:rPr>
                <w:color w:val="000000"/>
                <w:sz w:val="20"/>
                <w:szCs w:val="20"/>
              </w:rPr>
            </w:pPr>
            <w:r w:rsidRPr="00AF2A82">
              <w:rPr>
                <w:color w:val="000000"/>
                <w:sz w:val="20"/>
                <w:szCs w:val="20"/>
              </w:rPr>
              <w:t xml:space="preserve">Увеличение количества отремонтированных квартир муниципального жилищного фонда   </w:t>
            </w:r>
          </w:p>
        </w:tc>
        <w:tc>
          <w:tcPr>
            <w:tcW w:w="992" w:type="dxa"/>
            <w:tcBorders>
              <w:top w:val="nil"/>
              <w:left w:val="nil"/>
              <w:bottom w:val="single" w:sz="4" w:space="0" w:color="auto"/>
              <w:right w:val="single" w:sz="4" w:space="0" w:color="auto"/>
            </w:tcBorders>
            <w:shd w:val="clear" w:color="auto" w:fill="auto"/>
            <w:hideMark/>
          </w:tcPr>
          <w:p w:rsidR="00984581" w:rsidRPr="00AF2A82" w:rsidRDefault="00984581" w:rsidP="00F12024">
            <w:pPr>
              <w:jc w:val="center"/>
              <w:rPr>
                <w:color w:val="000000"/>
                <w:sz w:val="20"/>
                <w:szCs w:val="20"/>
              </w:rPr>
            </w:pPr>
            <w:r w:rsidRPr="00AF2A82">
              <w:rPr>
                <w:color w:val="000000"/>
                <w:sz w:val="20"/>
                <w:szCs w:val="20"/>
              </w:rPr>
              <w:t>кол-во</w:t>
            </w:r>
          </w:p>
        </w:tc>
        <w:tc>
          <w:tcPr>
            <w:tcW w:w="2835" w:type="dxa"/>
            <w:tcBorders>
              <w:top w:val="nil"/>
              <w:left w:val="nil"/>
              <w:bottom w:val="single" w:sz="4" w:space="0" w:color="auto"/>
              <w:right w:val="single" w:sz="4" w:space="0" w:color="auto"/>
            </w:tcBorders>
            <w:shd w:val="clear" w:color="auto" w:fill="auto"/>
            <w:hideMark/>
          </w:tcPr>
          <w:p w:rsidR="00984581" w:rsidRPr="00AF2A82" w:rsidRDefault="00984581" w:rsidP="00F12024">
            <w:pPr>
              <w:jc w:val="center"/>
              <w:rPr>
                <w:color w:val="000000"/>
                <w:sz w:val="20"/>
                <w:szCs w:val="20"/>
              </w:rPr>
            </w:pPr>
            <w:r w:rsidRPr="00AF2A82">
              <w:rPr>
                <w:color w:val="000000"/>
                <w:sz w:val="20"/>
                <w:szCs w:val="20"/>
              </w:rPr>
              <w:t>Расчетный показатель на основе ведомственной отчетности</w:t>
            </w:r>
          </w:p>
        </w:tc>
        <w:tc>
          <w:tcPr>
            <w:tcW w:w="993" w:type="dxa"/>
            <w:tcBorders>
              <w:top w:val="nil"/>
              <w:left w:val="nil"/>
              <w:bottom w:val="single" w:sz="4" w:space="0" w:color="auto"/>
              <w:right w:val="single" w:sz="4" w:space="0" w:color="auto"/>
            </w:tcBorders>
            <w:shd w:val="clear" w:color="auto" w:fill="auto"/>
            <w:hideMark/>
          </w:tcPr>
          <w:p w:rsidR="00984581" w:rsidRPr="00AF2A82" w:rsidRDefault="00984581" w:rsidP="00F12024">
            <w:pPr>
              <w:jc w:val="right"/>
              <w:rPr>
                <w:color w:val="000000"/>
                <w:sz w:val="20"/>
                <w:szCs w:val="20"/>
              </w:rPr>
            </w:pPr>
            <w:r w:rsidRPr="00AF2A82">
              <w:rPr>
                <w:color w:val="000000"/>
                <w:sz w:val="20"/>
                <w:szCs w:val="20"/>
              </w:rPr>
              <w:t>15</w:t>
            </w:r>
          </w:p>
        </w:tc>
        <w:tc>
          <w:tcPr>
            <w:tcW w:w="992" w:type="dxa"/>
            <w:tcBorders>
              <w:top w:val="nil"/>
              <w:left w:val="nil"/>
              <w:bottom w:val="single" w:sz="4" w:space="0" w:color="auto"/>
              <w:right w:val="single" w:sz="4" w:space="0" w:color="auto"/>
            </w:tcBorders>
            <w:shd w:val="clear" w:color="auto" w:fill="auto"/>
            <w:hideMark/>
          </w:tcPr>
          <w:p w:rsidR="00984581" w:rsidRPr="00AF2A82" w:rsidRDefault="00984581" w:rsidP="00F12024">
            <w:pPr>
              <w:jc w:val="right"/>
              <w:rPr>
                <w:color w:val="000000"/>
                <w:sz w:val="20"/>
                <w:szCs w:val="20"/>
              </w:rPr>
            </w:pPr>
            <w:r w:rsidRPr="00AF2A82">
              <w:rPr>
                <w:color w:val="000000"/>
                <w:sz w:val="20"/>
                <w:szCs w:val="20"/>
              </w:rPr>
              <w:t>10</w:t>
            </w:r>
          </w:p>
        </w:tc>
        <w:tc>
          <w:tcPr>
            <w:tcW w:w="992" w:type="dxa"/>
            <w:tcBorders>
              <w:top w:val="nil"/>
              <w:left w:val="nil"/>
              <w:bottom w:val="single" w:sz="4" w:space="0" w:color="auto"/>
              <w:right w:val="single" w:sz="4" w:space="0" w:color="auto"/>
            </w:tcBorders>
            <w:shd w:val="clear" w:color="auto" w:fill="auto"/>
            <w:hideMark/>
          </w:tcPr>
          <w:p w:rsidR="00984581" w:rsidRPr="00AF2A82" w:rsidRDefault="00984581" w:rsidP="00F12024">
            <w:pPr>
              <w:jc w:val="right"/>
              <w:rPr>
                <w:color w:val="000000"/>
                <w:sz w:val="20"/>
                <w:szCs w:val="20"/>
              </w:rPr>
            </w:pPr>
            <w:r w:rsidRPr="00AF2A82">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984581" w:rsidRPr="00AF2A82" w:rsidRDefault="00984581" w:rsidP="00F12024">
            <w:pPr>
              <w:jc w:val="right"/>
              <w:rPr>
                <w:color w:val="000000"/>
                <w:sz w:val="20"/>
                <w:szCs w:val="20"/>
              </w:rPr>
            </w:pPr>
            <w:r w:rsidRPr="00AF2A82">
              <w:rPr>
                <w:color w:val="000000"/>
                <w:sz w:val="20"/>
                <w:szCs w:val="20"/>
              </w:rPr>
              <w:t> </w:t>
            </w:r>
          </w:p>
        </w:tc>
      </w:tr>
      <w:tr w:rsidR="00984581" w:rsidRPr="00AF2A82" w:rsidTr="00F12024">
        <w:trPr>
          <w:trHeight w:val="825"/>
        </w:trPr>
        <w:tc>
          <w:tcPr>
            <w:tcW w:w="709" w:type="dxa"/>
            <w:tcBorders>
              <w:top w:val="nil"/>
              <w:left w:val="single" w:sz="4" w:space="0" w:color="auto"/>
              <w:bottom w:val="single" w:sz="4" w:space="0" w:color="auto"/>
              <w:right w:val="single" w:sz="4" w:space="0" w:color="auto"/>
            </w:tcBorders>
            <w:shd w:val="clear" w:color="auto" w:fill="auto"/>
            <w:hideMark/>
          </w:tcPr>
          <w:p w:rsidR="00984581" w:rsidRPr="00AF2A82" w:rsidRDefault="00984581" w:rsidP="00F12024">
            <w:pPr>
              <w:jc w:val="center"/>
              <w:rPr>
                <w:color w:val="000000"/>
                <w:sz w:val="20"/>
                <w:szCs w:val="20"/>
              </w:rPr>
            </w:pPr>
            <w:r w:rsidRPr="00AF2A82">
              <w:rPr>
                <w:color w:val="000000"/>
                <w:sz w:val="20"/>
                <w:szCs w:val="20"/>
              </w:rPr>
              <w:t>2</w:t>
            </w:r>
          </w:p>
        </w:tc>
        <w:tc>
          <w:tcPr>
            <w:tcW w:w="2552" w:type="dxa"/>
            <w:tcBorders>
              <w:top w:val="nil"/>
              <w:left w:val="nil"/>
              <w:bottom w:val="single" w:sz="4" w:space="0" w:color="auto"/>
              <w:right w:val="single" w:sz="4" w:space="0" w:color="auto"/>
            </w:tcBorders>
            <w:shd w:val="clear" w:color="auto" w:fill="auto"/>
            <w:hideMark/>
          </w:tcPr>
          <w:p w:rsidR="00984581" w:rsidRPr="00AF2A82" w:rsidRDefault="00984581" w:rsidP="00F12024">
            <w:pPr>
              <w:rPr>
                <w:color w:val="000000"/>
                <w:sz w:val="20"/>
                <w:szCs w:val="20"/>
              </w:rPr>
            </w:pPr>
            <w:r w:rsidRPr="00AF2A82">
              <w:rPr>
                <w:color w:val="000000"/>
                <w:sz w:val="20"/>
                <w:szCs w:val="20"/>
              </w:rPr>
              <w:t>Приобретение квартир</w:t>
            </w:r>
          </w:p>
        </w:tc>
        <w:tc>
          <w:tcPr>
            <w:tcW w:w="992" w:type="dxa"/>
            <w:tcBorders>
              <w:top w:val="nil"/>
              <w:left w:val="nil"/>
              <w:bottom w:val="single" w:sz="4" w:space="0" w:color="auto"/>
              <w:right w:val="single" w:sz="4" w:space="0" w:color="auto"/>
            </w:tcBorders>
            <w:shd w:val="clear" w:color="auto" w:fill="auto"/>
            <w:hideMark/>
          </w:tcPr>
          <w:p w:rsidR="00984581" w:rsidRPr="00AF2A82" w:rsidRDefault="00984581" w:rsidP="00F12024">
            <w:pPr>
              <w:jc w:val="center"/>
              <w:rPr>
                <w:color w:val="000000"/>
                <w:sz w:val="20"/>
                <w:szCs w:val="20"/>
              </w:rPr>
            </w:pPr>
            <w:r w:rsidRPr="00AF2A82">
              <w:rPr>
                <w:color w:val="000000"/>
                <w:sz w:val="20"/>
                <w:szCs w:val="20"/>
              </w:rPr>
              <w:t>кол-во</w:t>
            </w:r>
          </w:p>
        </w:tc>
        <w:tc>
          <w:tcPr>
            <w:tcW w:w="2835" w:type="dxa"/>
            <w:tcBorders>
              <w:top w:val="nil"/>
              <w:left w:val="nil"/>
              <w:bottom w:val="single" w:sz="4" w:space="0" w:color="auto"/>
              <w:right w:val="single" w:sz="4" w:space="0" w:color="auto"/>
            </w:tcBorders>
            <w:shd w:val="clear" w:color="auto" w:fill="auto"/>
            <w:hideMark/>
          </w:tcPr>
          <w:p w:rsidR="00984581" w:rsidRPr="00AF2A82" w:rsidRDefault="00984581" w:rsidP="00F12024">
            <w:pPr>
              <w:jc w:val="center"/>
              <w:rPr>
                <w:color w:val="000000"/>
                <w:sz w:val="20"/>
                <w:szCs w:val="20"/>
              </w:rPr>
            </w:pPr>
            <w:r w:rsidRPr="00AF2A82">
              <w:rPr>
                <w:color w:val="000000"/>
                <w:sz w:val="20"/>
                <w:szCs w:val="20"/>
              </w:rPr>
              <w:t>Расчетный показатель на основе ведомственной отчетности</w:t>
            </w:r>
          </w:p>
        </w:tc>
        <w:tc>
          <w:tcPr>
            <w:tcW w:w="993" w:type="dxa"/>
            <w:tcBorders>
              <w:top w:val="nil"/>
              <w:left w:val="nil"/>
              <w:bottom w:val="single" w:sz="4" w:space="0" w:color="auto"/>
              <w:right w:val="single" w:sz="4" w:space="0" w:color="auto"/>
            </w:tcBorders>
            <w:shd w:val="clear" w:color="auto" w:fill="auto"/>
            <w:hideMark/>
          </w:tcPr>
          <w:p w:rsidR="00984581" w:rsidRPr="00AF2A82" w:rsidRDefault="00984581" w:rsidP="00F12024">
            <w:pPr>
              <w:rPr>
                <w:color w:val="000000"/>
                <w:sz w:val="20"/>
                <w:szCs w:val="20"/>
              </w:rPr>
            </w:pPr>
            <w:r w:rsidRPr="00AF2A82">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984581" w:rsidRPr="00AF2A82" w:rsidRDefault="00984581" w:rsidP="00F12024">
            <w:pPr>
              <w:rPr>
                <w:color w:val="000000"/>
                <w:sz w:val="20"/>
                <w:szCs w:val="20"/>
              </w:rPr>
            </w:pPr>
            <w:r w:rsidRPr="00AF2A82">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984581" w:rsidRPr="00AF2A82" w:rsidRDefault="00984581" w:rsidP="00F12024">
            <w:pPr>
              <w:rPr>
                <w:color w:val="000000"/>
                <w:sz w:val="20"/>
                <w:szCs w:val="20"/>
              </w:rPr>
            </w:pPr>
            <w:r w:rsidRPr="00AF2A82">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984581" w:rsidRPr="00AF2A82" w:rsidRDefault="00984581" w:rsidP="00F12024">
            <w:pPr>
              <w:rPr>
                <w:color w:val="000000"/>
                <w:sz w:val="20"/>
                <w:szCs w:val="20"/>
              </w:rPr>
            </w:pPr>
            <w:r w:rsidRPr="00AF2A82">
              <w:rPr>
                <w:color w:val="000000"/>
                <w:sz w:val="20"/>
                <w:szCs w:val="20"/>
              </w:rPr>
              <w:t> </w:t>
            </w:r>
          </w:p>
        </w:tc>
      </w:tr>
    </w:tbl>
    <w:p w:rsidR="00984581" w:rsidRDefault="00984581" w:rsidP="00984581">
      <w:pPr>
        <w:rPr>
          <w:sz w:val="28"/>
          <w:szCs w:val="28"/>
        </w:rPr>
      </w:pPr>
    </w:p>
    <w:tbl>
      <w:tblPr>
        <w:tblW w:w="11199" w:type="dxa"/>
        <w:tblInd w:w="-743" w:type="dxa"/>
        <w:tblLayout w:type="fixed"/>
        <w:tblLook w:val="04A0"/>
      </w:tblPr>
      <w:tblGrid>
        <w:gridCol w:w="456"/>
        <w:gridCol w:w="1104"/>
        <w:gridCol w:w="992"/>
        <w:gridCol w:w="709"/>
        <w:gridCol w:w="567"/>
        <w:gridCol w:w="425"/>
        <w:gridCol w:w="567"/>
        <w:gridCol w:w="709"/>
        <w:gridCol w:w="567"/>
        <w:gridCol w:w="709"/>
        <w:gridCol w:w="709"/>
        <w:gridCol w:w="709"/>
        <w:gridCol w:w="708"/>
        <w:gridCol w:w="992"/>
        <w:gridCol w:w="1276"/>
      </w:tblGrid>
      <w:tr w:rsidR="00984581" w:rsidRPr="00AF2A82" w:rsidTr="00F12024">
        <w:trPr>
          <w:trHeight w:val="715"/>
        </w:trPr>
        <w:tc>
          <w:tcPr>
            <w:tcW w:w="456" w:type="dxa"/>
            <w:tcBorders>
              <w:top w:val="nil"/>
              <w:left w:val="nil"/>
              <w:bottom w:val="nil"/>
              <w:right w:val="nil"/>
            </w:tcBorders>
            <w:shd w:val="clear" w:color="auto" w:fill="auto"/>
            <w:hideMark/>
          </w:tcPr>
          <w:p w:rsidR="00984581" w:rsidRPr="00AF2A82" w:rsidRDefault="00984581" w:rsidP="00F12024">
            <w:pPr>
              <w:jc w:val="center"/>
              <w:rPr>
                <w:sz w:val="16"/>
                <w:szCs w:val="16"/>
              </w:rPr>
            </w:pPr>
            <w:bookmarkStart w:id="8" w:name="RANGE!A1:P28"/>
            <w:bookmarkEnd w:id="8"/>
          </w:p>
        </w:tc>
        <w:tc>
          <w:tcPr>
            <w:tcW w:w="5640" w:type="dxa"/>
            <w:gridSpan w:val="8"/>
            <w:tcBorders>
              <w:top w:val="nil"/>
              <w:left w:val="nil"/>
              <w:bottom w:val="nil"/>
              <w:right w:val="nil"/>
            </w:tcBorders>
            <w:shd w:val="clear" w:color="auto" w:fill="auto"/>
            <w:hideMark/>
          </w:tcPr>
          <w:p w:rsidR="00984581" w:rsidRPr="00AF2A82" w:rsidRDefault="00984581" w:rsidP="00F12024">
            <w:pPr>
              <w:rPr>
                <w:sz w:val="16"/>
                <w:szCs w:val="16"/>
              </w:rPr>
            </w:pPr>
          </w:p>
        </w:tc>
        <w:tc>
          <w:tcPr>
            <w:tcW w:w="5103" w:type="dxa"/>
            <w:gridSpan w:val="6"/>
            <w:tcBorders>
              <w:top w:val="nil"/>
              <w:left w:val="nil"/>
              <w:bottom w:val="nil"/>
              <w:right w:val="nil"/>
            </w:tcBorders>
            <w:shd w:val="clear" w:color="auto" w:fill="auto"/>
            <w:hideMark/>
          </w:tcPr>
          <w:p w:rsidR="00984581" w:rsidRPr="00AF2A82" w:rsidRDefault="00984581" w:rsidP="00F12024">
            <w:pPr>
              <w:rPr>
                <w:sz w:val="16"/>
                <w:szCs w:val="16"/>
              </w:rPr>
            </w:pPr>
            <w:r w:rsidRPr="00AF2A82">
              <w:rPr>
                <w:sz w:val="16"/>
                <w:szCs w:val="16"/>
              </w:rPr>
              <w:t xml:space="preserve">Приложение №2 </w:t>
            </w:r>
            <w:r w:rsidRPr="00AF2A82">
              <w:rPr>
                <w:sz w:val="16"/>
                <w:szCs w:val="16"/>
              </w:rPr>
              <w:br/>
              <w:t xml:space="preserve">к подпрограмме № 3 «Жилищное хозяйство», реализуемой в рамках муниципальной  программы Октябрьского сельсовета «Октябрьский хуторок» </w:t>
            </w:r>
          </w:p>
        </w:tc>
      </w:tr>
      <w:tr w:rsidR="00984581" w:rsidRPr="00AF2A82" w:rsidTr="00F12024">
        <w:trPr>
          <w:trHeight w:val="257"/>
        </w:trPr>
        <w:tc>
          <w:tcPr>
            <w:tcW w:w="11199" w:type="dxa"/>
            <w:gridSpan w:val="15"/>
            <w:tcBorders>
              <w:top w:val="nil"/>
              <w:left w:val="nil"/>
              <w:bottom w:val="nil"/>
              <w:right w:val="nil"/>
            </w:tcBorders>
            <w:shd w:val="clear" w:color="auto" w:fill="auto"/>
            <w:hideMark/>
          </w:tcPr>
          <w:p w:rsidR="00984581" w:rsidRPr="00AF2A82" w:rsidRDefault="00984581" w:rsidP="00F12024">
            <w:pPr>
              <w:jc w:val="center"/>
              <w:rPr>
                <w:b/>
                <w:bCs/>
                <w:sz w:val="16"/>
                <w:szCs w:val="16"/>
              </w:rPr>
            </w:pPr>
            <w:r w:rsidRPr="00AF2A82">
              <w:rPr>
                <w:b/>
                <w:bCs/>
                <w:sz w:val="16"/>
                <w:szCs w:val="16"/>
              </w:rPr>
              <w:t>Перечень мероприятий подпрограммы № 3 «Жилищное хозяйство»</w:t>
            </w:r>
            <w:r w:rsidRPr="00AF2A82">
              <w:rPr>
                <w:b/>
                <w:bCs/>
                <w:sz w:val="16"/>
                <w:szCs w:val="16"/>
              </w:rPr>
              <w:br/>
              <w:t>с указанием объема средств на их реализацию и ожидаемых результатов</w:t>
            </w:r>
          </w:p>
        </w:tc>
      </w:tr>
      <w:tr w:rsidR="00984581" w:rsidRPr="00AF2A82" w:rsidTr="00F12024">
        <w:trPr>
          <w:trHeight w:val="315"/>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81" w:rsidRPr="00AF2A82" w:rsidRDefault="00984581" w:rsidP="00F12024">
            <w:pPr>
              <w:jc w:val="center"/>
              <w:rPr>
                <w:color w:val="000000"/>
                <w:sz w:val="16"/>
                <w:szCs w:val="16"/>
              </w:rPr>
            </w:pPr>
            <w:r w:rsidRPr="00AF2A82">
              <w:rPr>
                <w:color w:val="000000"/>
                <w:sz w:val="16"/>
                <w:szCs w:val="16"/>
              </w:rPr>
              <w:t>№</w:t>
            </w:r>
          </w:p>
        </w:tc>
        <w:tc>
          <w:tcPr>
            <w:tcW w:w="110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84581" w:rsidRPr="00AF2A82" w:rsidRDefault="00984581" w:rsidP="00F12024">
            <w:pPr>
              <w:jc w:val="center"/>
              <w:rPr>
                <w:color w:val="000000"/>
                <w:sz w:val="16"/>
                <w:szCs w:val="16"/>
              </w:rPr>
            </w:pPr>
            <w:r w:rsidRPr="00AF2A82">
              <w:rPr>
                <w:color w:val="000000"/>
                <w:sz w:val="16"/>
                <w:szCs w:val="16"/>
              </w:rPr>
              <w:t>Наименование  программы, 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81" w:rsidRPr="00AF2A82" w:rsidRDefault="00984581" w:rsidP="00F12024">
            <w:pPr>
              <w:jc w:val="center"/>
              <w:rPr>
                <w:color w:val="000000"/>
                <w:sz w:val="16"/>
                <w:szCs w:val="16"/>
              </w:rPr>
            </w:pPr>
            <w:r w:rsidRPr="00AF2A82">
              <w:rPr>
                <w:color w:val="000000"/>
                <w:sz w:val="16"/>
                <w:szCs w:val="16"/>
              </w:rPr>
              <w:t xml:space="preserve">ГРБС </w:t>
            </w:r>
          </w:p>
        </w:tc>
        <w:tc>
          <w:tcPr>
            <w:tcW w:w="3544" w:type="dxa"/>
            <w:gridSpan w:val="6"/>
            <w:tcBorders>
              <w:top w:val="single" w:sz="4" w:space="0" w:color="auto"/>
              <w:left w:val="nil"/>
              <w:bottom w:val="single" w:sz="4" w:space="0" w:color="auto"/>
              <w:right w:val="single" w:sz="4" w:space="0" w:color="auto"/>
            </w:tcBorders>
            <w:shd w:val="clear" w:color="auto" w:fill="auto"/>
            <w:hideMark/>
          </w:tcPr>
          <w:p w:rsidR="00984581" w:rsidRPr="00AF2A82" w:rsidRDefault="00984581" w:rsidP="00F12024">
            <w:pPr>
              <w:jc w:val="center"/>
              <w:rPr>
                <w:color w:val="000000"/>
                <w:sz w:val="16"/>
                <w:szCs w:val="16"/>
              </w:rPr>
            </w:pPr>
            <w:r w:rsidRPr="00AF2A82">
              <w:rPr>
                <w:color w:val="000000"/>
                <w:sz w:val="16"/>
                <w:szCs w:val="16"/>
              </w:rPr>
              <w:t>Код бюджетной классификации</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984581" w:rsidRPr="00AF2A82" w:rsidRDefault="00984581" w:rsidP="00F12024">
            <w:pPr>
              <w:jc w:val="center"/>
              <w:rPr>
                <w:color w:val="000000"/>
                <w:sz w:val="16"/>
                <w:szCs w:val="16"/>
              </w:rPr>
            </w:pPr>
            <w:r w:rsidRPr="00AF2A82">
              <w:rPr>
                <w:color w:val="000000"/>
                <w:sz w:val="16"/>
                <w:szCs w:val="16"/>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81" w:rsidRPr="00AF2A82" w:rsidRDefault="00984581" w:rsidP="00F12024">
            <w:pPr>
              <w:jc w:val="center"/>
              <w:rPr>
                <w:color w:val="000000"/>
                <w:sz w:val="16"/>
                <w:szCs w:val="16"/>
              </w:rPr>
            </w:pPr>
            <w:r w:rsidRPr="00AF2A82">
              <w:rPr>
                <w:color w:val="000000"/>
                <w:sz w:val="16"/>
                <w:szCs w:val="16"/>
              </w:rPr>
              <w:t>Ожидаемый результат от реализации подпрограммного мероприятия (в натуральном выражении)</w:t>
            </w:r>
          </w:p>
        </w:tc>
      </w:tr>
      <w:tr w:rsidR="00984581" w:rsidRPr="00AF2A82" w:rsidTr="00F12024">
        <w:trPr>
          <w:trHeight w:val="945"/>
        </w:trPr>
        <w:tc>
          <w:tcPr>
            <w:tcW w:w="456" w:type="dxa"/>
            <w:vMerge/>
            <w:tcBorders>
              <w:top w:val="single" w:sz="4" w:space="0" w:color="auto"/>
              <w:left w:val="single" w:sz="4" w:space="0" w:color="auto"/>
              <w:bottom w:val="single" w:sz="4" w:space="0" w:color="auto"/>
              <w:right w:val="single" w:sz="4" w:space="0" w:color="auto"/>
            </w:tcBorders>
            <w:vAlign w:val="center"/>
            <w:hideMark/>
          </w:tcPr>
          <w:p w:rsidR="00984581" w:rsidRPr="00AF2A82" w:rsidRDefault="00984581" w:rsidP="00F12024">
            <w:pPr>
              <w:rPr>
                <w:color w:val="000000"/>
                <w:sz w:val="16"/>
                <w:szCs w:val="16"/>
              </w:rPr>
            </w:pPr>
          </w:p>
        </w:tc>
        <w:tc>
          <w:tcPr>
            <w:tcW w:w="1104" w:type="dxa"/>
            <w:vMerge/>
            <w:tcBorders>
              <w:top w:val="single" w:sz="4" w:space="0" w:color="auto"/>
              <w:left w:val="single" w:sz="4" w:space="0" w:color="auto"/>
              <w:bottom w:val="single" w:sz="4" w:space="0" w:color="000000"/>
              <w:right w:val="single" w:sz="4" w:space="0" w:color="auto"/>
            </w:tcBorders>
            <w:vAlign w:val="center"/>
            <w:hideMark/>
          </w:tcPr>
          <w:p w:rsidR="00984581" w:rsidRPr="00AF2A82" w:rsidRDefault="00984581" w:rsidP="00F12024">
            <w:pPr>
              <w:rPr>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84581" w:rsidRPr="00AF2A82" w:rsidRDefault="00984581" w:rsidP="00F12024">
            <w:pPr>
              <w:rPr>
                <w:color w:val="000000"/>
                <w:sz w:val="16"/>
                <w:szCs w:val="16"/>
              </w:rPr>
            </w:pPr>
          </w:p>
        </w:tc>
        <w:tc>
          <w:tcPr>
            <w:tcW w:w="709" w:type="dxa"/>
            <w:tcBorders>
              <w:top w:val="nil"/>
              <w:left w:val="nil"/>
              <w:bottom w:val="single" w:sz="4" w:space="0" w:color="auto"/>
              <w:right w:val="single" w:sz="4" w:space="0" w:color="auto"/>
            </w:tcBorders>
            <w:shd w:val="clear" w:color="auto" w:fill="auto"/>
            <w:hideMark/>
          </w:tcPr>
          <w:p w:rsidR="00984581" w:rsidRPr="00AF2A82" w:rsidRDefault="00984581" w:rsidP="00F12024">
            <w:pPr>
              <w:jc w:val="center"/>
              <w:rPr>
                <w:color w:val="000000"/>
                <w:sz w:val="16"/>
                <w:szCs w:val="16"/>
              </w:rPr>
            </w:pPr>
            <w:r w:rsidRPr="00AF2A82">
              <w:rPr>
                <w:color w:val="000000"/>
                <w:sz w:val="16"/>
                <w:szCs w:val="16"/>
              </w:rPr>
              <w:t>КВСР</w:t>
            </w:r>
          </w:p>
        </w:tc>
        <w:tc>
          <w:tcPr>
            <w:tcW w:w="567" w:type="dxa"/>
            <w:tcBorders>
              <w:top w:val="nil"/>
              <w:left w:val="nil"/>
              <w:bottom w:val="single" w:sz="4" w:space="0" w:color="auto"/>
              <w:right w:val="single" w:sz="4" w:space="0" w:color="auto"/>
            </w:tcBorders>
            <w:shd w:val="clear" w:color="auto" w:fill="auto"/>
            <w:hideMark/>
          </w:tcPr>
          <w:p w:rsidR="00984581" w:rsidRPr="00AF2A82" w:rsidRDefault="00984581" w:rsidP="00F12024">
            <w:pPr>
              <w:jc w:val="center"/>
              <w:rPr>
                <w:color w:val="000000"/>
                <w:sz w:val="16"/>
                <w:szCs w:val="16"/>
              </w:rPr>
            </w:pPr>
            <w:r w:rsidRPr="00AF2A82">
              <w:rPr>
                <w:color w:val="000000"/>
                <w:sz w:val="16"/>
                <w:szCs w:val="16"/>
              </w:rPr>
              <w:t>КФСР</w:t>
            </w:r>
          </w:p>
        </w:tc>
        <w:tc>
          <w:tcPr>
            <w:tcW w:w="1701" w:type="dxa"/>
            <w:gridSpan w:val="3"/>
            <w:tcBorders>
              <w:top w:val="single" w:sz="4" w:space="0" w:color="auto"/>
              <w:left w:val="nil"/>
              <w:bottom w:val="single" w:sz="4" w:space="0" w:color="auto"/>
              <w:right w:val="single" w:sz="4" w:space="0" w:color="000000"/>
            </w:tcBorders>
            <w:shd w:val="clear" w:color="auto" w:fill="auto"/>
            <w:hideMark/>
          </w:tcPr>
          <w:p w:rsidR="00984581" w:rsidRPr="00AF2A82" w:rsidRDefault="00984581" w:rsidP="00F12024">
            <w:pPr>
              <w:jc w:val="center"/>
              <w:rPr>
                <w:color w:val="000000"/>
                <w:sz w:val="16"/>
                <w:szCs w:val="16"/>
              </w:rPr>
            </w:pPr>
            <w:r w:rsidRPr="00AF2A82">
              <w:rPr>
                <w:color w:val="000000"/>
                <w:sz w:val="16"/>
                <w:szCs w:val="16"/>
              </w:rPr>
              <w:t>КЦСР</w:t>
            </w:r>
          </w:p>
        </w:tc>
        <w:tc>
          <w:tcPr>
            <w:tcW w:w="567" w:type="dxa"/>
            <w:tcBorders>
              <w:top w:val="nil"/>
              <w:left w:val="nil"/>
              <w:bottom w:val="single" w:sz="4" w:space="0" w:color="auto"/>
              <w:right w:val="single" w:sz="4" w:space="0" w:color="auto"/>
            </w:tcBorders>
            <w:shd w:val="clear" w:color="auto" w:fill="auto"/>
            <w:hideMark/>
          </w:tcPr>
          <w:p w:rsidR="00984581" w:rsidRPr="00AF2A82" w:rsidRDefault="00984581" w:rsidP="00F12024">
            <w:pPr>
              <w:jc w:val="center"/>
              <w:rPr>
                <w:color w:val="000000"/>
                <w:sz w:val="16"/>
                <w:szCs w:val="16"/>
              </w:rPr>
            </w:pPr>
            <w:r w:rsidRPr="00AF2A82">
              <w:rPr>
                <w:color w:val="000000"/>
                <w:sz w:val="16"/>
                <w:szCs w:val="16"/>
              </w:rPr>
              <w:t>КВР</w:t>
            </w:r>
          </w:p>
        </w:tc>
        <w:tc>
          <w:tcPr>
            <w:tcW w:w="709" w:type="dxa"/>
            <w:tcBorders>
              <w:top w:val="nil"/>
              <w:left w:val="nil"/>
              <w:bottom w:val="single" w:sz="4" w:space="0" w:color="auto"/>
              <w:right w:val="single" w:sz="4" w:space="0" w:color="auto"/>
            </w:tcBorders>
            <w:shd w:val="clear" w:color="auto" w:fill="auto"/>
            <w:hideMark/>
          </w:tcPr>
          <w:p w:rsidR="00984581" w:rsidRPr="00AF2A82" w:rsidRDefault="00984581" w:rsidP="00F12024">
            <w:pPr>
              <w:jc w:val="center"/>
              <w:rPr>
                <w:color w:val="000000"/>
                <w:sz w:val="16"/>
                <w:szCs w:val="16"/>
              </w:rPr>
            </w:pPr>
            <w:r w:rsidRPr="00AF2A82">
              <w:rPr>
                <w:color w:val="000000"/>
                <w:sz w:val="16"/>
                <w:szCs w:val="16"/>
              </w:rPr>
              <w:t>2023 год</w:t>
            </w:r>
          </w:p>
        </w:tc>
        <w:tc>
          <w:tcPr>
            <w:tcW w:w="709" w:type="dxa"/>
            <w:tcBorders>
              <w:top w:val="nil"/>
              <w:left w:val="nil"/>
              <w:bottom w:val="single" w:sz="4" w:space="0" w:color="auto"/>
              <w:right w:val="single" w:sz="4" w:space="0" w:color="auto"/>
            </w:tcBorders>
            <w:shd w:val="clear" w:color="auto" w:fill="auto"/>
            <w:hideMark/>
          </w:tcPr>
          <w:p w:rsidR="00984581" w:rsidRPr="00AF2A82" w:rsidRDefault="00984581" w:rsidP="00F12024">
            <w:pPr>
              <w:jc w:val="center"/>
              <w:rPr>
                <w:color w:val="000000"/>
                <w:sz w:val="16"/>
                <w:szCs w:val="16"/>
              </w:rPr>
            </w:pPr>
            <w:r w:rsidRPr="00AF2A82">
              <w:rPr>
                <w:color w:val="000000"/>
                <w:sz w:val="16"/>
                <w:szCs w:val="16"/>
              </w:rPr>
              <w:t>2024 год</w:t>
            </w:r>
          </w:p>
        </w:tc>
        <w:tc>
          <w:tcPr>
            <w:tcW w:w="709" w:type="dxa"/>
            <w:tcBorders>
              <w:top w:val="nil"/>
              <w:left w:val="nil"/>
              <w:bottom w:val="single" w:sz="4" w:space="0" w:color="auto"/>
              <w:right w:val="single" w:sz="4" w:space="0" w:color="auto"/>
            </w:tcBorders>
            <w:shd w:val="clear" w:color="auto" w:fill="auto"/>
            <w:hideMark/>
          </w:tcPr>
          <w:p w:rsidR="00984581" w:rsidRPr="00AF2A82" w:rsidRDefault="00984581" w:rsidP="00F12024">
            <w:pPr>
              <w:jc w:val="center"/>
              <w:rPr>
                <w:color w:val="000000"/>
                <w:sz w:val="16"/>
                <w:szCs w:val="16"/>
              </w:rPr>
            </w:pPr>
            <w:r w:rsidRPr="00AF2A82">
              <w:rPr>
                <w:color w:val="000000"/>
                <w:sz w:val="16"/>
                <w:szCs w:val="16"/>
              </w:rPr>
              <w:t>2025 год</w:t>
            </w:r>
          </w:p>
        </w:tc>
        <w:tc>
          <w:tcPr>
            <w:tcW w:w="708" w:type="dxa"/>
            <w:tcBorders>
              <w:top w:val="nil"/>
              <w:left w:val="nil"/>
              <w:bottom w:val="single" w:sz="4" w:space="0" w:color="auto"/>
              <w:right w:val="single" w:sz="4" w:space="0" w:color="auto"/>
            </w:tcBorders>
            <w:shd w:val="clear" w:color="auto" w:fill="auto"/>
            <w:hideMark/>
          </w:tcPr>
          <w:p w:rsidR="00984581" w:rsidRPr="00AF2A82" w:rsidRDefault="00984581" w:rsidP="00F12024">
            <w:pPr>
              <w:jc w:val="center"/>
              <w:rPr>
                <w:color w:val="000000"/>
                <w:sz w:val="16"/>
                <w:szCs w:val="16"/>
              </w:rPr>
            </w:pPr>
            <w:r w:rsidRPr="00AF2A82">
              <w:rPr>
                <w:color w:val="000000"/>
                <w:sz w:val="16"/>
                <w:szCs w:val="16"/>
              </w:rPr>
              <w:t>2026 год</w:t>
            </w:r>
          </w:p>
        </w:tc>
        <w:tc>
          <w:tcPr>
            <w:tcW w:w="992" w:type="dxa"/>
            <w:tcBorders>
              <w:top w:val="nil"/>
              <w:left w:val="nil"/>
              <w:bottom w:val="single" w:sz="4" w:space="0" w:color="auto"/>
              <w:right w:val="single" w:sz="4" w:space="0" w:color="auto"/>
            </w:tcBorders>
            <w:shd w:val="clear" w:color="auto" w:fill="auto"/>
            <w:hideMark/>
          </w:tcPr>
          <w:p w:rsidR="00984581" w:rsidRPr="00AF2A82" w:rsidRDefault="00984581" w:rsidP="00F12024">
            <w:pPr>
              <w:jc w:val="center"/>
              <w:rPr>
                <w:color w:val="000000"/>
                <w:sz w:val="16"/>
                <w:szCs w:val="16"/>
              </w:rPr>
            </w:pPr>
            <w:r w:rsidRPr="00AF2A82">
              <w:rPr>
                <w:color w:val="000000"/>
                <w:sz w:val="16"/>
                <w:szCs w:val="16"/>
              </w:rPr>
              <w:t>Итого на 2023 -2026 годы</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84581" w:rsidRPr="00AF2A82" w:rsidRDefault="00984581" w:rsidP="00F12024">
            <w:pPr>
              <w:rPr>
                <w:color w:val="000000"/>
                <w:sz w:val="16"/>
                <w:szCs w:val="16"/>
              </w:rPr>
            </w:pPr>
          </w:p>
        </w:tc>
      </w:tr>
      <w:tr w:rsidR="00984581" w:rsidRPr="00AF2A82" w:rsidTr="00F12024">
        <w:trPr>
          <w:trHeight w:val="315"/>
        </w:trPr>
        <w:tc>
          <w:tcPr>
            <w:tcW w:w="456" w:type="dxa"/>
            <w:tcBorders>
              <w:top w:val="nil"/>
              <w:left w:val="single" w:sz="4" w:space="0" w:color="auto"/>
              <w:bottom w:val="single" w:sz="4" w:space="0" w:color="auto"/>
              <w:right w:val="single" w:sz="4" w:space="0" w:color="auto"/>
            </w:tcBorders>
            <w:shd w:val="clear" w:color="auto" w:fill="auto"/>
            <w:hideMark/>
          </w:tcPr>
          <w:p w:rsidR="00984581" w:rsidRPr="00AF2A82" w:rsidRDefault="00984581" w:rsidP="00F12024">
            <w:pPr>
              <w:jc w:val="center"/>
              <w:rPr>
                <w:color w:val="000000"/>
                <w:sz w:val="16"/>
                <w:szCs w:val="16"/>
              </w:rPr>
            </w:pPr>
            <w:r w:rsidRPr="00AF2A82">
              <w:rPr>
                <w:color w:val="000000"/>
                <w:sz w:val="16"/>
                <w:szCs w:val="16"/>
              </w:rPr>
              <w:t> </w:t>
            </w:r>
          </w:p>
        </w:tc>
        <w:tc>
          <w:tcPr>
            <w:tcW w:w="9467" w:type="dxa"/>
            <w:gridSpan w:val="13"/>
            <w:tcBorders>
              <w:top w:val="single" w:sz="4" w:space="0" w:color="auto"/>
              <w:left w:val="nil"/>
              <w:bottom w:val="single" w:sz="4" w:space="0" w:color="auto"/>
              <w:right w:val="nil"/>
            </w:tcBorders>
            <w:shd w:val="clear" w:color="auto" w:fill="auto"/>
            <w:hideMark/>
          </w:tcPr>
          <w:p w:rsidR="00984581" w:rsidRPr="00AF2A82" w:rsidRDefault="00984581" w:rsidP="00F12024">
            <w:pPr>
              <w:rPr>
                <w:color w:val="000000"/>
                <w:sz w:val="16"/>
                <w:szCs w:val="16"/>
              </w:rPr>
            </w:pPr>
            <w:r w:rsidRPr="00AF2A82">
              <w:rPr>
                <w:color w:val="000000"/>
                <w:sz w:val="16"/>
                <w:szCs w:val="16"/>
              </w:rPr>
              <w:t xml:space="preserve">Цель. Создание условий для приведения жилищного муниципального фонда в надлежащее состояние </w:t>
            </w:r>
          </w:p>
        </w:tc>
        <w:tc>
          <w:tcPr>
            <w:tcW w:w="1276" w:type="dxa"/>
            <w:tcBorders>
              <w:top w:val="nil"/>
              <w:left w:val="nil"/>
              <w:bottom w:val="single" w:sz="4" w:space="0" w:color="auto"/>
              <w:right w:val="single" w:sz="4" w:space="0" w:color="auto"/>
            </w:tcBorders>
            <w:shd w:val="clear" w:color="auto" w:fill="auto"/>
            <w:hideMark/>
          </w:tcPr>
          <w:p w:rsidR="00984581" w:rsidRPr="00AF2A82" w:rsidRDefault="00984581" w:rsidP="00F12024">
            <w:pPr>
              <w:jc w:val="center"/>
              <w:rPr>
                <w:color w:val="000000"/>
                <w:sz w:val="16"/>
                <w:szCs w:val="16"/>
              </w:rPr>
            </w:pPr>
            <w:r w:rsidRPr="00AF2A82">
              <w:rPr>
                <w:color w:val="000000"/>
                <w:sz w:val="16"/>
                <w:szCs w:val="16"/>
              </w:rPr>
              <w:t> </w:t>
            </w:r>
          </w:p>
        </w:tc>
      </w:tr>
      <w:tr w:rsidR="00984581" w:rsidRPr="00AF2A82" w:rsidTr="00F12024">
        <w:trPr>
          <w:trHeight w:val="463"/>
        </w:trPr>
        <w:tc>
          <w:tcPr>
            <w:tcW w:w="456" w:type="dxa"/>
            <w:tcBorders>
              <w:top w:val="nil"/>
              <w:left w:val="single" w:sz="4" w:space="0" w:color="auto"/>
              <w:bottom w:val="single" w:sz="4" w:space="0" w:color="auto"/>
              <w:right w:val="single" w:sz="4" w:space="0" w:color="auto"/>
            </w:tcBorders>
            <w:shd w:val="clear" w:color="auto" w:fill="auto"/>
            <w:hideMark/>
          </w:tcPr>
          <w:p w:rsidR="00984581" w:rsidRPr="00AF2A82" w:rsidRDefault="00984581" w:rsidP="00F12024">
            <w:pPr>
              <w:jc w:val="center"/>
              <w:rPr>
                <w:color w:val="000000"/>
                <w:sz w:val="16"/>
                <w:szCs w:val="16"/>
              </w:rPr>
            </w:pPr>
            <w:r w:rsidRPr="00AF2A82">
              <w:rPr>
                <w:color w:val="000000"/>
                <w:sz w:val="16"/>
                <w:szCs w:val="16"/>
              </w:rPr>
              <w:t>1</w:t>
            </w:r>
          </w:p>
        </w:tc>
        <w:tc>
          <w:tcPr>
            <w:tcW w:w="9467" w:type="dxa"/>
            <w:gridSpan w:val="13"/>
            <w:tcBorders>
              <w:top w:val="single" w:sz="4" w:space="0" w:color="auto"/>
              <w:left w:val="nil"/>
              <w:bottom w:val="single" w:sz="4" w:space="0" w:color="auto"/>
              <w:right w:val="nil"/>
            </w:tcBorders>
            <w:shd w:val="clear" w:color="auto" w:fill="auto"/>
            <w:hideMark/>
          </w:tcPr>
          <w:p w:rsidR="00984581" w:rsidRPr="00AF2A82" w:rsidRDefault="00984581" w:rsidP="00F12024">
            <w:pPr>
              <w:rPr>
                <w:color w:val="000000"/>
                <w:sz w:val="16"/>
                <w:szCs w:val="16"/>
              </w:rPr>
            </w:pPr>
            <w:r w:rsidRPr="00AF2A82">
              <w:rPr>
                <w:color w:val="000000"/>
                <w:sz w:val="16"/>
                <w:szCs w:val="16"/>
              </w:rPr>
              <w:t xml:space="preserve">Задача 1. Сохранение жилищного фонда на территории Октябрьского сельсовета, не признанного в установленном порядке аварийным и не подлежащим сносу. </w:t>
            </w:r>
          </w:p>
        </w:tc>
        <w:tc>
          <w:tcPr>
            <w:tcW w:w="1276" w:type="dxa"/>
            <w:tcBorders>
              <w:top w:val="nil"/>
              <w:left w:val="nil"/>
              <w:bottom w:val="single" w:sz="4" w:space="0" w:color="auto"/>
              <w:right w:val="single" w:sz="4" w:space="0" w:color="auto"/>
            </w:tcBorders>
            <w:shd w:val="clear" w:color="auto" w:fill="auto"/>
            <w:hideMark/>
          </w:tcPr>
          <w:p w:rsidR="00984581" w:rsidRPr="00AF2A82" w:rsidRDefault="00984581" w:rsidP="00F12024">
            <w:pPr>
              <w:jc w:val="center"/>
              <w:rPr>
                <w:color w:val="000000"/>
                <w:sz w:val="16"/>
                <w:szCs w:val="16"/>
              </w:rPr>
            </w:pPr>
            <w:r w:rsidRPr="00AF2A82">
              <w:rPr>
                <w:color w:val="000000"/>
                <w:sz w:val="16"/>
                <w:szCs w:val="16"/>
              </w:rPr>
              <w:t> </w:t>
            </w:r>
          </w:p>
        </w:tc>
      </w:tr>
      <w:tr w:rsidR="00984581" w:rsidRPr="00AF2A82" w:rsidTr="00F12024">
        <w:trPr>
          <w:trHeight w:val="1260"/>
        </w:trPr>
        <w:tc>
          <w:tcPr>
            <w:tcW w:w="456" w:type="dxa"/>
            <w:tcBorders>
              <w:top w:val="nil"/>
              <w:left w:val="single" w:sz="4" w:space="0" w:color="auto"/>
              <w:bottom w:val="nil"/>
              <w:right w:val="single" w:sz="4" w:space="0" w:color="auto"/>
            </w:tcBorders>
            <w:shd w:val="clear" w:color="auto" w:fill="auto"/>
            <w:hideMark/>
          </w:tcPr>
          <w:p w:rsidR="00984581" w:rsidRPr="00AF2A82" w:rsidRDefault="00984581" w:rsidP="00F12024">
            <w:pPr>
              <w:jc w:val="center"/>
              <w:rPr>
                <w:color w:val="000000"/>
                <w:sz w:val="16"/>
                <w:szCs w:val="16"/>
              </w:rPr>
            </w:pPr>
            <w:r w:rsidRPr="00AF2A82">
              <w:rPr>
                <w:color w:val="000000"/>
                <w:sz w:val="16"/>
                <w:szCs w:val="16"/>
              </w:rPr>
              <w:t>1.1.</w:t>
            </w:r>
          </w:p>
        </w:tc>
        <w:tc>
          <w:tcPr>
            <w:tcW w:w="1104" w:type="dxa"/>
            <w:tcBorders>
              <w:top w:val="nil"/>
              <w:left w:val="nil"/>
              <w:bottom w:val="nil"/>
              <w:right w:val="single" w:sz="4" w:space="0" w:color="auto"/>
            </w:tcBorders>
            <w:shd w:val="clear" w:color="auto" w:fill="auto"/>
            <w:hideMark/>
          </w:tcPr>
          <w:p w:rsidR="00984581" w:rsidRPr="00AF2A82" w:rsidRDefault="00984581" w:rsidP="00F12024">
            <w:pPr>
              <w:rPr>
                <w:color w:val="000000"/>
                <w:sz w:val="16"/>
                <w:szCs w:val="16"/>
              </w:rPr>
            </w:pPr>
            <w:r w:rsidRPr="00AF2A82">
              <w:rPr>
                <w:color w:val="000000"/>
                <w:sz w:val="16"/>
                <w:szCs w:val="16"/>
              </w:rPr>
              <w:t>Отдельные мероприятия в рамках подпрограммы</w:t>
            </w:r>
          </w:p>
        </w:tc>
        <w:tc>
          <w:tcPr>
            <w:tcW w:w="992" w:type="dxa"/>
            <w:tcBorders>
              <w:top w:val="nil"/>
              <w:left w:val="nil"/>
              <w:bottom w:val="single" w:sz="4" w:space="0" w:color="auto"/>
              <w:right w:val="single" w:sz="4" w:space="0" w:color="auto"/>
            </w:tcBorders>
            <w:shd w:val="clear" w:color="auto" w:fill="auto"/>
            <w:hideMark/>
          </w:tcPr>
          <w:p w:rsidR="00984581" w:rsidRPr="00AF2A82" w:rsidRDefault="00984581" w:rsidP="00F12024">
            <w:pPr>
              <w:rPr>
                <w:color w:val="000000"/>
                <w:sz w:val="16"/>
                <w:szCs w:val="16"/>
              </w:rPr>
            </w:pPr>
            <w:r w:rsidRPr="00AF2A82">
              <w:rPr>
                <w:color w:val="000000"/>
                <w:sz w:val="16"/>
                <w:szCs w:val="16"/>
              </w:rPr>
              <w:t>Администрация Октябрьского сельсовета</w:t>
            </w:r>
          </w:p>
        </w:tc>
        <w:tc>
          <w:tcPr>
            <w:tcW w:w="709" w:type="dxa"/>
            <w:tcBorders>
              <w:top w:val="nil"/>
              <w:left w:val="nil"/>
              <w:bottom w:val="single" w:sz="4" w:space="0" w:color="auto"/>
              <w:right w:val="single" w:sz="4" w:space="0" w:color="auto"/>
            </w:tcBorders>
            <w:shd w:val="clear" w:color="auto" w:fill="auto"/>
            <w:hideMark/>
          </w:tcPr>
          <w:p w:rsidR="00984581" w:rsidRPr="00AF2A82" w:rsidRDefault="00984581" w:rsidP="00F12024">
            <w:pPr>
              <w:jc w:val="center"/>
              <w:rPr>
                <w:color w:val="000000"/>
                <w:sz w:val="16"/>
                <w:szCs w:val="16"/>
              </w:rPr>
            </w:pPr>
            <w:r w:rsidRPr="00AF2A82">
              <w:rPr>
                <w:color w:val="000000"/>
                <w:sz w:val="16"/>
                <w:szCs w:val="16"/>
              </w:rPr>
              <w:t>913</w:t>
            </w:r>
          </w:p>
        </w:tc>
        <w:tc>
          <w:tcPr>
            <w:tcW w:w="567" w:type="dxa"/>
            <w:tcBorders>
              <w:top w:val="nil"/>
              <w:left w:val="nil"/>
              <w:bottom w:val="single" w:sz="4" w:space="0" w:color="auto"/>
              <w:right w:val="single" w:sz="4" w:space="0" w:color="auto"/>
            </w:tcBorders>
            <w:shd w:val="clear" w:color="auto" w:fill="auto"/>
            <w:hideMark/>
          </w:tcPr>
          <w:p w:rsidR="00984581" w:rsidRPr="00AF2A82" w:rsidRDefault="00984581" w:rsidP="00F12024">
            <w:pPr>
              <w:jc w:val="center"/>
              <w:rPr>
                <w:color w:val="000000"/>
                <w:sz w:val="16"/>
                <w:szCs w:val="16"/>
              </w:rPr>
            </w:pPr>
            <w:r w:rsidRPr="00AF2A82">
              <w:rPr>
                <w:color w:val="000000"/>
                <w:sz w:val="16"/>
                <w:szCs w:val="16"/>
              </w:rPr>
              <w:t>0501</w:t>
            </w:r>
          </w:p>
        </w:tc>
        <w:tc>
          <w:tcPr>
            <w:tcW w:w="425" w:type="dxa"/>
            <w:tcBorders>
              <w:top w:val="nil"/>
              <w:left w:val="nil"/>
              <w:bottom w:val="single" w:sz="4" w:space="0" w:color="auto"/>
              <w:right w:val="nil"/>
            </w:tcBorders>
            <w:shd w:val="clear" w:color="auto" w:fill="auto"/>
            <w:hideMark/>
          </w:tcPr>
          <w:p w:rsidR="00984581" w:rsidRPr="00AF2A82" w:rsidRDefault="00984581" w:rsidP="00F12024">
            <w:pPr>
              <w:jc w:val="center"/>
              <w:rPr>
                <w:color w:val="000000"/>
                <w:sz w:val="16"/>
                <w:szCs w:val="16"/>
              </w:rPr>
            </w:pPr>
            <w:r w:rsidRPr="00AF2A82">
              <w:rPr>
                <w:color w:val="000000"/>
                <w:sz w:val="16"/>
                <w:szCs w:val="16"/>
              </w:rPr>
              <w:t>37</w:t>
            </w:r>
          </w:p>
        </w:tc>
        <w:tc>
          <w:tcPr>
            <w:tcW w:w="567" w:type="dxa"/>
            <w:tcBorders>
              <w:top w:val="nil"/>
              <w:left w:val="nil"/>
              <w:bottom w:val="single" w:sz="4" w:space="0" w:color="auto"/>
              <w:right w:val="nil"/>
            </w:tcBorders>
            <w:shd w:val="clear" w:color="auto" w:fill="auto"/>
            <w:hideMark/>
          </w:tcPr>
          <w:p w:rsidR="00984581" w:rsidRPr="00AF2A82" w:rsidRDefault="00984581" w:rsidP="00F12024">
            <w:pPr>
              <w:jc w:val="center"/>
              <w:rPr>
                <w:color w:val="000000"/>
                <w:sz w:val="16"/>
                <w:szCs w:val="16"/>
              </w:rPr>
            </w:pPr>
            <w:r w:rsidRPr="00AF2A82">
              <w:rPr>
                <w:color w:val="000000"/>
                <w:sz w:val="16"/>
                <w:szCs w:val="16"/>
              </w:rPr>
              <w:t>300</w:t>
            </w:r>
          </w:p>
        </w:tc>
        <w:tc>
          <w:tcPr>
            <w:tcW w:w="709" w:type="dxa"/>
            <w:tcBorders>
              <w:top w:val="nil"/>
              <w:left w:val="nil"/>
              <w:bottom w:val="single" w:sz="4" w:space="0" w:color="auto"/>
              <w:right w:val="single" w:sz="4" w:space="0" w:color="auto"/>
            </w:tcBorders>
            <w:shd w:val="clear" w:color="auto" w:fill="auto"/>
            <w:hideMark/>
          </w:tcPr>
          <w:p w:rsidR="00984581" w:rsidRPr="00AF2A82" w:rsidRDefault="00984581" w:rsidP="00F12024">
            <w:pPr>
              <w:jc w:val="center"/>
              <w:rPr>
                <w:color w:val="000000"/>
                <w:sz w:val="16"/>
                <w:szCs w:val="16"/>
              </w:rPr>
            </w:pPr>
            <w:r w:rsidRPr="00AF2A82">
              <w:rPr>
                <w:color w:val="000000"/>
                <w:sz w:val="16"/>
                <w:szCs w:val="16"/>
              </w:rPr>
              <w:t>80000</w:t>
            </w:r>
          </w:p>
        </w:tc>
        <w:tc>
          <w:tcPr>
            <w:tcW w:w="567" w:type="dxa"/>
            <w:tcBorders>
              <w:top w:val="nil"/>
              <w:left w:val="nil"/>
              <w:bottom w:val="single" w:sz="4" w:space="0" w:color="auto"/>
              <w:right w:val="single" w:sz="4" w:space="0" w:color="auto"/>
            </w:tcBorders>
            <w:shd w:val="clear" w:color="auto" w:fill="auto"/>
            <w:hideMark/>
          </w:tcPr>
          <w:p w:rsidR="00984581" w:rsidRPr="00AF2A82" w:rsidRDefault="00984581" w:rsidP="00F12024">
            <w:pPr>
              <w:jc w:val="center"/>
              <w:rPr>
                <w:color w:val="000000"/>
                <w:sz w:val="16"/>
                <w:szCs w:val="16"/>
              </w:rPr>
            </w:pPr>
            <w:r w:rsidRPr="00AF2A82">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984581" w:rsidRPr="00AF2A82" w:rsidRDefault="00984581" w:rsidP="00F12024">
            <w:pPr>
              <w:jc w:val="right"/>
              <w:rPr>
                <w:color w:val="000000"/>
                <w:sz w:val="16"/>
                <w:szCs w:val="16"/>
              </w:rPr>
            </w:pPr>
            <w:r w:rsidRPr="00AF2A82">
              <w:rPr>
                <w:color w:val="000000"/>
                <w:sz w:val="16"/>
                <w:szCs w:val="16"/>
              </w:rPr>
              <w:t xml:space="preserve">         191 000,0   </w:t>
            </w:r>
          </w:p>
        </w:tc>
        <w:tc>
          <w:tcPr>
            <w:tcW w:w="709" w:type="dxa"/>
            <w:tcBorders>
              <w:top w:val="nil"/>
              <w:left w:val="nil"/>
              <w:bottom w:val="single" w:sz="4" w:space="0" w:color="auto"/>
              <w:right w:val="single" w:sz="4" w:space="0" w:color="auto"/>
            </w:tcBorders>
            <w:shd w:val="clear" w:color="auto" w:fill="auto"/>
            <w:hideMark/>
          </w:tcPr>
          <w:p w:rsidR="00984581" w:rsidRPr="00AF2A82" w:rsidRDefault="00984581" w:rsidP="00F12024">
            <w:pPr>
              <w:jc w:val="right"/>
              <w:rPr>
                <w:color w:val="000000"/>
                <w:sz w:val="16"/>
                <w:szCs w:val="16"/>
              </w:rPr>
            </w:pPr>
            <w:r w:rsidRPr="00AF2A82">
              <w:rPr>
                <w:color w:val="000000"/>
                <w:sz w:val="16"/>
                <w:szCs w:val="16"/>
              </w:rPr>
              <w:t xml:space="preserve">200 000,00 </w:t>
            </w:r>
          </w:p>
        </w:tc>
        <w:tc>
          <w:tcPr>
            <w:tcW w:w="709" w:type="dxa"/>
            <w:tcBorders>
              <w:top w:val="nil"/>
              <w:left w:val="nil"/>
              <w:bottom w:val="single" w:sz="4" w:space="0" w:color="auto"/>
              <w:right w:val="single" w:sz="4" w:space="0" w:color="auto"/>
            </w:tcBorders>
            <w:shd w:val="clear" w:color="auto" w:fill="auto"/>
            <w:hideMark/>
          </w:tcPr>
          <w:p w:rsidR="00984581" w:rsidRPr="00AF2A82" w:rsidRDefault="00984581" w:rsidP="00F12024">
            <w:pPr>
              <w:jc w:val="right"/>
              <w:rPr>
                <w:color w:val="000000"/>
                <w:sz w:val="16"/>
                <w:szCs w:val="16"/>
              </w:rPr>
            </w:pPr>
            <w:r w:rsidRPr="00AF2A82">
              <w:rPr>
                <w:color w:val="000000"/>
                <w:sz w:val="16"/>
                <w:szCs w:val="16"/>
              </w:rPr>
              <w:t xml:space="preserve">200 000,00 </w:t>
            </w:r>
          </w:p>
        </w:tc>
        <w:tc>
          <w:tcPr>
            <w:tcW w:w="708" w:type="dxa"/>
            <w:tcBorders>
              <w:top w:val="nil"/>
              <w:left w:val="nil"/>
              <w:bottom w:val="single" w:sz="4" w:space="0" w:color="auto"/>
              <w:right w:val="single" w:sz="4" w:space="0" w:color="auto"/>
            </w:tcBorders>
            <w:shd w:val="clear" w:color="auto" w:fill="auto"/>
            <w:hideMark/>
          </w:tcPr>
          <w:p w:rsidR="00984581" w:rsidRPr="00AF2A82" w:rsidRDefault="00984581" w:rsidP="00F12024">
            <w:pPr>
              <w:jc w:val="right"/>
              <w:rPr>
                <w:color w:val="000000"/>
                <w:sz w:val="16"/>
                <w:szCs w:val="16"/>
              </w:rPr>
            </w:pPr>
            <w:r w:rsidRPr="00AF2A82">
              <w:rPr>
                <w:color w:val="000000"/>
                <w:sz w:val="16"/>
                <w:szCs w:val="16"/>
              </w:rPr>
              <w:t xml:space="preserve">200 000,00 </w:t>
            </w:r>
          </w:p>
        </w:tc>
        <w:tc>
          <w:tcPr>
            <w:tcW w:w="992" w:type="dxa"/>
            <w:tcBorders>
              <w:top w:val="nil"/>
              <w:left w:val="nil"/>
              <w:bottom w:val="single" w:sz="4" w:space="0" w:color="auto"/>
              <w:right w:val="single" w:sz="4" w:space="0" w:color="auto"/>
            </w:tcBorders>
            <w:shd w:val="clear" w:color="auto" w:fill="auto"/>
            <w:hideMark/>
          </w:tcPr>
          <w:p w:rsidR="00984581" w:rsidRPr="00AF2A82" w:rsidRDefault="00984581" w:rsidP="00F12024">
            <w:pPr>
              <w:jc w:val="right"/>
              <w:rPr>
                <w:color w:val="000000"/>
                <w:sz w:val="16"/>
                <w:szCs w:val="16"/>
              </w:rPr>
            </w:pPr>
            <w:r w:rsidRPr="00AF2A82">
              <w:rPr>
                <w:color w:val="000000"/>
                <w:sz w:val="16"/>
                <w:szCs w:val="16"/>
              </w:rPr>
              <w:t xml:space="preserve">      791 000,0   </w:t>
            </w:r>
          </w:p>
        </w:tc>
        <w:tc>
          <w:tcPr>
            <w:tcW w:w="1276" w:type="dxa"/>
            <w:tcBorders>
              <w:top w:val="nil"/>
              <w:left w:val="nil"/>
              <w:bottom w:val="single" w:sz="4" w:space="0" w:color="auto"/>
              <w:right w:val="single" w:sz="4" w:space="0" w:color="auto"/>
            </w:tcBorders>
            <w:shd w:val="clear" w:color="auto" w:fill="auto"/>
            <w:hideMark/>
          </w:tcPr>
          <w:p w:rsidR="00984581" w:rsidRPr="00AF2A82" w:rsidRDefault="00984581" w:rsidP="00F12024">
            <w:pPr>
              <w:rPr>
                <w:color w:val="000000"/>
                <w:sz w:val="16"/>
                <w:szCs w:val="16"/>
              </w:rPr>
            </w:pPr>
            <w:proofErr w:type="gramStart"/>
            <w:r w:rsidRPr="00AF2A82">
              <w:rPr>
                <w:color w:val="000000"/>
                <w:sz w:val="16"/>
                <w:szCs w:val="16"/>
              </w:rPr>
              <w:t>Гидравлический</w:t>
            </w:r>
            <w:proofErr w:type="gramEnd"/>
            <w:r w:rsidRPr="00AF2A82">
              <w:rPr>
                <w:color w:val="000000"/>
                <w:sz w:val="16"/>
                <w:szCs w:val="16"/>
              </w:rPr>
              <w:t xml:space="preserve"> испытания трубопровода систем отопления многоквартирных домов </w:t>
            </w:r>
          </w:p>
        </w:tc>
      </w:tr>
      <w:tr w:rsidR="00984581" w:rsidRPr="00AF2A82" w:rsidTr="00F12024">
        <w:trPr>
          <w:trHeight w:val="315"/>
        </w:trPr>
        <w:tc>
          <w:tcPr>
            <w:tcW w:w="456"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2A82" w:rsidRDefault="00984581" w:rsidP="00F12024">
            <w:pPr>
              <w:jc w:val="center"/>
              <w:rPr>
                <w:color w:val="000000"/>
                <w:sz w:val="16"/>
                <w:szCs w:val="16"/>
              </w:rPr>
            </w:pPr>
            <w:r w:rsidRPr="00AF2A82">
              <w:rPr>
                <w:color w:val="000000"/>
                <w:sz w:val="16"/>
                <w:szCs w:val="16"/>
              </w:rPr>
              <w:t> </w:t>
            </w:r>
          </w:p>
        </w:tc>
        <w:tc>
          <w:tcPr>
            <w:tcW w:w="1104" w:type="dxa"/>
            <w:tcBorders>
              <w:top w:val="single" w:sz="4" w:space="0" w:color="auto"/>
              <w:left w:val="nil"/>
              <w:bottom w:val="single" w:sz="4" w:space="0" w:color="auto"/>
              <w:right w:val="single" w:sz="4" w:space="0" w:color="auto"/>
            </w:tcBorders>
            <w:shd w:val="clear" w:color="auto" w:fill="auto"/>
            <w:hideMark/>
          </w:tcPr>
          <w:p w:rsidR="00984581" w:rsidRPr="00AF2A82" w:rsidRDefault="00984581" w:rsidP="00F12024">
            <w:pPr>
              <w:rPr>
                <w:color w:val="000000"/>
                <w:sz w:val="16"/>
                <w:szCs w:val="16"/>
              </w:rPr>
            </w:pPr>
            <w:r w:rsidRPr="00AF2A82">
              <w:rPr>
                <w:color w:val="000000"/>
                <w:sz w:val="16"/>
                <w:szCs w:val="16"/>
              </w:rPr>
              <w:t>Итого  по задаче 1</w:t>
            </w:r>
          </w:p>
        </w:tc>
        <w:tc>
          <w:tcPr>
            <w:tcW w:w="992" w:type="dxa"/>
            <w:tcBorders>
              <w:top w:val="nil"/>
              <w:left w:val="nil"/>
              <w:bottom w:val="single" w:sz="4" w:space="0" w:color="auto"/>
              <w:right w:val="single" w:sz="4" w:space="0" w:color="auto"/>
            </w:tcBorders>
            <w:shd w:val="clear" w:color="auto" w:fill="auto"/>
            <w:hideMark/>
          </w:tcPr>
          <w:p w:rsidR="00984581" w:rsidRPr="00AF2A82" w:rsidRDefault="00984581" w:rsidP="00F12024">
            <w:pPr>
              <w:rPr>
                <w:color w:val="000000"/>
                <w:sz w:val="16"/>
                <w:szCs w:val="16"/>
              </w:rPr>
            </w:pPr>
            <w:r w:rsidRPr="00AF2A82">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AF2A82" w:rsidRDefault="00984581" w:rsidP="00F12024">
            <w:pPr>
              <w:rPr>
                <w:color w:val="000000"/>
                <w:sz w:val="16"/>
                <w:szCs w:val="16"/>
              </w:rPr>
            </w:pPr>
            <w:r w:rsidRPr="00AF2A82">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984581" w:rsidRPr="00AF2A82" w:rsidRDefault="00984581" w:rsidP="00F12024">
            <w:pPr>
              <w:rPr>
                <w:color w:val="000000"/>
                <w:sz w:val="16"/>
                <w:szCs w:val="16"/>
              </w:rPr>
            </w:pPr>
            <w:r w:rsidRPr="00AF2A82">
              <w:rPr>
                <w:color w:val="000000"/>
                <w:sz w:val="16"/>
                <w:szCs w:val="16"/>
              </w:rPr>
              <w:t> </w:t>
            </w:r>
          </w:p>
        </w:tc>
        <w:tc>
          <w:tcPr>
            <w:tcW w:w="425" w:type="dxa"/>
            <w:tcBorders>
              <w:top w:val="nil"/>
              <w:left w:val="nil"/>
              <w:bottom w:val="single" w:sz="4" w:space="0" w:color="auto"/>
              <w:right w:val="nil"/>
            </w:tcBorders>
            <w:shd w:val="clear" w:color="auto" w:fill="auto"/>
            <w:hideMark/>
          </w:tcPr>
          <w:p w:rsidR="00984581" w:rsidRPr="00AF2A82" w:rsidRDefault="00984581" w:rsidP="00F12024">
            <w:pPr>
              <w:jc w:val="center"/>
              <w:rPr>
                <w:color w:val="000000"/>
                <w:sz w:val="16"/>
                <w:szCs w:val="16"/>
              </w:rPr>
            </w:pPr>
            <w:r w:rsidRPr="00AF2A82">
              <w:rPr>
                <w:color w:val="000000"/>
                <w:sz w:val="16"/>
                <w:szCs w:val="16"/>
              </w:rPr>
              <w:t> </w:t>
            </w:r>
          </w:p>
        </w:tc>
        <w:tc>
          <w:tcPr>
            <w:tcW w:w="567" w:type="dxa"/>
            <w:tcBorders>
              <w:top w:val="nil"/>
              <w:left w:val="nil"/>
              <w:bottom w:val="single" w:sz="4" w:space="0" w:color="auto"/>
              <w:right w:val="nil"/>
            </w:tcBorders>
            <w:shd w:val="clear" w:color="auto" w:fill="auto"/>
            <w:hideMark/>
          </w:tcPr>
          <w:p w:rsidR="00984581" w:rsidRPr="00AF2A82" w:rsidRDefault="00984581" w:rsidP="00F12024">
            <w:pPr>
              <w:jc w:val="center"/>
              <w:rPr>
                <w:color w:val="000000"/>
                <w:sz w:val="16"/>
                <w:szCs w:val="16"/>
              </w:rPr>
            </w:pPr>
            <w:r w:rsidRPr="00AF2A82">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AF2A82" w:rsidRDefault="00984581" w:rsidP="00F12024">
            <w:pPr>
              <w:jc w:val="center"/>
              <w:rPr>
                <w:color w:val="000000"/>
                <w:sz w:val="16"/>
                <w:szCs w:val="16"/>
              </w:rPr>
            </w:pPr>
            <w:r w:rsidRPr="00AF2A82">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984581" w:rsidRPr="00AF2A82" w:rsidRDefault="00984581" w:rsidP="00F12024">
            <w:pPr>
              <w:rPr>
                <w:color w:val="000000"/>
                <w:sz w:val="16"/>
                <w:szCs w:val="16"/>
              </w:rPr>
            </w:pPr>
            <w:r w:rsidRPr="00AF2A82">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AF2A82" w:rsidRDefault="00984581" w:rsidP="00F12024">
            <w:pPr>
              <w:jc w:val="right"/>
              <w:rPr>
                <w:color w:val="000000"/>
                <w:sz w:val="16"/>
                <w:szCs w:val="16"/>
              </w:rPr>
            </w:pPr>
            <w:r w:rsidRPr="00AF2A82">
              <w:rPr>
                <w:color w:val="000000"/>
                <w:sz w:val="16"/>
                <w:szCs w:val="16"/>
              </w:rPr>
              <w:t xml:space="preserve">191 000,00 </w:t>
            </w:r>
          </w:p>
        </w:tc>
        <w:tc>
          <w:tcPr>
            <w:tcW w:w="709" w:type="dxa"/>
            <w:tcBorders>
              <w:top w:val="nil"/>
              <w:left w:val="nil"/>
              <w:bottom w:val="single" w:sz="4" w:space="0" w:color="auto"/>
              <w:right w:val="single" w:sz="4" w:space="0" w:color="auto"/>
            </w:tcBorders>
            <w:shd w:val="clear" w:color="auto" w:fill="auto"/>
            <w:hideMark/>
          </w:tcPr>
          <w:p w:rsidR="00984581" w:rsidRPr="00AF2A82" w:rsidRDefault="00984581" w:rsidP="00F12024">
            <w:pPr>
              <w:jc w:val="right"/>
              <w:rPr>
                <w:color w:val="000000"/>
                <w:sz w:val="16"/>
                <w:szCs w:val="16"/>
              </w:rPr>
            </w:pPr>
            <w:r w:rsidRPr="00AF2A82">
              <w:rPr>
                <w:color w:val="000000"/>
                <w:sz w:val="16"/>
                <w:szCs w:val="16"/>
              </w:rPr>
              <w:t xml:space="preserve">200 000,00 </w:t>
            </w:r>
          </w:p>
        </w:tc>
        <w:tc>
          <w:tcPr>
            <w:tcW w:w="709" w:type="dxa"/>
            <w:tcBorders>
              <w:top w:val="nil"/>
              <w:left w:val="nil"/>
              <w:bottom w:val="single" w:sz="4" w:space="0" w:color="auto"/>
              <w:right w:val="single" w:sz="4" w:space="0" w:color="auto"/>
            </w:tcBorders>
            <w:shd w:val="clear" w:color="auto" w:fill="auto"/>
            <w:hideMark/>
          </w:tcPr>
          <w:p w:rsidR="00984581" w:rsidRPr="00AF2A82" w:rsidRDefault="00984581" w:rsidP="00F12024">
            <w:pPr>
              <w:jc w:val="right"/>
              <w:rPr>
                <w:color w:val="000000"/>
                <w:sz w:val="16"/>
                <w:szCs w:val="16"/>
              </w:rPr>
            </w:pPr>
            <w:r w:rsidRPr="00AF2A82">
              <w:rPr>
                <w:color w:val="000000"/>
                <w:sz w:val="16"/>
                <w:szCs w:val="16"/>
              </w:rPr>
              <w:t xml:space="preserve">200 000,00 </w:t>
            </w:r>
          </w:p>
        </w:tc>
        <w:tc>
          <w:tcPr>
            <w:tcW w:w="708" w:type="dxa"/>
            <w:tcBorders>
              <w:top w:val="nil"/>
              <w:left w:val="nil"/>
              <w:bottom w:val="single" w:sz="4" w:space="0" w:color="auto"/>
              <w:right w:val="single" w:sz="4" w:space="0" w:color="auto"/>
            </w:tcBorders>
            <w:shd w:val="clear" w:color="auto" w:fill="auto"/>
            <w:hideMark/>
          </w:tcPr>
          <w:p w:rsidR="00984581" w:rsidRPr="00AF2A82" w:rsidRDefault="00984581" w:rsidP="00F12024">
            <w:pPr>
              <w:jc w:val="right"/>
              <w:rPr>
                <w:color w:val="000000"/>
                <w:sz w:val="16"/>
                <w:szCs w:val="16"/>
              </w:rPr>
            </w:pPr>
            <w:r w:rsidRPr="00AF2A82">
              <w:rPr>
                <w:color w:val="000000"/>
                <w:sz w:val="16"/>
                <w:szCs w:val="16"/>
              </w:rPr>
              <w:t xml:space="preserve">200 000,00 </w:t>
            </w:r>
          </w:p>
        </w:tc>
        <w:tc>
          <w:tcPr>
            <w:tcW w:w="992" w:type="dxa"/>
            <w:tcBorders>
              <w:top w:val="nil"/>
              <w:left w:val="nil"/>
              <w:bottom w:val="single" w:sz="4" w:space="0" w:color="auto"/>
              <w:right w:val="single" w:sz="4" w:space="0" w:color="auto"/>
            </w:tcBorders>
            <w:shd w:val="clear" w:color="auto" w:fill="auto"/>
            <w:hideMark/>
          </w:tcPr>
          <w:p w:rsidR="00984581" w:rsidRPr="00AF2A82" w:rsidRDefault="00984581" w:rsidP="00F12024">
            <w:pPr>
              <w:jc w:val="right"/>
              <w:rPr>
                <w:color w:val="000000"/>
                <w:sz w:val="16"/>
                <w:szCs w:val="16"/>
              </w:rPr>
            </w:pPr>
            <w:r w:rsidRPr="00AF2A82">
              <w:rPr>
                <w:color w:val="000000"/>
                <w:sz w:val="16"/>
                <w:szCs w:val="16"/>
              </w:rPr>
              <w:t xml:space="preserve">      791 000,0   </w:t>
            </w:r>
          </w:p>
        </w:tc>
        <w:tc>
          <w:tcPr>
            <w:tcW w:w="1276" w:type="dxa"/>
            <w:tcBorders>
              <w:top w:val="nil"/>
              <w:left w:val="nil"/>
              <w:bottom w:val="single" w:sz="4" w:space="0" w:color="auto"/>
              <w:right w:val="single" w:sz="4" w:space="0" w:color="auto"/>
            </w:tcBorders>
            <w:shd w:val="clear" w:color="auto" w:fill="auto"/>
            <w:hideMark/>
          </w:tcPr>
          <w:p w:rsidR="00984581" w:rsidRPr="00AF2A82" w:rsidRDefault="00984581" w:rsidP="00F12024">
            <w:pPr>
              <w:rPr>
                <w:color w:val="000000"/>
                <w:sz w:val="16"/>
                <w:szCs w:val="16"/>
              </w:rPr>
            </w:pPr>
            <w:r w:rsidRPr="00AF2A82">
              <w:rPr>
                <w:color w:val="000000"/>
                <w:sz w:val="16"/>
                <w:szCs w:val="16"/>
              </w:rPr>
              <w:t> </w:t>
            </w:r>
          </w:p>
        </w:tc>
      </w:tr>
      <w:tr w:rsidR="00984581" w:rsidRPr="00AF2A82" w:rsidTr="00F12024">
        <w:trPr>
          <w:trHeight w:val="315"/>
        </w:trPr>
        <w:tc>
          <w:tcPr>
            <w:tcW w:w="456" w:type="dxa"/>
            <w:tcBorders>
              <w:top w:val="nil"/>
              <w:left w:val="single" w:sz="4" w:space="0" w:color="auto"/>
              <w:bottom w:val="single" w:sz="4" w:space="0" w:color="auto"/>
              <w:right w:val="single" w:sz="4" w:space="0" w:color="auto"/>
            </w:tcBorders>
            <w:shd w:val="clear" w:color="auto" w:fill="auto"/>
            <w:hideMark/>
          </w:tcPr>
          <w:p w:rsidR="00984581" w:rsidRPr="00AF2A82" w:rsidRDefault="00984581" w:rsidP="00F12024">
            <w:pPr>
              <w:jc w:val="center"/>
              <w:rPr>
                <w:color w:val="000000"/>
                <w:sz w:val="16"/>
                <w:szCs w:val="16"/>
              </w:rPr>
            </w:pPr>
            <w:r w:rsidRPr="00AF2A82">
              <w:rPr>
                <w:color w:val="000000"/>
                <w:sz w:val="16"/>
                <w:szCs w:val="16"/>
              </w:rPr>
              <w:t>2</w:t>
            </w:r>
          </w:p>
        </w:tc>
        <w:tc>
          <w:tcPr>
            <w:tcW w:w="9467" w:type="dxa"/>
            <w:gridSpan w:val="13"/>
            <w:tcBorders>
              <w:top w:val="single" w:sz="4" w:space="0" w:color="auto"/>
              <w:left w:val="nil"/>
              <w:bottom w:val="single" w:sz="4" w:space="0" w:color="auto"/>
              <w:right w:val="nil"/>
            </w:tcBorders>
            <w:shd w:val="clear" w:color="auto" w:fill="auto"/>
            <w:hideMark/>
          </w:tcPr>
          <w:p w:rsidR="00984581" w:rsidRPr="00AF2A82" w:rsidRDefault="00984581" w:rsidP="00F12024">
            <w:pPr>
              <w:rPr>
                <w:color w:val="000000"/>
                <w:sz w:val="16"/>
                <w:szCs w:val="16"/>
              </w:rPr>
            </w:pPr>
            <w:r w:rsidRPr="00AF2A82">
              <w:rPr>
                <w:color w:val="000000"/>
                <w:sz w:val="16"/>
                <w:szCs w:val="16"/>
              </w:rPr>
              <w:t xml:space="preserve">Задача 2. Организация и проведение капитального и текущего ремонта в муниципальном жилищном фонде </w:t>
            </w:r>
          </w:p>
        </w:tc>
        <w:tc>
          <w:tcPr>
            <w:tcW w:w="1276" w:type="dxa"/>
            <w:tcBorders>
              <w:top w:val="nil"/>
              <w:left w:val="nil"/>
              <w:bottom w:val="single" w:sz="4" w:space="0" w:color="auto"/>
              <w:right w:val="single" w:sz="4" w:space="0" w:color="auto"/>
            </w:tcBorders>
            <w:shd w:val="clear" w:color="auto" w:fill="auto"/>
            <w:hideMark/>
          </w:tcPr>
          <w:p w:rsidR="00984581" w:rsidRPr="00AF2A82" w:rsidRDefault="00984581" w:rsidP="00F12024">
            <w:pPr>
              <w:jc w:val="center"/>
              <w:rPr>
                <w:color w:val="000000"/>
                <w:sz w:val="16"/>
                <w:szCs w:val="16"/>
              </w:rPr>
            </w:pPr>
            <w:r w:rsidRPr="00AF2A82">
              <w:rPr>
                <w:color w:val="000000"/>
                <w:sz w:val="16"/>
                <w:szCs w:val="16"/>
              </w:rPr>
              <w:t> </w:t>
            </w:r>
          </w:p>
        </w:tc>
      </w:tr>
      <w:tr w:rsidR="00984581" w:rsidRPr="00AF2A82" w:rsidTr="00F12024">
        <w:trPr>
          <w:trHeight w:val="2115"/>
        </w:trPr>
        <w:tc>
          <w:tcPr>
            <w:tcW w:w="456" w:type="dxa"/>
            <w:tcBorders>
              <w:top w:val="single" w:sz="4" w:space="0" w:color="auto"/>
              <w:left w:val="single" w:sz="4" w:space="0" w:color="auto"/>
              <w:bottom w:val="nil"/>
              <w:right w:val="single" w:sz="4" w:space="0" w:color="auto"/>
            </w:tcBorders>
            <w:shd w:val="clear" w:color="auto" w:fill="auto"/>
            <w:hideMark/>
          </w:tcPr>
          <w:p w:rsidR="00984581" w:rsidRPr="00AF2A82" w:rsidRDefault="00984581" w:rsidP="00F12024">
            <w:pPr>
              <w:jc w:val="center"/>
              <w:rPr>
                <w:color w:val="000000"/>
                <w:sz w:val="16"/>
                <w:szCs w:val="16"/>
              </w:rPr>
            </w:pPr>
            <w:r w:rsidRPr="00AF2A82">
              <w:rPr>
                <w:color w:val="000000"/>
                <w:sz w:val="16"/>
                <w:szCs w:val="16"/>
              </w:rPr>
              <w:t>2.1.</w:t>
            </w:r>
          </w:p>
        </w:tc>
        <w:tc>
          <w:tcPr>
            <w:tcW w:w="1104" w:type="dxa"/>
            <w:tcBorders>
              <w:top w:val="single" w:sz="4" w:space="0" w:color="auto"/>
              <w:left w:val="nil"/>
              <w:bottom w:val="nil"/>
              <w:right w:val="single" w:sz="4" w:space="0" w:color="auto"/>
            </w:tcBorders>
            <w:shd w:val="clear" w:color="auto" w:fill="auto"/>
            <w:hideMark/>
          </w:tcPr>
          <w:p w:rsidR="00984581" w:rsidRPr="00AF2A82" w:rsidRDefault="00984581" w:rsidP="00F12024">
            <w:pPr>
              <w:rPr>
                <w:color w:val="000000"/>
                <w:sz w:val="16"/>
                <w:szCs w:val="16"/>
              </w:rPr>
            </w:pPr>
            <w:r w:rsidRPr="00AF2A82">
              <w:rPr>
                <w:color w:val="000000"/>
                <w:sz w:val="16"/>
                <w:szCs w:val="16"/>
              </w:rPr>
              <w:t>Отдельные мероприятия в рамках подпрограммы</w:t>
            </w:r>
          </w:p>
        </w:tc>
        <w:tc>
          <w:tcPr>
            <w:tcW w:w="992" w:type="dxa"/>
            <w:tcBorders>
              <w:top w:val="nil"/>
              <w:left w:val="nil"/>
              <w:bottom w:val="single" w:sz="4" w:space="0" w:color="auto"/>
              <w:right w:val="single" w:sz="4" w:space="0" w:color="auto"/>
            </w:tcBorders>
            <w:shd w:val="clear" w:color="auto" w:fill="auto"/>
            <w:hideMark/>
          </w:tcPr>
          <w:p w:rsidR="00984581" w:rsidRPr="00AF2A82" w:rsidRDefault="00984581" w:rsidP="00F12024">
            <w:pPr>
              <w:rPr>
                <w:color w:val="000000"/>
                <w:sz w:val="16"/>
                <w:szCs w:val="16"/>
              </w:rPr>
            </w:pPr>
            <w:r w:rsidRPr="00AF2A82">
              <w:rPr>
                <w:color w:val="000000"/>
                <w:sz w:val="16"/>
                <w:szCs w:val="16"/>
              </w:rPr>
              <w:t>Администрация Октябрьского сельсовета</w:t>
            </w:r>
          </w:p>
        </w:tc>
        <w:tc>
          <w:tcPr>
            <w:tcW w:w="709" w:type="dxa"/>
            <w:tcBorders>
              <w:top w:val="nil"/>
              <w:left w:val="nil"/>
              <w:bottom w:val="single" w:sz="4" w:space="0" w:color="auto"/>
              <w:right w:val="single" w:sz="4" w:space="0" w:color="auto"/>
            </w:tcBorders>
            <w:shd w:val="clear" w:color="auto" w:fill="auto"/>
            <w:hideMark/>
          </w:tcPr>
          <w:p w:rsidR="00984581" w:rsidRPr="00AF2A82" w:rsidRDefault="00984581" w:rsidP="00F12024">
            <w:pPr>
              <w:jc w:val="center"/>
              <w:rPr>
                <w:color w:val="000000"/>
                <w:sz w:val="16"/>
                <w:szCs w:val="16"/>
              </w:rPr>
            </w:pPr>
            <w:r w:rsidRPr="00AF2A82">
              <w:rPr>
                <w:color w:val="000000"/>
                <w:sz w:val="16"/>
                <w:szCs w:val="16"/>
              </w:rPr>
              <w:t>913</w:t>
            </w:r>
          </w:p>
        </w:tc>
        <w:tc>
          <w:tcPr>
            <w:tcW w:w="567" w:type="dxa"/>
            <w:tcBorders>
              <w:top w:val="nil"/>
              <w:left w:val="nil"/>
              <w:bottom w:val="single" w:sz="4" w:space="0" w:color="auto"/>
              <w:right w:val="single" w:sz="4" w:space="0" w:color="auto"/>
            </w:tcBorders>
            <w:shd w:val="clear" w:color="auto" w:fill="auto"/>
            <w:hideMark/>
          </w:tcPr>
          <w:p w:rsidR="00984581" w:rsidRPr="00AF2A82" w:rsidRDefault="00984581" w:rsidP="00F12024">
            <w:pPr>
              <w:jc w:val="center"/>
              <w:rPr>
                <w:color w:val="000000"/>
                <w:sz w:val="16"/>
                <w:szCs w:val="16"/>
              </w:rPr>
            </w:pPr>
            <w:r w:rsidRPr="00AF2A82">
              <w:rPr>
                <w:color w:val="000000"/>
                <w:sz w:val="16"/>
                <w:szCs w:val="16"/>
              </w:rPr>
              <w:t>0501</w:t>
            </w:r>
          </w:p>
        </w:tc>
        <w:tc>
          <w:tcPr>
            <w:tcW w:w="425" w:type="dxa"/>
            <w:tcBorders>
              <w:top w:val="nil"/>
              <w:left w:val="nil"/>
              <w:bottom w:val="single" w:sz="4" w:space="0" w:color="auto"/>
              <w:right w:val="nil"/>
            </w:tcBorders>
            <w:shd w:val="clear" w:color="auto" w:fill="auto"/>
            <w:hideMark/>
          </w:tcPr>
          <w:p w:rsidR="00984581" w:rsidRPr="00AF2A82" w:rsidRDefault="00984581" w:rsidP="00F12024">
            <w:pPr>
              <w:jc w:val="center"/>
              <w:rPr>
                <w:color w:val="000000"/>
                <w:sz w:val="16"/>
                <w:szCs w:val="16"/>
              </w:rPr>
            </w:pPr>
            <w:r w:rsidRPr="00AF2A82">
              <w:rPr>
                <w:color w:val="000000"/>
                <w:sz w:val="16"/>
                <w:szCs w:val="16"/>
              </w:rPr>
              <w:t>37</w:t>
            </w:r>
          </w:p>
        </w:tc>
        <w:tc>
          <w:tcPr>
            <w:tcW w:w="567" w:type="dxa"/>
            <w:tcBorders>
              <w:top w:val="nil"/>
              <w:left w:val="nil"/>
              <w:bottom w:val="single" w:sz="4" w:space="0" w:color="auto"/>
              <w:right w:val="nil"/>
            </w:tcBorders>
            <w:shd w:val="clear" w:color="auto" w:fill="auto"/>
            <w:hideMark/>
          </w:tcPr>
          <w:p w:rsidR="00984581" w:rsidRPr="00AF2A82" w:rsidRDefault="00984581" w:rsidP="00F12024">
            <w:pPr>
              <w:jc w:val="center"/>
              <w:rPr>
                <w:color w:val="000000"/>
                <w:sz w:val="16"/>
                <w:szCs w:val="16"/>
              </w:rPr>
            </w:pPr>
            <w:r w:rsidRPr="00AF2A82">
              <w:rPr>
                <w:color w:val="000000"/>
                <w:sz w:val="16"/>
                <w:szCs w:val="16"/>
              </w:rPr>
              <w:t>300</w:t>
            </w:r>
          </w:p>
        </w:tc>
        <w:tc>
          <w:tcPr>
            <w:tcW w:w="709" w:type="dxa"/>
            <w:tcBorders>
              <w:top w:val="nil"/>
              <w:left w:val="nil"/>
              <w:bottom w:val="single" w:sz="4" w:space="0" w:color="auto"/>
              <w:right w:val="single" w:sz="4" w:space="0" w:color="auto"/>
            </w:tcBorders>
            <w:shd w:val="clear" w:color="auto" w:fill="auto"/>
            <w:hideMark/>
          </w:tcPr>
          <w:p w:rsidR="00984581" w:rsidRPr="00AF2A82" w:rsidRDefault="00984581" w:rsidP="00F12024">
            <w:pPr>
              <w:jc w:val="center"/>
              <w:rPr>
                <w:color w:val="000000"/>
                <w:sz w:val="16"/>
                <w:szCs w:val="16"/>
              </w:rPr>
            </w:pPr>
            <w:r w:rsidRPr="00AF2A82">
              <w:rPr>
                <w:color w:val="000000"/>
                <w:sz w:val="16"/>
                <w:szCs w:val="16"/>
              </w:rPr>
              <w:t>80000</w:t>
            </w:r>
          </w:p>
        </w:tc>
        <w:tc>
          <w:tcPr>
            <w:tcW w:w="567" w:type="dxa"/>
            <w:tcBorders>
              <w:top w:val="nil"/>
              <w:left w:val="nil"/>
              <w:bottom w:val="single" w:sz="4" w:space="0" w:color="auto"/>
              <w:right w:val="single" w:sz="4" w:space="0" w:color="auto"/>
            </w:tcBorders>
            <w:shd w:val="clear" w:color="auto" w:fill="auto"/>
            <w:hideMark/>
          </w:tcPr>
          <w:p w:rsidR="00984581" w:rsidRPr="00AF2A82" w:rsidRDefault="00984581" w:rsidP="00F12024">
            <w:pPr>
              <w:jc w:val="center"/>
              <w:rPr>
                <w:color w:val="000000"/>
                <w:sz w:val="16"/>
                <w:szCs w:val="16"/>
              </w:rPr>
            </w:pPr>
            <w:r w:rsidRPr="00AF2A82">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984581" w:rsidRPr="00AF2A82" w:rsidRDefault="00984581" w:rsidP="00F12024">
            <w:pPr>
              <w:jc w:val="right"/>
              <w:rPr>
                <w:sz w:val="16"/>
                <w:szCs w:val="16"/>
              </w:rPr>
            </w:pPr>
            <w:r w:rsidRPr="00AF2A82">
              <w:rPr>
                <w:sz w:val="16"/>
                <w:szCs w:val="16"/>
              </w:rPr>
              <w:t xml:space="preserve">         657 500,0   </w:t>
            </w:r>
          </w:p>
        </w:tc>
        <w:tc>
          <w:tcPr>
            <w:tcW w:w="709" w:type="dxa"/>
            <w:tcBorders>
              <w:top w:val="nil"/>
              <w:left w:val="nil"/>
              <w:bottom w:val="single" w:sz="4" w:space="0" w:color="auto"/>
              <w:right w:val="single" w:sz="4" w:space="0" w:color="auto"/>
            </w:tcBorders>
            <w:shd w:val="clear" w:color="auto" w:fill="auto"/>
            <w:hideMark/>
          </w:tcPr>
          <w:p w:rsidR="00984581" w:rsidRPr="00AF2A82" w:rsidRDefault="00984581" w:rsidP="00F12024">
            <w:pPr>
              <w:jc w:val="right"/>
              <w:rPr>
                <w:color w:val="000000"/>
                <w:sz w:val="16"/>
                <w:szCs w:val="16"/>
              </w:rPr>
            </w:pPr>
            <w:r w:rsidRPr="00AF2A82">
              <w:rPr>
                <w:color w:val="000000"/>
                <w:sz w:val="16"/>
                <w:szCs w:val="16"/>
              </w:rPr>
              <w:t>650000,00</w:t>
            </w:r>
          </w:p>
        </w:tc>
        <w:tc>
          <w:tcPr>
            <w:tcW w:w="709" w:type="dxa"/>
            <w:tcBorders>
              <w:top w:val="nil"/>
              <w:left w:val="nil"/>
              <w:bottom w:val="single" w:sz="4" w:space="0" w:color="auto"/>
              <w:right w:val="single" w:sz="4" w:space="0" w:color="auto"/>
            </w:tcBorders>
            <w:shd w:val="clear" w:color="auto" w:fill="auto"/>
            <w:hideMark/>
          </w:tcPr>
          <w:p w:rsidR="00984581" w:rsidRPr="00AF2A82" w:rsidRDefault="00984581" w:rsidP="00F12024">
            <w:pPr>
              <w:jc w:val="right"/>
              <w:rPr>
                <w:color w:val="000000"/>
                <w:sz w:val="16"/>
                <w:szCs w:val="16"/>
              </w:rPr>
            </w:pPr>
            <w:r w:rsidRPr="00AF2A82">
              <w:rPr>
                <w:color w:val="000000"/>
                <w:sz w:val="16"/>
                <w:szCs w:val="16"/>
              </w:rPr>
              <w:t>250000,00</w:t>
            </w:r>
          </w:p>
        </w:tc>
        <w:tc>
          <w:tcPr>
            <w:tcW w:w="708" w:type="dxa"/>
            <w:tcBorders>
              <w:top w:val="nil"/>
              <w:left w:val="nil"/>
              <w:bottom w:val="single" w:sz="4" w:space="0" w:color="auto"/>
              <w:right w:val="single" w:sz="4" w:space="0" w:color="auto"/>
            </w:tcBorders>
            <w:shd w:val="clear" w:color="auto" w:fill="auto"/>
            <w:hideMark/>
          </w:tcPr>
          <w:p w:rsidR="00984581" w:rsidRPr="00AF2A82" w:rsidRDefault="00984581" w:rsidP="00F12024">
            <w:pPr>
              <w:jc w:val="right"/>
              <w:rPr>
                <w:color w:val="000000"/>
                <w:sz w:val="16"/>
                <w:szCs w:val="16"/>
              </w:rPr>
            </w:pPr>
            <w:r w:rsidRPr="00AF2A82">
              <w:rPr>
                <w:color w:val="000000"/>
                <w:sz w:val="16"/>
                <w:szCs w:val="16"/>
              </w:rPr>
              <w:t>250000,00</w:t>
            </w:r>
          </w:p>
        </w:tc>
        <w:tc>
          <w:tcPr>
            <w:tcW w:w="992" w:type="dxa"/>
            <w:tcBorders>
              <w:top w:val="nil"/>
              <w:left w:val="nil"/>
              <w:bottom w:val="single" w:sz="4" w:space="0" w:color="auto"/>
              <w:right w:val="single" w:sz="4" w:space="0" w:color="auto"/>
            </w:tcBorders>
            <w:shd w:val="clear" w:color="auto" w:fill="auto"/>
            <w:hideMark/>
          </w:tcPr>
          <w:p w:rsidR="00984581" w:rsidRPr="00AF2A82" w:rsidRDefault="00984581" w:rsidP="00F12024">
            <w:pPr>
              <w:jc w:val="right"/>
              <w:rPr>
                <w:color w:val="000000"/>
                <w:sz w:val="16"/>
                <w:szCs w:val="16"/>
              </w:rPr>
            </w:pPr>
            <w:r w:rsidRPr="00AF2A82">
              <w:rPr>
                <w:color w:val="000000"/>
                <w:sz w:val="16"/>
                <w:szCs w:val="16"/>
              </w:rPr>
              <w:t xml:space="preserve">1 807 500,00 </w:t>
            </w:r>
          </w:p>
        </w:tc>
        <w:tc>
          <w:tcPr>
            <w:tcW w:w="1276" w:type="dxa"/>
            <w:tcBorders>
              <w:top w:val="nil"/>
              <w:left w:val="nil"/>
              <w:bottom w:val="single" w:sz="4" w:space="0" w:color="auto"/>
              <w:right w:val="single" w:sz="4" w:space="0" w:color="auto"/>
            </w:tcBorders>
            <w:shd w:val="clear" w:color="auto" w:fill="auto"/>
            <w:hideMark/>
          </w:tcPr>
          <w:p w:rsidR="00984581" w:rsidRPr="00AF2A82" w:rsidRDefault="00984581" w:rsidP="00F12024">
            <w:pPr>
              <w:rPr>
                <w:color w:val="000000"/>
                <w:sz w:val="16"/>
                <w:szCs w:val="16"/>
              </w:rPr>
            </w:pPr>
            <w:r w:rsidRPr="00AF2A82">
              <w:rPr>
                <w:color w:val="000000"/>
                <w:sz w:val="16"/>
                <w:szCs w:val="16"/>
              </w:rPr>
              <w:t xml:space="preserve"> Приобретение </w:t>
            </w:r>
            <w:proofErr w:type="spellStart"/>
            <w:r w:rsidRPr="00AF2A82">
              <w:rPr>
                <w:color w:val="000000"/>
                <w:sz w:val="16"/>
                <w:szCs w:val="16"/>
              </w:rPr>
              <w:t>профлиста</w:t>
            </w:r>
            <w:proofErr w:type="spellEnd"/>
            <w:r w:rsidRPr="00AF2A82">
              <w:rPr>
                <w:color w:val="000000"/>
                <w:sz w:val="16"/>
                <w:szCs w:val="16"/>
              </w:rPr>
              <w:t xml:space="preserve"> оцинкованного для ремонта крыш, шифера, пиломатериал  (согласно плану проведения </w:t>
            </w:r>
            <w:proofErr w:type="spellStart"/>
            <w:r w:rsidRPr="00AF2A82">
              <w:rPr>
                <w:color w:val="000000"/>
                <w:sz w:val="16"/>
                <w:szCs w:val="16"/>
              </w:rPr>
              <w:t>кап</w:t>
            </w:r>
            <w:proofErr w:type="gramStart"/>
            <w:r w:rsidRPr="00AF2A82">
              <w:rPr>
                <w:color w:val="000000"/>
                <w:sz w:val="16"/>
                <w:szCs w:val="16"/>
              </w:rPr>
              <w:t>.р</w:t>
            </w:r>
            <w:proofErr w:type="gramEnd"/>
            <w:r w:rsidRPr="00AF2A82">
              <w:rPr>
                <w:color w:val="000000"/>
                <w:sz w:val="16"/>
                <w:szCs w:val="16"/>
              </w:rPr>
              <w:t>емонта</w:t>
            </w:r>
            <w:proofErr w:type="spellEnd"/>
            <w:r w:rsidRPr="00AF2A82">
              <w:rPr>
                <w:color w:val="000000"/>
                <w:sz w:val="16"/>
                <w:szCs w:val="16"/>
              </w:rPr>
              <w:t xml:space="preserve">), кирпич, ПВС </w:t>
            </w:r>
          </w:p>
        </w:tc>
      </w:tr>
      <w:tr w:rsidR="00984581" w:rsidRPr="00AF2A82" w:rsidTr="00F12024">
        <w:trPr>
          <w:trHeight w:val="1365"/>
        </w:trPr>
        <w:tc>
          <w:tcPr>
            <w:tcW w:w="456" w:type="dxa"/>
            <w:tcBorders>
              <w:top w:val="single" w:sz="4" w:space="0" w:color="auto"/>
              <w:left w:val="single" w:sz="4" w:space="0" w:color="auto"/>
              <w:bottom w:val="nil"/>
              <w:right w:val="single" w:sz="4" w:space="0" w:color="auto"/>
            </w:tcBorders>
            <w:shd w:val="clear" w:color="auto" w:fill="auto"/>
            <w:hideMark/>
          </w:tcPr>
          <w:p w:rsidR="00984581" w:rsidRPr="00AF2A82" w:rsidRDefault="00984581" w:rsidP="00F12024">
            <w:pPr>
              <w:jc w:val="center"/>
              <w:rPr>
                <w:color w:val="000000"/>
                <w:sz w:val="16"/>
                <w:szCs w:val="16"/>
              </w:rPr>
            </w:pPr>
            <w:r w:rsidRPr="00AF2A82">
              <w:rPr>
                <w:color w:val="000000"/>
                <w:sz w:val="16"/>
                <w:szCs w:val="16"/>
              </w:rPr>
              <w:t>2.2.</w:t>
            </w:r>
          </w:p>
        </w:tc>
        <w:tc>
          <w:tcPr>
            <w:tcW w:w="1104" w:type="dxa"/>
            <w:tcBorders>
              <w:top w:val="single" w:sz="4" w:space="0" w:color="auto"/>
              <w:left w:val="nil"/>
              <w:bottom w:val="nil"/>
              <w:right w:val="single" w:sz="4" w:space="0" w:color="auto"/>
            </w:tcBorders>
            <w:shd w:val="clear" w:color="auto" w:fill="auto"/>
            <w:hideMark/>
          </w:tcPr>
          <w:p w:rsidR="00984581" w:rsidRPr="00AF2A82" w:rsidRDefault="00984581" w:rsidP="00F12024">
            <w:pPr>
              <w:rPr>
                <w:color w:val="000000"/>
                <w:sz w:val="16"/>
                <w:szCs w:val="16"/>
              </w:rPr>
            </w:pPr>
            <w:r w:rsidRPr="00AF2A82">
              <w:rPr>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984581" w:rsidRPr="00AF2A82" w:rsidRDefault="00984581" w:rsidP="00F12024">
            <w:pPr>
              <w:rPr>
                <w:color w:val="000000"/>
                <w:sz w:val="16"/>
                <w:szCs w:val="16"/>
              </w:rPr>
            </w:pPr>
            <w:r w:rsidRPr="00AF2A82">
              <w:rPr>
                <w:color w:val="000000"/>
                <w:sz w:val="16"/>
                <w:szCs w:val="16"/>
              </w:rPr>
              <w:t>Администрация Октябрьского сельсовета</w:t>
            </w:r>
          </w:p>
        </w:tc>
        <w:tc>
          <w:tcPr>
            <w:tcW w:w="709" w:type="dxa"/>
            <w:tcBorders>
              <w:top w:val="nil"/>
              <w:left w:val="nil"/>
              <w:bottom w:val="single" w:sz="4" w:space="0" w:color="auto"/>
              <w:right w:val="single" w:sz="4" w:space="0" w:color="auto"/>
            </w:tcBorders>
            <w:shd w:val="clear" w:color="auto" w:fill="auto"/>
            <w:hideMark/>
          </w:tcPr>
          <w:p w:rsidR="00984581" w:rsidRPr="00AF2A82" w:rsidRDefault="00984581" w:rsidP="00F12024">
            <w:pPr>
              <w:jc w:val="center"/>
              <w:rPr>
                <w:color w:val="000000"/>
                <w:sz w:val="16"/>
                <w:szCs w:val="16"/>
              </w:rPr>
            </w:pPr>
            <w:r w:rsidRPr="00AF2A82">
              <w:rPr>
                <w:color w:val="000000"/>
                <w:sz w:val="16"/>
                <w:szCs w:val="16"/>
              </w:rPr>
              <w:t>913</w:t>
            </w:r>
          </w:p>
        </w:tc>
        <w:tc>
          <w:tcPr>
            <w:tcW w:w="567" w:type="dxa"/>
            <w:tcBorders>
              <w:top w:val="nil"/>
              <w:left w:val="nil"/>
              <w:bottom w:val="single" w:sz="4" w:space="0" w:color="auto"/>
              <w:right w:val="single" w:sz="4" w:space="0" w:color="auto"/>
            </w:tcBorders>
            <w:shd w:val="clear" w:color="auto" w:fill="auto"/>
            <w:hideMark/>
          </w:tcPr>
          <w:p w:rsidR="00984581" w:rsidRPr="00AF2A82" w:rsidRDefault="00984581" w:rsidP="00F12024">
            <w:pPr>
              <w:jc w:val="center"/>
              <w:rPr>
                <w:color w:val="000000"/>
                <w:sz w:val="16"/>
                <w:szCs w:val="16"/>
              </w:rPr>
            </w:pPr>
            <w:r w:rsidRPr="00AF2A82">
              <w:rPr>
                <w:color w:val="000000"/>
                <w:sz w:val="16"/>
                <w:szCs w:val="16"/>
              </w:rPr>
              <w:t>0501</w:t>
            </w:r>
          </w:p>
        </w:tc>
        <w:tc>
          <w:tcPr>
            <w:tcW w:w="425" w:type="dxa"/>
            <w:tcBorders>
              <w:top w:val="nil"/>
              <w:left w:val="nil"/>
              <w:bottom w:val="single" w:sz="4" w:space="0" w:color="auto"/>
              <w:right w:val="nil"/>
            </w:tcBorders>
            <w:shd w:val="clear" w:color="auto" w:fill="auto"/>
            <w:hideMark/>
          </w:tcPr>
          <w:p w:rsidR="00984581" w:rsidRPr="00AF2A82" w:rsidRDefault="00984581" w:rsidP="00F12024">
            <w:pPr>
              <w:jc w:val="center"/>
              <w:rPr>
                <w:color w:val="000000"/>
                <w:sz w:val="16"/>
                <w:szCs w:val="16"/>
              </w:rPr>
            </w:pPr>
            <w:r w:rsidRPr="00AF2A82">
              <w:rPr>
                <w:color w:val="000000"/>
                <w:sz w:val="16"/>
                <w:szCs w:val="16"/>
              </w:rPr>
              <w:t>37</w:t>
            </w:r>
          </w:p>
        </w:tc>
        <w:tc>
          <w:tcPr>
            <w:tcW w:w="567" w:type="dxa"/>
            <w:tcBorders>
              <w:top w:val="nil"/>
              <w:left w:val="nil"/>
              <w:bottom w:val="single" w:sz="4" w:space="0" w:color="auto"/>
              <w:right w:val="nil"/>
            </w:tcBorders>
            <w:shd w:val="clear" w:color="auto" w:fill="auto"/>
            <w:hideMark/>
          </w:tcPr>
          <w:p w:rsidR="00984581" w:rsidRPr="00AF2A82" w:rsidRDefault="00984581" w:rsidP="00F12024">
            <w:pPr>
              <w:jc w:val="center"/>
              <w:rPr>
                <w:color w:val="000000"/>
                <w:sz w:val="16"/>
                <w:szCs w:val="16"/>
              </w:rPr>
            </w:pPr>
            <w:r w:rsidRPr="00AF2A82">
              <w:rPr>
                <w:color w:val="000000"/>
                <w:sz w:val="16"/>
                <w:szCs w:val="16"/>
              </w:rPr>
              <w:t>300</w:t>
            </w:r>
          </w:p>
        </w:tc>
        <w:tc>
          <w:tcPr>
            <w:tcW w:w="709" w:type="dxa"/>
            <w:tcBorders>
              <w:top w:val="nil"/>
              <w:left w:val="nil"/>
              <w:bottom w:val="single" w:sz="4" w:space="0" w:color="auto"/>
              <w:right w:val="single" w:sz="4" w:space="0" w:color="auto"/>
            </w:tcBorders>
            <w:shd w:val="clear" w:color="auto" w:fill="auto"/>
            <w:hideMark/>
          </w:tcPr>
          <w:p w:rsidR="00984581" w:rsidRPr="00AF2A82" w:rsidRDefault="00984581" w:rsidP="00F12024">
            <w:pPr>
              <w:jc w:val="center"/>
              <w:rPr>
                <w:color w:val="000000"/>
                <w:sz w:val="16"/>
                <w:szCs w:val="16"/>
              </w:rPr>
            </w:pPr>
            <w:r w:rsidRPr="00AF2A82">
              <w:rPr>
                <w:color w:val="000000"/>
                <w:sz w:val="16"/>
                <w:szCs w:val="16"/>
              </w:rPr>
              <w:t>80000</w:t>
            </w:r>
          </w:p>
        </w:tc>
        <w:tc>
          <w:tcPr>
            <w:tcW w:w="567" w:type="dxa"/>
            <w:tcBorders>
              <w:top w:val="nil"/>
              <w:left w:val="nil"/>
              <w:bottom w:val="single" w:sz="4" w:space="0" w:color="auto"/>
              <w:right w:val="single" w:sz="4" w:space="0" w:color="auto"/>
            </w:tcBorders>
            <w:shd w:val="clear" w:color="auto" w:fill="auto"/>
            <w:hideMark/>
          </w:tcPr>
          <w:p w:rsidR="00984581" w:rsidRPr="00AF2A82" w:rsidRDefault="00984581" w:rsidP="00F12024">
            <w:pPr>
              <w:jc w:val="center"/>
              <w:rPr>
                <w:color w:val="000000"/>
                <w:sz w:val="16"/>
                <w:szCs w:val="16"/>
              </w:rPr>
            </w:pPr>
            <w:r w:rsidRPr="00AF2A82">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984581" w:rsidRPr="00AF2A82" w:rsidRDefault="00984581" w:rsidP="00F12024">
            <w:pPr>
              <w:jc w:val="right"/>
              <w:rPr>
                <w:sz w:val="16"/>
                <w:szCs w:val="16"/>
              </w:rPr>
            </w:pPr>
            <w:r w:rsidRPr="00AF2A82">
              <w:rPr>
                <w:sz w:val="16"/>
                <w:szCs w:val="16"/>
              </w:rPr>
              <w:t xml:space="preserve">223 000,00 </w:t>
            </w:r>
          </w:p>
        </w:tc>
        <w:tc>
          <w:tcPr>
            <w:tcW w:w="709" w:type="dxa"/>
            <w:tcBorders>
              <w:top w:val="nil"/>
              <w:left w:val="nil"/>
              <w:bottom w:val="single" w:sz="4" w:space="0" w:color="auto"/>
              <w:right w:val="single" w:sz="4" w:space="0" w:color="auto"/>
            </w:tcBorders>
            <w:shd w:val="clear" w:color="auto" w:fill="auto"/>
            <w:hideMark/>
          </w:tcPr>
          <w:p w:rsidR="00984581" w:rsidRPr="00AF2A82" w:rsidRDefault="00984581" w:rsidP="00F12024">
            <w:pPr>
              <w:jc w:val="right"/>
              <w:rPr>
                <w:color w:val="000000"/>
                <w:sz w:val="16"/>
                <w:szCs w:val="16"/>
              </w:rPr>
            </w:pPr>
            <w:r w:rsidRPr="00AF2A82">
              <w:rPr>
                <w:color w:val="000000"/>
                <w:sz w:val="16"/>
                <w:szCs w:val="16"/>
              </w:rPr>
              <w:t>222248,00</w:t>
            </w:r>
          </w:p>
        </w:tc>
        <w:tc>
          <w:tcPr>
            <w:tcW w:w="709" w:type="dxa"/>
            <w:tcBorders>
              <w:top w:val="nil"/>
              <w:left w:val="nil"/>
              <w:bottom w:val="single" w:sz="4" w:space="0" w:color="auto"/>
              <w:right w:val="single" w:sz="4" w:space="0" w:color="auto"/>
            </w:tcBorders>
            <w:shd w:val="clear" w:color="auto" w:fill="auto"/>
            <w:hideMark/>
          </w:tcPr>
          <w:p w:rsidR="00984581" w:rsidRPr="00AF2A82" w:rsidRDefault="00984581" w:rsidP="00F12024">
            <w:pPr>
              <w:jc w:val="right"/>
              <w:rPr>
                <w:color w:val="000000"/>
                <w:sz w:val="16"/>
                <w:szCs w:val="16"/>
              </w:rPr>
            </w:pPr>
            <w:r w:rsidRPr="00AF2A82">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984581" w:rsidRPr="00AF2A82" w:rsidRDefault="00984581" w:rsidP="00F12024">
            <w:pPr>
              <w:jc w:val="right"/>
              <w:rPr>
                <w:color w:val="000000"/>
                <w:sz w:val="16"/>
                <w:szCs w:val="16"/>
              </w:rPr>
            </w:pPr>
            <w:r w:rsidRPr="00AF2A82">
              <w:rPr>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984581" w:rsidRPr="00AF2A82" w:rsidRDefault="00984581" w:rsidP="00F12024">
            <w:pPr>
              <w:jc w:val="right"/>
              <w:rPr>
                <w:color w:val="000000"/>
                <w:sz w:val="16"/>
                <w:szCs w:val="16"/>
              </w:rPr>
            </w:pPr>
            <w:r w:rsidRPr="00AF2A82">
              <w:rPr>
                <w:color w:val="000000"/>
                <w:sz w:val="16"/>
                <w:szCs w:val="16"/>
              </w:rPr>
              <w:t xml:space="preserve">445 248,00 </w:t>
            </w:r>
          </w:p>
        </w:tc>
        <w:tc>
          <w:tcPr>
            <w:tcW w:w="1276" w:type="dxa"/>
            <w:tcBorders>
              <w:top w:val="nil"/>
              <w:left w:val="nil"/>
              <w:bottom w:val="single" w:sz="4" w:space="0" w:color="auto"/>
              <w:right w:val="single" w:sz="4" w:space="0" w:color="auto"/>
            </w:tcBorders>
            <w:shd w:val="clear" w:color="auto" w:fill="auto"/>
            <w:hideMark/>
          </w:tcPr>
          <w:p w:rsidR="00984581" w:rsidRPr="00AF2A82" w:rsidRDefault="00984581" w:rsidP="00F12024">
            <w:pPr>
              <w:rPr>
                <w:color w:val="000000"/>
                <w:sz w:val="16"/>
                <w:szCs w:val="16"/>
              </w:rPr>
            </w:pPr>
            <w:r w:rsidRPr="00AF2A82">
              <w:rPr>
                <w:color w:val="000000"/>
                <w:sz w:val="16"/>
                <w:szCs w:val="16"/>
              </w:rPr>
              <w:t xml:space="preserve"> По исполнительному листу </w:t>
            </w:r>
            <w:proofErr w:type="spellStart"/>
            <w:r w:rsidRPr="00AF2A82">
              <w:rPr>
                <w:color w:val="000000"/>
                <w:sz w:val="16"/>
                <w:szCs w:val="16"/>
              </w:rPr>
              <w:t>Евстегнеевой</w:t>
            </w:r>
            <w:proofErr w:type="spellEnd"/>
            <w:r w:rsidRPr="00AF2A82">
              <w:rPr>
                <w:color w:val="000000"/>
                <w:sz w:val="16"/>
                <w:szCs w:val="16"/>
              </w:rPr>
              <w:t xml:space="preserve"> Т.А., (ремонт по смете)  </w:t>
            </w:r>
          </w:p>
        </w:tc>
      </w:tr>
      <w:tr w:rsidR="00984581" w:rsidRPr="00AF2A82" w:rsidTr="00F12024">
        <w:trPr>
          <w:trHeight w:val="945"/>
        </w:trPr>
        <w:tc>
          <w:tcPr>
            <w:tcW w:w="456"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2A82" w:rsidRDefault="00984581" w:rsidP="00F12024">
            <w:pPr>
              <w:jc w:val="center"/>
              <w:rPr>
                <w:color w:val="000000"/>
                <w:sz w:val="16"/>
                <w:szCs w:val="16"/>
              </w:rPr>
            </w:pPr>
            <w:r w:rsidRPr="00AF2A82">
              <w:rPr>
                <w:color w:val="000000"/>
                <w:sz w:val="16"/>
                <w:szCs w:val="16"/>
              </w:rPr>
              <w:t>2.3.</w:t>
            </w:r>
          </w:p>
        </w:tc>
        <w:tc>
          <w:tcPr>
            <w:tcW w:w="1104" w:type="dxa"/>
            <w:tcBorders>
              <w:top w:val="single" w:sz="4" w:space="0" w:color="auto"/>
              <w:left w:val="nil"/>
              <w:bottom w:val="single" w:sz="4" w:space="0" w:color="auto"/>
              <w:right w:val="single" w:sz="4" w:space="0" w:color="auto"/>
            </w:tcBorders>
            <w:shd w:val="clear" w:color="auto" w:fill="auto"/>
            <w:hideMark/>
          </w:tcPr>
          <w:p w:rsidR="00984581" w:rsidRPr="00AF2A82" w:rsidRDefault="00984581" w:rsidP="00F12024">
            <w:pPr>
              <w:rPr>
                <w:color w:val="000000"/>
                <w:sz w:val="16"/>
                <w:szCs w:val="16"/>
              </w:rPr>
            </w:pPr>
            <w:r w:rsidRPr="00AF2A82">
              <w:rPr>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984581" w:rsidRPr="00AF2A82" w:rsidRDefault="00984581" w:rsidP="00F12024">
            <w:pPr>
              <w:rPr>
                <w:color w:val="000000"/>
                <w:sz w:val="16"/>
                <w:szCs w:val="16"/>
              </w:rPr>
            </w:pPr>
            <w:r w:rsidRPr="00AF2A82">
              <w:rPr>
                <w:color w:val="000000"/>
                <w:sz w:val="16"/>
                <w:szCs w:val="16"/>
              </w:rPr>
              <w:t>Администрация Октябрьского сельсовета</w:t>
            </w:r>
          </w:p>
        </w:tc>
        <w:tc>
          <w:tcPr>
            <w:tcW w:w="709" w:type="dxa"/>
            <w:tcBorders>
              <w:top w:val="nil"/>
              <w:left w:val="nil"/>
              <w:bottom w:val="single" w:sz="4" w:space="0" w:color="auto"/>
              <w:right w:val="single" w:sz="4" w:space="0" w:color="auto"/>
            </w:tcBorders>
            <w:shd w:val="clear" w:color="auto" w:fill="auto"/>
            <w:hideMark/>
          </w:tcPr>
          <w:p w:rsidR="00984581" w:rsidRPr="00AF2A82" w:rsidRDefault="00984581" w:rsidP="00F12024">
            <w:pPr>
              <w:jc w:val="center"/>
              <w:rPr>
                <w:color w:val="000000"/>
                <w:sz w:val="16"/>
                <w:szCs w:val="16"/>
              </w:rPr>
            </w:pPr>
            <w:r w:rsidRPr="00AF2A82">
              <w:rPr>
                <w:color w:val="000000"/>
                <w:sz w:val="16"/>
                <w:szCs w:val="16"/>
              </w:rPr>
              <w:t>913</w:t>
            </w:r>
          </w:p>
        </w:tc>
        <w:tc>
          <w:tcPr>
            <w:tcW w:w="567" w:type="dxa"/>
            <w:tcBorders>
              <w:top w:val="nil"/>
              <w:left w:val="nil"/>
              <w:bottom w:val="single" w:sz="4" w:space="0" w:color="auto"/>
              <w:right w:val="single" w:sz="4" w:space="0" w:color="auto"/>
            </w:tcBorders>
            <w:shd w:val="clear" w:color="auto" w:fill="auto"/>
            <w:hideMark/>
          </w:tcPr>
          <w:p w:rsidR="00984581" w:rsidRPr="00AF2A82" w:rsidRDefault="00984581" w:rsidP="00F12024">
            <w:pPr>
              <w:jc w:val="center"/>
              <w:rPr>
                <w:color w:val="000000"/>
                <w:sz w:val="16"/>
                <w:szCs w:val="16"/>
              </w:rPr>
            </w:pPr>
            <w:r w:rsidRPr="00AF2A82">
              <w:rPr>
                <w:color w:val="000000"/>
                <w:sz w:val="16"/>
                <w:szCs w:val="16"/>
              </w:rPr>
              <w:t>0501</w:t>
            </w:r>
          </w:p>
        </w:tc>
        <w:tc>
          <w:tcPr>
            <w:tcW w:w="425" w:type="dxa"/>
            <w:tcBorders>
              <w:top w:val="nil"/>
              <w:left w:val="nil"/>
              <w:bottom w:val="single" w:sz="4" w:space="0" w:color="auto"/>
              <w:right w:val="nil"/>
            </w:tcBorders>
            <w:shd w:val="clear" w:color="auto" w:fill="auto"/>
            <w:hideMark/>
          </w:tcPr>
          <w:p w:rsidR="00984581" w:rsidRPr="00AF2A82" w:rsidRDefault="00984581" w:rsidP="00F12024">
            <w:pPr>
              <w:jc w:val="center"/>
              <w:rPr>
                <w:color w:val="000000"/>
                <w:sz w:val="16"/>
                <w:szCs w:val="16"/>
              </w:rPr>
            </w:pPr>
            <w:r w:rsidRPr="00AF2A82">
              <w:rPr>
                <w:color w:val="000000"/>
                <w:sz w:val="16"/>
                <w:szCs w:val="16"/>
              </w:rPr>
              <w:t>37</w:t>
            </w:r>
          </w:p>
        </w:tc>
        <w:tc>
          <w:tcPr>
            <w:tcW w:w="567" w:type="dxa"/>
            <w:tcBorders>
              <w:top w:val="nil"/>
              <w:left w:val="nil"/>
              <w:bottom w:val="single" w:sz="4" w:space="0" w:color="auto"/>
              <w:right w:val="nil"/>
            </w:tcBorders>
            <w:shd w:val="clear" w:color="auto" w:fill="auto"/>
            <w:hideMark/>
          </w:tcPr>
          <w:p w:rsidR="00984581" w:rsidRPr="00AF2A82" w:rsidRDefault="00984581" w:rsidP="00F12024">
            <w:pPr>
              <w:jc w:val="center"/>
              <w:rPr>
                <w:color w:val="000000"/>
                <w:sz w:val="16"/>
                <w:szCs w:val="16"/>
              </w:rPr>
            </w:pPr>
            <w:r w:rsidRPr="00AF2A82">
              <w:rPr>
                <w:color w:val="000000"/>
                <w:sz w:val="16"/>
                <w:szCs w:val="16"/>
              </w:rPr>
              <w:t>300</w:t>
            </w:r>
          </w:p>
        </w:tc>
        <w:tc>
          <w:tcPr>
            <w:tcW w:w="709" w:type="dxa"/>
            <w:tcBorders>
              <w:top w:val="nil"/>
              <w:left w:val="nil"/>
              <w:bottom w:val="single" w:sz="4" w:space="0" w:color="auto"/>
              <w:right w:val="single" w:sz="4" w:space="0" w:color="auto"/>
            </w:tcBorders>
            <w:shd w:val="clear" w:color="auto" w:fill="auto"/>
            <w:hideMark/>
          </w:tcPr>
          <w:p w:rsidR="00984581" w:rsidRPr="00AF2A82" w:rsidRDefault="00984581" w:rsidP="00F12024">
            <w:pPr>
              <w:jc w:val="center"/>
              <w:rPr>
                <w:color w:val="000000"/>
                <w:sz w:val="16"/>
                <w:szCs w:val="16"/>
              </w:rPr>
            </w:pPr>
            <w:r w:rsidRPr="00AF2A82">
              <w:rPr>
                <w:color w:val="000000"/>
                <w:sz w:val="16"/>
                <w:szCs w:val="16"/>
              </w:rPr>
              <w:t>80010</w:t>
            </w:r>
          </w:p>
        </w:tc>
        <w:tc>
          <w:tcPr>
            <w:tcW w:w="567" w:type="dxa"/>
            <w:tcBorders>
              <w:top w:val="nil"/>
              <w:left w:val="nil"/>
              <w:bottom w:val="single" w:sz="4" w:space="0" w:color="auto"/>
              <w:right w:val="single" w:sz="4" w:space="0" w:color="auto"/>
            </w:tcBorders>
            <w:shd w:val="clear" w:color="auto" w:fill="auto"/>
            <w:hideMark/>
          </w:tcPr>
          <w:p w:rsidR="00984581" w:rsidRPr="00AF2A82" w:rsidRDefault="00984581" w:rsidP="00F12024">
            <w:pPr>
              <w:jc w:val="center"/>
              <w:rPr>
                <w:color w:val="000000"/>
                <w:sz w:val="16"/>
                <w:szCs w:val="16"/>
              </w:rPr>
            </w:pPr>
            <w:r w:rsidRPr="00AF2A82">
              <w:rPr>
                <w:color w:val="000000"/>
                <w:sz w:val="16"/>
                <w:szCs w:val="16"/>
              </w:rPr>
              <w:t>244, 853</w:t>
            </w:r>
          </w:p>
        </w:tc>
        <w:tc>
          <w:tcPr>
            <w:tcW w:w="709" w:type="dxa"/>
            <w:tcBorders>
              <w:top w:val="nil"/>
              <w:left w:val="nil"/>
              <w:bottom w:val="single" w:sz="4" w:space="0" w:color="auto"/>
              <w:right w:val="single" w:sz="4" w:space="0" w:color="auto"/>
            </w:tcBorders>
            <w:shd w:val="clear" w:color="auto" w:fill="auto"/>
            <w:hideMark/>
          </w:tcPr>
          <w:p w:rsidR="00984581" w:rsidRPr="00AF2A82" w:rsidRDefault="00984581" w:rsidP="00F12024">
            <w:pPr>
              <w:jc w:val="right"/>
              <w:rPr>
                <w:sz w:val="16"/>
                <w:szCs w:val="16"/>
              </w:rPr>
            </w:pPr>
            <w:r w:rsidRPr="00AF2A82">
              <w:rPr>
                <w:sz w:val="16"/>
                <w:szCs w:val="16"/>
              </w:rPr>
              <w:t xml:space="preserve">       182 500,00   </w:t>
            </w:r>
          </w:p>
        </w:tc>
        <w:tc>
          <w:tcPr>
            <w:tcW w:w="709" w:type="dxa"/>
            <w:tcBorders>
              <w:top w:val="nil"/>
              <w:left w:val="nil"/>
              <w:bottom w:val="single" w:sz="4" w:space="0" w:color="auto"/>
              <w:right w:val="single" w:sz="4" w:space="0" w:color="auto"/>
            </w:tcBorders>
            <w:shd w:val="clear" w:color="auto" w:fill="auto"/>
            <w:hideMark/>
          </w:tcPr>
          <w:p w:rsidR="00984581" w:rsidRPr="00AF2A82" w:rsidRDefault="00984581" w:rsidP="00F12024">
            <w:pPr>
              <w:jc w:val="right"/>
              <w:rPr>
                <w:color w:val="000000"/>
                <w:sz w:val="16"/>
                <w:szCs w:val="16"/>
              </w:rPr>
            </w:pPr>
            <w:r w:rsidRPr="00AF2A82">
              <w:rPr>
                <w:color w:val="000000"/>
                <w:sz w:val="16"/>
                <w:szCs w:val="16"/>
              </w:rPr>
              <w:t>175000,00</w:t>
            </w:r>
          </w:p>
        </w:tc>
        <w:tc>
          <w:tcPr>
            <w:tcW w:w="709" w:type="dxa"/>
            <w:tcBorders>
              <w:top w:val="nil"/>
              <w:left w:val="nil"/>
              <w:bottom w:val="single" w:sz="4" w:space="0" w:color="auto"/>
              <w:right w:val="single" w:sz="4" w:space="0" w:color="auto"/>
            </w:tcBorders>
            <w:shd w:val="clear" w:color="auto" w:fill="auto"/>
            <w:hideMark/>
          </w:tcPr>
          <w:p w:rsidR="00984581" w:rsidRPr="00AF2A82" w:rsidRDefault="00984581" w:rsidP="00F12024">
            <w:pPr>
              <w:jc w:val="right"/>
              <w:rPr>
                <w:color w:val="000000"/>
                <w:sz w:val="16"/>
                <w:szCs w:val="16"/>
              </w:rPr>
            </w:pPr>
            <w:r w:rsidRPr="00AF2A82">
              <w:rPr>
                <w:color w:val="000000"/>
                <w:sz w:val="16"/>
                <w:szCs w:val="16"/>
              </w:rPr>
              <w:t>150000,00</w:t>
            </w:r>
          </w:p>
        </w:tc>
        <w:tc>
          <w:tcPr>
            <w:tcW w:w="708" w:type="dxa"/>
            <w:tcBorders>
              <w:top w:val="nil"/>
              <w:left w:val="nil"/>
              <w:bottom w:val="single" w:sz="4" w:space="0" w:color="auto"/>
              <w:right w:val="single" w:sz="4" w:space="0" w:color="auto"/>
            </w:tcBorders>
            <w:shd w:val="clear" w:color="auto" w:fill="auto"/>
            <w:hideMark/>
          </w:tcPr>
          <w:p w:rsidR="00984581" w:rsidRPr="00AF2A82" w:rsidRDefault="00984581" w:rsidP="00F12024">
            <w:pPr>
              <w:jc w:val="right"/>
              <w:rPr>
                <w:color w:val="000000"/>
                <w:sz w:val="16"/>
                <w:szCs w:val="16"/>
              </w:rPr>
            </w:pPr>
            <w:r w:rsidRPr="00AF2A82">
              <w:rPr>
                <w:color w:val="000000"/>
                <w:sz w:val="16"/>
                <w:szCs w:val="16"/>
              </w:rPr>
              <w:t>150000,00</w:t>
            </w:r>
          </w:p>
        </w:tc>
        <w:tc>
          <w:tcPr>
            <w:tcW w:w="992" w:type="dxa"/>
            <w:tcBorders>
              <w:top w:val="nil"/>
              <w:left w:val="nil"/>
              <w:bottom w:val="single" w:sz="4" w:space="0" w:color="auto"/>
              <w:right w:val="single" w:sz="4" w:space="0" w:color="auto"/>
            </w:tcBorders>
            <w:shd w:val="clear" w:color="auto" w:fill="auto"/>
            <w:hideMark/>
          </w:tcPr>
          <w:p w:rsidR="00984581" w:rsidRPr="00AF2A82" w:rsidRDefault="00984581" w:rsidP="00F12024">
            <w:pPr>
              <w:jc w:val="right"/>
              <w:rPr>
                <w:color w:val="000000"/>
                <w:sz w:val="16"/>
                <w:szCs w:val="16"/>
              </w:rPr>
            </w:pPr>
            <w:r w:rsidRPr="00AF2A82">
              <w:rPr>
                <w:color w:val="000000"/>
                <w:sz w:val="16"/>
                <w:szCs w:val="16"/>
              </w:rPr>
              <w:t xml:space="preserve">657 500,00 </w:t>
            </w:r>
          </w:p>
        </w:tc>
        <w:tc>
          <w:tcPr>
            <w:tcW w:w="1276" w:type="dxa"/>
            <w:tcBorders>
              <w:top w:val="nil"/>
              <w:left w:val="nil"/>
              <w:bottom w:val="single" w:sz="4" w:space="0" w:color="auto"/>
              <w:right w:val="single" w:sz="4" w:space="0" w:color="auto"/>
            </w:tcBorders>
            <w:shd w:val="clear" w:color="auto" w:fill="auto"/>
            <w:hideMark/>
          </w:tcPr>
          <w:p w:rsidR="00984581" w:rsidRPr="00AF2A82" w:rsidRDefault="00984581" w:rsidP="00F12024">
            <w:pPr>
              <w:rPr>
                <w:color w:val="000000"/>
                <w:sz w:val="16"/>
                <w:szCs w:val="16"/>
              </w:rPr>
            </w:pPr>
            <w:r w:rsidRPr="00AF2A82">
              <w:rPr>
                <w:color w:val="000000"/>
                <w:sz w:val="16"/>
                <w:szCs w:val="16"/>
              </w:rPr>
              <w:t xml:space="preserve"> Взносы за </w:t>
            </w:r>
            <w:proofErr w:type="spellStart"/>
            <w:r w:rsidRPr="00AF2A82">
              <w:rPr>
                <w:color w:val="000000"/>
                <w:sz w:val="16"/>
                <w:szCs w:val="16"/>
              </w:rPr>
              <w:t>кап</w:t>
            </w:r>
            <w:proofErr w:type="gramStart"/>
            <w:r w:rsidRPr="00AF2A82">
              <w:rPr>
                <w:color w:val="000000"/>
                <w:sz w:val="16"/>
                <w:szCs w:val="16"/>
              </w:rPr>
              <w:t>.р</w:t>
            </w:r>
            <w:proofErr w:type="gramEnd"/>
            <w:r w:rsidRPr="00AF2A82">
              <w:rPr>
                <w:color w:val="000000"/>
                <w:sz w:val="16"/>
                <w:szCs w:val="16"/>
              </w:rPr>
              <w:t>емонт</w:t>
            </w:r>
            <w:proofErr w:type="spellEnd"/>
            <w:r w:rsidRPr="00AF2A82">
              <w:rPr>
                <w:color w:val="000000"/>
                <w:sz w:val="16"/>
                <w:szCs w:val="16"/>
              </w:rPr>
              <w:t xml:space="preserve"> за </w:t>
            </w:r>
            <w:proofErr w:type="spellStart"/>
            <w:r w:rsidRPr="00AF2A82">
              <w:rPr>
                <w:color w:val="000000"/>
                <w:sz w:val="16"/>
                <w:szCs w:val="16"/>
              </w:rPr>
              <w:t>мун.квартиры</w:t>
            </w:r>
            <w:proofErr w:type="spellEnd"/>
            <w:r w:rsidRPr="00AF2A82">
              <w:rPr>
                <w:color w:val="000000"/>
                <w:sz w:val="16"/>
                <w:szCs w:val="16"/>
              </w:rPr>
              <w:t xml:space="preserve"> </w:t>
            </w:r>
          </w:p>
        </w:tc>
      </w:tr>
      <w:tr w:rsidR="00984581" w:rsidRPr="00AF2A82" w:rsidTr="00F12024">
        <w:trPr>
          <w:trHeight w:val="1365"/>
        </w:trPr>
        <w:tc>
          <w:tcPr>
            <w:tcW w:w="456"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2A82" w:rsidRDefault="00984581" w:rsidP="00F12024">
            <w:pPr>
              <w:jc w:val="center"/>
              <w:rPr>
                <w:color w:val="000000"/>
                <w:sz w:val="16"/>
                <w:szCs w:val="16"/>
              </w:rPr>
            </w:pPr>
            <w:r w:rsidRPr="00AF2A82">
              <w:rPr>
                <w:color w:val="000000"/>
                <w:sz w:val="16"/>
                <w:szCs w:val="16"/>
              </w:rPr>
              <w:t>2.4.</w:t>
            </w:r>
          </w:p>
        </w:tc>
        <w:tc>
          <w:tcPr>
            <w:tcW w:w="1104"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2A82" w:rsidRDefault="00984581" w:rsidP="00F12024">
            <w:pPr>
              <w:rPr>
                <w:color w:val="000000"/>
                <w:sz w:val="16"/>
                <w:szCs w:val="16"/>
              </w:rPr>
            </w:pPr>
            <w:r w:rsidRPr="00AF2A82">
              <w:rPr>
                <w:color w:val="000000"/>
                <w:sz w:val="16"/>
                <w:szCs w:val="16"/>
              </w:rPr>
              <w:t> </w:t>
            </w:r>
          </w:p>
        </w:tc>
        <w:tc>
          <w:tcPr>
            <w:tcW w:w="992" w:type="dxa"/>
            <w:tcBorders>
              <w:top w:val="nil"/>
              <w:left w:val="single" w:sz="4" w:space="0" w:color="auto"/>
              <w:bottom w:val="single" w:sz="4" w:space="0" w:color="auto"/>
              <w:right w:val="single" w:sz="4" w:space="0" w:color="auto"/>
            </w:tcBorders>
            <w:shd w:val="clear" w:color="auto" w:fill="auto"/>
            <w:hideMark/>
          </w:tcPr>
          <w:p w:rsidR="00984581" w:rsidRPr="00AF2A82" w:rsidRDefault="00984581" w:rsidP="00F12024">
            <w:pPr>
              <w:rPr>
                <w:color w:val="000000"/>
                <w:sz w:val="16"/>
                <w:szCs w:val="16"/>
              </w:rPr>
            </w:pPr>
            <w:r w:rsidRPr="00AF2A82">
              <w:rPr>
                <w:color w:val="000000"/>
                <w:sz w:val="16"/>
                <w:szCs w:val="16"/>
              </w:rPr>
              <w:t>Администрация Октябрьского сельсовета</w:t>
            </w:r>
          </w:p>
        </w:tc>
        <w:tc>
          <w:tcPr>
            <w:tcW w:w="709" w:type="dxa"/>
            <w:tcBorders>
              <w:top w:val="nil"/>
              <w:left w:val="nil"/>
              <w:bottom w:val="single" w:sz="4" w:space="0" w:color="auto"/>
              <w:right w:val="single" w:sz="4" w:space="0" w:color="auto"/>
            </w:tcBorders>
            <w:shd w:val="clear" w:color="auto" w:fill="auto"/>
            <w:hideMark/>
          </w:tcPr>
          <w:p w:rsidR="00984581" w:rsidRPr="00AF2A82" w:rsidRDefault="00984581" w:rsidP="00F12024">
            <w:pPr>
              <w:jc w:val="center"/>
              <w:rPr>
                <w:color w:val="000000"/>
                <w:sz w:val="16"/>
                <w:szCs w:val="16"/>
              </w:rPr>
            </w:pPr>
            <w:r w:rsidRPr="00AF2A82">
              <w:rPr>
                <w:color w:val="000000"/>
                <w:sz w:val="16"/>
                <w:szCs w:val="16"/>
              </w:rPr>
              <w:t>913</w:t>
            </w:r>
          </w:p>
        </w:tc>
        <w:tc>
          <w:tcPr>
            <w:tcW w:w="567" w:type="dxa"/>
            <w:tcBorders>
              <w:top w:val="nil"/>
              <w:left w:val="nil"/>
              <w:bottom w:val="single" w:sz="4" w:space="0" w:color="auto"/>
              <w:right w:val="single" w:sz="4" w:space="0" w:color="auto"/>
            </w:tcBorders>
            <w:shd w:val="clear" w:color="auto" w:fill="auto"/>
            <w:hideMark/>
          </w:tcPr>
          <w:p w:rsidR="00984581" w:rsidRPr="00AF2A82" w:rsidRDefault="00984581" w:rsidP="00F12024">
            <w:pPr>
              <w:jc w:val="center"/>
              <w:rPr>
                <w:color w:val="000000"/>
                <w:sz w:val="16"/>
                <w:szCs w:val="16"/>
              </w:rPr>
            </w:pPr>
            <w:r w:rsidRPr="00AF2A82">
              <w:rPr>
                <w:color w:val="000000"/>
                <w:sz w:val="16"/>
                <w:szCs w:val="16"/>
              </w:rPr>
              <w:t>0501</w:t>
            </w:r>
          </w:p>
        </w:tc>
        <w:tc>
          <w:tcPr>
            <w:tcW w:w="425" w:type="dxa"/>
            <w:tcBorders>
              <w:top w:val="nil"/>
              <w:left w:val="nil"/>
              <w:bottom w:val="single" w:sz="4" w:space="0" w:color="auto"/>
              <w:right w:val="nil"/>
            </w:tcBorders>
            <w:shd w:val="clear" w:color="auto" w:fill="auto"/>
            <w:hideMark/>
          </w:tcPr>
          <w:p w:rsidR="00984581" w:rsidRPr="00AF2A82" w:rsidRDefault="00984581" w:rsidP="00F12024">
            <w:pPr>
              <w:jc w:val="center"/>
              <w:rPr>
                <w:color w:val="000000"/>
                <w:sz w:val="16"/>
                <w:szCs w:val="16"/>
              </w:rPr>
            </w:pPr>
            <w:r w:rsidRPr="00AF2A82">
              <w:rPr>
                <w:color w:val="000000"/>
                <w:sz w:val="16"/>
                <w:szCs w:val="16"/>
              </w:rPr>
              <w:t>37</w:t>
            </w:r>
          </w:p>
        </w:tc>
        <w:tc>
          <w:tcPr>
            <w:tcW w:w="567" w:type="dxa"/>
            <w:tcBorders>
              <w:top w:val="nil"/>
              <w:left w:val="nil"/>
              <w:bottom w:val="single" w:sz="4" w:space="0" w:color="auto"/>
              <w:right w:val="nil"/>
            </w:tcBorders>
            <w:shd w:val="clear" w:color="auto" w:fill="auto"/>
            <w:hideMark/>
          </w:tcPr>
          <w:p w:rsidR="00984581" w:rsidRPr="00AF2A82" w:rsidRDefault="00984581" w:rsidP="00F12024">
            <w:pPr>
              <w:jc w:val="center"/>
              <w:rPr>
                <w:color w:val="000000"/>
                <w:sz w:val="16"/>
                <w:szCs w:val="16"/>
              </w:rPr>
            </w:pPr>
            <w:r w:rsidRPr="00AF2A82">
              <w:rPr>
                <w:color w:val="000000"/>
                <w:sz w:val="16"/>
                <w:szCs w:val="16"/>
              </w:rPr>
              <w:t>300</w:t>
            </w:r>
          </w:p>
        </w:tc>
        <w:tc>
          <w:tcPr>
            <w:tcW w:w="709" w:type="dxa"/>
            <w:tcBorders>
              <w:top w:val="nil"/>
              <w:left w:val="nil"/>
              <w:bottom w:val="single" w:sz="4" w:space="0" w:color="auto"/>
              <w:right w:val="single" w:sz="4" w:space="0" w:color="auto"/>
            </w:tcBorders>
            <w:shd w:val="clear" w:color="auto" w:fill="auto"/>
            <w:hideMark/>
          </w:tcPr>
          <w:p w:rsidR="00984581" w:rsidRPr="00AF2A82" w:rsidRDefault="00984581" w:rsidP="00F12024">
            <w:pPr>
              <w:jc w:val="center"/>
              <w:rPr>
                <w:color w:val="000000"/>
                <w:sz w:val="16"/>
                <w:szCs w:val="16"/>
              </w:rPr>
            </w:pPr>
            <w:r w:rsidRPr="00AF2A82">
              <w:rPr>
                <w:color w:val="000000"/>
                <w:sz w:val="16"/>
                <w:szCs w:val="16"/>
              </w:rPr>
              <w:t>80000</w:t>
            </w:r>
          </w:p>
        </w:tc>
        <w:tc>
          <w:tcPr>
            <w:tcW w:w="567" w:type="dxa"/>
            <w:tcBorders>
              <w:top w:val="nil"/>
              <w:left w:val="nil"/>
              <w:bottom w:val="single" w:sz="4" w:space="0" w:color="auto"/>
              <w:right w:val="single" w:sz="4" w:space="0" w:color="auto"/>
            </w:tcBorders>
            <w:shd w:val="clear" w:color="auto" w:fill="auto"/>
            <w:hideMark/>
          </w:tcPr>
          <w:p w:rsidR="00984581" w:rsidRPr="00AF2A82" w:rsidRDefault="00984581" w:rsidP="00F12024">
            <w:pPr>
              <w:jc w:val="center"/>
              <w:rPr>
                <w:color w:val="000000"/>
                <w:sz w:val="16"/>
                <w:szCs w:val="16"/>
              </w:rPr>
            </w:pPr>
            <w:r w:rsidRPr="00AF2A82">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984581" w:rsidRPr="00AF2A82" w:rsidRDefault="00984581" w:rsidP="00F12024">
            <w:pPr>
              <w:jc w:val="right"/>
              <w:rPr>
                <w:sz w:val="16"/>
                <w:szCs w:val="16"/>
              </w:rPr>
            </w:pPr>
            <w:r w:rsidRPr="00AF2A82">
              <w:rPr>
                <w:sz w:val="16"/>
                <w:szCs w:val="16"/>
              </w:rPr>
              <w:t xml:space="preserve">470 000,00 </w:t>
            </w:r>
          </w:p>
        </w:tc>
        <w:tc>
          <w:tcPr>
            <w:tcW w:w="709" w:type="dxa"/>
            <w:tcBorders>
              <w:top w:val="nil"/>
              <w:left w:val="nil"/>
              <w:bottom w:val="single" w:sz="4" w:space="0" w:color="auto"/>
              <w:right w:val="single" w:sz="4" w:space="0" w:color="auto"/>
            </w:tcBorders>
            <w:shd w:val="clear" w:color="auto" w:fill="auto"/>
            <w:hideMark/>
          </w:tcPr>
          <w:p w:rsidR="00984581" w:rsidRPr="00AF2A82" w:rsidRDefault="00984581" w:rsidP="00F12024">
            <w:pPr>
              <w:jc w:val="right"/>
              <w:rPr>
                <w:color w:val="000000"/>
                <w:sz w:val="16"/>
                <w:szCs w:val="16"/>
              </w:rPr>
            </w:pPr>
            <w:r w:rsidRPr="00AF2A82">
              <w:rPr>
                <w:color w:val="000000"/>
                <w:sz w:val="16"/>
                <w:szCs w:val="16"/>
              </w:rPr>
              <w:t>615004,16</w:t>
            </w:r>
          </w:p>
        </w:tc>
        <w:tc>
          <w:tcPr>
            <w:tcW w:w="709" w:type="dxa"/>
            <w:tcBorders>
              <w:top w:val="nil"/>
              <w:left w:val="nil"/>
              <w:bottom w:val="single" w:sz="4" w:space="0" w:color="auto"/>
              <w:right w:val="single" w:sz="4" w:space="0" w:color="auto"/>
            </w:tcBorders>
            <w:shd w:val="clear" w:color="auto" w:fill="auto"/>
            <w:hideMark/>
          </w:tcPr>
          <w:p w:rsidR="00984581" w:rsidRPr="00AF2A82" w:rsidRDefault="00984581" w:rsidP="00F12024">
            <w:pPr>
              <w:jc w:val="right"/>
              <w:rPr>
                <w:color w:val="000000"/>
                <w:sz w:val="16"/>
                <w:szCs w:val="16"/>
              </w:rPr>
            </w:pPr>
            <w:r w:rsidRPr="00AF2A82">
              <w:rPr>
                <w:color w:val="000000"/>
                <w:sz w:val="16"/>
                <w:szCs w:val="16"/>
              </w:rPr>
              <w:t>100000,00</w:t>
            </w:r>
          </w:p>
        </w:tc>
        <w:tc>
          <w:tcPr>
            <w:tcW w:w="708" w:type="dxa"/>
            <w:tcBorders>
              <w:top w:val="nil"/>
              <w:left w:val="nil"/>
              <w:bottom w:val="single" w:sz="4" w:space="0" w:color="auto"/>
              <w:right w:val="single" w:sz="4" w:space="0" w:color="auto"/>
            </w:tcBorders>
            <w:shd w:val="clear" w:color="auto" w:fill="auto"/>
            <w:hideMark/>
          </w:tcPr>
          <w:p w:rsidR="00984581" w:rsidRPr="00AF2A82" w:rsidRDefault="00984581" w:rsidP="00F12024">
            <w:pPr>
              <w:jc w:val="right"/>
              <w:rPr>
                <w:color w:val="000000"/>
                <w:sz w:val="16"/>
                <w:szCs w:val="16"/>
              </w:rPr>
            </w:pPr>
            <w:r w:rsidRPr="00AF2A82">
              <w:rPr>
                <w:color w:val="000000"/>
                <w:sz w:val="16"/>
                <w:szCs w:val="16"/>
              </w:rPr>
              <w:t>100000,00</w:t>
            </w:r>
          </w:p>
        </w:tc>
        <w:tc>
          <w:tcPr>
            <w:tcW w:w="992" w:type="dxa"/>
            <w:tcBorders>
              <w:top w:val="nil"/>
              <w:left w:val="nil"/>
              <w:bottom w:val="single" w:sz="4" w:space="0" w:color="auto"/>
              <w:right w:val="single" w:sz="4" w:space="0" w:color="auto"/>
            </w:tcBorders>
            <w:shd w:val="clear" w:color="auto" w:fill="auto"/>
            <w:hideMark/>
          </w:tcPr>
          <w:p w:rsidR="00984581" w:rsidRPr="00AF2A82" w:rsidRDefault="00984581" w:rsidP="00F12024">
            <w:pPr>
              <w:jc w:val="right"/>
              <w:rPr>
                <w:color w:val="000000"/>
                <w:sz w:val="16"/>
                <w:szCs w:val="16"/>
              </w:rPr>
            </w:pPr>
            <w:r w:rsidRPr="00AF2A82">
              <w:rPr>
                <w:color w:val="000000"/>
                <w:sz w:val="16"/>
                <w:szCs w:val="16"/>
              </w:rPr>
              <w:t xml:space="preserve">1 285 004,16 </w:t>
            </w:r>
          </w:p>
        </w:tc>
        <w:tc>
          <w:tcPr>
            <w:tcW w:w="1276" w:type="dxa"/>
            <w:tcBorders>
              <w:top w:val="nil"/>
              <w:left w:val="nil"/>
              <w:bottom w:val="single" w:sz="4" w:space="0" w:color="auto"/>
              <w:right w:val="single" w:sz="4" w:space="0" w:color="auto"/>
            </w:tcBorders>
            <w:shd w:val="clear" w:color="auto" w:fill="auto"/>
            <w:hideMark/>
          </w:tcPr>
          <w:p w:rsidR="00984581" w:rsidRPr="00AF2A82" w:rsidRDefault="00984581" w:rsidP="00F12024">
            <w:pPr>
              <w:rPr>
                <w:color w:val="000000"/>
                <w:sz w:val="16"/>
                <w:szCs w:val="16"/>
              </w:rPr>
            </w:pPr>
            <w:r w:rsidRPr="00AF2A82">
              <w:rPr>
                <w:color w:val="000000"/>
                <w:sz w:val="16"/>
                <w:szCs w:val="16"/>
              </w:rPr>
              <w:t xml:space="preserve"> Ремонт печей, проводки, замена венцов, окон, </w:t>
            </w:r>
            <w:proofErr w:type="spellStart"/>
            <w:r w:rsidRPr="00AF2A82">
              <w:rPr>
                <w:color w:val="000000"/>
                <w:sz w:val="16"/>
                <w:szCs w:val="16"/>
              </w:rPr>
              <w:t>сист</w:t>
            </w:r>
            <w:proofErr w:type="spellEnd"/>
            <w:r w:rsidRPr="00AF2A82">
              <w:rPr>
                <w:color w:val="000000"/>
                <w:sz w:val="16"/>
                <w:szCs w:val="16"/>
              </w:rPr>
              <w:t xml:space="preserve">. отопления в </w:t>
            </w:r>
            <w:proofErr w:type="spellStart"/>
            <w:r w:rsidRPr="00AF2A82">
              <w:rPr>
                <w:color w:val="000000"/>
                <w:sz w:val="16"/>
                <w:szCs w:val="16"/>
              </w:rPr>
              <w:t>мун</w:t>
            </w:r>
            <w:proofErr w:type="gramStart"/>
            <w:r w:rsidRPr="00AF2A82">
              <w:rPr>
                <w:color w:val="000000"/>
                <w:sz w:val="16"/>
                <w:szCs w:val="16"/>
              </w:rPr>
              <w:t>.к</w:t>
            </w:r>
            <w:proofErr w:type="gramEnd"/>
            <w:r w:rsidRPr="00AF2A82">
              <w:rPr>
                <w:color w:val="000000"/>
                <w:sz w:val="16"/>
                <w:szCs w:val="16"/>
              </w:rPr>
              <w:t>вартирах</w:t>
            </w:r>
            <w:proofErr w:type="spellEnd"/>
            <w:r w:rsidRPr="00AF2A82">
              <w:rPr>
                <w:color w:val="000000"/>
                <w:sz w:val="16"/>
                <w:szCs w:val="16"/>
              </w:rPr>
              <w:t xml:space="preserve"> </w:t>
            </w:r>
          </w:p>
        </w:tc>
      </w:tr>
      <w:tr w:rsidR="00984581" w:rsidRPr="00AF2A82" w:rsidTr="00F12024">
        <w:trPr>
          <w:trHeight w:val="1020"/>
        </w:trPr>
        <w:tc>
          <w:tcPr>
            <w:tcW w:w="456" w:type="dxa"/>
            <w:tcBorders>
              <w:top w:val="single" w:sz="4" w:space="0" w:color="auto"/>
              <w:left w:val="single" w:sz="4" w:space="0" w:color="auto"/>
              <w:bottom w:val="nil"/>
              <w:right w:val="single" w:sz="4" w:space="0" w:color="auto"/>
            </w:tcBorders>
            <w:shd w:val="clear" w:color="auto" w:fill="auto"/>
            <w:hideMark/>
          </w:tcPr>
          <w:p w:rsidR="00984581" w:rsidRPr="00AF2A82" w:rsidRDefault="00984581" w:rsidP="00F12024">
            <w:pPr>
              <w:jc w:val="center"/>
              <w:rPr>
                <w:color w:val="000000"/>
                <w:sz w:val="16"/>
                <w:szCs w:val="16"/>
              </w:rPr>
            </w:pPr>
            <w:r w:rsidRPr="00AF2A82">
              <w:rPr>
                <w:color w:val="000000"/>
                <w:sz w:val="16"/>
                <w:szCs w:val="16"/>
              </w:rPr>
              <w:lastRenderedPageBreak/>
              <w:t>2.5.</w:t>
            </w:r>
          </w:p>
        </w:tc>
        <w:tc>
          <w:tcPr>
            <w:tcW w:w="1104" w:type="dxa"/>
            <w:tcBorders>
              <w:top w:val="single" w:sz="4" w:space="0" w:color="auto"/>
              <w:left w:val="nil"/>
              <w:bottom w:val="nil"/>
              <w:right w:val="single" w:sz="4" w:space="0" w:color="auto"/>
            </w:tcBorders>
            <w:shd w:val="clear" w:color="auto" w:fill="auto"/>
            <w:hideMark/>
          </w:tcPr>
          <w:p w:rsidR="00984581" w:rsidRPr="00AF2A82" w:rsidRDefault="00984581" w:rsidP="00F12024">
            <w:pPr>
              <w:rPr>
                <w:color w:val="000000"/>
                <w:sz w:val="16"/>
                <w:szCs w:val="16"/>
              </w:rPr>
            </w:pPr>
            <w:r w:rsidRPr="00AF2A82">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2A82" w:rsidRDefault="00984581" w:rsidP="00F12024">
            <w:pPr>
              <w:rPr>
                <w:color w:val="000000"/>
                <w:sz w:val="16"/>
                <w:szCs w:val="16"/>
              </w:rPr>
            </w:pPr>
            <w:r w:rsidRPr="00AF2A82">
              <w:rPr>
                <w:color w:val="000000"/>
                <w:sz w:val="16"/>
                <w:szCs w:val="16"/>
              </w:rPr>
              <w:t>Администрация Октябрьского сельсовета</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2A82" w:rsidRDefault="00984581" w:rsidP="00F12024">
            <w:pPr>
              <w:jc w:val="center"/>
              <w:rPr>
                <w:color w:val="000000"/>
                <w:sz w:val="16"/>
                <w:szCs w:val="16"/>
              </w:rPr>
            </w:pPr>
            <w:r w:rsidRPr="00AF2A82">
              <w:rPr>
                <w:color w:val="000000"/>
                <w:sz w:val="16"/>
                <w:szCs w:val="16"/>
              </w:rPr>
              <w:t>913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2A82" w:rsidRDefault="00984581" w:rsidP="00F12024">
            <w:pPr>
              <w:jc w:val="center"/>
              <w:rPr>
                <w:color w:val="000000"/>
                <w:sz w:val="16"/>
                <w:szCs w:val="16"/>
              </w:rPr>
            </w:pPr>
            <w:r w:rsidRPr="00AF2A82">
              <w:rPr>
                <w:color w:val="000000"/>
                <w:sz w:val="16"/>
                <w:szCs w:val="16"/>
              </w:rPr>
              <w:t>0501</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2A82" w:rsidRDefault="00984581" w:rsidP="00F12024">
            <w:pPr>
              <w:jc w:val="center"/>
              <w:rPr>
                <w:color w:val="000000"/>
                <w:sz w:val="16"/>
                <w:szCs w:val="16"/>
              </w:rPr>
            </w:pPr>
            <w:r w:rsidRPr="00AF2A82">
              <w:rPr>
                <w:color w:val="000000"/>
                <w:sz w:val="16"/>
                <w:szCs w:val="16"/>
              </w:rPr>
              <w:t>37</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2A82" w:rsidRDefault="00984581" w:rsidP="00F12024">
            <w:pPr>
              <w:jc w:val="center"/>
              <w:rPr>
                <w:color w:val="000000"/>
                <w:sz w:val="16"/>
                <w:szCs w:val="16"/>
              </w:rPr>
            </w:pPr>
            <w:r w:rsidRPr="00AF2A82">
              <w:rPr>
                <w:color w:val="000000"/>
                <w:sz w:val="16"/>
                <w:szCs w:val="16"/>
              </w:rPr>
              <w:t>300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2A82" w:rsidRDefault="00984581" w:rsidP="00F12024">
            <w:pPr>
              <w:jc w:val="center"/>
              <w:rPr>
                <w:color w:val="000000"/>
                <w:sz w:val="16"/>
                <w:szCs w:val="16"/>
              </w:rPr>
            </w:pPr>
            <w:r w:rsidRPr="00AF2A82">
              <w:rPr>
                <w:color w:val="000000"/>
                <w:sz w:val="16"/>
                <w:szCs w:val="16"/>
              </w:rPr>
              <w:t>80000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2A82" w:rsidRDefault="00984581" w:rsidP="00F12024">
            <w:pPr>
              <w:jc w:val="center"/>
              <w:rPr>
                <w:color w:val="000000"/>
                <w:sz w:val="16"/>
                <w:szCs w:val="16"/>
              </w:rPr>
            </w:pPr>
            <w:r w:rsidRPr="00AF2A82">
              <w:rPr>
                <w:color w:val="000000"/>
                <w:sz w:val="16"/>
                <w:szCs w:val="16"/>
              </w:rPr>
              <w:t>244</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2A82" w:rsidRDefault="00984581" w:rsidP="00F12024">
            <w:pPr>
              <w:jc w:val="right"/>
              <w:rPr>
                <w:sz w:val="16"/>
                <w:szCs w:val="16"/>
              </w:rPr>
            </w:pPr>
            <w:r w:rsidRPr="00AF2A82">
              <w:rPr>
                <w:sz w:val="16"/>
                <w:szCs w:val="16"/>
              </w:rPr>
              <w:t xml:space="preserve">38 742,71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2A82" w:rsidRDefault="00984581" w:rsidP="00F12024">
            <w:pPr>
              <w:jc w:val="right"/>
              <w:rPr>
                <w:color w:val="000000"/>
                <w:sz w:val="16"/>
                <w:szCs w:val="16"/>
              </w:rPr>
            </w:pPr>
            <w:r w:rsidRPr="00AF2A82">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2A82" w:rsidRDefault="00984581" w:rsidP="00F12024">
            <w:pPr>
              <w:jc w:val="right"/>
              <w:rPr>
                <w:color w:val="000000"/>
                <w:sz w:val="16"/>
                <w:szCs w:val="16"/>
              </w:rPr>
            </w:pPr>
            <w:r w:rsidRPr="00AF2A82">
              <w:rPr>
                <w:color w:val="000000"/>
                <w:sz w:val="16"/>
                <w:szCs w:val="16"/>
              </w:rPr>
              <w:t>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2A82" w:rsidRDefault="00984581" w:rsidP="00F12024">
            <w:pPr>
              <w:jc w:val="right"/>
              <w:rPr>
                <w:color w:val="000000"/>
                <w:sz w:val="16"/>
                <w:szCs w:val="16"/>
              </w:rPr>
            </w:pPr>
            <w:r w:rsidRPr="00AF2A82">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2A82" w:rsidRDefault="00984581" w:rsidP="00F12024">
            <w:pPr>
              <w:jc w:val="right"/>
              <w:rPr>
                <w:color w:val="000000"/>
                <w:sz w:val="16"/>
                <w:szCs w:val="16"/>
              </w:rPr>
            </w:pPr>
            <w:r w:rsidRPr="00AF2A82">
              <w:rPr>
                <w:color w:val="000000"/>
                <w:sz w:val="16"/>
                <w:szCs w:val="16"/>
              </w:rPr>
              <w:t xml:space="preserve">38 742,71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2A82" w:rsidRDefault="00984581" w:rsidP="00F12024">
            <w:pPr>
              <w:rPr>
                <w:color w:val="000000"/>
                <w:sz w:val="16"/>
                <w:szCs w:val="16"/>
              </w:rPr>
            </w:pPr>
            <w:r w:rsidRPr="00AF2A82">
              <w:rPr>
                <w:color w:val="000000"/>
                <w:sz w:val="16"/>
                <w:szCs w:val="16"/>
              </w:rPr>
              <w:t xml:space="preserve"> Составление сметы по замене венцов в </w:t>
            </w:r>
            <w:proofErr w:type="spellStart"/>
            <w:r w:rsidRPr="00AF2A82">
              <w:rPr>
                <w:color w:val="000000"/>
                <w:sz w:val="16"/>
                <w:szCs w:val="16"/>
              </w:rPr>
              <w:t>мун</w:t>
            </w:r>
            <w:proofErr w:type="gramStart"/>
            <w:r w:rsidRPr="00AF2A82">
              <w:rPr>
                <w:color w:val="000000"/>
                <w:sz w:val="16"/>
                <w:szCs w:val="16"/>
              </w:rPr>
              <w:t>.к</w:t>
            </w:r>
            <w:proofErr w:type="gramEnd"/>
            <w:r w:rsidRPr="00AF2A82">
              <w:rPr>
                <w:color w:val="000000"/>
                <w:sz w:val="16"/>
                <w:szCs w:val="16"/>
              </w:rPr>
              <w:t>вартире</w:t>
            </w:r>
            <w:proofErr w:type="spellEnd"/>
            <w:r w:rsidRPr="00AF2A82">
              <w:rPr>
                <w:color w:val="000000"/>
                <w:sz w:val="16"/>
                <w:szCs w:val="16"/>
              </w:rPr>
              <w:t xml:space="preserve"> </w:t>
            </w:r>
          </w:p>
        </w:tc>
      </w:tr>
      <w:tr w:rsidR="00984581" w:rsidRPr="00AF2A82" w:rsidTr="00F12024">
        <w:trPr>
          <w:trHeight w:val="315"/>
        </w:trPr>
        <w:tc>
          <w:tcPr>
            <w:tcW w:w="456" w:type="dxa"/>
            <w:tcBorders>
              <w:top w:val="single" w:sz="4" w:space="0" w:color="auto"/>
              <w:left w:val="single" w:sz="4" w:space="0" w:color="auto"/>
              <w:bottom w:val="single" w:sz="4" w:space="0" w:color="auto"/>
              <w:right w:val="single" w:sz="4" w:space="0" w:color="auto"/>
            </w:tcBorders>
            <w:shd w:val="clear" w:color="auto" w:fill="auto"/>
            <w:hideMark/>
          </w:tcPr>
          <w:p w:rsidR="00984581" w:rsidRPr="00AF2A82" w:rsidRDefault="00984581" w:rsidP="00F12024">
            <w:pPr>
              <w:jc w:val="center"/>
              <w:rPr>
                <w:color w:val="000000"/>
                <w:sz w:val="16"/>
                <w:szCs w:val="16"/>
              </w:rPr>
            </w:pPr>
            <w:r w:rsidRPr="00AF2A82">
              <w:rPr>
                <w:color w:val="000000"/>
                <w:sz w:val="16"/>
                <w:szCs w:val="16"/>
              </w:rPr>
              <w:t> </w:t>
            </w:r>
          </w:p>
        </w:tc>
        <w:tc>
          <w:tcPr>
            <w:tcW w:w="1104" w:type="dxa"/>
            <w:tcBorders>
              <w:top w:val="single" w:sz="4" w:space="0" w:color="auto"/>
              <w:left w:val="nil"/>
              <w:bottom w:val="single" w:sz="4" w:space="0" w:color="auto"/>
              <w:right w:val="single" w:sz="4" w:space="0" w:color="auto"/>
            </w:tcBorders>
            <w:shd w:val="clear" w:color="auto" w:fill="auto"/>
            <w:hideMark/>
          </w:tcPr>
          <w:p w:rsidR="00984581" w:rsidRPr="00AF2A82" w:rsidRDefault="00984581" w:rsidP="00F12024">
            <w:pPr>
              <w:rPr>
                <w:color w:val="000000"/>
                <w:sz w:val="16"/>
                <w:szCs w:val="16"/>
              </w:rPr>
            </w:pPr>
            <w:r w:rsidRPr="00AF2A82">
              <w:rPr>
                <w:color w:val="000000"/>
                <w:sz w:val="16"/>
                <w:szCs w:val="16"/>
              </w:rPr>
              <w:t>Итого  по задаче 2</w:t>
            </w:r>
          </w:p>
        </w:tc>
        <w:tc>
          <w:tcPr>
            <w:tcW w:w="992" w:type="dxa"/>
            <w:tcBorders>
              <w:top w:val="single" w:sz="4" w:space="0" w:color="auto"/>
              <w:left w:val="nil"/>
              <w:bottom w:val="single" w:sz="4" w:space="0" w:color="auto"/>
              <w:right w:val="single" w:sz="4" w:space="0" w:color="auto"/>
            </w:tcBorders>
            <w:shd w:val="clear" w:color="auto" w:fill="auto"/>
            <w:hideMark/>
          </w:tcPr>
          <w:p w:rsidR="00984581" w:rsidRPr="00AF2A82" w:rsidRDefault="00984581" w:rsidP="00F12024">
            <w:pPr>
              <w:rPr>
                <w:color w:val="000000"/>
                <w:sz w:val="16"/>
                <w:szCs w:val="16"/>
              </w:rPr>
            </w:pPr>
            <w:r w:rsidRPr="00AF2A82">
              <w:rPr>
                <w:color w:val="000000"/>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984581" w:rsidRPr="00AF2A82" w:rsidRDefault="00984581" w:rsidP="00F12024">
            <w:pPr>
              <w:rPr>
                <w:color w:val="000000"/>
                <w:sz w:val="16"/>
                <w:szCs w:val="16"/>
              </w:rPr>
            </w:pPr>
            <w:r w:rsidRPr="00AF2A82">
              <w:rPr>
                <w:color w:val="000000"/>
                <w:sz w:val="16"/>
                <w:szCs w:val="16"/>
              </w:rPr>
              <w:t> </w:t>
            </w:r>
          </w:p>
        </w:tc>
        <w:tc>
          <w:tcPr>
            <w:tcW w:w="567" w:type="dxa"/>
            <w:tcBorders>
              <w:top w:val="single" w:sz="4" w:space="0" w:color="auto"/>
              <w:left w:val="nil"/>
              <w:bottom w:val="single" w:sz="4" w:space="0" w:color="auto"/>
              <w:right w:val="single" w:sz="4" w:space="0" w:color="auto"/>
            </w:tcBorders>
            <w:shd w:val="clear" w:color="auto" w:fill="auto"/>
            <w:hideMark/>
          </w:tcPr>
          <w:p w:rsidR="00984581" w:rsidRPr="00AF2A82" w:rsidRDefault="00984581" w:rsidP="00F12024">
            <w:pPr>
              <w:rPr>
                <w:color w:val="000000"/>
                <w:sz w:val="16"/>
                <w:szCs w:val="16"/>
              </w:rPr>
            </w:pPr>
            <w:r w:rsidRPr="00AF2A82">
              <w:rPr>
                <w:color w:val="000000"/>
                <w:sz w:val="16"/>
                <w:szCs w:val="16"/>
              </w:rPr>
              <w:t> </w:t>
            </w:r>
          </w:p>
        </w:tc>
        <w:tc>
          <w:tcPr>
            <w:tcW w:w="425" w:type="dxa"/>
            <w:tcBorders>
              <w:top w:val="single" w:sz="4" w:space="0" w:color="auto"/>
              <w:left w:val="nil"/>
              <w:bottom w:val="single" w:sz="4" w:space="0" w:color="auto"/>
              <w:right w:val="nil"/>
            </w:tcBorders>
            <w:shd w:val="clear" w:color="auto" w:fill="auto"/>
            <w:hideMark/>
          </w:tcPr>
          <w:p w:rsidR="00984581" w:rsidRPr="00AF2A82" w:rsidRDefault="00984581" w:rsidP="00F12024">
            <w:pPr>
              <w:jc w:val="center"/>
              <w:rPr>
                <w:color w:val="000000"/>
                <w:sz w:val="16"/>
                <w:szCs w:val="16"/>
              </w:rPr>
            </w:pPr>
            <w:r w:rsidRPr="00AF2A82">
              <w:rPr>
                <w:color w:val="000000"/>
                <w:sz w:val="16"/>
                <w:szCs w:val="16"/>
              </w:rPr>
              <w:t> </w:t>
            </w:r>
          </w:p>
        </w:tc>
        <w:tc>
          <w:tcPr>
            <w:tcW w:w="567" w:type="dxa"/>
            <w:tcBorders>
              <w:top w:val="single" w:sz="4" w:space="0" w:color="auto"/>
              <w:left w:val="nil"/>
              <w:bottom w:val="single" w:sz="4" w:space="0" w:color="auto"/>
              <w:right w:val="nil"/>
            </w:tcBorders>
            <w:shd w:val="clear" w:color="auto" w:fill="auto"/>
            <w:hideMark/>
          </w:tcPr>
          <w:p w:rsidR="00984581" w:rsidRPr="00AF2A82" w:rsidRDefault="00984581" w:rsidP="00F12024">
            <w:pPr>
              <w:jc w:val="center"/>
              <w:rPr>
                <w:color w:val="000000"/>
                <w:sz w:val="16"/>
                <w:szCs w:val="16"/>
              </w:rPr>
            </w:pPr>
            <w:r w:rsidRPr="00AF2A82">
              <w:rPr>
                <w:color w:val="000000"/>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984581" w:rsidRPr="00AF2A82" w:rsidRDefault="00984581" w:rsidP="00F12024">
            <w:pPr>
              <w:jc w:val="center"/>
              <w:rPr>
                <w:color w:val="000000"/>
                <w:sz w:val="16"/>
                <w:szCs w:val="16"/>
              </w:rPr>
            </w:pPr>
            <w:r w:rsidRPr="00AF2A82">
              <w:rPr>
                <w:color w:val="000000"/>
                <w:sz w:val="16"/>
                <w:szCs w:val="16"/>
              </w:rPr>
              <w:t> </w:t>
            </w:r>
          </w:p>
        </w:tc>
        <w:tc>
          <w:tcPr>
            <w:tcW w:w="567" w:type="dxa"/>
            <w:tcBorders>
              <w:top w:val="single" w:sz="4" w:space="0" w:color="auto"/>
              <w:left w:val="nil"/>
              <w:bottom w:val="single" w:sz="4" w:space="0" w:color="auto"/>
              <w:right w:val="single" w:sz="4" w:space="0" w:color="auto"/>
            </w:tcBorders>
            <w:shd w:val="clear" w:color="auto" w:fill="auto"/>
            <w:hideMark/>
          </w:tcPr>
          <w:p w:rsidR="00984581" w:rsidRPr="00AF2A82" w:rsidRDefault="00984581" w:rsidP="00F12024">
            <w:pPr>
              <w:rPr>
                <w:color w:val="000000"/>
                <w:sz w:val="16"/>
                <w:szCs w:val="16"/>
              </w:rPr>
            </w:pPr>
            <w:r w:rsidRPr="00AF2A82">
              <w:rPr>
                <w:color w:val="000000"/>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984581" w:rsidRPr="00AF2A82" w:rsidRDefault="00984581" w:rsidP="00F12024">
            <w:pPr>
              <w:jc w:val="right"/>
              <w:rPr>
                <w:color w:val="000000"/>
                <w:sz w:val="16"/>
                <w:szCs w:val="16"/>
              </w:rPr>
            </w:pPr>
            <w:r w:rsidRPr="00AF2A82">
              <w:rPr>
                <w:color w:val="000000"/>
                <w:sz w:val="16"/>
                <w:szCs w:val="16"/>
              </w:rPr>
              <w:t xml:space="preserve">    1 571 742,71   </w:t>
            </w:r>
          </w:p>
        </w:tc>
        <w:tc>
          <w:tcPr>
            <w:tcW w:w="709" w:type="dxa"/>
            <w:tcBorders>
              <w:top w:val="single" w:sz="4" w:space="0" w:color="auto"/>
              <w:left w:val="nil"/>
              <w:bottom w:val="single" w:sz="4" w:space="0" w:color="auto"/>
              <w:right w:val="single" w:sz="4" w:space="0" w:color="auto"/>
            </w:tcBorders>
            <w:shd w:val="clear" w:color="auto" w:fill="auto"/>
            <w:hideMark/>
          </w:tcPr>
          <w:p w:rsidR="00984581" w:rsidRPr="00AF2A82" w:rsidRDefault="00984581" w:rsidP="00F12024">
            <w:pPr>
              <w:jc w:val="right"/>
              <w:rPr>
                <w:color w:val="000000"/>
                <w:sz w:val="16"/>
                <w:szCs w:val="16"/>
              </w:rPr>
            </w:pPr>
            <w:r w:rsidRPr="00AF2A82">
              <w:rPr>
                <w:color w:val="000000"/>
                <w:sz w:val="16"/>
                <w:szCs w:val="16"/>
              </w:rPr>
              <w:t xml:space="preserve">    1 662 252,16   </w:t>
            </w:r>
          </w:p>
        </w:tc>
        <w:tc>
          <w:tcPr>
            <w:tcW w:w="709" w:type="dxa"/>
            <w:tcBorders>
              <w:top w:val="single" w:sz="4" w:space="0" w:color="auto"/>
              <w:left w:val="nil"/>
              <w:bottom w:val="single" w:sz="4" w:space="0" w:color="auto"/>
              <w:right w:val="single" w:sz="4" w:space="0" w:color="auto"/>
            </w:tcBorders>
            <w:shd w:val="clear" w:color="auto" w:fill="auto"/>
            <w:hideMark/>
          </w:tcPr>
          <w:p w:rsidR="00984581" w:rsidRPr="00AF2A82" w:rsidRDefault="00984581" w:rsidP="00F12024">
            <w:pPr>
              <w:jc w:val="right"/>
              <w:rPr>
                <w:color w:val="000000"/>
                <w:sz w:val="16"/>
                <w:szCs w:val="16"/>
              </w:rPr>
            </w:pPr>
            <w:r w:rsidRPr="00AF2A82">
              <w:rPr>
                <w:color w:val="000000"/>
                <w:sz w:val="16"/>
                <w:szCs w:val="16"/>
              </w:rPr>
              <w:t xml:space="preserve">  500 000,00   </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AF2A82" w:rsidRDefault="00984581" w:rsidP="00F12024">
            <w:pPr>
              <w:jc w:val="right"/>
              <w:rPr>
                <w:color w:val="000000"/>
                <w:sz w:val="16"/>
                <w:szCs w:val="16"/>
              </w:rPr>
            </w:pPr>
            <w:r w:rsidRPr="00AF2A82">
              <w:rPr>
                <w:color w:val="000000"/>
                <w:sz w:val="16"/>
                <w:szCs w:val="16"/>
              </w:rPr>
              <w:t xml:space="preserve">  500 000,00   </w:t>
            </w:r>
          </w:p>
        </w:tc>
        <w:tc>
          <w:tcPr>
            <w:tcW w:w="992" w:type="dxa"/>
            <w:tcBorders>
              <w:top w:val="single" w:sz="4" w:space="0" w:color="auto"/>
              <w:left w:val="nil"/>
              <w:bottom w:val="single" w:sz="4" w:space="0" w:color="auto"/>
              <w:right w:val="single" w:sz="4" w:space="0" w:color="auto"/>
            </w:tcBorders>
            <w:shd w:val="clear" w:color="auto" w:fill="auto"/>
            <w:hideMark/>
          </w:tcPr>
          <w:p w:rsidR="00984581" w:rsidRPr="00AF2A82" w:rsidRDefault="00984581" w:rsidP="00F12024">
            <w:pPr>
              <w:jc w:val="right"/>
              <w:rPr>
                <w:color w:val="000000"/>
                <w:sz w:val="16"/>
                <w:szCs w:val="16"/>
              </w:rPr>
            </w:pPr>
            <w:r w:rsidRPr="00AF2A82">
              <w:rPr>
                <w:color w:val="000000"/>
                <w:sz w:val="16"/>
                <w:szCs w:val="16"/>
              </w:rPr>
              <w:t xml:space="preserve">4 233 994,87 </w:t>
            </w:r>
          </w:p>
        </w:tc>
        <w:tc>
          <w:tcPr>
            <w:tcW w:w="1276" w:type="dxa"/>
            <w:tcBorders>
              <w:top w:val="single" w:sz="4" w:space="0" w:color="auto"/>
              <w:left w:val="nil"/>
              <w:bottom w:val="single" w:sz="4" w:space="0" w:color="auto"/>
              <w:right w:val="single" w:sz="4" w:space="0" w:color="auto"/>
            </w:tcBorders>
            <w:shd w:val="clear" w:color="auto" w:fill="auto"/>
            <w:hideMark/>
          </w:tcPr>
          <w:p w:rsidR="00984581" w:rsidRPr="00AF2A82" w:rsidRDefault="00984581" w:rsidP="00F12024">
            <w:pPr>
              <w:rPr>
                <w:color w:val="000000"/>
                <w:sz w:val="16"/>
                <w:szCs w:val="16"/>
              </w:rPr>
            </w:pPr>
            <w:r w:rsidRPr="00AF2A82">
              <w:rPr>
                <w:color w:val="000000"/>
                <w:sz w:val="16"/>
                <w:szCs w:val="16"/>
              </w:rPr>
              <w:t> </w:t>
            </w:r>
          </w:p>
        </w:tc>
      </w:tr>
      <w:tr w:rsidR="00984581" w:rsidRPr="00AF2A82" w:rsidTr="00F12024">
        <w:trPr>
          <w:trHeight w:val="315"/>
        </w:trPr>
        <w:tc>
          <w:tcPr>
            <w:tcW w:w="456" w:type="dxa"/>
            <w:tcBorders>
              <w:top w:val="nil"/>
              <w:left w:val="single" w:sz="4" w:space="0" w:color="auto"/>
              <w:bottom w:val="single" w:sz="4" w:space="0" w:color="auto"/>
              <w:right w:val="single" w:sz="4" w:space="0" w:color="auto"/>
            </w:tcBorders>
            <w:shd w:val="clear" w:color="auto" w:fill="auto"/>
            <w:hideMark/>
          </w:tcPr>
          <w:p w:rsidR="00984581" w:rsidRPr="00AF2A82" w:rsidRDefault="00984581" w:rsidP="00F12024">
            <w:pPr>
              <w:jc w:val="center"/>
              <w:rPr>
                <w:color w:val="000000"/>
                <w:sz w:val="16"/>
                <w:szCs w:val="16"/>
              </w:rPr>
            </w:pPr>
            <w:r w:rsidRPr="00AF2A82">
              <w:rPr>
                <w:color w:val="000000"/>
                <w:sz w:val="16"/>
                <w:szCs w:val="16"/>
              </w:rPr>
              <w:t> </w:t>
            </w:r>
          </w:p>
        </w:tc>
        <w:tc>
          <w:tcPr>
            <w:tcW w:w="1104" w:type="dxa"/>
            <w:tcBorders>
              <w:top w:val="nil"/>
              <w:left w:val="nil"/>
              <w:bottom w:val="single" w:sz="4" w:space="0" w:color="auto"/>
              <w:right w:val="single" w:sz="4" w:space="0" w:color="auto"/>
            </w:tcBorders>
            <w:shd w:val="clear" w:color="auto" w:fill="auto"/>
            <w:hideMark/>
          </w:tcPr>
          <w:p w:rsidR="00984581" w:rsidRPr="00AF2A82" w:rsidRDefault="00984581" w:rsidP="00F12024">
            <w:pPr>
              <w:rPr>
                <w:color w:val="000000"/>
                <w:sz w:val="16"/>
                <w:szCs w:val="16"/>
              </w:rPr>
            </w:pPr>
            <w:r w:rsidRPr="00AF2A82">
              <w:rPr>
                <w:color w:val="000000"/>
                <w:sz w:val="16"/>
                <w:szCs w:val="16"/>
              </w:rPr>
              <w:t>краевой бюджет</w:t>
            </w:r>
          </w:p>
        </w:tc>
        <w:tc>
          <w:tcPr>
            <w:tcW w:w="992" w:type="dxa"/>
            <w:tcBorders>
              <w:top w:val="nil"/>
              <w:left w:val="nil"/>
              <w:bottom w:val="single" w:sz="4" w:space="0" w:color="auto"/>
              <w:right w:val="single" w:sz="4" w:space="0" w:color="auto"/>
            </w:tcBorders>
            <w:shd w:val="clear" w:color="auto" w:fill="auto"/>
            <w:hideMark/>
          </w:tcPr>
          <w:p w:rsidR="00984581" w:rsidRPr="00AF2A82" w:rsidRDefault="00984581" w:rsidP="00F12024">
            <w:pPr>
              <w:rPr>
                <w:color w:val="000000"/>
                <w:sz w:val="16"/>
                <w:szCs w:val="16"/>
              </w:rPr>
            </w:pPr>
            <w:r w:rsidRPr="00AF2A82">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AF2A82" w:rsidRDefault="00984581" w:rsidP="00F12024">
            <w:pPr>
              <w:rPr>
                <w:color w:val="000000"/>
                <w:sz w:val="16"/>
                <w:szCs w:val="16"/>
              </w:rPr>
            </w:pPr>
            <w:r w:rsidRPr="00AF2A82">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984581" w:rsidRPr="00AF2A82" w:rsidRDefault="00984581" w:rsidP="00F12024">
            <w:pPr>
              <w:rPr>
                <w:color w:val="000000"/>
                <w:sz w:val="16"/>
                <w:szCs w:val="16"/>
              </w:rPr>
            </w:pPr>
            <w:r w:rsidRPr="00AF2A82">
              <w:rPr>
                <w:color w:val="000000"/>
                <w:sz w:val="16"/>
                <w:szCs w:val="16"/>
              </w:rPr>
              <w:t> </w:t>
            </w:r>
          </w:p>
        </w:tc>
        <w:tc>
          <w:tcPr>
            <w:tcW w:w="425" w:type="dxa"/>
            <w:tcBorders>
              <w:top w:val="nil"/>
              <w:left w:val="nil"/>
              <w:bottom w:val="single" w:sz="4" w:space="0" w:color="auto"/>
              <w:right w:val="nil"/>
            </w:tcBorders>
            <w:shd w:val="clear" w:color="auto" w:fill="auto"/>
            <w:hideMark/>
          </w:tcPr>
          <w:p w:rsidR="00984581" w:rsidRPr="00AF2A82" w:rsidRDefault="00984581" w:rsidP="00F12024">
            <w:pPr>
              <w:jc w:val="center"/>
              <w:rPr>
                <w:color w:val="000000"/>
                <w:sz w:val="16"/>
                <w:szCs w:val="16"/>
              </w:rPr>
            </w:pPr>
            <w:r w:rsidRPr="00AF2A82">
              <w:rPr>
                <w:color w:val="000000"/>
                <w:sz w:val="16"/>
                <w:szCs w:val="16"/>
              </w:rPr>
              <w:t> </w:t>
            </w:r>
          </w:p>
        </w:tc>
        <w:tc>
          <w:tcPr>
            <w:tcW w:w="567" w:type="dxa"/>
            <w:tcBorders>
              <w:top w:val="nil"/>
              <w:left w:val="nil"/>
              <w:bottom w:val="single" w:sz="4" w:space="0" w:color="auto"/>
              <w:right w:val="nil"/>
            </w:tcBorders>
            <w:shd w:val="clear" w:color="auto" w:fill="auto"/>
            <w:hideMark/>
          </w:tcPr>
          <w:p w:rsidR="00984581" w:rsidRPr="00AF2A82" w:rsidRDefault="00984581" w:rsidP="00F12024">
            <w:pPr>
              <w:jc w:val="center"/>
              <w:rPr>
                <w:color w:val="000000"/>
                <w:sz w:val="16"/>
                <w:szCs w:val="16"/>
              </w:rPr>
            </w:pPr>
            <w:r w:rsidRPr="00AF2A82">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AF2A82" w:rsidRDefault="00984581" w:rsidP="00F12024">
            <w:pPr>
              <w:jc w:val="center"/>
              <w:rPr>
                <w:color w:val="000000"/>
                <w:sz w:val="16"/>
                <w:szCs w:val="16"/>
              </w:rPr>
            </w:pPr>
            <w:r w:rsidRPr="00AF2A82">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984581" w:rsidRPr="00AF2A82" w:rsidRDefault="00984581" w:rsidP="00F12024">
            <w:pPr>
              <w:rPr>
                <w:color w:val="000000"/>
                <w:sz w:val="16"/>
                <w:szCs w:val="16"/>
              </w:rPr>
            </w:pPr>
            <w:r w:rsidRPr="00AF2A82">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AF2A82" w:rsidRDefault="00984581" w:rsidP="00F12024">
            <w:pPr>
              <w:jc w:val="right"/>
              <w:rPr>
                <w:color w:val="000000"/>
                <w:sz w:val="16"/>
                <w:szCs w:val="16"/>
              </w:rPr>
            </w:pPr>
            <w:r w:rsidRPr="00AF2A82">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AF2A82" w:rsidRDefault="00984581" w:rsidP="00F12024">
            <w:pPr>
              <w:jc w:val="right"/>
              <w:rPr>
                <w:color w:val="000000"/>
                <w:sz w:val="16"/>
                <w:szCs w:val="16"/>
              </w:rPr>
            </w:pPr>
            <w:r w:rsidRPr="00AF2A82">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AF2A82" w:rsidRDefault="00984581" w:rsidP="00F12024">
            <w:pPr>
              <w:jc w:val="right"/>
              <w:rPr>
                <w:color w:val="000000"/>
                <w:sz w:val="16"/>
                <w:szCs w:val="16"/>
              </w:rPr>
            </w:pPr>
            <w:r w:rsidRPr="00AF2A82">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984581" w:rsidRPr="00AF2A82" w:rsidRDefault="00984581" w:rsidP="00F12024">
            <w:pPr>
              <w:jc w:val="right"/>
              <w:rPr>
                <w:color w:val="000000"/>
                <w:sz w:val="16"/>
                <w:szCs w:val="16"/>
              </w:rPr>
            </w:pPr>
            <w:r w:rsidRPr="00AF2A82">
              <w:rPr>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984581" w:rsidRPr="00AF2A82" w:rsidRDefault="00984581" w:rsidP="00F12024">
            <w:pPr>
              <w:jc w:val="right"/>
              <w:rPr>
                <w:color w:val="000000"/>
                <w:sz w:val="16"/>
                <w:szCs w:val="16"/>
              </w:rPr>
            </w:pPr>
            <w:r w:rsidRPr="00AF2A82">
              <w:rPr>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hideMark/>
          </w:tcPr>
          <w:p w:rsidR="00984581" w:rsidRPr="00AF2A82" w:rsidRDefault="00984581" w:rsidP="00F12024">
            <w:pPr>
              <w:rPr>
                <w:color w:val="000000"/>
                <w:sz w:val="16"/>
                <w:szCs w:val="16"/>
              </w:rPr>
            </w:pPr>
            <w:r w:rsidRPr="00AF2A82">
              <w:rPr>
                <w:color w:val="000000"/>
                <w:sz w:val="16"/>
                <w:szCs w:val="16"/>
              </w:rPr>
              <w:t> </w:t>
            </w:r>
          </w:p>
        </w:tc>
      </w:tr>
      <w:tr w:rsidR="00984581" w:rsidRPr="00AF2A82" w:rsidTr="00F12024">
        <w:trPr>
          <w:trHeight w:val="315"/>
        </w:trPr>
        <w:tc>
          <w:tcPr>
            <w:tcW w:w="456" w:type="dxa"/>
            <w:tcBorders>
              <w:top w:val="nil"/>
              <w:left w:val="single" w:sz="4" w:space="0" w:color="auto"/>
              <w:bottom w:val="single" w:sz="4" w:space="0" w:color="auto"/>
              <w:right w:val="single" w:sz="4" w:space="0" w:color="auto"/>
            </w:tcBorders>
            <w:shd w:val="clear" w:color="auto" w:fill="auto"/>
            <w:hideMark/>
          </w:tcPr>
          <w:p w:rsidR="00984581" w:rsidRPr="00AF2A82" w:rsidRDefault="00984581" w:rsidP="00F12024">
            <w:pPr>
              <w:jc w:val="center"/>
              <w:rPr>
                <w:color w:val="000000"/>
                <w:sz w:val="16"/>
                <w:szCs w:val="16"/>
              </w:rPr>
            </w:pPr>
            <w:r w:rsidRPr="00AF2A82">
              <w:rPr>
                <w:color w:val="000000"/>
                <w:sz w:val="16"/>
                <w:szCs w:val="16"/>
              </w:rPr>
              <w:t> </w:t>
            </w:r>
          </w:p>
        </w:tc>
        <w:tc>
          <w:tcPr>
            <w:tcW w:w="1104" w:type="dxa"/>
            <w:tcBorders>
              <w:top w:val="nil"/>
              <w:left w:val="nil"/>
              <w:bottom w:val="single" w:sz="4" w:space="0" w:color="auto"/>
              <w:right w:val="single" w:sz="4" w:space="0" w:color="auto"/>
            </w:tcBorders>
            <w:shd w:val="clear" w:color="auto" w:fill="auto"/>
            <w:hideMark/>
          </w:tcPr>
          <w:p w:rsidR="00984581" w:rsidRPr="00AF2A82" w:rsidRDefault="00984581" w:rsidP="00F12024">
            <w:pPr>
              <w:rPr>
                <w:color w:val="000000"/>
                <w:sz w:val="16"/>
                <w:szCs w:val="16"/>
              </w:rPr>
            </w:pPr>
            <w:r w:rsidRPr="00AF2A82">
              <w:rPr>
                <w:color w:val="000000"/>
                <w:sz w:val="16"/>
                <w:szCs w:val="16"/>
              </w:rPr>
              <w:t>местный бюджет</w:t>
            </w:r>
          </w:p>
        </w:tc>
        <w:tc>
          <w:tcPr>
            <w:tcW w:w="992" w:type="dxa"/>
            <w:tcBorders>
              <w:top w:val="nil"/>
              <w:left w:val="nil"/>
              <w:bottom w:val="single" w:sz="4" w:space="0" w:color="auto"/>
              <w:right w:val="single" w:sz="4" w:space="0" w:color="auto"/>
            </w:tcBorders>
            <w:shd w:val="clear" w:color="auto" w:fill="auto"/>
            <w:hideMark/>
          </w:tcPr>
          <w:p w:rsidR="00984581" w:rsidRPr="00AF2A82" w:rsidRDefault="00984581" w:rsidP="00F12024">
            <w:pPr>
              <w:rPr>
                <w:color w:val="000000"/>
                <w:sz w:val="16"/>
                <w:szCs w:val="16"/>
              </w:rPr>
            </w:pPr>
            <w:r w:rsidRPr="00AF2A82">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AF2A82" w:rsidRDefault="00984581" w:rsidP="00F12024">
            <w:pPr>
              <w:rPr>
                <w:color w:val="000000"/>
                <w:sz w:val="16"/>
                <w:szCs w:val="16"/>
              </w:rPr>
            </w:pPr>
            <w:r w:rsidRPr="00AF2A82">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984581" w:rsidRPr="00AF2A82" w:rsidRDefault="00984581" w:rsidP="00F12024">
            <w:pPr>
              <w:rPr>
                <w:color w:val="000000"/>
                <w:sz w:val="16"/>
                <w:szCs w:val="16"/>
              </w:rPr>
            </w:pPr>
            <w:r w:rsidRPr="00AF2A82">
              <w:rPr>
                <w:color w:val="000000"/>
                <w:sz w:val="16"/>
                <w:szCs w:val="16"/>
              </w:rPr>
              <w:t> </w:t>
            </w:r>
          </w:p>
        </w:tc>
        <w:tc>
          <w:tcPr>
            <w:tcW w:w="425" w:type="dxa"/>
            <w:tcBorders>
              <w:top w:val="nil"/>
              <w:left w:val="nil"/>
              <w:bottom w:val="single" w:sz="4" w:space="0" w:color="auto"/>
              <w:right w:val="nil"/>
            </w:tcBorders>
            <w:shd w:val="clear" w:color="auto" w:fill="auto"/>
            <w:hideMark/>
          </w:tcPr>
          <w:p w:rsidR="00984581" w:rsidRPr="00AF2A82" w:rsidRDefault="00984581" w:rsidP="00F12024">
            <w:pPr>
              <w:jc w:val="center"/>
              <w:rPr>
                <w:color w:val="000000"/>
                <w:sz w:val="16"/>
                <w:szCs w:val="16"/>
              </w:rPr>
            </w:pPr>
            <w:r w:rsidRPr="00AF2A82">
              <w:rPr>
                <w:color w:val="000000"/>
                <w:sz w:val="16"/>
                <w:szCs w:val="16"/>
              </w:rPr>
              <w:t> </w:t>
            </w:r>
          </w:p>
        </w:tc>
        <w:tc>
          <w:tcPr>
            <w:tcW w:w="567" w:type="dxa"/>
            <w:tcBorders>
              <w:top w:val="nil"/>
              <w:left w:val="nil"/>
              <w:bottom w:val="single" w:sz="4" w:space="0" w:color="auto"/>
              <w:right w:val="nil"/>
            </w:tcBorders>
            <w:shd w:val="clear" w:color="auto" w:fill="auto"/>
            <w:hideMark/>
          </w:tcPr>
          <w:p w:rsidR="00984581" w:rsidRPr="00AF2A82" w:rsidRDefault="00984581" w:rsidP="00F12024">
            <w:pPr>
              <w:jc w:val="center"/>
              <w:rPr>
                <w:color w:val="000000"/>
                <w:sz w:val="16"/>
                <w:szCs w:val="16"/>
              </w:rPr>
            </w:pPr>
            <w:r w:rsidRPr="00AF2A82">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AF2A82" w:rsidRDefault="00984581" w:rsidP="00F12024">
            <w:pPr>
              <w:jc w:val="center"/>
              <w:rPr>
                <w:color w:val="000000"/>
                <w:sz w:val="16"/>
                <w:szCs w:val="16"/>
              </w:rPr>
            </w:pPr>
            <w:r w:rsidRPr="00AF2A82">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984581" w:rsidRPr="00AF2A82" w:rsidRDefault="00984581" w:rsidP="00F12024">
            <w:pPr>
              <w:rPr>
                <w:color w:val="000000"/>
                <w:sz w:val="16"/>
                <w:szCs w:val="16"/>
              </w:rPr>
            </w:pPr>
            <w:r w:rsidRPr="00AF2A82">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AF2A82" w:rsidRDefault="00984581" w:rsidP="00F12024">
            <w:pPr>
              <w:jc w:val="right"/>
              <w:rPr>
                <w:color w:val="000000"/>
                <w:sz w:val="16"/>
                <w:szCs w:val="16"/>
              </w:rPr>
            </w:pPr>
            <w:r w:rsidRPr="00AF2A82">
              <w:rPr>
                <w:color w:val="000000"/>
                <w:sz w:val="16"/>
                <w:szCs w:val="16"/>
              </w:rPr>
              <w:t>1 762 742,71</w:t>
            </w:r>
          </w:p>
        </w:tc>
        <w:tc>
          <w:tcPr>
            <w:tcW w:w="709" w:type="dxa"/>
            <w:tcBorders>
              <w:top w:val="nil"/>
              <w:left w:val="nil"/>
              <w:bottom w:val="single" w:sz="4" w:space="0" w:color="auto"/>
              <w:right w:val="single" w:sz="4" w:space="0" w:color="auto"/>
            </w:tcBorders>
            <w:shd w:val="clear" w:color="auto" w:fill="auto"/>
            <w:hideMark/>
          </w:tcPr>
          <w:p w:rsidR="00984581" w:rsidRPr="00AF2A82" w:rsidRDefault="00984581" w:rsidP="00F12024">
            <w:pPr>
              <w:jc w:val="right"/>
              <w:rPr>
                <w:color w:val="000000"/>
                <w:sz w:val="16"/>
                <w:szCs w:val="16"/>
              </w:rPr>
            </w:pPr>
            <w:r w:rsidRPr="00AF2A82">
              <w:rPr>
                <w:color w:val="000000"/>
                <w:sz w:val="16"/>
                <w:szCs w:val="16"/>
              </w:rPr>
              <w:t>1 862 252,16</w:t>
            </w:r>
          </w:p>
        </w:tc>
        <w:tc>
          <w:tcPr>
            <w:tcW w:w="709" w:type="dxa"/>
            <w:tcBorders>
              <w:top w:val="nil"/>
              <w:left w:val="nil"/>
              <w:bottom w:val="single" w:sz="4" w:space="0" w:color="auto"/>
              <w:right w:val="single" w:sz="4" w:space="0" w:color="auto"/>
            </w:tcBorders>
            <w:shd w:val="clear" w:color="auto" w:fill="auto"/>
            <w:hideMark/>
          </w:tcPr>
          <w:p w:rsidR="00984581" w:rsidRPr="00AF2A82" w:rsidRDefault="00984581" w:rsidP="00F12024">
            <w:pPr>
              <w:jc w:val="right"/>
              <w:rPr>
                <w:color w:val="000000"/>
                <w:sz w:val="16"/>
                <w:szCs w:val="16"/>
              </w:rPr>
            </w:pPr>
            <w:r w:rsidRPr="00AF2A82">
              <w:rPr>
                <w:color w:val="000000"/>
                <w:sz w:val="16"/>
                <w:szCs w:val="16"/>
              </w:rPr>
              <w:t>700 000,00</w:t>
            </w:r>
          </w:p>
        </w:tc>
        <w:tc>
          <w:tcPr>
            <w:tcW w:w="708" w:type="dxa"/>
            <w:tcBorders>
              <w:top w:val="nil"/>
              <w:left w:val="nil"/>
              <w:bottom w:val="single" w:sz="4" w:space="0" w:color="auto"/>
              <w:right w:val="single" w:sz="4" w:space="0" w:color="auto"/>
            </w:tcBorders>
            <w:shd w:val="clear" w:color="auto" w:fill="auto"/>
            <w:hideMark/>
          </w:tcPr>
          <w:p w:rsidR="00984581" w:rsidRPr="00AF2A82" w:rsidRDefault="00984581" w:rsidP="00F12024">
            <w:pPr>
              <w:jc w:val="right"/>
              <w:rPr>
                <w:color w:val="000000"/>
                <w:sz w:val="16"/>
                <w:szCs w:val="16"/>
              </w:rPr>
            </w:pPr>
            <w:r w:rsidRPr="00AF2A82">
              <w:rPr>
                <w:color w:val="000000"/>
                <w:sz w:val="16"/>
                <w:szCs w:val="16"/>
              </w:rPr>
              <w:t>700 000,00</w:t>
            </w:r>
          </w:p>
        </w:tc>
        <w:tc>
          <w:tcPr>
            <w:tcW w:w="992" w:type="dxa"/>
            <w:tcBorders>
              <w:top w:val="nil"/>
              <w:left w:val="nil"/>
              <w:bottom w:val="single" w:sz="4" w:space="0" w:color="auto"/>
              <w:right w:val="single" w:sz="4" w:space="0" w:color="auto"/>
            </w:tcBorders>
            <w:shd w:val="clear" w:color="auto" w:fill="auto"/>
            <w:hideMark/>
          </w:tcPr>
          <w:p w:rsidR="00984581" w:rsidRPr="00AF2A82" w:rsidRDefault="00984581" w:rsidP="00F12024">
            <w:pPr>
              <w:jc w:val="right"/>
              <w:rPr>
                <w:color w:val="000000"/>
                <w:sz w:val="16"/>
                <w:szCs w:val="16"/>
              </w:rPr>
            </w:pPr>
            <w:r w:rsidRPr="00AF2A82">
              <w:rPr>
                <w:color w:val="000000"/>
                <w:sz w:val="16"/>
                <w:szCs w:val="16"/>
              </w:rPr>
              <w:t xml:space="preserve">5 024 994,87 </w:t>
            </w:r>
          </w:p>
        </w:tc>
        <w:tc>
          <w:tcPr>
            <w:tcW w:w="1276" w:type="dxa"/>
            <w:tcBorders>
              <w:top w:val="nil"/>
              <w:left w:val="nil"/>
              <w:bottom w:val="single" w:sz="4" w:space="0" w:color="auto"/>
              <w:right w:val="single" w:sz="4" w:space="0" w:color="auto"/>
            </w:tcBorders>
            <w:shd w:val="clear" w:color="auto" w:fill="auto"/>
            <w:hideMark/>
          </w:tcPr>
          <w:p w:rsidR="00984581" w:rsidRPr="00AF2A82" w:rsidRDefault="00984581" w:rsidP="00F12024">
            <w:pPr>
              <w:rPr>
                <w:color w:val="000000"/>
                <w:sz w:val="16"/>
                <w:szCs w:val="16"/>
              </w:rPr>
            </w:pPr>
            <w:r w:rsidRPr="00AF2A82">
              <w:rPr>
                <w:color w:val="000000"/>
                <w:sz w:val="16"/>
                <w:szCs w:val="16"/>
              </w:rPr>
              <w:t> </w:t>
            </w:r>
          </w:p>
        </w:tc>
      </w:tr>
      <w:tr w:rsidR="00984581" w:rsidRPr="00AF2A82" w:rsidTr="00F12024">
        <w:trPr>
          <w:trHeight w:val="630"/>
        </w:trPr>
        <w:tc>
          <w:tcPr>
            <w:tcW w:w="456" w:type="dxa"/>
            <w:tcBorders>
              <w:top w:val="nil"/>
              <w:left w:val="single" w:sz="4" w:space="0" w:color="auto"/>
              <w:bottom w:val="single" w:sz="4" w:space="0" w:color="auto"/>
              <w:right w:val="single" w:sz="4" w:space="0" w:color="auto"/>
            </w:tcBorders>
            <w:shd w:val="clear" w:color="auto" w:fill="auto"/>
            <w:hideMark/>
          </w:tcPr>
          <w:p w:rsidR="00984581" w:rsidRPr="00AF2A82" w:rsidRDefault="00984581" w:rsidP="00F12024">
            <w:pPr>
              <w:jc w:val="center"/>
              <w:rPr>
                <w:color w:val="000000"/>
                <w:sz w:val="16"/>
                <w:szCs w:val="16"/>
              </w:rPr>
            </w:pPr>
            <w:r w:rsidRPr="00AF2A82">
              <w:rPr>
                <w:color w:val="000000"/>
                <w:sz w:val="16"/>
                <w:szCs w:val="16"/>
              </w:rPr>
              <w:t> </w:t>
            </w:r>
          </w:p>
        </w:tc>
        <w:tc>
          <w:tcPr>
            <w:tcW w:w="1104" w:type="dxa"/>
            <w:tcBorders>
              <w:top w:val="nil"/>
              <w:left w:val="nil"/>
              <w:bottom w:val="single" w:sz="4" w:space="0" w:color="auto"/>
              <w:right w:val="single" w:sz="4" w:space="0" w:color="auto"/>
            </w:tcBorders>
            <w:shd w:val="clear" w:color="auto" w:fill="auto"/>
            <w:hideMark/>
          </w:tcPr>
          <w:p w:rsidR="00984581" w:rsidRPr="00AF2A82" w:rsidRDefault="00984581" w:rsidP="00F12024">
            <w:pPr>
              <w:rPr>
                <w:color w:val="000000"/>
                <w:sz w:val="16"/>
                <w:szCs w:val="16"/>
              </w:rPr>
            </w:pPr>
            <w:r w:rsidRPr="00AF2A82">
              <w:rPr>
                <w:color w:val="000000"/>
                <w:sz w:val="16"/>
                <w:szCs w:val="16"/>
              </w:rPr>
              <w:t>Итого по подпрограмме</w:t>
            </w:r>
          </w:p>
        </w:tc>
        <w:tc>
          <w:tcPr>
            <w:tcW w:w="992" w:type="dxa"/>
            <w:tcBorders>
              <w:top w:val="nil"/>
              <w:left w:val="nil"/>
              <w:bottom w:val="single" w:sz="4" w:space="0" w:color="auto"/>
              <w:right w:val="single" w:sz="4" w:space="0" w:color="auto"/>
            </w:tcBorders>
            <w:shd w:val="clear" w:color="auto" w:fill="auto"/>
            <w:hideMark/>
          </w:tcPr>
          <w:p w:rsidR="00984581" w:rsidRPr="00AF2A82" w:rsidRDefault="00984581" w:rsidP="00F12024">
            <w:pPr>
              <w:rPr>
                <w:color w:val="000000"/>
                <w:sz w:val="16"/>
                <w:szCs w:val="16"/>
              </w:rPr>
            </w:pPr>
            <w:r w:rsidRPr="00AF2A82">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AF2A82" w:rsidRDefault="00984581" w:rsidP="00F12024">
            <w:pPr>
              <w:rPr>
                <w:color w:val="000000"/>
                <w:sz w:val="16"/>
                <w:szCs w:val="16"/>
              </w:rPr>
            </w:pPr>
            <w:r w:rsidRPr="00AF2A82">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984581" w:rsidRPr="00AF2A82" w:rsidRDefault="00984581" w:rsidP="00F12024">
            <w:pPr>
              <w:rPr>
                <w:color w:val="000000"/>
                <w:sz w:val="16"/>
                <w:szCs w:val="16"/>
              </w:rPr>
            </w:pPr>
            <w:r w:rsidRPr="00AF2A82">
              <w:rPr>
                <w:color w:val="000000"/>
                <w:sz w:val="16"/>
                <w:szCs w:val="16"/>
              </w:rPr>
              <w:t> </w:t>
            </w:r>
          </w:p>
        </w:tc>
        <w:tc>
          <w:tcPr>
            <w:tcW w:w="425" w:type="dxa"/>
            <w:tcBorders>
              <w:top w:val="nil"/>
              <w:left w:val="nil"/>
              <w:bottom w:val="single" w:sz="4" w:space="0" w:color="auto"/>
              <w:right w:val="nil"/>
            </w:tcBorders>
            <w:shd w:val="clear" w:color="auto" w:fill="auto"/>
            <w:hideMark/>
          </w:tcPr>
          <w:p w:rsidR="00984581" w:rsidRPr="00AF2A82" w:rsidRDefault="00984581" w:rsidP="00F12024">
            <w:pPr>
              <w:jc w:val="center"/>
              <w:rPr>
                <w:color w:val="000000"/>
                <w:sz w:val="16"/>
                <w:szCs w:val="16"/>
              </w:rPr>
            </w:pPr>
            <w:r w:rsidRPr="00AF2A82">
              <w:rPr>
                <w:color w:val="000000"/>
                <w:sz w:val="16"/>
                <w:szCs w:val="16"/>
              </w:rPr>
              <w:t> </w:t>
            </w:r>
          </w:p>
        </w:tc>
        <w:tc>
          <w:tcPr>
            <w:tcW w:w="567" w:type="dxa"/>
            <w:tcBorders>
              <w:top w:val="nil"/>
              <w:left w:val="nil"/>
              <w:bottom w:val="single" w:sz="4" w:space="0" w:color="auto"/>
              <w:right w:val="nil"/>
            </w:tcBorders>
            <w:shd w:val="clear" w:color="auto" w:fill="auto"/>
            <w:hideMark/>
          </w:tcPr>
          <w:p w:rsidR="00984581" w:rsidRPr="00AF2A82" w:rsidRDefault="00984581" w:rsidP="00F12024">
            <w:pPr>
              <w:jc w:val="center"/>
              <w:rPr>
                <w:color w:val="000000"/>
                <w:sz w:val="16"/>
                <w:szCs w:val="16"/>
              </w:rPr>
            </w:pPr>
            <w:r w:rsidRPr="00AF2A82">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AF2A82" w:rsidRDefault="00984581" w:rsidP="00F12024">
            <w:pPr>
              <w:jc w:val="center"/>
              <w:rPr>
                <w:color w:val="000000"/>
                <w:sz w:val="16"/>
                <w:szCs w:val="16"/>
              </w:rPr>
            </w:pPr>
            <w:r w:rsidRPr="00AF2A82">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984581" w:rsidRPr="00AF2A82" w:rsidRDefault="00984581" w:rsidP="00F12024">
            <w:pPr>
              <w:rPr>
                <w:color w:val="000000"/>
                <w:sz w:val="16"/>
                <w:szCs w:val="16"/>
              </w:rPr>
            </w:pPr>
            <w:r w:rsidRPr="00AF2A82">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AF2A82" w:rsidRDefault="00984581" w:rsidP="00F12024">
            <w:pPr>
              <w:jc w:val="right"/>
              <w:rPr>
                <w:color w:val="000000"/>
                <w:sz w:val="16"/>
                <w:szCs w:val="16"/>
              </w:rPr>
            </w:pPr>
            <w:r w:rsidRPr="00AF2A82">
              <w:rPr>
                <w:color w:val="000000"/>
                <w:sz w:val="16"/>
                <w:szCs w:val="16"/>
              </w:rPr>
              <w:t>1 762 742,71</w:t>
            </w:r>
          </w:p>
        </w:tc>
        <w:tc>
          <w:tcPr>
            <w:tcW w:w="709" w:type="dxa"/>
            <w:tcBorders>
              <w:top w:val="nil"/>
              <w:left w:val="nil"/>
              <w:bottom w:val="single" w:sz="4" w:space="0" w:color="auto"/>
              <w:right w:val="single" w:sz="4" w:space="0" w:color="auto"/>
            </w:tcBorders>
            <w:shd w:val="clear" w:color="auto" w:fill="auto"/>
            <w:hideMark/>
          </w:tcPr>
          <w:p w:rsidR="00984581" w:rsidRPr="00AF2A82" w:rsidRDefault="00984581" w:rsidP="00F12024">
            <w:pPr>
              <w:jc w:val="right"/>
              <w:rPr>
                <w:color w:val="000000"/>
                <w:sz w:val="16"/>
                <w:szCs w:val="16"/>
              </w:rPr>
            </w:pPr>
            <w:r w:rsidRPr="00AF2A82">
              <w:rPr>
                <w:color w:val="000000"/>
                <w:sz w:val="16"/>
                <w:szCs w:val="16"/>
              </w:rPr>
              <w:t>1 862 252,16</w:t>
            </w:r>
          </w:p>
        </w:tc>
        <w:tc>
          <w:tcPr>
            <w:tcW w:w="709" w:type="dxa"/>
            <w:tcBorders>
              <w:top w:val="nil"/>
              <w:left w:val="nil"/>
              <w:bottom w:val="single" w:sz="4" w:space="0" w:color="auto"/>
              <w:right w:val="single" w:sz="4" w:space="0" w:color="auto"/>
            </w:tcBorders>
            <w:shd w:val="clear" w:color="auto" w:fill="auto"/>
            <w:hideMark/>
          </w:tcPr>
          <w:p w:rsidR="00984581" w:rsidRPr="00AF2A82" w:rsidRDefault="00984581" w:rsidP="00F12024">
            <w:pPr>
              <w:jc w:val="right"/>
              <w:rPr>
                <w:color w:val="000000"/>
                <w:sz w:val="16"/>
                <w:szCs w:val="16"/>
              </w:rPr>
            </w:pPr>
            <w:r w:rsidRPr="00AF2A82">
              <w:rPr>
                <w:color w:val="000000"/>
                <w:sz w:val="16"/>
                <w:szCs w:val="16"/>
              </w:rPr>
              <w:t>700 000,00</w:t>
            </w:r>
          </w:p>
        </w:tc>
        <w:tc>
          <w:tcPr>
            <w:tcW w:w="708" w:type="dxa"/>
            <w:tcBorders>
              <w:top w:val="nil"/>
              <w:left w:val="nil"/>
              <w:bottom w:val="single" w:sz="4" w:space="0" w:color="auto"/>
              <w:right w:val="single" w:sz="4" w:space="0" w:color="auto"/>
            </w:tcBorders>
            <w:shd w:val="clear" w:color="auto" w:fill="auto"/>
            <w:hideMark/>
          </w:tcPr>
          <w:p w:rsidR="00984581" w:rsidRPr="00AF2A82" w:rsidRDefault="00984581" w:rsidP="00F12024">
            <w:pPr>
              <w:jc w:val="right"/>
              <w:rPr>
                <w:color w:val="000000"/>
                <w:sz w:val="16"/>
                <w:szCs w:val="16"/>
              </w:rPr>
            </w:pPr>
            <w:r w:rsidRPr="00AF2A82">
              <w:rPr>
                <w:color w:val="000000"/>
                <w:sz w:val="16"/>
                <w:szCs w:val="16"/>
              </w:rPr>
              <w:t>700 000,00</w:t>
            </w:r>
          </w:p>
        </w:tc>
        <w:tc>
          <w:tcPr>
            <w:tcW w:w="992" w:type="dxa"/>
            <w:tcBorders>
              <w:top w:val="nil"/>
              <w:left w:val="nil"/>
              <w:bottom w:val="single" w:sz="4" w:space="0" w:color="auto"/>
              <w:right w:val="single" w:sz="4" w:space="0" w:color="auto"/>
            </w:tcBorders>
            <w:shd w:val="clear" w:color="auto" w:fill="auto"/>
            <w:hideMark/>
          </w:tcPr>
          <w:p w:rsidR="00984581" w:rsidRPr="00AF2A82" w:rsidRDefault="00984581" w:rsidP="00F12024">
            <w:pPr>
              <w:jc w:val="right"/>
              <w:rPr>
                <w:color w:val="000000"/>
                <w:sz w:val="16"/>
                <w:szCs w:val="16"/>
              </w:rPr>
            </w:pPr>
            <w:r w:rsidRPr="00AF2A82">
              <w:rPr>
                <w:color w:val="000000"/>
                <w:sz w:val="16"/>
                <w:szCs w:val="16"/>
              </w:rPr>
              <w:t xml:space="preserve">5 024 994,87 </w:t>
            </w:r>
          </w:p>
        </w:tc>
        <w:tc>
          <w:tcPr>
            <w:tcW w:w="1276" w:type="dxa"/>
            <w:tcBorders>
              <w:top w:val="nil"/>
              <w:left w:val="nil"/>
              <w:bottom w:val="single" w:sz="4" w:space="0" w:color="auto"/>
              <w:right w:val="single" w:sz="4" w:space="0" w:color="auto"/>
            </w:tcBorders>
            <w:shd w:val="clear" w:color="auto" w:fill="auto"/>
            <w:hideMark/>
          </w:tcPr>
          <w:p w:rsidR="00984581" w:rsidRPr="00AF2A82" w:rsidRDefault="00984581" w:rsidP="00F12024">
            <w:pPr>
              <w:rPr>
                <w:color w:val="000000"/>
                <w:sz w:val="16"/>
                <w:szCs w:val="16"/>
              </w:rPr>
            </w:pPr>
            <w:r w:rsidRPr="00AF2A82">
              <w:rPr>
                <w:color w:val="000000"/>
                <w:sz w:val="16"/>
                <w:szCs w:val="16"/>
              </w:rPr>
              <w:t> </w:t>
            </w:r>
          </w:p>
        </w:tc>
      </w:tr>
    </w:tbl>
    <w:p w:rsidR="00984581" w:rsidRDefault="00984581" w:rsidP="00984581">
      <w:pPr>
        <w:rPr>
          <w:sz w:val="28"/>
          <w:szCs w:val="28"/>
        </w:rPr>
      </w:pPr>
    </w:p>
    <w:p w:rsidR="00984581" w:rsidRDefault="00984581" w:rsidP="00984581">
      <w:pPr>
        <w:pStyle w:val="ConsPlusTitle"/>
        <w:jc w:val="right"/>
        <w:rPr>
          <w:b w:val="0"/>
          <w:sz w:val="24"/>
          <w:szCs w:val="24"/>
        </w:rPr>
      </w:pPr>
      <w:r w:rsidRPr="00785EE6">
        <w:rPr>
          <w:b w:val="0"/>
          <w:sz w:val="24"/>
          <w:szCs w:val="24"/>
        </w:rPr>
        <w:t>Приложение № 7</w:t>
      </w:r>
    </w:p>
    <w:p w:rsidR="00984581" w:rsidRDefault="00984581" w:rsidP="00984581">
      <w:pPr>
        <w:pStyle w:val="ConsPlusTitle"/>
        <w:jc w:val="right"/>
        <w:rPr>
          <w:b w:val="0"/>
          <w:sz w:val="24"/>
          <w:szCs w:val="24"/>
        </w:rPr>
      </w:pPr>
      <w:r>
        <w:rPr>
          <w:b w:val="0"/>
          <w:sz w:val="24"/>
          <w:szCs w:val="24"/>
        </w:rPr>
        <w:t xml:space="preserve">  к паспорту </w:t>
      </w:r>
      <w:proofErr w:type="gramStart"/>
      <w:r>
        <w:rPr>
          <w:b w:val="0"/>
          <w:sz w:val="24"/>
          <w:szCs w:val="24"/>
        </w:rPr>
        <w:t>муниципальной</w:t>
      </w:r>
      <w:proofErr w:type="gramEnd"/>
    </w:p>
    <w:p w:rsidR="00984581" w:rsidRDefault="00984581" w:rsidP="00984581">
      <w:pPr>
        <w:pStyle w:val="ConsPlusTitle"/>
        <w:ind w:left="2832"/>
        <w:jc w:val="right"/>
        <w:rPr>
          <w:b w:val="0"/>
          <w:sz w:val="24"/>
          <w:szCs w:val="24"/>
        </w:rPr>
      </w:pPr>
      <w:r>
        <w:rPr>
          <w:b w:val="0"/>
          <w:sz w:val="24"/>
          <w:szCs w:val="24"/>
        </w:rPr>
        <w:t>программы Октябрьского сельсовета</w:t>
      </w:r>
    </w:p>
    <w:p w:rsidR="00984581" w:rsidRDefault="00984581" w:rsidP="00984581">
      <w:pPr>
        <w:pStyle w:val="ConsPlusTitle"/>
        <w:ind w:left="2832"/>
        <w:jc w:val="right"/>
        <w:rPr>
          <w:b w:val="0"/>
          <w:sz w:val="24"/>
          <w:szCs w:val="24"/>
        </w:rPr>
      </w:pPr>
      <w:r>
        <w:rPr>
          <w:b w:val="0"/>
          <w:sz w:val="24"/>
          <w:szCs w:val="24"/>
        </w:rPr>
        <w:t xml:space="preserve">«Октябрьский хуторок» </w:t>
      </w:r>
    </w:p>
    <w:p w:rsidR="00984581" w:rsidRDefault="00984581" w:rsidP="00984581">
      <w:pPr>
        <w:pStyle w:val="ConsPlusTitle"/>
        <w:ind w:left="2832"/>
        <w:jc w:val="right"/>
        <w:rPr>
          <w:b w:val="0"/>
          <w:sz w:val="24"/>
          <w:szCs w:val="24"/>
        </w:rPr>
      </w:pPr>
    </w:p>
    <w:p w:rsidR="00984581" w:rsidRDefault="00984581" w:rsidP="000E1941">
      <w:pPr>
        <w:pStyle w:val="ConsPlusTitle"/>
        <w:numPr>
          <w:ilvl w:val="0"/>
          <w:numId w:val="1"/>
        </w:numPr>
        <w:tabs>
          <w:tab w:val="left" w:pos="5040"/>
          <w:tab w:val="left" w:pos="5220"/>
        </w:tabs>
        <w:jc w:val="center"/>
      </w:pPr>
      <w:r w:rsidRPr="003C0151">
        <w:t xml:space="preserve">Паспорт </w:t>
      </w:r>
      <w:r>
        <w:t>Подпрограммы № 4</w:t>
      </w:r>
    </w:p>
    <w:p w:rsidR="00984581" w:rsidRDefault="00984581" w:rsidP="00984581">
      <w:pPr>
        <w:pStyle w:val="ConsPlusTitle"/>
        <w:tabs>
          <w:tab w:val="left" w:pos="5040"/>
          <w:tab w:val="left" w:pos="5220"/>
        </w:tabs>
        <w:ind w:left="360"/>
        <w:jc w:val="center"/>
      </w:pPr>
      <w:r w:rsidRPr="007B6046">
        <w:t>«</w:t>
      </w:r>
      <w:r>
        <w:t xml:space="preserve">Развитие  физической культуры и спорта </w:t>
      </w:r>
      <w:proofErr w:type="gramStart"/>
      <w:r>
        <w:t>на</w:t>
      </w:r>
      <w:proofErr w:type="gramEnd"/>
    </w:p>
    <w:p w:rsidR="00984581" w:rsidRPr="007B6046" w:rsidRDefault="00984581" w:rsidP="00984581">
      <w:pPr>
        <w:pStyle w:val="ConsPlusTitle"/>
        <w:tabs>
          <w:tab w:val="left" w:pos="5040"/>
          <w:tab w:val="left" w:pos="5220"/>
        </w:tabs>
        <w:ind w:left="360"/>
        <w:jc w:val="center"/>
      </w:pPr>
      <w:r>
        <w:t>территории Октябрьского</w:t>
      </w:r>
      <w:r w:rsidRPr="007B6046">
        <w:t xml:space="preserve"> сельсовета»</w:t>
      </w:r>
    </w:p>
    <w:p w:rsidR="00984581" w:rsidRDefault="00984581" w:rsidP="00984581">
      <w:pPr>
        <w:pStyle w:val="ConsPlusTitle"/>
        <w:tabs>
          <w:tab w:val="left" w:pos="5040"/>
          <w:tab w:val="left" w:pos="5220"/>
        </w:tabs>
        <w:ind w:left="360"/>
        <w:jc w:val="center"/>
      </w:pPr>
      <w:r>
        <w:t xml:space="preserve">Муниципальной  программы Октябрьского сельсовета </w:t>
      </w:r>
    </w:p>
    <w:p w:rsidR="00984581" w:rsidRPr="003C0151" w:rsidRDefault="00984581" w:rsidP="00984581">
      <w:pPr>
        <w:pStyle w:val="ConsPlusTitle"/>
        <w:tabs>
          <w:tab w:val="left" w:pos="5040"/>
          <w:tab w:val="left" w:pos="5220"/>
        </w:tabs>
        <w:ind w:left="360"/>
        <w:jc w:val="center"/>
        <w:rPr>
          <w:b w:val="0"/>
        </w:rPr>
      </w:pPr>
      <w:r w:rsidRPr="003C0151">
        <w:t>«</w:t>
      </w:r>
      <w:r>
        <w:t xml:space="preserve">Октябрьский </w:t>
      </w:r>
      <w:r w:rsidRPr="00C0655E">
        <w:t>хуторок»</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7005"/>
      </w:tblGrid>
      <w:tr w:rsidR="00984581" w:rsidRPr="00AF2A82" w:rsidTr="00F12024">
        <w:tc>
          <w:tcPr>
            <w:tcW w:w="3060" w:type="dxa"/>
          </w:tcPr>
          <w:p w:rsidR="00984581" w:rsidRPr="00AF2A82" w:rsidRDefault="00984581" w:rsidP="00F12024">
            <w:pPr>
              <w:pStyle w:val="ConsPlusNormal"/>
              <w:widowControl/>
              <w:ind w:firstLine="0"/>
              <w:rPr>
                <w:rFonts w:ascii="Times New Roman" w:hAnsi="Times New Roman" w:cs="Times New Roman"/>
                <w:sz w:val="28"/>
                <w:szCs w:val="28"/>
              </w:rPr>
            </w:pPr>
            <w:r w:rsidRPr="00AF2A82">
              <w:rPr>
                <w:rFonts w:ascii="Times New Roman" w:hAnsi="Times New Roman" w:cs="Times New Roman"/>
                <w:sz w:val="28"/>
                <w:szCs w:val="28"/>
              </w:rPr>
              <w:t>Наименование подпрограммы</w:t>
            </w:r>
          </w:p>
        </w:tc>
        <w:tc>
          <w:tcPr>
            <w:tcW w:w="7005" w:type="dxa"/>
          </w:tcPr>
          <w:p w:rsidR="00984581" w:rsidRPr="00AF2A82" w:rsidRDefault="00984581" w:rsidP="00F12024">
            <w:pPr>
              <w:pStyle w:val="ConsPlusTitle"/>
              <w:tabs>
                <w:tab w:val="left" w:pos="5040"/>
                <w:tab w:val="left" w:pos="5220"/>
              </w:tabs>
              <w:rPr>
                <w:b w:val="0"/>
              </w:rPr>
            </w:pPr>
            <w:r w:rsidRPr="00AF2A82">
              <w:rPr>
                <w:b w:val="0"/>
              </w:rPr>
              <w:t>«Развитие физической культуры и спорта на территории Октябрьского  сельсовета» (далее по тексту  Подпрограмма)</w:t>
            </w:r>
          </w:p>
        </w:tc>
      </w:tr>
      <w:tr w:rsidR="00984581" w:rsidRPr="00AF2A82" w:rsidTr="00F12024">
        <w:tc>
          <w:tcPr>
            <w:tcW w:w="3060" w:type="dxa"/>
          </w:tcPr>
          <w:p w:rsidR="00984581" w:rsidRPr="00AF2A82" w:rsidRDefault="00984581" w:rsidP="00F12024">
            <w:pPr>
              <w:pStyle w:val="ConsPlusNormal"/>
              <w:widowControl/>
              <w:ind w:firstLine="0"/>
              <w:rPr>
                <w:rFonts w:ascii="Times New Roman" w:hAnsi="Times New Roman" w:cs="Times New Roman"/>
                <w:bCs/>
                <w:sz w:val="28"/>
                <w:szCs w:val="28"/>
              </w:rPr>
            </w:pPr>
            <w:r w:rsidRPr="00AF2A82">
              <w:rPr>
                <w:rFonts w:ascii="Times New Roman" w:hAnsi="Times New Roman" w:cs="Times New Roman"/>
                <w:bCs/>
                <w:sz w:val="28"/>
                <w:szCs w:val="28"/>
              </w:rPr>
              <w:t>Наименование</w:t>
            </w:r>
          </w:p>
          <w:p w:rsidR="00984581" w:rsidRPr="00AF2A82" w:rsidRDefault="00984581" w:rsidP="00F12024">
            <w:pPr>
              <w:pStyle w:val="ConsPlusNormal"/>
              <w:widowControl/>
              <w:ind w:firstLine="0"/>
              <w:rPr>
                <w:rFonts w:ascii="Times New Roman" w:hAnsi="Times New Roman" w:cs="Times New Roman"/>
                <w:bCs/>
                <w:sz w:val="28"/>
                <w:szCs w:val="28"/>
              </w:rPr>
            </w:pPr>
            <w:r w:rsidRPr="00AF2A82">
              <w:rPr>
                <w:rFonts w:ascii="Times New Roman" w:hAnsi="Times New Roman" w:cs="Times New Roman"/>
                <w:bCs/>
                <w:sz w:val="28"/>
                <w:szCs w:val="28"/>
              </w:rPr>
              <w:t>муниципальной программы</w:t>
            </w:r>
          </w:p>
        </w:tc>
        <w:tc>
          <w:tcPr>
            <w:tcW w:w="7005" w:type="dxa"/>
          </w:tcPr>
          <w:p w:rsidR="00984581" w:rsidRPr="00AF2A82" w:rsidRDefault="00984581" w:rsidP="00F12024">
            <w:pPr>
              <w:pStyle w:val="ConsPlusTitle"/>
              <w:tabs>
                <w:tab w:val="left" w:pos="5040"/>
                <w:tab w:val="left" w:pos="5220"/>
              </w:tabs>
              <w:rPr>
                <w:b w:val="0"/>
              </w:rPr>
            </w:pPr>
            <w:r w:rsidRPr="00AF2A82">
              <w:rPr>
                <w:b w:val="0"/>
              </w:rPr>
              <w:t xml:space="preserve">Муниципальная программа Октябрьского сельсовета «Октябрьский хуторок» </w:t>
            </w:r>
          </w:p>
        </w:tc>
      </w:tr>
      <w:tr w:rsidR="00984581" w:rsidRPr="00AF2A82" w:rsidTr="00F12024">
        <w:tc>
          <w:tcPr>
            <w:tcW w:w="3060" w:type="dxa"/>
          </w:tcPr>
          <w:p w:rsidR="00984581" w:rsidRPr="00AF2A82" w:rsidRDefault="00984581" w:rsidP="00F12024">
            <w:pPr>
              <w:pStyle w:val="ConsPlusNormal"/>
              <w:widowControl/>
              <w:ind w:firstLine="0"/>
              <w:rPr>
                <w:rFonts w:ascii="Times New Roman" w:hAnsi="Times New Roman" w:cs="Times New Roman"/>
                <w:sz w:val="28"/>
                <w:szCs w:val="28"/>
              </w:rPr>
            </w:pPr>
            <w:r w:rsidRPr="00AF2A82">
              <w:rPr>
                <w:rFonts w:ascii="Times New Roman" w:hAnsi="Times New Roman" w:cs="Times New Roman"/>
                <w:sz w:val="28"/>
                <w:szCs w:val="28"/>
              </w:rPr>
              <w:t>Муниципальный заказчик-координатор подпрограммы</w:t>
            </w:r>
          </w:p>
        </w:tc>
        <w:tc>
          <w:tcPr>
            <w:tcW w:w="7005" w:type="dxa"/>
          </w:tcPr>
          <w:p w:rsidR="00984581" w:rsidRPr="00AF2A82" w:rsidRDefault="00984581" w:rsidP="00F12024">
            <w:pPr>
              <w:pStyle w:val="ConsPlusNormal"/>
              <w:widowControl/>
              <w:ind w:firstLine="0"/>
              <w:rPr>
                <w:rFonts w:ascii="Times New Roman" w:hAnsi="Times New Roman" w:cs="Times New Roman"/>
                <w:sz w:val="28"/>
                <w:szCs w:val="28"/>
              </w:rPr>
            </w:pPr>
            <w:r w:rsidRPr="00AF2A82">
              <w:rPr>
                <w:rFonts w:ascii="Times New Roman" w:hAnsi="Times New Roman" w:cs="Times New Roman"/>
                <w:sz w:val="28"/>
                <w:szCs w:val="28"/>
              </w:rPr>
              <w:t>Администрация Октябрьского сельсовета</w:t>
            </w:r>
          </w:p>
        </w:tc>
      </w:tr>
      <w:tr w:rsidR="00984581" w:rsidRPr="00AF2A82" w:rsidTr="00F12024">
        <w:tc>
          <w:tcPr>
            <w:tcW w:w="3060" w:type="dxa"/>
          </w:tcPr>
          <w:p w:rsidR="00984581" w:rsidRPr="00AF2A82" w:rsidRDefault="00984581" w:rsidP="00F12024">
            <w:pPr>
              <w:pStyle w:val="ConsPlusNormal"/>
              <w:widowControl/>
              <w:ind w:firstLine="0"/>
              <w:rPr>
                <w:rFonts w:ascii="Times New Roman" w:hAnsi="Times New Roman" w:cs="Times New Roman"/>
                <w:sz w:val="28"/>
                <w:szCs w:val="28"/>
              </w:rPr>
            </w:pPr>
            <w:r w:rsidRPr="00AF2A82">
              <w:rPr>
                <w:rFonts w:ascii="Times New Roman" w:hAnsi="Times New Roman" w:cs="Times New Roman"/>
                <w:sz w:val="28"/>
                <w:szCs w:val="28"/>
              </w:rPr>
              <w:t>Главные распорядители бюджетных средств</w:t>
            </w:r>
          </w:p>
        </w:tc>
        <w:tc>
          <w:tcPr>
            <w:tcW w:w="7005" w:type="dxa"/>
          </w:tcPr>
          <w:p w:rsidR="00984581" w:rsidRPr="00AF2A82" w:rsidRDefault="00984581" w:rsidP="00F12024">
            <w:pPr>
              <w:pStyle w:val="ConsPlusNormal"/>
              <w:widowControl/>
              <w:ind w:firstLine="0"/>
              <w:rPr>
                <w:rFonts w:ascii="Times New Roman" w:hAnsi="Times New Roman" w:cs="Times New Roman"/>
                <w:sz w:val="28"/>
                <w:szCs w:val="28"/>
              </w:rPr>
            </w:pPr>
            <w:r w:rsidRPr="00AF2A82">
              <w:rPr>
                <w:rFonts w:ascii="Times New Roman" w:hAnsi="Times New Roman" w:cs="Times New Roman"/>
                <w:sz w:val="28"/>
                <w:szCs w:val="28"/>
              </w:rPr>
              <w:t>Администрация Октябрьского сельсовета</w:t>
            </w:r>
          </w:p>
        </w:tc>
      </w:tr>
      <w:tr w:rsidR="00984581" w:rsidRPr="00AF2A82" w:rsidTr="00F12024">
        <w:tc>
          <w:tcPr>
            <w:tcW w:w="3060" w:type="dxa"/>
          </w:tcPr>
          <w:p w:rsidR="00984581" w:rsidRPr="00AF2A82" w:rsidRDefault="00984581" w:rsidP="00F12024">
            <w:pPr>
              <w:pStyle w:val="ConsPlusNormal"/>
              <w:widowControl/>
              <w:ind w:firstLine="0"/>
              <w:rPr>
                <w:rFonts w:ascii="Times New Roman" w:hAnsi="Times New Roman" w:cs="Times New Roman"/>
                <w:sz w:val="28"/>
                <w:szCs w:val="28"/>
              </w:rPr>
            </w:pPr>
            <w:r w:rsidRPr="00AF2A82">
              <w:rPr>
                <w:rFonts w:ascii="Times New Roman" w:hAnsi="Times New Roman" w:cs="Times New Roman"/>
                <w:sz w:val="28"/>
                <w:szCs w:val="28"/>
              </w:rPr>
              <w:t>Цель подпрограммы</w:t>
            </w:r>
          </w:p>
        </w:tc>
        <w:tc>
          <w:tcPr>
            <w:tcW w:w="7005" w:type="dxa"/>
          </w:tcPr>
          <w:p w:rsidR="00984581" w:rsidRPr="00AF2A82" w:rsidRDefault="00984581" w:rsidP="00F12024">
            <w:pPr>
              <w:pStyle w:val="ConsPlusCell"/>
              <w:rPr>
                <w:rFonts w:ascii="Times New Roman" w:hAnsi="Times New Roman" w:cs="Times New Roman"/>
                <w:sz w:val="28"/>
                <w:szCs w:val="28"/>
              </w:rPr>
            </w:pPr>
            <w:r w:rsidRPr="00AF2A82">
              <w:rPr>
                <w:rFonts w:ascii="Times New Roman" w:hAnsi="Times New Roman" w:cs="Times New Roman"/>
                <w:sz w:val="28"/>
                <w:szCs w:val="28"/>
              </w:rPr>
              <w:t>Обеспечение развития массовой физической культуры и спорта на территории Октябрьского сельсовета</w:t>
            </w:r>
          </w:p>
        </w:tc>
      </w:tr>
      <w:tr w:rsidR="00984581" w:rsidRPr="00AF2A82" w:rsidTr="00F12024">
        <w:tc>
          <w:tcPr>
            <w:tcW w:w="3060" w:type="dxa"/>
          </w:tcPr>
          <w:p w:rsidR="00984581" w:rsidRPr="00AF2A82" w:rsidRDefault="00984581" w:rsidP="00F12024">
            <w:pPr>
              <w:pStyle w:val="ConsPlusNormal"/>
              <w:widowControl/>
              <w:ind w:firstLine="0"/>
              <w:rPr>
                <w:rFonts w:ascii="Times New Roman" w:hAnsi="Times New Roman" w:cs="Times New Roman"/>
                <w:sz w:val="28"/>
                <w:szCs w:val="28"/>
                <w:highlight w:val="yellow"/>
              </w:rPr>
            </w:pPr>
            <w:r w:rsidRPr="00AF2A82">
              <w:rPr>
                <w:rFonts w:ascii="Times New Roman" w:hAnsi="Times New Roman" w:cs="Times New Roman"/>
                <w:sz w:val="28"/>
                <w:szCs w:val="28"/>
              </w:rPr>
              <w:t>Задачи подпрограммы</w:t>
            </w:r>
          </w:p>
        </w:tc>
        <w:tc>
          <w:tcPr>
            <w:tcW w:w="7005" w:type="dxa"/>
          </w:tcPr>
          <w:p w:rsidR="00984581" w:rsidRPr="00AF2A82" w:rsidRDefault="00984581" w:rsidP="00F12024">
            <w:pPr>
              <w:pStyle w:val="ConsPlusNormal"/>
              <w:ind w:firstLine="0"/>
              <w:rPr>
                <w:rFonts w:ascii="Times New Roman" w:hAnsi="Times New Roman" w:cs="Times New Roman"/>
                <w:sz w:val="28"/>
                <w:szCs w:val="28"/>
              </w:rPr>
            </w:pPr>
            <w:r w:rsidRPr="00AF2A82">
              <w:rPr>
                <w:rFonts w:ascii="Times New Roman" w:hAnsi="Times New Roman" w:cs="Times New Roman"/>
                <w:sz w:val="28"/>
                <w:szCs w:val="28"/>
              </w:rPr>
              <w:t>1. Организация и проведение физкультурно-оздоровительных  и спортивно-массовых мероприятий для населения поселка;</w:t>
            </w:r>
          </w:p>
          <w:p w:rsidR="00984581" w:rsidRPr="00AF2A82" w:rsidRDefault="00984581" w:rsidP="00F12024">
            <w:pPr>
              <w:pStyle w:val="ConsPlusCell"/>
              <w:rPr>
                <w:rFonts w:ascii="Times New Roman" w:hAnsi="Times New Roman" w:cs="Times New Roman"/>
                <w:sz w:val="28"/>
                <w:szCs w:val="28"/>
              </w:rPr>
            </w:pPr>
            <w:r w:rsidRPr="00AF2A82">
              <w:rPr>
                <w:rFonts w:ascii="Times New Roman" w:hAnsi="Times New Roman" w:cs="Times New Roman"/>
                <w:sz w:val="28"/>
                <w:szCs w:val="28"/>
              </w:rPr>
              <w:t>2.Создание материально-технической базы для развития физической культуры и спорта на территории поселения.</w:t>
            </w:r>
          </w:p>
        </w:tc>
      </w:tr>
      <w:tr w:rsidR="00984581" w:rsidRPr="00AF2A82" w:rsidTr="00F12024">
        <w:tc>
          <w:tcPr>
            <w:tcW w:w="3060" w:type="dxa"/>
          </w:tcPr>
          <w:p w:rsidR="00984581" w:rsidRPr="00AF2A82" w:rsidRDefault="00984581" w:rsidP="00F12024">
            <w:pPr>
              <w:pStyle w:val="ConsPlusNormal"/>
              <w:widowControl/>
              <w:ind w:firstLine="0"/>
              <w:rPr>
                <w:rFonts w:ascii="Times New Roman" w:hAnsi="Times New Roman" w:cs="Times New Roman"/>
                <w:sz w:val="28"/>
                <w:szCs w:val="28"/>
              </w:rPr>
            </w:pPr>
            <w:r w:rsidRPr="00AF2A82">
              <w:rPr>
                <w:rFonts w:ascii="Times New Roman" w:hAnsi="Times New Roman" w:cs="Times New Roman"/>
                <w:sz w:val="28"/>
                <w:szCs w:val="28"/>
              </w:rPr>
              <w:t>Целевые индикаторы</w:t>
            </w:r>
          </w:p>
        </w:tc>
        <w:tc>
          <w:tcPr>
            <w:tcW w:w="7005" w:type="dxa"/>
          </w:tcPr>
          <w:p w:rsidR="00984581" w:rsidRPr="00AF2A82" w:rsidRDefault="00984581" w:rsidP="00F12024">
            <w:pPr>
              <w:jc w:val="both"/>
              <w:rPr>
                <w:sz w:val="28"/>
                <w:szCs w:val="28"/>
              </w:rPr>
            </w:pPr>
            <w:r w:rsidRPr="00AF2A82">
              <w:rPr>
                <w:sz w:val="28"/>
                <w:szCs w:val="28"/>
              </w:rPr>
              <w:t xml:space="preserve">1.Доля населения, систематически занимающегося физической культурой и спортом к общей численности населения поселка </w:t>
            </w:r>
            <w:proofErr w:type="gramStart"/>
            <w:r w:rsidRPr="00AF2A82">
              <w:rPr>
                <w:sz w:val="28"/>
                <w:szCs w:val="28"/>
              </w:rPr>
              <w:t>Октябрьский</w:t>
            </w:r>
            <w:proofErr w:type="gramEnd"/>
            <w:r w:rsidRPr="00AF2A82">
              <w:rPr>
                <w:sz w:val="28"/>
                <w:szCs w:val="28"/>
              </w:rPr>
              <w:t>;</w:t>
            </w:r>
          </w:p>
          <w:p w:rsidR="00984581" w:rsidRPr="00AF2A82" w:rsidRDefault="00984581" w:rsidP="00F12024">
            <w:pPr>
              <w:pStyle w:val="ConsPlusNormal"/>
              <w:ind w:firstLine="0"/>
              <w:rPr>
                <w:rFonts w:ascii="Times New Roman" w:hAnsi="Times New Roman" w:cs="Times New Roman"/>
                <w:sz w:val="28"/>
                <w:szCs w:val="28"/>
              </w:rPr>
            </w:pPr>
            <w:r w:rsidRPr="00AF2A82">
              <w:rPr>
                <w:rFonts w:ascii="Times New Roman" w:hAnsi="Times New Roman" w:cs="Times New Roman"/>
                <w:sz w:val="28"/>
                <w:szCs w:val="28"/>
              </w:rPr>
              <w:t>2. Увеличение количества массовых спортивных мероприятий.</w:t>
            </w:r>
          </w:p>
        </w:tc>
      </w:tr>
      <w:tr w:rsidR="00984581" w:rsidRPr="00AF2A82" w:rsidTr="00F12024">
        <w:tc>
          <w:tcPr>
            <w:tcW w:w="3060" w:type="dxa"/>
          </w:tcPr>
          <w:p w:rsidR="00984581" w:rsidRPr="00AF2A82" w:rsidRDefault="00984581" w:rsidP="00F12024">
            <w:pPr>
              <w:pStyle w:val="ConsPlusCell"/>
              <w:rPr>
                <w:rFonts w:ascii="Times New Roman" w:hAnsi="Times New Roman" w:cs="Times New Roman"/>
                <w:sz w:val="28"/>
                <w:szCs w:val="28"/>
              </w:rPr>
            </w:pPr>
            <w:r w:rsidRPr="00AF2A82">
              <w:rPr>
                <w:rFonts w:ascii="Times New Roman" w:hAnsi="Times New Roman" w:cs="Times New Roman"/>
                <w:sz w:val="28"/>
                <w:szCs w:val="28"/>
              </w:rPr>
              <w:lastRenderedPageBreak/>
              <w:t>Сроки реализации подпрограммы</w:t>
            </w:r>
          </w:p>
        </w:tc>
        <w:tc>
          <w:tcPr>
            <w:tcW w:w="7005" w:type="dxa"/>
          </w:tcPr>
          <w:p w:rsidR="00984581" w:rsidRPr="00AF2A82" w:rsidRDefault="00984581" w:rsidP="00F12024">
            <w:pPr>
              <w:pStyle w:val="ConsPlusCell"/>
              <w:rPr>
                <w:rFonts w:ascii="Times New Roman" w:hAnsi="Times New Roman" w:cs="Times New Roman"/>
                <w:sz w:val="28"/>
                <w:szCs w:val="28"/>
              </w:rPr>
            </w:pPr>
            <w:r w:rsidRPr="00AF2A82">
              <w:rPr>
                <w:rFonts w:ascii="Times New Roman" w:hAnsi="Times New Roman" w:cs="Times New Roman"/>
                <w:sz w:val="28"/>
                <w:szCs w:val="28"/>
              </w:rPr>
              <w:t>2023-2026годы</w:t>
            </w:r>
          </w:p>
        </w:tc>
      </w:tr>
      <w:tr w:rsidR="00984581" w:rsidRPr="00AF2A82" w:rsidTr="00F12024">
        <w:tc>
          <w:tcPr>
            <w:tcW w:w="3060" w:type="dxa"/>
            <w:shd w:val="clear" w:color="auto" w:fill="auto"/>
          </w:tcPr>
          <w:p w:rsidR="00984581" w:rsidRPr="00AF2A82" w:rsidRDefault="00984581" w:rsidP="00F12024">
            <w:pPr>
              <w:pStyle w:val="ConsPlusCell"/>
              <w:rPr>
                <w:rFonts w:ascii="Times New Roman" w:hAnsi="Times New Roman" w:cs="Times New Roman"/>
                <w:sz w:val="28"/>
                <w:szCs w:val="28"/>
              </w:rPr>
            </w:pPr>
            <w:r w:rsidRPr="00AF2A82">
              <w:rPr>
                <w:rFonts w:ascii="Times New Roman" w:hAnsi="Times New Roman" w:cs="Times New Roman"/>
                <w:sz w:val="28"/>
                <w:szCs w:val="28"/>
              </w:rPr>
              <w:t>Объемы и источники финансирования подпрограммы</w:t>
            </w:r>
          </w:p>
        </w:tc>
        <w:tc>
          <w:tcPr>
            <w:tcW w:w="7005" w:type="dxa"/>
            <w:shd w:val="clear" w:color="auto" w:fill="auto"/>
          </w:tcPr>
          <w:p w:rsidR="00984581" w:rsidRPr="00AF2A82" w:rsidRDefault="00984581" w:rsidP="00F12024">
            <w:pPr>
              <w:pStyle w:val="ConsPlusCell"/>
              <w:rPr>
                <w:rFonts w:ascii="Times New Roman" w:hAnsi="Times New Roman" w:cs="Times New Roman"/>
                <w:sz w:val="28"/>
                <w:szCs w:val="28"/>
              </w:rPr>
            </w:pPr>
            <w:r w:rsidRPr="00AF2A82">
              <w:rPr>
                <w:rFonts w:ascii="Times New Roman" w:hAnsi="Times New Roman" w:cs="Times New Roman"/>
                <w:sz w:val="28"/>
                <w:szCs w:val="28"/>
              </w:rPr>
              <w:t>Общий объем финансирования за счет средств местного бюджета- 1 519 689,00 рублей, из них по годам:</w:t>
            </w:r>
          </w:p>
          <w:p w:rsidR="00984581" w:rsidRPr="00AF2A82" w:rsidRDefault="00984581" w:rsidP="00F12024">
            <w:pPr>
              <w:pStyle w:val="ConsPlusCell"/>
              <w:rPr>
                <w:rFonts w:ascii="Times New Roman" w:hAnsi="Times New Roman" w:cs="Times New Roman"/>
                <w:sz w:val="28"/>
                <w:szCs w:val="28"/>
              </w:rPr>
            </w:pPr>
            <w:r w:rsidRPr="00AF2A82">
              <w:rPr>
                <w:rFonts w:ascii="Times New Roman" w:hAnsi="Times New Roman" w:cs="Times New Roman"/>
                <w:sz w:val="28"/>
                <w:szCs w:val="28"/>
              </w:rPr>
              <w:t xml:space="preserve">2023 год – 359 815,00 рублей; </w:t>
            </w:r>
          </w:p>
          <w:p w:rsidR="00984581" w:rsidRPr="00AF2A82" w:rsidRDefault="00984581" w:rsidP="00F12024">
            <w:pPr>
              <w:pStyle w:val="ConsPlusCell"/>
              <w:rPr>
                <w:rFonts w:ascii="Times New Roman" w:hAnsi="Times New Roman" w:cs="Times New Roman"/>
                <w:sz w:val="28"/>
                <w:szCs w:val="28"/>
              </w:rPr>
            </w:pPr>
            <w:r w:rsidRPr="00AF2A82">
              <w:rPr>
                <w:rFonts w:ascii="Times New Roman" w:hAnsi="Times New Roman" w:cs="Times New Roman"/>
                <w:sz w:val="28"/>
                <w:szCs w:val="28"/>
              </w:rPr>
              <w:t>2024 год – 460 244,00 рублей;</w:t>
            </w:r>
          </w:p>
          <w:p w:rsidR="00984581" w:rsidRPr="00AF2A82" w:rsidRDefault="00984581" w:rsidP="00F12024">
            <w:pPr>
              <w:pStyle w:val="ConsPlusCell"/>
              <w:rPr>
                <w:rFonts w:ascii="Times New Roman" w:hAnsi="Times New Roman" w:cs="Times New Roman"/>
                <w:sz w:val="28"/>
                <w:szCs w:val="28"/>
              </w:rPr>
            </w:pPr>
            <w:r w:rsidRPr="00AF2A82">
              <w:rPr>
                <w:rFonts w:ascii="Times New Roman" w:hAnsi="Times New Roman" w:cs="Times New Roman"/>
                <w:sz w:val="28"/>
                <w:szCs w:val="28"/>
              </w:rPr>
              <w:t>2025 год – 349 815,00 рублей;</w:t>
            </w:r>
          </w:p>
          <w:p w:rsidR="00984581" w:rsidRPr="00AF2A82" w:rsidRDefault="00984581" w:rsidP="00F12024">
            <w:pPr>
              <w:pStyle w:val="ConsPlusCell"/>
              <w:rPr>
                <w:rFonts w:ascii="Times New Roman" w:hAnsi="Times New Roman" w:cs="Times New Roman"/>
                <w:sz w:val="28"/>
                <w:szCs w:val="28"/>
              </w:rPr>
            </w:pPr>
            <w:r w:rsidRPr="00AF2A82">
              <w:rPr>
                <w:rFonts w:ascii="Times New Roman" w:hAnsi="Times New Roman" w:cs="Times New Roman"/>
                <w:sz w:val="28"/>
                <w:szCs w:val="28"/>
              </w:rPr>
              <w:t>2026 год – 349 815,00 рублей.</w:t>
            </w:r>
          </w:p>
        </w:tc>
      </w:tr>
    </w:tbl>
    <w:p w:rsidR="00984581" w:rsidRPr="0080070E" w:rsidRDefault="00984581" w:rsidP="00984581">
      <w:pPr>
        <w:widowControl w:val="0"/>
        <w:autoSpaceDE w:val="0"/>
        <w:autoSpaceDN w:val="0"/>
        <w:adjustRightInd w:val="0"/>
        <w:ind w:firstLine="540"/>
        <w:jc w:val="center"/>
        <w:rPr>
          <w:b/>
          <w:sz w:val="28"/>
          <w:szCs w:val="28"/>
        </w:rPr>
      </w:pPr>
      <w:r w:rsidRPr="0080070E">
        <w:rPr>
          <w:b/>
          <w:sz w:val="28"/>
          <w:szCs w:val="28"/>
        </w:rPr>
        <w:t>2. Основные разделы Подпрограммы</w:t>
      </w:r>
    </w:p>
    <w:p w:rsidR="00984581" w:rsidRPr="00E6657F" w:rsidRDefault="00984581" w:rsidP="00984581">
      <w:pPr>
        <w:autoSpaceDE w:val="0"/>
        <w:autoSpaceDN w:val="0"/>
        <w:adjustRightInd w:val="0"/>
        <w:ind w:firstLine="540"/>
        <w:jc w:val="both"/>
      </w:pPr>
      <w:r w:rsidRPr="00E6657F">
        <w:rPr>
          <w:b/>
          <w:sz w:val="28"/>
          <w:szCs w:val="28"/>
        </w:rPr>
        <w:t>2.1. Постановка общепоселковой проблемы и обоснование необходимости разработки подпрограммы</w:t>
      </w:r>
      <w:r w:rsidRPr="00E6657F">
        <w:rPr>
          <w:sz w:val="28"/>
          <w:szCs w:val="28"/>
        </w:rPr>
        <w:tab/>
      </w:r>
    </w:p>
    <w:p w:rsidR="00984581" w:rsidRPr="00E607CF" w:rsidRDefault="00984581" w:rsidP="00984581">
      <w:pPr>
        <w:pStyle w:val="11"/>
        <w:spacing w:before="0" w:after="0"/>
        <w:ind w:firstLine="720"/>
        <w:jc w:val="both"/>
        <w:rPr>
          <w:color w:val="000000"/>
          <w:sz w:val="28"/>
          <w:szCs w:val="28"/>
        </w:rPr>
      </w:pPr>
      <w:r w:rsidRPr="00E607CF">
        <w:rPr>
          <w:color w:val="000000"/>
          <w:sz w:val="28"/>
          <w:szCs w:val="28"/>
        </w:rPr>
        <w:t xml:space="preserve">Физическая культура и спорт являются неотъемлемой частью современного образа жизни, социального и культурно-нравственного развития общества. В последнее время на всех уровнях государственного управления растет осознание </w:t>
      </w:r>
      <w:proofErr w:type="gramStart"/>
      <w:r w:rsidRPr="00E607CF">
        <w:rPr>
          <w:color w:val="000000"/>
          <w:sz w:val="28"/>
          <w:szCs w:val="28"/>
        </w:rPr>
        <w:t>необходимости решения проблем обеспечения массовости спорта</w:t>
      </w:r>
      <w:proofErr w:type="gramEnd"/>
      <w:r w:rsidRPr="00E607CF">
        <w:rPr>
          <w:color w:val="000000"/>
          <w:sz w:val="28"/>
          <w:szCs w:val="28"/>
        </w:rPr>
        <w:t xml:space="preserve"> и организации пропаганды занятий физической культурой и спортом как составляющей части здорового образа жизни и развития спорта.</w:t>
      </w:r>
    </w:p>
    <w:p w:rsidR="00984581" w:rsidRPr="00E6657F" w:rsidRDefault="00984581" w:rsidP="00984581">
      <w:pPr>
        <w:widowControl w:val="0"/>
        <w:autoSpaceDE w:val="0"/>
        <w:autoSpaceDN w:val="0"/>
        <w:adjustRightInd w:val="0"/>
        <w:ind w:firstLine="540"/>
        <w:jc w:val="both"/>
        <w:rPr>
          <w:sz w:val="28"/>
          <w:szCs w:val="28"/>
        </w:rPr>
      </w:pPr>
      <w:r w:rsidRPr="00E6657F">
        <w:rPr>
          <w:sz w:val="28"/>
          <w:szCs w:val="28"/>
        </w:rPr>
        <w:t xml:space="preserve">В поселке </w:t>
      </w:r>
      <w:proofErr w:type="gramStart"/>
      <w:r w:rsidRPr="00E6657F">
        <w:rPr>
          <w:sz w:val="28"/>
          <w:szCs w:val="28"/>
        </w:rPr>
        <w:t>Октябрьский</w:t>
      </w:r>
      <w:proofErr w:type="gramEnd"/>
      <w:r w:rsidRPr="00E6657F">
        <w:rPr>
          <w:sz w:val="28"/>
          <w:szCs w:val="28"/>
        </w:rPr>
        <w:t xml:space="preserve"> систематически физической культурой и спортом занимается не более 3 % жителей, т.е. подавляющая часть населения является неактивной. </w:t>
      </w:r>
    </w:p>
    <w:p w:rsidR="00984581" w:rsidRPr="00E607CF" w:rsidRDefault="00984581" w:rsidP="00984581">
      <w:pPr>
        <w:pStyle w:val="ConsPlusNormal"/>
        <w:ind w:firstLine="540"/>
        <w:jc w:val="both"/>
        <w:rPr>
          <w:rFonts w:ascii="Times New Roman" w:hAnsi="Times New Roman"/>
          <w:sz w:val="28"/>
          <w:szCs w:val="28"/>
        </w:rPr>
      </w:pPr>
      <w:r w:rsidRPr="00E607CF">
        <w:rPr>
          <w:rFonts w:ascii="Times New Roman" w:hAnsi="Times New Roman" w:cs="Times New Roman"/>
          <w:sz w:val="28"/>
          <w:szCs w:val="28"/>
        </w:rPr>
        <w:t xml:space="preserve">На территории поселка </w:t>
      </w:r>
      <w:r>
        <w:rPr>
          <w:rFonts w:ascii="Times New Roman" w:hAnsi="Times New Roman" w:cs="Times New Roman"/>
          <w:sz w:val="28"/>
          <w:szCs w:val="28"/>
        </w:rPr>
        <w:t>Октябрьский</w:t>
      </w:r>
      <w:r w:rsidRPr="00E607CF">
        <w:rPr>
          <w:rFonts w:ascii="Times New Roman" w:hAnsi="Times New Roman" w:cs="Times New Roman"/>
          <w:sz w:val="28"/>
          <w:szCs w:val="28"/>
        </w:rPr>
        <w:t xml:space="preserve"> физкультурно-оздоровительную и спортивно-массовую работу с населением обеспечивает инструктор по спорту. </w:t>
      </w:r>
    </w:p>
    <w:p w:rsidR="00984581" w:rsidRPr="00E6657F" w:rsidRDefault="00984581" w:rsidP="00984581">
      <w:pPr>
        <w:autoSpaceDE w:val="0"/>
        <w:autoSpaceDN w:val="0"/>
        <w:adjustRightInd w:val="0"/>
        <w:ind w:firstLine="708"/>
        <w:jc w:val="both"/>
        <w:rPr>
          <w:sz w:val="28"/>
          <w:szCs w:val="28"/>
        </w:rPr>
      </w:pPr>
      <w:r w:rsidRPr="00E6657F">
        <w:rPr>
          <w:sz w:val="28"/>
          <w:szCs w:val="28"/>
        </w:rPr>
        <w:t xml:space="preserve">Для дальнейшего развития физической культуры и спорта на территории поселка необходимо: </w:t>
      </w:r>
    </w:p>
    <w:p w:rsidR="00984581" w:rsidRPr="00E6657F" w:rsidRDefault="00984581" w:rsidP="00984581">
      <w:pPr>
        <w:autoSpaceDE w:val="0"/>
        <w:autoSpaceDN w:val="0"/>
        <w:adjustRightInd w:val="0"/>
        <w:ind w:firstLine="708"/>
        <w:jc w:val="both"/>
        <w:rPr>
          <w:sz w:val="28"/>
          <w:szCs w:val="28"/>
        </w:rPr>
      </w:pPr>
      <w:r w:rsidRPr="00E6657F">
        <w:rPr>
          <w:sz w:val="28"/>
          <w:szCs w:val="28"/>
        </w:rPr>
        <w:t>- создать условия для массового привлечения населения к занятиям физической культурой, использования спортивных сооружений, предназначенных для обеспечения учебно-тренировочного процесса, а также для проведения физкультурно-массовых и спортивных  мероприятий.</w:t>
      </w:r>
    </w:p>
    <w:p w:rsidR="00984581" w:rsidRPr="00E607CF" w:rsidRDefault="00984581" w:rsidP="00984581">
      <w:pPr>
        <w:pStyle w:val="afa"/>
        <w:ind w:firstLine="709"/>
        <w:jc w:val="both"/>
        <w:rPr>
          <w:rFonts w:ascii="Times New Roman" w:hAnsi="Times New Roman"/>
          <w:sz w:val="28"/>
          <w:szCs w:val="28"/>
        </w:rPr>
      </w:pPr>
      <w:r w:rsidRPr="00E607CF">
        <w:rPr>
          <w:rFonts w:ascii="Times New Roman" w:hAnsi="Times New Roman"/>
          <w:sz w:val="28"/>
          <w:szCs w:val="28"/>
        </w:rPr>
        <w:t>- совершенствовать систему проведения  физкультурных спортивных мероприятий.</w:t>
      </w:r>
    </w:p>
    <w:p w:rsidR="00984581" w:rsidRPr="00E6657F" w:rsidRDefault="00984581" w:rsidP="00984581">
      <w:pPr>
        <w:autoSpaceDE w:val="0"/>
        <w:autoSpaceDN w:val="0"/>
        <w:adjustRightInd w:val="0"/>
        <w:ind w:firstLine="708"/>
        <w:jc w:val="both"/>
        <w:rPr>
          <w:sz w:val="28"/>
          <w:szCs w:val="28"/>
        </w:rPr>
      </w:pPr>
      <w:r w:rsidRPr="00E6657F">
        <w:rPr>
          <w:sz w:val="28"/>
          <w:szCs w:val="28"/>
        </w:rPr>
        <w:t>- вести пропаганду здорового образа жизни среди широких слоев населения с целью формирования соответствующих ценностей и создания необходимых условий для физического и духовно-нравственного развития личности в процессе занятий физической культурой и спортом.</w:t>
      </w:r>
    </w:p>
    <w:p w:rsidR="00984581" w:rsidRPr="00E6657F" w:rsidRDefault="00984581" w:rsidP="00984581">
      <w:pPr>
        <w:autoSpaceDE w:val="0"/>
        <w:autoSpaceDN w:val="0"/>
        <w:adjustRightInd w:val="0"/>
        <w:ind w:firstLine="708"/>
        <w:jc w:val="both"/>
        <w:rPr>
          <w:sz w:val="28"/>
          <w:szCs w:val="28"/>
        </w:rPr>
      </w:pPr>
      <w:r w:rsidRPr="00E6657F">
        <w:rPr>
          <w:sz w:val="28"/>
          <w:szCs w:val="28"/>
        </w:rPr>
        <w:t>Одним из основных инструментов реализации Подпрограммы являются спортивно-массовые мероприятия, направленные на привлечение максимального количества участников и зрителей.</w:t>
      </w:r>
    </w:p>
    <w:p w:rsidR="00984581" w:rsidRPr="00E607CF" w:rsidRDefault="00984581" w:rsidP="00984581">
      <w:pPr>
        <w:pStyle w:val="afa"/>
        <w:ind w:firstLine="709"/>
        <w:jc w:val="both"/>
        <w:rPr>
          <w:rFonts w:ascii="Times New Roman" w:hAnsi="Times New Roman"/>
          <w:sz w:val="28"/>
          <w:szCs w:val="28"/>
        </w:rPr>
      </w:pPr>
      <w:r w:rsidRPr="00E607CF">
        <w:rPr>
          <w:rFonts w:ascii="Times New Roman" w:hAnsi="Times New Roman"/>
          <w:sz w:val="28"/>
          <w:szCs w:val="28"/>
        </w:rPr>
        <w:t>Планируется увеличение количества спортивно-массовых мероприятий и улучшение их качества проведения, привлечение и оздоровление большей части населения путем вовлечения в спорт. Охватить все социальные слои населения, которые не имеют возможности выезда за пределы поселка для занятий физической культурой и спорта.</w:t>
      </w:r>
    </w:p>
    <w:p w:rsidR="00984581" w:rsidRPr="00E607CF" w:rsidRDefault="00984581" w:rsidP="00984581">
      <w:pPr>
        <w:pStyle w:val="afa"/>
        <w:ind w:firstLine="709"/>
        <w:jc w:val="both"/>
        <w:rPr>
          <w:rFonts w:ascii="Times New Roman" w:hAnsi="Times New Roman"/>
          <w:sz w:val="28"/>
          <w:szCs w:val="28"/>
        </w:rPr>
      </w:pPr>
    </w:p>
    <w:p w:rsidR="00984581" w:rsidRPr="00E6657F" w:rsidRDefault="00984581" w:rsidP="00984581">
      <w:pPr>
        <w:widowControl w:val="0"/>
        <w:autoSpaceDE w:val="0"/>
        <w:autoSpaceDN w:val="0"/>
        <w:adjustRightInd w:val="0"/>
        <w:ind w:firstLine="539"/>
        <w:jc w:val="both"/>
        <w:rPr>
          <w:b/>
          <w:sz w:val="28"/>
          <w:szCs w:val="28"/>
        </w:rPr>
      </w:pPr>
      <w:r w:rsidRPr="00E6657F">
        <w:rPr>
          <w:b/>
          <w:sz w:val="28"/>
          <w:szCs w:val="28"/>
        </w:rPr>
        <w:t>2.2. Основная цель, задачи, этапы и сроки выполнения подпрограммы, целевые индикаторы</w:t>
      </w:r>
    </w:p>
    <w:p w:rsidR="00984581" w:rsidRPr="00E6657F" w:rsidRDefault="00984581" w:rsidP="00984581">
      <w:pPr>
        <w:widowControl w:val="0"/>
        <w:autoSpaceDE w:val="0"/>
        <w:autoSpaceDN w:val="0"/>
        <w:adjustRightInd w:val="0"/>
        <w:ind w:firstLine="539"/>
        <w:jc w:val="both"/>
        <w:rPr>
          <w:sz w:val="28"/>
          <w:szCs w:val="28"/>
        </w:rPr>
      </w:pPr>
      <w:r w:rsidRPr="00E6657F">
        <w:rPr>
          <w:sz w:val="28"/>
          <w:szCs w:val="28"/>
        </w:rPr>
        <w:lastRenderedPageBreak/>
        <w:t>Основной целью Подпрограммы является обеспечение развития массовой физической культуры и спорта на территории Октябрьского сельсовета</w:t>
      </w:r>
      <w:r w:rsidRPr="00E6657F">
        <w:rPr>
          <w:rStyle w:val="afb"/>
          <w:color w:val="000000"/>
        </w:rPr>
        <w:t xml:space="preserve">, </w:t>
      </w:r>
      <w:r w:rsidRPr="00E6657F">
        <w:rPr>
          <w:color w:val="000000"/>
          <w:sz w:val="28"/>
          <w:szCs w:val="28"/>
        </w:rPr>
        <w:t>создание условий для укрепления здоровья населения путем развития массового спорта и приобщения различных слоев общества к регулярным занятиям физической культурой и спортом.</w:t>
      </w:r>
    </w:p>
    <w:p w:rsidR="00984581" w:rsidRPr="00E6657F" w:rsidRDefault="00984581" w:rsidP="00984581">
      <w:pPr>
        <w:ind w:firstLine="539"/>
        <w:jc w:val="both"/>
        <w:rPr>
          <w:sz w:val="28"/>
          <w:szCs w:val="28"/>
        </w:rPr>
      </w:pPr>
      <w:r w:rsidRPr="00E6657F">
        <w:rPr>
          <w:sz w:val="28"/>
          <w:szCs w:val="28"/>
        </w:rPr>
        <w:t>Задачи Подпрограммы:</w:t>
      </w:r>
    </w:p>
    <w:p w:rsidR="00984581" w:rsidRPr="00D46491" w:rsidRDefault="00984581" w:rsidP="00984581">
      <w:pPr>
        <w:pStyle w:val="ConsPlusNormal"/>
        <w:ind w:firstLine="539"/>
        <w:rPr>
          <w:rFonts w:ascii="Times New Roman" w:hAnsi="Times New Roman" w:cs="Times New Roman"/>
          <w:sz w:val="28"/>
          <w:szCs w:val="28"/>
        </w:rPr>
      </w:pPr>
      <w:r w:rsidRPr="00DF0947">
        <w:rPr>
          <w:rFonts w:ascii="Times New Roman" w:hAnsi="Times New Roman" w:cs="Times New Roman"/>
          <w:sz w:val="28"/>
          <w:szCs w:val="28"/>
        </w:rPr>
        <w:t>-</w:t>
      </w:r>
      <w:r w:rsidRPr="00D46491">
        <w:rPr>
          <w:rFonts w:ascii="Times New Roman" w:hAnsi="Times New Roman" w:cs="Times New Roman"/>
          <w:sz w:val="28"/>
          <w:szCs w:val="28"/>
        </w:rPr>
        <w:t xml:space="preserve"> Организация и проведение физкультурно-оздоровительных и спортивно-массовых  мероприятий для населения поселка;</w:t>
      </w:r>
    </w:p>
    <w:p w:rsidR="00984581" w:rsidRPr="00E607CF" w:rsidRDefault="00984581" w:rsidP="00984581">
      <w:pPr>
        <w:pStyle w:val="ConsPlusNormal"/>
        <w:ind w:firstLine="0"/>
        <w:jc w:val="both"/>
        <w:rPr>
          <w:rFonts w:ascii="Times New Roman" w:hAnsi="Times New Roman" w:cs="Times New Roman"/>
          <w:sz w:val="28"/>
          <w:szCs w:val="28"/>
        </w:rPr>
      </w:pPr>
      <w:r w:rsidRPr="00E607CF">
        <w:rPr>
          <w:rFonts w:ascii="Times New Roman" w:hAnsi="Times New Roman" w:cs="Times New Roman"/>
          <w:sz w:val="28"/>
          <w:szCs w:val="28"/>
        </w:rPr>
        <w:t>-Создание материально-технической базы для развития физической культуры и спорта на территории поселения.</w:t>
      </w:r>
    </w:p>
    <w:p w:rsidR="00984581" w:rsidRPr="00E6657F" w:rsidRDefault="00984581" w:rsidP="00984581">
      <w:pPr>
        <w:jc w:val="both"/>
        <w:rPr>
          <w:sz w:val="28"/>
          <w:szCs w:val="28"/>
        </w:rPr>
      </w:pPr>
      <w:r w:rsidRPr="00E6657F">
        <w:rPr>
          <w:sz w:val="28"/>
          <w:szCs w:val="28"/>
        </w:rPr>
        <w:t>Сроки реализации Подпрограммы - 2023 – 2026 годы.</w:t>
      </w:r>
    </w:p>
    <w:p w:rsidR="00984581" w:rsidRPr="00E6657F" w:rsidRDefault="00984581" w:rsidP="00984581">
      <w:pPr>
        <w:widowControl w:val="0"/>
        <w:autoSpaceDE w:val="0"/>
        <w:autoSpaceDN w:val="0"/>
        <w:adjustRightInd w:val="0"/>
        <w:ind w:firstLine="540"/>
        <w:jc w:val="both"/>
        <w:rPr>
          <w:sz w:val="28"/>
          <w:szCs w:val="28"/>
        </w:rPr>
      </w:pPr>
      <w:r w:rsidRPr="00E6657F">
        <w:rPr>
          <w:sz w:val="28"/>
          <w:szCs w:val="28"/>
        </w:rPr>
        <w:t>Целевые индикаторы Подпрограммы отражены в приложении №1 к данной подпрограмме.</w:t>
      </w:r>
    </w:p>
    <w:p w:rsidR="00984581" w:rsidRPr="00E6657F" w:rsidRDefault="00984581" w:rsidP="00984581">
      <w:pPr>
        <w:widowControl w:val="0"/>
        <w:autoSpaceDE w:val="0"/>
        <w:autoSpaceDN w:val="0"/>
        <w:adjustRightInd w:val="0"/>
        <w:ind w:firstLine="540"/>
        <w:rPr>
          <w:sz w:val="28"/>
          <w:szCs w:val="28"/>
        </w:rPr>
      </w:pPr>
      <w:r w:rsidRPr="00E6657F">
        <w:rPr>
          <w:b/>
          <w:sz w:val="28"/>
          <w:szCs w:val="28"/>
        </w:rPr>
        <w:t>2.3.Механизм  реализации Подпрограммы</w:t>
      </w:r>
      <w:r w:rsidRPr="00E6657F">
        <w:rPr>
          <w:sz w:val="28"/>
          <w:szCs w:val="28"/>
        </w:rPr>
        <w:t>.</w:t>
      </w:r>
    </w:p>
    <w:p w:rsidR="00984581" w:rsidRPr="00E6657F" w:rsidRDefault="00984581" w:rsidP="00984581">
      <w:pPr>
        <w:widowControl w:val="0"/>
        <w:autoSpaceDE w:val="0"/>
        <w:autoSpaceDN w:val="0"/>
        <w:adjustRightInd w:val="0"/>
        <w:ind w:firstLine="539"/>
        <w:jc w:val="both"/>
        <w:rPr>
          <w:sz w:val="28"/>
          <w:szCs w:val="28"/>
        </w:rPr>
      </w:pPr>
      <w:r w:rsidRPr="00E6657F">
        <w:rPr>
          <w:sz w:val="28"/>
          <w:szCs w:val="28"/>
        </w:rPr>
        <w:t xml:space="preserve">Источником финансирования Подпрограммы является бюджет сельсовета. Главным распорядителем бюджетных средств  является  Администрация Октябрьского сельсовета. </w:t>
      </w:r>
    </w:p>
    <w:p w:rsidR="00984581" w:rsidRPr="00E6657F" w:rsidRDefault="00984581" w:rsidP="00984581">
      <w:pPr>
        <w:widowControl w:val="0"/>
        <w:autoSpaceDE w:val="0"/>
        <w:autoSpaceDN w:val="0"/>
        <w:adjustRightInd w:val="0"/>
        <w:ind w:firstLine="539"/>
        <w:jc w:val="both"/>
        <w:rPr>
          <w:sz w:val="28"/>
          <w:szCs w:val="28"/>
        </w:rPr>
      </w:pPr>
      <w:r w:rsidRPr="00E6657F">
        <w:rPr>
          <w:sz w:val="28"/>
          <w:szCs w:val="28"/>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984581" w:rsidRPr="00E6657F" w:rsidRDefault="00984581" w:rsidP="00984581">
      <w:pPr>
        <w:widowControl w:val="0"/>
        <w:autoSpaceDE w:val="0"/>
        <w:autoSpaceDN w:val="0"/>
        <w:adjustRightInd w:val="0"/>
        <w:ind w:firstLine="540"/>
        <w:jc w:val="both"/>
        <w:rPr>
          <w:b/>
          <w:sz w:val="28"/>
          <w:szCs w:val="28"/>
        </w:rPr>
      </w:pPr>
      <w:r w:rsidRPr="00E6657F">
        <w:rPr>
          <w:b/>
          <w:sz w:val="28"/>
          <w:szCs w:val="28"/>
        </w:rPr>
        <w:t xml:space="preserve">2.4.Управление Подпрограммой и </w:t>
      </w:r>
      <w:proofErr w:type="gramStart"/>
      <w:r w:rsidRPr="00E6657F">
        <w:rPr>
          <w:b/>
          <w:sz w:val="28"/>
          <w:szCs w:val="28"/>
        </w:rPr>
        <w:t>контроль за</w:t>
      </w:r>
      <w:proofErr w:type="gramEnd"/>
      <w:r w:rsidRPr="00E6657F">
        <w:rPr>
          <w:b/>
          <w:sz w:val="28"/>
          <w:szCs w:val="28"/>
        </w:rPr>
        <w:t xml:space="preserve"> ходом выполнения Подпрограммы.</w:t>
      </w:r>
    </w:p>
    <w:p w:rsidR="00984581" w:rsidRPr="00E6657F" w:rsidRDefault="00984581" w:rsidP="00984581">
      <w:pPr>
        <w:widowControl w:val="0"/>
        <w:autoSpaceDE w:val="0"/>
        <w:autoSpaceDN w:val="0"/>
        <w:adjustRightInd w:val="0"/>
        <w:ind w:firstLine="540"/>
        <w:jc w:val="both"/>
        <w:rPr>
          <w:sz w:val="28"/>
          <w:szCs w:val="28"/>
        </w:rPr>
      </w:pPr>
      <w:proofErr w:type="gramStart"/>
      <w:r w:rsidRPr="00E6657F">
        <w:rPr>
          <w:sz w:val="28"/>
          <w:szCs w:val="28"/>
        </w:rPr>
        <w:t>Контроль за</w:t>
      </w:r>
      <w:proofErr w:type="gramEnd"/>
      <w:r w:rsidRPr="00E6657F">
        <w:rPr>
          <w:sz w:val="28"/>
          <w:szCs w:val="28"/>
        </w:rPr>
        <w:t xml:space="preserve"> ходом выполнения реализации Подпрограммы осуществляет администрация Октябрьского сельсовета.</w:t>
      </w:r>
    </w:p>
    <w:p w:rsidR="00984581" w:rsidRPr="00E6657F" w:rsidRDefault="00984581" w:rsidP="00984581">
      <w:pPr>
        <w:widowControl w:val="0"/>
        <w:autoSpaceDE w:val="0"/>
        <w:autoSpaceDN w:val="0"/>
        <w:adjustRightInd w:val="0"/>
        <w:ind w:firstLine="540"/>
        <w:jc w:val="both"/>
        <w:rPr>
          <w:sz w:val="28"/>
          <w:szCs w:val="28"/>
        </w:rPr>
      </w:pPr>
      <w:r w:rsidRPr="00E6657F">
        <w:rPr>
          <w:sz w:val="28"/>
          <w:szCs w:val="28"/>
        </w:rPr>
        <w:t>Администрация Октябрьского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администрации  Октябрьского сельсовета от 26.07.2013 №47-п «Об утверждении Порядка принятия решения о разработке муниципальных программ Октябрьского сельсовета, их формировании и реализации».</w:t>
      </w:r>
    </w:p>
    <w:p w:rsidR="00984581" w:rsidRPr="008216F2" w:rsidRDefault="00984581" w:rsidP="00984581">
      <w:pPr>
        <w:widowControl w:val="0"/>
        <w:autoSpaceDE w:val="0"/>
        <w:autoSpaceDN w:val="0"/>
        <w:adjustRightInd w:val="0"/>
        <w:ind w:firstLine="540"/>
        <w:rPr>
          <w:sz w:val="28"/>
          <w:szCs w:val="28"/>
        </w:rPr>
      </w:pPr>
      <w:r w:rsidRPr="008216F2">
        <w:rPr>
          <w:b/>
          <w:sz w:val="28"/>
          <w:szCs w:val="28"/>
        </w:rPr>
        <w:t>2.5. Оценка социально-экономической эффективности</w:t>
      </w:r>
      <w:r w:rsidRPr="008216F2">
        <w:rPr>
          <w:sz w:val="28"/>
          <w:szCs w:val="28"/>
        </w:rPr>
        <w:t>.</w:t>
      </w:r>
    </w:p>
    <w:p w:rsidR="00984581" w:rsidRPr="008216F2" w:rsidRDefault="00984581" w:rsidP="00984581">
      <w:pPr>
        <w:jc w:val="both"/>
        <w:rPr>
          <w:sz w:val="28"/>
          <w:szCs w:val="28"/>
        </w:rPr>
      </w:pPr>
      <w:r w:rsidRPr="008216F2">
        <w:rPr>
          <w:sz w:val="28"/>
          <w:szCs w:val="28"/>
        </w:rPr>
        <w:t>В результате реализации Подпрограммы ожидается:</w:t>
      </w:r>
    </w:p>
    <w:p w:rsidR="00984581" w:rsidRPr="008216F2" w:rsidRDefault="00984581" w:rsidP="00984581">
      <w:pPr>
        <w:pStyle w:val="ConsPlusCell"/>
        <w:spacing w:line="276" w:lineRule="auto"/>
        <w:rPr>
          <w:rFonts w:ascii="Times New Roman" w:hAnsi="Times New Roman" w:cs="Times New Roman"/>
          <w:sz w:val="28"/>
          <w:szCs w:val="28"/>
        </w:rPr>
      </w:pPr>
      <w:r w:rsidRPr="008216F2">
        <w:rPr>
          <w:rFonts w:ascii="Times New Roman" w:hAnsi="Times New Roman" w:cs="Times New Roman"/>
          <w:sz w:val="28"/>
          <w:szCs w:val="28"/>
        </w:rPr>
        <w:t>- разработка комплекса мероприятий развития физической культуры и спорта на селе;</w:t>
      </w:r>
    </w:p>
    <w:p w:rsidR="00984581" w:rsidRPr="008216F2" w:rsidRDefault="00984581" w:rsidP="00984581">
      <w:pPr>
        <w:pStyle w:val="ConsPlusCell"/>
        <w:spacing w:line="276" w:lineRule="auto"/>
        <w:rPr>
          <w:rFonts w:ascii="Times New Roman" w:hAnsi="Times New Roman" w:cs="Times New Roman"/>
          <w:sz w:val="28"/>
          <w:szCs w:val="28"/>
        </w:rPr>
      </w:pPr>
      <w:r w:rsidRPr="008216F2">
        <w:rPr>
          <w:rFonts w:ascii="Times New Roman" w:hAnsi="Times New Roman" w:cs="Times New Roman"/>
          <w:color w:val="000000"/>
          <w:sz w:val="28"/>
          <w:szCs w:val="28"/>
        </w:rPr>
        <w:t>- формирование здорового образа жизни через развитие массовой физической культуры и спорта;</w:t>
      </w:r>
    </w:p>
    <w:p w:rsidR="00984581" w:rsidRPr="008216F2" w:rsidRDefault="00984581" w:rsidP="00984581">
      <w:pPr>
        <w:pStyle w:val="ConsPlusNormal"/>
        <w:spacing w:line="276" w:lineRule="auto"/>
        <w:ind w:firstLine="0"/>
        <w:rPr>
          <w:rFonts w:ascii="Times New Roman" w:hAnsi="Times New Roman" w:cs="Times New Roman"/>
          <w:sz w:val="28"/>
          <w:szCs w:val="28"/>
        </w:rPr>
      </w:pPr>
      <w:r w:rsidRPr="008216F2">
        <w:rPr>
          <w:rFonts w:ascii="Times New Roman" w:hAnsi="Times New Roman" w:cs="Times New Roman"/>
          <w:sz w:val="28"/>
          <w:szCs w:val="28"/>
        </w:rPr>
        <w:t>-увеличение количества массовых спортивных мероприятий;</w:t>
      </w:r>
    </w:p>
    <w:p w:rsidR="00984581" w:rsidRPr="008216F2" w:rsidRDefault="00984581" w:rsidP="00984581">
      <w:pPr>
        <w:pStyle w:val="ConsPlusNormal"/>
        <w:spacing w:line="276" w:lineRule="auto"/>
        <w:ind w:firstLine="0"/>
        <w:rPr>
          <w:rFonts w:ascii="Times New Roman" w:hAnsi="Times New Roman" w:cs="Times New Roman"/>
          <w:sz w:val="28"/>
          <w:szCs w:val="28"/>
        </w:rPr>
      </w:pPr>
      <w:r w:rsidRPr="008216F2">
        <w:rPr>
          <w:rFonts w:ascii="Times New Roman" w:hAnsi="Times New Roman" w:cs="Times New Roman"/>
          <w:sz w:val="28"/>
          <w:szCs w:val="28"/>
        </w:rPr>
        <w:t>-формирование у населения устойчивого интереса и потребности к регулярным занятиям физкультурой и спортом.</w:t>
      </w:r>
    </w:p>
    <w:p w:rsidR="00984581" w:rsidRPr="008216F2" w:rsidRDefault="00984581" w:rsidP="00984581">
      <w:pPr>
        <w:pStyle w:val="ConsPlusNormal"/>
        <w:spacing w:line="276" w:lineRule="auto"/>
        <w:ind w:firstLine="540"/>
        <w:rPr>
          <w:rFonts w:ascii="Times New Roman" w:hAnsi="Times New Roman" w:cs="Times New Roman"/>
          <w:b/>
          <w:sz w:val="28"/>
          <w:szCs w:val="28"/>
        </w:rPr>
      </w:pPr>
      <w:r w:rsidRPr="008216F2">
        <w:rPr>
          <w:rFonts w:ascii="Times New Roman" w:hAnsi="Times New Roman" w:cs="Times New Roman"/>
          <w:b/>
          <w:sz w:val="28"/>
          <w:szCs w:val="28"/>
        </w:rPr>
        <w:t>2.6. Мероприятия подпрограммы.</w:t>
      </w:r>
    </w:p>
    <w:p w:rsidR="00984581" w:rsidRPr="008216F2" w:rsidRDefault="00984581" w:rsidP="00984581">
      <w:pPr>
        <w:pStyle w:val="ConsPlusNormal"/>
        <w:spacing w:line="276" w:lineRule="auto"/>
        <w:ind w:firstLine="0"/>
        <w:jc w:val="both"/>
        <w:rPr>
          <w:rFonts w:ascii="Times New Roman" w:hAnsi="Times New Roman" w:cs="Times New Roman"/>
          <w:sz w:val="28"/>
          <w:szCs w:val="28"/>
        </w:rPr>
      </w:pPr>
      <w:r w:rsidRPr="008216F2">
        <w:rPr>
          <w:rFonts w:ascii="Times New Roman" w:hAnsi="Times New Roman" w:cs="Times New Roman"/>
          <w:sz w:val="28"/>
          <w:szCs w:val="28"/>
        </w:rPr>
        <w:t>- Проведение спортивно-массовых мероприятий;</w:t>
      </w:r>
    </w:p>
    <w:p w:rsidR="00984581" w:rsidRPr="008216F2" w:rsidRDefault="00984581" w:rsidP="00984581">
      <w:pPr>
        <w:pStyle w:val="ConsPlusNormal"/>
        <w:spacing w:line="276" w:lineRule="auto"/>
        <w:ind w:firstLine="0"/>
        <w:jc w:val="both"/>
        <w:rPr>
          <w:rFonts w:ascii="Times New Roman" w:hAnsi="Times New Roman" w:cs="Times New Roman"/>
          <w:sz w:val="28"/>
          <w:szCs w:val="28"/>
        </w:rPr>
      </w:pPr>
      <w:r w:rsidRPr="008216F2">
        <w:rPr>
          <w:rFonts w:ascii="Times New Roman" w:hAnsi="Times New Roman" w:cs="Times New Roman"/>
          <w:sz w:val="28"/>
          <w:szCs w:val="28"/>
        </w:rPr>
        <w:t xml:space="preserve">- Содержание инструктора по спорту (оплата труда, начисления на оплату </w:t>
      </w:r>
      <w:r w:rsidRPr="008216F2">
        <w:rPr>
          <w:rFonts w:ascii="Times New Roman" w:hAnsi="Times New Roman" w:cs="Times New Roman"/>
          <w:sz w:val="28"/>
          <w:szCs w:val="28"/>
        </w:rPr>
        <w:lastRenderedPageBreak/>
        <w:t>труда);</w:t>
      </w:r>
    </w:p>
    <w:p w:rsidR="00984581" w:rsidRPr="00E6657F" w:rsidRDefault="00984581" w:rsidP="00984581">
      <w:pPr>
        <w:widowControl w:val="0"/>
        <w:autoSpaceDE w:val="0"/>
        <w:autoSpaceDN w:val="0"/>
        <w:adjustRightInd w:val="0"/>
        <w:jc w:val="both"/>
        <w:rPr>
          <w:sz w:val="28"/>
          <w:szCs w:val="28"/>
        </w:rPr>
      </w:pPr>
      <w:r w:rsidRPr="008216F2">
        <w:rPr>
          <w:sz w:val="28"/>
          <w:szCs w:val="28"/>
        </w:rPr>
        <w:t>- Приобретение спортивного инвентаря</w:t>
      </w:r>
      <w:r w:rsidRPr="00E6657F">
        <w:rPr>
          <w:sz w:val="28"/>
          <w:szCs w:val="28"/>
        </w:rPr>
        <w:t xml:space="preserve"> для развития физической культуры и спорта на территории поселения.</w:t>
      </w:r>
    </w:p>
    <w:p w:rsidR="00984581" w:rsidRPr="008216F2" w:rsidRDefault="00984581" w:rsidP="00984581">
      <w:pPr>
        <w:widowControl w:val="0"/>
        <w:autoSpaceDE w:val="0"/>
        <w:autoSpaceDN w:val="0"/>
        <w:adjustRightInd w:val="0"/>
        <w:ind w:firstLine="540"/>
        <w:rPr>
          <w:b/>
          <w:sz w:val="28"/>
          <w:szCs w:val="28"/>
        </w:rPr>
      </w:pPr>
      <w:r w:rsidRPr="008216F2">
        <w:rPr>
          <w:b/>
          <w:sz w:val="28"/>
          <w:szCs w:val="28"/>
        </w:rPr>
        <w:t>2.7.Обоснование финансовых, материальных и трудовых затрат (ресурсное обеспечение Подпрограммы) с указанием источников финансирования.</w:t>
      </w:r>
    </w:p>
    <w:p w:rsidR="00984581" w:rsidRPr="008216F2" w:rsidRDefault="00984581" w:rsidP="00984581">
      <w:pPr>
        <w:pStyle w:val="ConsPlusNormal"/>
        <w:ind w:firstLine="540"/>
        <w:jc w:val="both"/>
        <w:rPr>
          <w:rFonts w:ascii="Times New Roman" w:hAnsi="Times New Roman" w:cs="Times New Roman"/>
          <w:sz w:val="28"/>
          <w:szCs w:val="28"/>
        </w:rPr>
      </w:pPr>
      <w:r w:rsidRPr="008216F2">
        <w:rPr>
          <w:rFonts w:ascii="Times New Roman" w:hAnsi="Times New Roman" w:cs="Times New Roman"/>
          <w:sz w:val="28"/>
          <w:szCs w:val="28"/>
        </w:rPr>
        <w:t>Реализация мероприятий подпрограммы осуществляется за счет средств местного бюджета.</w:t>
      </w:r>
    </w:p>
    <w:p w:rsidR="00984581" w:rsidRPr="008216F2" w:rsidRDefault="00984581" w:rsidP="00984581">
      <w:pPr>
        <w:pStyle w:val="ConsPlusCell"/>
        <w:rPr>
          <w:rFonts w:ascii="Times New Roman" w:hAnsi="Times New Roman" w:cs="Times New Roman"/>
          <w:sz w:val="28"/>
          <w:szCs w:val="28"/>
        </w:rPr>
      </w:pPr>
      <w:r w:rsidRPr="008216F2">
        <w:rPr>
          <w:rFonts w:ascii="Times New Roman" w:hAnsi="Times New Roman" w:cs="Times New Roman"/>
          <w:sz w:val="28"/>
          <w:szCs w:val="28"/>
        </w:rPr>
        <w:t>В соответствии с бюджетом принимаемых расходных обязательств общий объем финансирования подпрограммы из всех источников предусматривается в размере 1 519 689,00 рублей, из них по годам:</w:t>
      </w:r>
    </w:p>
    <w:p w:rsidR="00984581" w:rsidRPr="008216F2" w:rsidRDefault="00984581" w:rsidP="00984581">
      <w:pPr>
        <w:pStyle w:val="ConsPlusNormal"/>
        <w:ind w:firstLine="0"/>
        <w:jc w:val="both"/>
        <w:rPr>
          <w:rFonts w:ascii="Times New Roman" w:hAnsi="Times New Roman" w:cs="Times New Roman"/>
          <w:sz w:val="28"/>
          <w:szCs w:val="28"/>
        </w:rPr>
      </w:pPr>
      <w:r w:rsidRPr="008216F2">
        <w:rPr>
          <w:rFonts w:ascii="Times New Roman" w:hAnsi="Times New Roman" w:cs="Times New Roman"/>
          <w:sz w:val="28"/>
          <w:szCs w:val="28"/>
        </w:rPr>
        <w:t>2023 год – 359 815,00 рублей.</w:t>
      </w:r>
    </w:p>
    <w:p w:rsidR="00984581" w:rsidRPr="008216F2" w:rsidRDefault="00984581" w:rsidP="00984581">
      <w:pPr>
        <w:pStyle w:val="ConsPlusCell"/>
        <w:rPr>
          <w:rFonts w:ascii="Times New Roman" w:hAnsi="Times New Roman" w:cs="Times New Roman"/>
          <w:sz w:val="28"/>
          <w:szCs w:val="28"/>
        </w:rPr>
      </w:pPr>
      <w:r w:rsidRPr="008216F2">
        <w:rPr>
          <w:rFonts w:ascii="Times New Roman" w:hAnsi="Times New Roman" w:cs="Times New Roman"/>
          <w:sz w:val="28"/>
          <w:szCs w:val="28"/>
        </w:rPr>
        <w:t>2024 год – 460 244,00 рублей;</w:t>
      </w:r>
    </w:p>
    <w:p w:rsidR="00984581" w:rsidRPr="008216F2" w:rsidRDefault="00984581" w:rsidP="00984581">
      <w:pPr>
        <w:pStyle w:val="ConsPlusCell"/>
        <w:rPr>
          <w:rFonts w:ascii="Times New Roman" w:hAnsi="Times New Roman" w:cs="Times New Roman"/>
          <w:sz w:val="28"/>
          <w:szCs w:val="28"/>
        </w:rPr>
      </w:pPr>
      <w:r w:rsidRPr="008216F2">
        <w:rPr>
          <w:rFonts w:ascii="Times New Roman" w:hAnsi="Times New Roman" w:cs="Times New Roman"/>
          <w:sz w:val="28"/>
          <w:szCs w:val="28"/>
        </w:rPr>
        <w:t>2025 год – 349 815,00 рублей;</w:t>
      </w:r>
    </w:p>
    <w:p w:rsidR="00984581" w:rsidRPr="008216F2" w:rsidRDefault="00984581" w:rsidP="00984581">
      <w:pPr>
        <w:pStyle w:val="ConsPlusCell"/>
        <w:rPr>
          <w:rFonts w:ascii="Times New Roman" w:hAnsi="Times New Roman" w:cs="Times New Roman"/>
          <w:sz w:val="28"/>
          <w:szCs w:val="28"/>
        </w:rPr>
      </w:pPr>
      <w:r w:rsidRPr="008216F2">
        <w:rPr>
          <w:rFonts w:ascii="Times New Roman" w:hAnsi="Times New Roman" w:cs="Times New Roman"/>
          <w:sz w:val="28"/>
          <w:szCs w:val="28"/>
        </w:rPr>
        <w:t>2026 год – 349 815,00 рублей.</w:t>
      </w:r>
    </w:p>
    <w:p w:rsidR="00984581" w:rsidRPr="008216F2" w:rsidRDefault="00984581" w:rsidP="00984581">
      <w:pPr>
        <w:pStyle w:val="ConsPlusNormal"/>
        <w:ind w:firstLine="540"/>
        <w:jc w:val="both"/>
        <w:rPr>
          <w:rFonts w:ascii="Times New Roman" w:hAnsi="Times New Roman" w:cs="Times New Roman"/>
          <w:sz w:val="28"/>
          <w:szCs w:val="28"/>
        </w:rPr>
      </w:pPr>
      <w:r w:rsidRPr="008216F2">
        <w:rPr>
          <w:rFonts w:ascii="Times New Roman" w:hAnsi="Times New Roman" w:cs="Times New Roman"/>
          <w:sz w:val="28"/>
          <w:szCs w:val="28"/>
        </w:rPr>
        <w:t>Информация о мероприятиях по подпрограмме с указанием объема средств на их реализацию и ожидаемых результатов отображена в приложении №2 к данной подпрограмме.</w:t>
      </w:r>
    </w:p>
    <w:p w:rsidR="00984581" w:rsidRPr="00E6657F" w:rsidRDefault="00984581" w:rsidP="00984581">
      <w:pPr>
        <w:widowControl w:val="0"/>
        <w:autoSpaceDE w:val="0"/>
        <w:autoSpaceDN w:val="0"/>
        <w:adjustRightInd w:val="0"/>
        <w:outlineLvl w:val="1"/>
        <w:rPr>
          <w:sz w:val="28"/>
          <w:szCs w:val="28"/>
        </w:rPr>
      </w:pPr>
    </w:p>
    <w:tbl>
      <w:tblPr>
        <w:tblW w:w="11072" w:type="dxa"/>
        <w:tblInd w:w="-601" w:type="dxa"/>
        <w:tblLayout w:type="fixed"/>
        <w:tblLook w:val="04A0"/>
      </w:tblPr>
      <w:tblGrid>
        <w:gridCol w:w="724"/>
        <w:gridCol w:w="3402"/>
        <w:gridCol w:w="1276"/>
        <w:gridCol w:w="2268"/>
        <w:gridCol w:w="850"/>
        <w:gridCol w:w="851"/>
        <w:gridCol w:w="850"/>
        <w:gridCol w:w="851"/>
      </w:tblGrid>
      <w:tr w:rsidR="00984581" w:rsidRPr="008216F2" w:rsidTr="00F12024">
        <w:trPr>
          <w:trHeight w:val="1206"/>
        </w:trPr>
        <w:tc>
          <w:tcPr>
            <w:tcW w:w="724" w:type="dxa"/>
            <w:tcBorders>
              <w:top w:val="nil"/>
              <w:left w:val="nil"/>
              <w:bottom w:val="nil"/>
              <w:right w:val="nil"/>
            </w:tcBorders>
            <w:shd w:val="clear" w:color="auto" w:fill="auto"/>
            <w:hideMark/>
          </w:tcPr>
          <w:p w:rsidR="00984581" w:rsidRPr="008216F2" w:rsidRDefault="00984581" w:rsidP="00F12024">
            <w:pPr>
              <w:rPr>
                <w:color w:val="000000"/>
                <w:sz w:val="20"/>
                <w:szCs w:val="20"/>
              </w:rPr>
            </w:pPr>
          </w:p>
        </w:tc>
        <w:tc>
          <w:tcPr>
            <w:tcW w:w="3402" w:type="dxa"/>
            <w:tcBorders>
              <w:top w:val="nil"/>
              <w:left w:val="nil"/>
              <w:bottom w:val="nil"/>
              <w:right w:val="nil"/>
            </w:tcBorders>
            <w:shd w:val="clear" w:color="auto" w:fill="auto"/>
            <w:hideMark/>
          </w:tcPr>
          <w:p w:rsidR="00984581" w:rsidRPr="008216F2" w:rsidRDefault="00984581" w:rsidP="00F12024">
            <w:pPr>
              <w:rPr>
                <w:color w:val="000000"/>
                <w:sz w:val="20"/>
                <w:szCs w:val="20"/>
              </w:rPr>
            </w:pPr>
          </w:p>
        </w:tc>
        <w:tc>
          <w:tcPr>
            <w:tcW w:w="1276" w:type="dxa"/>
            <w:tcBorders>
              <w:top w:val="nil"/>
              <w:left w:val="nil"/>
              <w:bottom w:val="nil"/>
              <w:right w:val="nil"/>
            </w:tcBorders>
            <w:shd w:val="clear" w:color="auto" w:fill="auto"/>
            <w:hideMark/>
          </w:tcPr>
          <w:p w:rsidR="00984581" w:rsidRPr="008216F2" w:rsidRDefault="00984581" w:rsidP="00F12024">
            <w:pPr>
              <w:rPr>
                <w:color w:val="000000"/>
                <w:sz w:val="20"/>
                <w:szCs w:val="20"/>
              </w:rPr>
            </w:pPr>
          </w:p>
        </w:tc>
        <w:tc>
          <w:tcPr>
            <w:tcW w:w="5670" w:type="dxa"/>
            <w:gridSpan w:val="5"/>
            <w:tcBorders>
              <w:top w:val="nil"/>
              <w:left w:val="nil"/>
              <w:bottom w:val="nil"/>
              <w:right w:val="nil"/>
            </w:tcBorders>
            <w:shd w:val="clear" w:color="auto" w:fill="auto"/>
            <w:hideMark/>
          </w:tcPr>
          <w:p w:rsidR="00984581" w:rsidRPr="008216F2" w:rsidRDefault="00984581" w:rsidP="00F12024">
            <w:pPr>
              <w:rPr>
                <w:sz w:val="20"/>
                <w:szCs w:val="20"/>
              </w:rPr>
            </w:pPr>
            <w:r w:rsidRPr="008216F2">
              <w:rPr>
                <w:sz w:val="20"/>
                <w:szCs w:val="20"/>
              </w:rPr>
              <w:t xml:space="preserve">Приложение № 1 </w:t>
            </w:r>
            <w:r w:rsidRPr="008216F2">
              <w:rPr>
                <w:sz w:val="20"/>
                <w:szCs w:val="20"/>
              </w:rPr>
              <w:br/>
              <w:t>к подпрограмме «Развитие физической культуры и спорта на территории Октябрьского сельсовета", реализуемой в рамках муниципальной программы Октябрьского сельсовета</w:t>
            </w:r>
            <w:proofErr w:type="gramStart"/>
            <w:r w:rsidRPr="008216F2">
              <w:rPr>
                <w:sz w:val="20"/>
                <w:szCs w:val="20"/>
              </w:rPr>
              <w:t>«О</w:t>
            </w:r>
            <w:proofErr w:type="gramEnd"/>
            <w:r w:rsidRPr="008216F2">
              <w:rPr>
                <w:sz w:val="20"/>
                <w:szCs w:val="20"/>
              </w:rPr>
              <w:t xml:space="preserve">ктябрьский хуторок» </w:t>
            </w:r>
          </w:p>
        </w:tc>
      </w:tr>
      <w:tr w:rsidR="00984581" w:rsidRPr="008216F2" w:rsidTr="00F12024">
        <w:trPr>
          <w:trHeight w:val="375"/>
        </w:trPr>
        <w:tc>
          <w:tcPr>
            <w:tcW w:w="11072" w:type="dxa"/>
            <w:gridSpan w:val="8"/>
            <w:tcBorders>
              <w:top w:val="nil"/>
              <w:left w:val="nil"/>
              <w:bottom w:val="nil"/>
              <w:right w:val="nil"/>
            </w:tcBorders>
            <w:shd w:val="clear" w:color="auto" w:fill="auto"/>
            <w:hideMark/>
          </w:tcPr>
          <w:p w:rsidR="00984581" w:rsidRPr="008216F2" w:rsidRDefault="00984581" w:rsidP="00F12024">
            <w:pPr>
              <w:jc w:val="center"/>
              <w:rPr>
                <w:sz w:val="20"/>
                <w:szCs w:val="20"/>
              </w:rPr>
            </w:pPr>
            <w:r w:rsidRPr="008216F2">
              <w:rPr>
                <w:sz w:val="20"/>
                <w:szCs w:val="20"/>
              </w:rPr>
              <w:t>Перечень целевых индикаторов подпрограммы «Развитие физической культуры и спорта на территории Октябрьского сельсовета»</w:t>
            </w:r>
          </w:p>
        </w:tc>
      </w:tr>
      <w:tr w:rsidR="00984581" w:rsidRPr="008216F2" w:rsidTr="00F12024">
        <w:trPr>
          <w:trHeight w:val="525"/>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984581" w:rsidRPr="008216F2" w:rsidRDefault="00984581" w:rsidP="00F12024">
            <w:pPr>
              <w:rPr>
                <w:color w:val="000000"/>
                <w:sz w:val="20"/>
                <w:szCs w:val="20"/>
              </w:rPr>
            </w:pPr>
            <w:r w:rsidRPr="008216F2">
              <w:rPr>
                <w:color w:val="000000"/>
                <w:sz w:val="20"/>
                <w:szCs w:val="20"/>
              </w:rPr>
              <w:t> </w:t>
            </w:r>
          </w:p>
        </w:tc>
        <w:tc>
          <w:tcPr>
            <w:tcW w:w="3402" w:type="dxa"/>
            <w:tcBorders>
              <w:top w:val="single" w:sz="4" w:space="0" w:color="auto"/>
              <w:left w:val="nil"/>
              <w:bottom w:val="single" w:sz="4" w:space="0" w:color="auto"/>
              <w:right w:val="single" w:sz="4" w:space="0" w:color="auto"/>
            </w:tcBorders>
            <w:shd w:val="clear" w:color="auto" w:fill="auto"/>
            <w:hideMark/>
          </w:tcPr>
          <w:p w:rsidR="00984581" w:rsidRPr="008216F2" w:rsidRDefault="00984581" w:rsidP="00F12024">
            <w:pPr>
              <w:jc w:val="center"/>
              <w:rPr>
                <w:color w:val="000000"/>
                <w:sz w:val="20"/>
                <w:szCs w:val="20"/>
              </w:rPr>
            </w:pPr>
            <w:r w:rsidRPr="008216F2">
              <w:rPr>
                <w:color w:val="000000"/>
                <w:sz w:val="20"/>
                <w:szCs w:val="20"/>
              </w:rPr>
              <w:t>Цели, задачи, показатели</w:t>
            </w:r>
          </w:p>
        </w:tc>
        <w:tc>
          <w:tcPr>
            <w:tcW w:w="1276" w:type="dxa"/>
            <w:tcBorders>
              <w:top w:val="single" w:sz="4" w:space="0" w:color="auto"/>
              <w:left w:val="nil"/>
              <w:bottom w:val="single" w:sz="4" w:space="0" w:color="auto"/>
              <w:right w:val="single" w:sz="4" w:space="0" w:color="auto"/>
            </w:tcBorders>
            <w:shd w:val="clear" w:color="auto" w:fill="auto"/>
            <w:hideMark/>
          </w:tcPr>
          <w:p w:rsidR="00984581" w:rsidRPr="008216F2" w:rsidRDefault="00984581" w:rsidP="00F12024">
            <w:pPr>
              <w:jc w:val="center"/>
              <w:rPr>
                <w:color w:val="000000"/>
                <w:sz w:val="20"/>
                <w:szCs w:val="20"/>
              </w:rPr>
            </w:pPr>
            <w:r w:rsidRPr="008216F2">
              <w:rPr>
                <w:color w:val="000000"/>
                <w:sz w:val="20"/>
                <w:szCs w:val="20"/>
              </w:rPr>
              <w:t xml:space="preserve">Единица  </w:t>
            </w:r>
            <w:proofErr w:type="spellStart"/>
            <w:proofErr w:type="gramStart"/>
            <w:r w:rsidRPr="008216F2">
              <w:rPr>
                <w:color w:val="000000"/>
                <w:sz w:val="20"/>
                <w:szCs w:val="20"/>
              </w:rPr>
              <w:t>изме-рения</w:t>
            </w:r>
            <w:proofErr w:type="spellEnd"/>
            <w:proofErr w:type="gramEnd"/>
          </w:p>
        </w:tc>
        <w:tc>
          <w:tcPr>
            <w:tcW w:w="2268" w:type="dxa"/>
            <w:tcBorders>
              <w:top w:val="single" w:sz="4" w:space="0" w:color="auto"/>
              <w:left w:val="nil"/>
              <w:bottom w:val="single" w:sz="4" w:space="0" w:color="auto"/>
              <w:right w:val="single" w:sz="4" w:space="0" w:color="auto"/>
            </w:tcBorders>
            <w:shd w:val="clear" w:color="auto" w:fill="auto"/>
            <w:hideMark/>
          </w:tcPr>
          <w:p w:rsidR="00984581" w:rsidRPr="008216F2" w:rsidRDefault="00984581" w:rsidP="00F12024">
            <w:pPr>
              <w:jc w:val="center"/>
              <w:rPr>
                <w:color w:val="000000"/>
                <w:sz w:val="20"/>
                <w:szCs w:val="20"/>
              </w:rPr>
            </w:pPr>
            <w:r w:rsidRPr="008216F2">
              <w:rPr>
                <w:color w:val="000000"/>
                <w:sz w:val="20"/>
                <w:szCs w:val="20"/>
              </w:rPr>
              <w:t>Источник информации</w:t>
            </w:r>
          </w:p>
        </w:tc>
        <w:tc>
          <w:tcPr>
            <w:tcW w:w="850" w:type="dxa"/>
            <w:tcBorders>
              <w:top w:val="single" w:sz="4" w:space="0" w:color="auto"/>
              <w:left w:val="nil"/>
              <w:bottom w:val="single" w:sz="4" w:space="0" w:color="auto"/>
              <w:right w:val="single" w:sz="4" w:space="0" w:color="auto"/>
            </w:tcBorders>
            <w:shd w:val="clear" w:color="auto" w:fill="auto"/>
            <w:hideMark/>
          </w:tcPr>
          <w:p w:rsidR="00984581" w:rsidRPr="008216F2" w:rsidRDefault="00984581" w:rsidP="00F12024">
            <w:pPr>
              <w:jc w:val="center"/>
              <w:rPr>
                <w:color w:val="000000"/>
                <w:sz w:val="20"/>
                <w:szCs w:val="20"/>
              </w:rPr>
            </w:pPr>
            <w:r w:rsidRPr="008216F2">
              <w:rPr>
                <w:color w:val="000000"/>
                <w:sz w:val="20"/>
                <w:szCs w:val="20"/>
              </w:rPr>
              <w:t>2023 год</w:t>
            </w:r>
          </w:p>
        </w:tc>
        <w:tc>
          <w:tcPr>
            <w:tcW w:w="851" w:type="dxa"/>
            <w:tcBorders>
              <w:top w:val="single" w:sz="4" w:space="0" w:color="auto"/>
              <w:left w:val="nil"/>
              <w:bottom w:val="single" w:sz="4" w:space="0" w:color="auto"/>
              <w:right w:val="single" w:sz="4" w:space="0" w:color="auto"/>
            </w:tcBorders>
            <w:shd w:val="clear" w:color="auto" w:fill="auto"/>
            <w:hideMark/>
          </w:tcPr>
          <w:p w:rsidR="00984581" w:rsidRPr="008216F2" w:rsidRDefault="00984581" w:rsidP="00F12024">
            <w:pPr>
              <w:jc w:val="center"/>
              <w:rPr>
                <w:color w:val="000000"/>
                <w:sz w:val="20"/>
                <w:szCs w:val="20"/>
              </w:rPr>
            </w:pPr>
            <w:r w:rsidRPr="008216F2">
              <w:rPr>
                <w:color w:val="000000"/>
                <w:sz w:val="20"/>
                <w:szCs w:val="20"/>
              </w:rPr>
              <w:t>2024 год</w:t>
            </w:r>
          </w:p>
        </w:tc>
        <w:tc>
          <w:tcPr>
            <w:tcW w:w="850" w:type="dxa"/>
            <w:tcBorders>
              <w:top w:val="single" w:sz="4" w:space="0" w:color="auto"/>
              <w:left w:val="nil"/>
              <w:bottom w:val="single" w:sz="4" w:space="0" w:color="auto"/>
              <w:right w:val="single" w:sz="4" w:space="0" w:color="auto"/>
            </w:tcBorders>
            <w:shd w:val="clear" w:color="auto" w:fill="auto"/>
            <w:hideMark/>
          </w:tcPr>
          <w:p w:rsidR="00984581" w:rsidRPr="008216F2" w:rsidRDefault="00984581" w:rsidP="00F12024">
            <w:pPr>
              <w:jc w:val="center"/>
              <w:rPr>
                <w:color w:val="000000"/>
                <w:sz w:val="20"/>
                <w:szCs w:val="20"/>
              </w:rPr>
            </w:pPr>
            <w:r w:rsidRPr="008216F2">
              <w:rPr>
                <w:color w:val="000000"/>
                <w:sz w:val="20"/>
                <w:szCs w:val="20"/>
              </w:rPr>
              <w:t>2025 год</w:t>
            </w:r>
          </w:p>
        </w:tc>
        <w:tc>
          <w:tcPr>
            <w:tcW w:w="851" w:type="dxa"/>
            <w:tcBorders>
              <w:top w:val="single" w:sz="4" w:space="0" w:color="auto"/>
              <w:left w:val="nil"/>
              <w:bottom w:val="single" w:sz="4" w:space="0" w:color="auto"/>
              <w:right w:val="single" w:sz="4" w:space="0" w:color="auto"/>
            </w:tcBorders>
            <w:shd w:val="clear" w:color="auto" w:fill="auto"/>
            <w:hideMark/>
          </w:tcPr>
          <w:p w:rsidR="00984581" w:rsidRPr="008216F2" w:rsidRDefault="00984581" w:rsidP="00F12024">
            <w:pPr>
              <w:jc w:val="center"/>
              <w:rPr>
                <w:color w:val="000000"/>
                <w:sz w:val="20"/>
                <w:szCs w:val="20"/>
              </w:rPr>
            </w:pPr>
            <w:r w:rsidRPr="008216F2">
              <w:rPr>
                <w:color w:val="000000"/>
                <w:sz w:val="20"/>
                <w:szCs w:val="20"/>
              </w:rPr>
              <w:t>2026 год</w:t>
            </w:r>
          </w:p>
        </w:tc>
      </w:tr>
      <w:tr w:rsidR="00984581" w:rsidRPr="008216F2" w:rsidTr="00F12024">
        <w:trPr>
          <w:trHeight w:val="263"/>
        </w:trPr>
        <w:tc>
          <w:tcPr>
            <w:tcW w:w="724" w:type="dxa"/>
            <w:tcBorders>
              <w:top w:val="nil"/>
              <w:left w:val="single" w:sz="4" w:space="0" w:color="auto"/>
              <w:bottom w:val="single" w:sz="4" w:space="0" w:color="auto"/>
              <w:right w:val="single" w:sz="4" w:space="0" w:color="auto"/>
            </w:tcBorders>
            <w:shd w:val="clear" w:color="auto" w:fill="auto"/>
            <w:hideMark/>
          </w:tcPr>
          <w:p w:rsidR="00984581" w:rsidRPr="008216F2" w:rsidRDefault="00984581" w:rsidP="00F12024">
            <w:pPr>
              <w:rPr>
                <w:color w:val="000000"/>
                <w:sz w:val="20"/>
                <w:szCs w:val="20"/>
              </w:rPr>
            </w:pPr>
            <w:r w:rsidRPr="008216F2">
              <w:rPr>
                <w:color w:val="000000"/>
                <w:sz w:val="20"/>
                <w:szCs w:val="20"/>
              </w:rPr>
              <w:t> </w:t>
            </w:r>
          </w:p>
        </w:tc>
        <w:tc>
          <w:tcPr>
            <w:tcW w:w="10348" w:type="dxa"/>
            <w:gridSpan w:val="7"/>
            <w:tcBorders>
              <w:top w:val="single" w:sz="4" w:space="0" w:color="auto"/>
              <w:left w:val="nil"/>
              <w:bottom w:val="single" w:sz="4" w:space="0" w:color="auto"/>
              <w:right w:val="single" w:sz="4" w:space="0" w:color="000000"/>
            </w:tcBorders>
            <w:shd w:val="clear" w:color="auto" w:fill="auto"/>
            <w:hideMark/>
          </w:tcPr>
          <w:p w:rsidR="00984581" w:rsidRPr="008216F2" w:rsidRDefault="00984581" w:rsidP="00F12024">
            <w:pPr>
              <w:rPr>
                <w:color w:val="000000"/>
                <w:sz w:val="20"/>
                <w:szCs w:val="20"/>
              </w:rPr>
            </w:pPr>
            <w:r w:rsidRPr="008216F2">
              <w:rPr>
                <w:color w:val="000000"/>
                <w:sz w:val="20"/>
                <w:szCs w:val="20"/>
              </w:rPr>
              <w:t>Цель: Обеспечение развития массовой физической культуры и спорта на территории Октябрьского сельсовета</w:t>
            </w:r>
          </w:p>
        </w:tc>
      </w:tr>
      <w:tr w:rsidR="00984581" w:rsidRPr="008216F2" w:rsidTr="00F12024">
        <w:trPr>
          <w:trHeight w:val="1078"/>
        </w:trPr>
        <w:tc>
          <w:tcPr>
            <w:tcW w:w="724" w:type="dxa"/>
            <w:tcBorders>
              <w:top w:val="nil"/>
              <w:left w:val="single" w:sz="4" w:space="0" w:color="auto"/>
              <w:bottom w:val="single" w:sz="4" w:space="0" w:color="auto"/>
              <w:right w:val="single" w:sz="4" w:space="0" w:color="auto"/>
            </w:tcBorders>
            <w:shd w:val="clear" w:color="auto" w:fill="auto"/>
            <w:hideMark/>
          </w:tcPr>
          <w:p w:rsidR="00984581" w:rsidRPr="008216F2" w:rsidRDefault="00984581" w:rsidP="00F12024">
            <w:pPr>
              <w:jc w:val="center"/>
              <w:rPr>
                <w:color w:val="000000"/>
                <w:sz w:val="20"/>
                <w:szCs w:val="20"/>
              </w:rPr>
            </w:pPr>
            <w:r w:rsidRPr="008216F2">
              <w:rPr>
                <w:color w:val="000000"/>
                <w:sz w:val="20"/>
                <w:szCs w:val="20"/>
              </w:rPr>
              <w:t>1.</w:t>
            </w:r>
          </w:p>
        </w:tc>
        <w:tc>
          <w:tcPr>
            <w:tcW w:w="3402" w:type="dxa"/>
            <w:tcBorders>
              <w:top w:val="nil"/>
              <w:left w:val="nil"/>
              <w:bottom w:val="single" w:sz="4" w:space="0" w:color="auto"/>
              <w:right w:val="single" w:sz="4" w:space="0" w:color="auto"/>
            </w:tcBorders>
            <w:shd w:val="clear" w:color="auto" w:fill="auto"/>
            <w:hideMark/>
          </w:tcPr>
          <w:p w:rsidR="00984581" w:rsidRPr="008216F2" w:rsidRDefault="00984581" w:rsidP="00F12024">
            <w:pPr>
              <w:rPr>
                <w:color w:val="000000"/>
                <w:sz w:val="20"/>
                <w:szCs w:val="20"/>
              </w:rPr>
            </w:pPr>
            <w:r w:rsidRPr="008216F2">
              <w:rPr>
                <w:color w:val="000000"/>
                <w:sz w:val="20"/>
                <w:szCs w:val="20"/>
              </w:rPr>
              <w:t xml:space="preserve">Доля населения, систематически занимающегося физической культурой и спортом к общей численности населения поселка </w:t>
            </w:r>
            <w:proofErr w:type="gramStart"/>
            <w:r w:rsidRPr="008216F2">
              <w:rPr>
                <w:color w:val="000000"/>
                <w:sz w:val="20"/>
                <w:szCs w:val="20"/>
              </w:rPr>
              <w:t>Октябрьский</w:t>
            </w:r>
            <w:proofErr w:type="gramEnd"/>
          </w:p>
        </w:tc>
        <w:tc>
          <w:tcPr>
            <w:tcW w:w="1276"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center"/>
              <w:rPr>
                <w:color w:val="000000"/>
                <w:sz w:val="20"/>
                <w:szCs w:val="20"/>
              </w:rPr>
            </w:pPr>
            <w:r w:rsidRPr="008216F2">
              <w:rPr>
                <w:color w:val="000000"/>
                <w:sz w:val="20"/>
                <w:szCs w:val="20"/>
              </w:rPr>
              <w:t>%</w:t>
            </w:r>
          </w:p>
        </w:tc>
        <w:tc>
          <w:tcPr>
            <w:tcW w:w="2268"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center"/>
              <w:rPr>
                <w:color w:val="000000"/>
                <w:sz w:val="20"/>
                <w:szCs w:val="20"/>
              </w:rPr>
            </w:pPr>
            <w:r w:rsidRPr="008216F2">
              <w:rPr>
                <w:color w:val="000000"/>
                <w:sz w:val="20"/>
                <w:szCs w:val="20"/>
              </w:rPr>
              <w:t>Расчетный показатель на основе ведомственной отчетности</w:t>
            </w:r>
          </w:p>
        </w:tc>
        <w:tc>
          <w:tcPr>
            <w:tcW w:w="850"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color w:val="000000"/>
                <w:sz w:val="20"/>
                <w:szCs w:val="20"/>
              </w:rPr>
            </w:pPr>
            <w:r w:rsidRPr="008216F2">
              <w:rPr>
                <w:color w:val="000000"/>
                <w:sz w:val="20"/>
                <w:szCs w:val="20"/>
              </w:rPr>
              <w:t>3,00</w:t>
            </w:r>
          </w:p>
        </w:tc>
        <w:tc>
          <w:tcPr>
            <w:tcW w:w="851"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color w:val="000000"/>
                <w:sz w:val="20"/>
                <w:szCs w:val="20"/>
              </w:rPr>
            </w:pPr>
            <w:r w:rsidRPr="008216F2">
              <w:rPr>
                <w:color w:val="000000"/>
                <w:sz w:val="20"/>
                <w:szCs w:val="20"/>
              </w:rPr>
              <w:t>3,00</w:t>
            </w:r>
          </w:p>
        </w:tc>
        <w:tc>
          <w:tcPr>
            <w:tcW w:w="850"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color w:val="000000"/>
                <w:sz w:val="20"/>
                <w:szCs w:val="20"/>
              </w:rPr>
            </w:pPr>
            <w:r w:rsidRPr="008216F2">
              <w:rPr>
                <w:color w:val="000000"/>
                <w:sz w:val="20"/>
                <w:szCs w:val="20"/>
              </w:rPr>
              <w:t>3,00</w:t>
            </w:r>
          </w:p>
        </w:tc>
        <w:tc>
          <w:tcPr>
            <w:tcW w:w="851"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color w:val="000000"/>
                <w:sz w:val="20"/>
                <w:szCs w:val="20"/>
              </w:rPr>
            </w:pPr>
            <w:r w:rsidRPr="008216F2">
              <w:rPr>
                <w:color w:val="000000"/>
                <w:sz w:val="20"/>
                <w:szCs w:val="20"/>
              </w:rPr>
              <w:t>3,00</w:t>
            </w:r>
          </w:p>
        </w:tc>
      </w:tr>
      <w:tr w:rsidR="00984581" w:rsidRPr="008216F2" w:rsidTr="00F12024">
        <w:trPr>
          <w:trHeight w:val="965"/>
        </w:trPr>
        <w:tc>
          <w:tcPr>
            <w:tcW w:w="724" w:type="dxa"/>
            <w:tcBorders>
              <w:top w:val="nil"/>
              <w:left w:val="single" w:sz="4" w:space="0" w:color="auto"/>
              <w:bottom w:val="single" w:sz="4" w:space="0" w:color="auto"/>
              <w:right w:val="single" w:sz="4" w:space="0" w:color="auto"/>
            </w:tcBorders>
            <w:shd w:val="clear" w:color="auto" w:fill="auto"/>
            <w:hideMark/>
          </w:tcPr>
          <w:p w:rsidR="00984581" w:rsidRPr="008216F2" w:rsidRDefault="00984581" w:rsidP="00F12024">
            <w:pPr>
              <w:jc w:val="center"/>
              <w:rPr>
                <w:color w:val="000000"/>
                <w:sz w:val="20"/>
                <w:szCs w:val="20"/>
              </w:rPr>
            </w:pPr>
            <w:r w:rsidRPr="008216F2">
              <w:rPr>
                <w:color w:val="000000"/>
                <w:sz w:val="20"/>
                <w:szCs w:val="20"/>
              </w:rPr>
              <w:t>2.</w:t>
            </w:r>
          </w:p>
        </w:tc>
        <w:tc>
          <w:tcPr>
            <w:tcW w:w="3402" w:type="dxa"/>
            <w:tcBorders>
              <w:top w:val="single" w:sz="4" w:space="0" w:color="auto"/>
              <w:left w:val="nil"/>
              <w:bottom w:val="single" w:sz="4" w:space="0" w:color="auto"/>
              <w:right w:val="nil"/>
            </w:tcBorders>
            <w:shd w:val="clear" w:color="auto" w:fill="auto"/>
            <w:hideMark/>
          </w:tcPr>
          <w:p w:rsidR="00984581" w:rsidRPr="008216F2" w:rsidRDefault="00984581" w:rsidP="00F12024">
            <w:pPr>
              <w:rPr>
                <w:color w:val="000000"/>
                <w:sz w:val="20"/>
                <w:szCs w:val="20"/>
              </w:rPr>
            </w:pPr>
            <w:r w:rsidRPr="008216F2">
              <w:rPr>
                <w:color w:val="000000"/>
                <w:sz w:val="20"/>
                <w:szCs w:val="20"/>
              </w:rPr>
              <w:t>Увеличение количества массовых официальных физкультурных мероприятий и спортивных мероприятий</w:t>
            </w:r>
          </w:p>
        </w:tc>
        <w:tc>
          <w:tcPr>
            <w:tcW w:w="1276" w:type="dxa"/>
            <w:tcBorders>
              <w:top w:val="nil"/>
              <w:left w:val="single" w:sz="4" w:space="0" w:color="auto"/>
              <w:bottom w:val="single" w:sz="4" w:space="0" w:color="auto"/>
              <w:right w:val="single" w:sz="4" w:space="0" w:color="auto"/>
            </w:tcBorders>
            <w:shd w:val="clear" w:color="auto" w:fill="auto"/>
            <w:hideMark/>
          </w:tcPr>
          <w:p w:rsidR="00984581" w:rsidRPr="008216F2" w:rsidRDefault="00984581" w:rsidP="00F12024">
            <w:pPr>
              <w:jc w:val="center"/>
              <w:rPr>
                <w:color w:val="000000"/>
                <w:sz w:val="20"/>
                <w:szCs w:val="20"/>
              </w:rPr>
            </w:pPr>
            <w:proofErr w:type="spellStart"/>
            <w:proofErr w:type="gramStart"/>
            <w:r w:rsidRPr="008216F2">
              <w:rPr>
                <w:color w:val="000000"/>
                <w:sz w:val="20"/>
                <w:szCs w:val="20"/>
              </w:rPr>
              <w:t>ед</w:t>
            </w:r>
            <w:proofErr w:type="spellEnd"/>
            <w:proofErr w:type="gramEnd"/>
          </w:p>
        </w:tc>
        <w:tc>
          <w:tcPr>
            <w:tcW w:w="2268"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center"/>
              <w:rPr>
                <w:color w:val="000000"/>
                <w:sz w:val="20"/>
                <w:szCs w:val="20"/>
              </w:rPr>
            </w:pPr>
            <w:r w:rsidRPr="008216F2">
              <w:rPr>
                <w:color w:val="000000"/>
                <w:sz w:val="20"/>
                <w:szCs w:val="20"/>
              </w:rPr>
              <w:t>Расчетный показатель на основе ведомственной отчетности</w:t>
            </w:r>
          </w:p>
        </w:tc>
        <w:tc>
          <w:tcPr>
            <w:tcW w:w="850"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color w:val="000000"/>
                <w:sz w:val="20"/>
                <w:szCs w:val="20"/>
              </w:rPr>
            </w:pPr>
            <w:r w:rsidRPr="008216F2">
              <w:rPr>
                <w:color w:val="000000"/>
                <w:sz w:val="20"/>
                <w:szCs w:val="20"/>
              </w:rPr>
              <w:t>40</w:t>
            </w:r>
          </w:p>
        </w:tc>
        <w:tc>
          <w:tcPr>
            <w:tcW w:w="851"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color w:val="000000"/>
                <w:sz w:val="20"/>
                <w:szCs w:val="20"/>
              </w:rPr>
            </w:pPr>
            <w:r w:rsidRPr="008216F2">
              <w:rPr>
                <w:color w:val="000000"/>
                <w:sz w:val="20"/>
                <w:szCs w:val="20"/>
              </w:rPr>
              <w:t>40</w:t>
            </w:r>
          </w:p>
        </w:tc>
        <w:tc>
          <w:tcPr>
            <w:tcW w:w="850"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color w:val="000000"/>
                <w:sz w:val="20"/>
                <w:szCs w:val="20"/>
              </w:rPr>
            </w:pPr>
            <w:r w:rsidRPr="008216F2">
              <w:rPr>
                <w:color w:val="000000"/>
                <w:sz w:val="20"/>
                <w:szCs w:val="20"/>
              </w:rPr>
              <w:t>40</w:t>
            </w:r>
          </w:p>
        </w:tc>
        <w:tc>
          <w:tcPr>
            <w:tcW w:w="851"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color w:val="000000"/>
                <w:sz w:val="20"/>
                <w:szCs w:val="20"/>
              </w:rPr>
            </w:pPr>
            <w:r w:rsidRPr="008216F2">
              <w:rPr>
                <w:color w:val="000000"/>
                <w:sz w:val="20"/>
                <w:szCs w:val="20"/>
              </w:rPr>
              <w:t>40</w:t>
            </w:r>
          </w:p>
        </w:tc>
      </w:tr>
    </w:tbl>
    <w:p w:rsidR="00984581" w:rsidRDefault="00984581" w:rsidP="00984581">
      <w:pPr>
        <w:rPr>
          <w:sz w:val="28"/>
          <w:szCs w:val="28"/>
        </w:rPr>
      </w:pPr>
    </w:p>
    <w:tbl>
      <w:tblPr>
        <w:tblW w:w="11341" w:type="dxa"/>
        <w:tblInd w:w="-885" w:type="dxa"/>
        <w:tblLayout w:type="fixed"/>
        <w:tblLook w:val="04A0"/>
      </w:tblPr>
      <w:tblGrid>
        <w:gridCol w:w="456"/>
        <w:gridCol w:w="963"/>
        <w:gridCol w:w="992"/>
        <w:gridCol w:w="708"/>
        <w:gridCol w:w="709"/>
        <w:gridCol w:w="425"/>
        <w:gridCol w:w="567"/>
        <w:gridCol w:w="709"/>
        <w:gridCol w:w="567"/>
        <w:gridCol w:w="709"/>
        <w:gridCol w:w="708"/>
        <w:gridCol w:w="709"/>
        <w:gridCol w:w="709"/>
        <w:gridCol w:w="709"/>
        <w:gridCol w:w="1701"/>
      </w:tblGrid>
      <w:tr w:rsidR="00984581" w:rsidRPr="008216F2" w:rsidTr="00F12024">
        <w:trPr>
          <w:trHeight w:val="1078"/>
        </w:trPr>
        <w:tc>
          <w:tcPr>
            <w:tcW w:w="456" w:type="dxa"/>
            <w:tcBorders>
              <w:top w:val="nil"/>
              <w:left w:val="nil"/>
              <w:bottom w:val="nil"/>
              <w:right w:val="nil"/>
            </w:tcBorders>
            <w:shd w:val="clear" w:color="auto" w:fill="auto"/>
            <w:hideMark/>
          </w:tcPr>
          <w:p w:rsidR="00984581" w:rsidRPr="008216F2" w:rsidRDefault="00984581" w:rsidP="00F12024">
            <w:pPr>
              <w:jc w:val="center"/>
              <w:rPr>
                <w:color w:val="000000"/>
                <w:sz w:val="16"/>
                <w:szCs w:val="16"/>
              </w:rPr>
            </w:pPr>
          </w:p>
        </w:tc>
        <w:tc>
          <w:tcPr>
            <w:tcW w:w="5640" w:type="dxa"/>
            <w:gridSpan w:val="8"/>
            <w:tcBorders>
              <w:top w:val="nil"/>
              <w:left w:val="nil"/>
              <w:bottom w:val="nil"/>
              <w:right w:val="nil"/>
            </w:tcBorders>
            <w:shd w:val="clear" w:color="auto" w:fill="auto"/>
            <w:hideMark/>
          </w:tcPr>
          <w:p w:rsidR="00984581" w:rsidRPr="008216F2" w:rsidRDefault="00984581" w:rsidP="00F12024">
            <w:pPr>
              <w:rPr>
                <w:color w:val="000000"/>
                <w:sz w:val="16"/>
                <w:szCs w:val="16"/>
              </w:rPr>
            </w:pPr>
          </w:p>
        </w:tc>
        <w:tc>
          <w:tcPr>
            <w:tcW w:w="5245" w:type="dxa"/>
            <w:gridSpan w:val="6"/>
            <w:tcBorders>
              <w:top w:val="nil"/>
              <w:left w:val="nil"/>
              <w:bottom w:val="nil"/>
              <w:right w:val="nil"/>
            </w:tcBorders>
            <w:shd w:val="clear" w:color="auto" w:fill="auto"/>
            <w:hideMark/>
          </w:tcPr>
          <w:p w:rsidR="00984581" w:rsidRPr="008216F2" w:rsidRDefault="00984581" w:rsidP="00F12024">
            <w:pPr>
              <w:spacing w:after="240"/>
              <w:rPr>
                <w:color w:val="000000"/>
                <w:sz w:val="16"/>
                <w:szCs w:val="16"/>
              </w:rPr>
            </w:pPr>
            <w:r w:rsidRPr="008216F2">
              <w:rPr>
                <w:color w:val="000000"/>
                <w:sz w:val="16"/>
                <w:szCs w:val="16"/>
              </w:rPr>
              <w:t xml:space="preserve">Приложение № 2 </w:t>
            </w:r>
            <w:r w:rsidRPr="008216F2">
              <w:rPr>
                <w:color w:val="000000"/>
                <w:sz w:val="16"/>
                <w:szCs w:val="16"/>
              </w:rPr>
              <w:br/>
              <w:t xml:space="preserve">к подпрограмме № 4 «Развитие физической культуры и спорта на территории Октябрьского сельсовета», реализуемой в рамках муниципальной программы Октябрьского сельсовета «Октябрьский хуторок» </w:t>
            </w:r>
          </w:p>
        </w:tc>
      </w:tr>
      <w:tr w:rsidR="00984581" w:rsidRPr="008216F2" w:rsidTr="00F12024">
        <w:trPr>
          <w:trHeight w:val="357"/>
        </w:trPr>
        <w:tc>
          <w:tcPr>
            <w:tcW w:w="11341" w:type="dxa"/>
            <w:gridSpan w:val="15"/>
            <w:tcBorders>
              <w:top w:val="nil"/>
              <w:left w:val="nil"/>
              <w:bottom w:val="nil"/>
              <w:right w:val="nil"/>
            </w:tcBorders>
            <w:shd w:val="clear" w:color="auto" w:fill="auto"/>
            <w:hideMark/>
          </w:tcPr>
          <w:p w:rsidR="00984581" w:rsidRPr="008216F2" w:rsidRDefault="00984581" w:rsidP="00F12024">
            <w:pPr>
              <w:jc w:val="center"/>
              <w:rPr>
                <w:b/>
                <w:bCs/>
                <w:color w:val="000000"/>
                <w:sz w:val="16"/>
                <w:szCs w:val="16"/>
              </w:rPr>
            </w:pPr>
            <w:r w:rsidRPr="008216F2">
              <w:rPr>
                <w:b/>
                <w:bCs/>
                <w:color w:val="000000"/>
                <w:sz w:val="16"/>
                <w:szCs w:val="16"/>
              </w:rPr>
              <w:t>Перечень мероприятий подпрограммы № 4 «Развитие физической культуры и спорта на территории Октябрьского сельсовета"</w:t>
            </w:r>
            <w:r w:rsidRPr="008216F2">
              <w:rPr>
                <w:b/>
                <w:bCs/>
                <w:color w:val="000000"/>
                <w:sz w:val="16"/>
                <w:szCs w:val="16"/>
              </w:rPr>
              <w:br/>
              <w:t>с указанием объема средств на их реализацию и ожидаемых результатов</w:t>
            </w:r>
          </w:p>
        </w:tc>
      </w:tr>
      <w:tr w:rsidR="00984581" w:rsidRPr="008216F2" w:rsidTr="00F12024">
        <w:trPr>
          <w:trHeight w:val="995"/>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w:t>
            </w:r>
          </w:p>
        </w:tc>
        <w:tc>
          <w:tcPr>
            <w:tcW w:w="96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Наименование  программы, подпрогра</w:t>
            </w:r>
            <w:r w:rsidRPr="008216F2">
              <w:rPr>
                <w:color w:val="000000"/>
                <w:sz w:val="16"/>
                <w:szCs w:val="16"/>
              </w:rPr>
              <w:lastRenderedPageBreak/>
              <w:t>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lastRenderedPageBreak/>
              <w:t xml:space="preserve">ГРБС </w:t>
            </w:r>
          </w:p>
        </w:tc>
        <w:tc>
          <w:tcPr>
            <w:tcW w:w="3685" w:type="dxa"/>
            <w:gridSpan w:val="6"/>
            <w:tcBorders>
              <w:top w:val="single" w:sz="4" w:space="0" w:color="auto"/>
              <w:left w:val="single" w:sz="4" w:space="0" w:color="auto"/>
              <w:bottom w:val="single" w:sz="4" w:space="0" w:color="auto"/>
              <w:right w:val="single" w:sz="4" w:space="0" w:color="auto"/>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Код бюджетной классификации</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 xml:space="preserve">Ожидаемый результат от реализации подпрограммного мероприятия (в </w:t>
            </w:r>
            <w:r w:rsidRPr="008216F2">
              <w:rPr>
                <w:color w:val="000000"/>
                <w:sz w:val="16"/>
                <w:szCs w:val="16"/>
              </w:rPr>
              <w:lastRenderedPageBreak/>
              <w:t>натуральном выражении)</w:t>
            </w:r>
          </w:p>
        </w:tc>
      </w:tr>
      <w:tr w:rsidR="00984581" w:rsidRPr="008216F2" w:rsidTr="00F12024">
        <w:trPr>
          <w:trHeight w:val="1665"/>
        </w:trPr>
        <w:tc>
          <w:tcPr>
            <w:tcW w:w="456" w:type="dxa"/>
            <w:vMerge/>
            <w:tcBorders>
              <w:top w:val="single" w:sz="4" w:space="0" w:color="auto"/>
              <w:left w:val="single" w:sz="4" w:space="0" w:color="auto"/>
              <w:bottom w:val="single" w:sz="4" w:space="0" w:color="auto"/>
              <w:right w:val="single" w:sz="4" w:space="0" w:color="auto"/>
            </w:tcBorders>
            <w:vAlign w:val="center"/>
            <w:hideMark/>
          </w:tcPr>
          <w:p w:rsidR="00984581" w:rsidRPr="008216F2" w:rsidRDefault="00984581" w:rsidP="00F12024">
            <w:pPr>
              <w:rPr>
                <w:color w:val="000000"/>
                <w:sz w:val="16"/>
                <w:szCs w:val="16"/>
              </w:rPr>
            </w:pPr>
          </w:p>
        </w:tc>
        <w:tc>
          <w:tcPr>
            <w:tcW w:w="963" w:type="dxa"/>
            <w:vMerge/>
            <w:tcBorders>
              <w:top w:val="single" w:sz="4" w:space="0" w:color="auto"/>
              <w:left w:val="single" w:sz="4" w:space="0" w:color="auto"/>
              <w:bottom w:val="single" w:sz="4" w:space="0" w:color="000000"/>
              <w:right w:val="single" w:sz="4" w:space="0" w:color="auto"/>
            </w:tcBorders>
            <w:vAlign w:val="center"/>
            <w:hideMark/>
          </w:tcPr>
          <w:p w:rsidR="00984581" w:rsidRPr="008216F2" w:rsidRDefault="00984581" w:rsidP="00F12024">
            <w:pPr>
              <w:rPr>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84581" w:rsidRPr="008216F2" w:rsidRDefault="00984581" w:rsidP="00F12024">
            <w:pPr>
              <w:rPr>
                <w:color w:val="000000"/>
                <w:sz w:val="16"/>
                <w:szCs w:val="16"/>
              </w:rPr>
            </w:pP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КВСР</w:t>
            </w:r>
          </w:p>
        </w:tc>
        <w:tc>
          <w:tcPr>
            <w:tcW w:w="709" w:type="dxa"/>
            <w:tcBorders>
              <w:top w:val="single" w:sz="4" w:space="0" w:color="auto"/>
              <w:left w:val="nil"/>
              <w:bottom w:val="single" w:sz="4" w:space="0" w:color="auto"/>
              <w:right w:val="single" w:sz="4" w:space="0" w:color="auto"/>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КФСР</w:t>
            </w:r>
          </w:p>
        </w:tc>
        <w:tc>
          <w:tcPr>
            <w:tcW w:w="1701" w:type="dxa"/>
            <w:gridSpan w:val="3"/>
            <w:tcBorders>
              <w:top w:val="single" w:sz="4" w:space="0" w:color="auto"/>
              <w:left w:val="nil"/>
              <w:bottom w:val="single" w:sz="4" w:space="0" w:color="auto"/>
              <w:right w:val="single" w:sz="4" w:space="0" w:color="auto"/>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КЦСР</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КВР</w:t>
            </w:r>
          </w:p>
        </w:tc>
        <w:tc>
          <w:tcPr>
            <w:tcW w:w="709" w:type="dxa"/>
            <w:tcBorders>
              <w:top w:val="single" w:sz="4" w:space="0" w:color="auto"/>
              <w:left w:val="nil"/>
              <w:bottom w:val="single" w:sz="4" w:space="0" w:color="auto"/>
              <w:right w:val="single" w:sz="4" w:space="0" w:color="auto"/>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2023 год</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2024 год</w:t>
            </w:r>
          </w:p>
        </w:tc>
        <w:tc>
          <w:tcPr>
            <w:tcW w:w="709" w:type="dxa"/>
            <w:tcBorders>
              <w:top w:val="single" w:sz="4" w:space="0" w:color="auto"/>
              <w:left w:val="nil"/>
              <w:bottom w:val="single" w:sz="4" w:space="0" w:color="auto"/>
              <w:right w:val="single" w:sz="4" w:space="0" w:color="auto"/>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2025 год</w:t>
            </w:r>
          </w:p>
        </w:tc>
        <w:tc>
          <w:tcPr>
            <w:tcW w:w="709" w:type="dxa"/>
            <w:tcBorders>
              <w:top w:val="single" w:sz="4" w:space="0" w:color="auto"/>
              <w:left w:val="nil"/>
              <w:bottom w:val="single" w:sz="4" w:space="0" w:color="auto"/>
              <w:right w:val="single" w:sz="4" w:space="0" w:color="auto"/>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2026 год</w:t>
            </w:r>
          </w:p>
        </w:tc>
        <w:tc>
          <w:tcPr>
            <w:tcW w:w="709" w:type="dxa"/>
            <w:tcBorders>
              <w:top w:val="single" w:sz="4" w:space="0" w:color="auto"/>
              <w:left w:val="nil"/>
              <w:bottom w:val="single" w:sz="4" w:space="0" w:color="auto"/>
              <w:right w:val="single" w:sz="4" w:space="0" w:color="auto"/>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Итого на 2023 -2026 годы</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84581" w:rsidRPr="008216F2" w:rsidRDefault="00984581" w:rsidP="00F12024">
            <w:pPr>
              <w:rPr>
                <w:color w:val="000000"/>
                <w:sz w:val="16"/>
                <w:szCs w:val="16"/>
              </w:rPr>
            </w:pPr>
          </w:p>
        </w:tc>
      </w:tr>
      <w:tr w:rsidR="00984581" w:rsidRPr="008216F2" w:rsidTr="00F12024">
        <w:trPr>
          <w:trHeight w:val="295"/>
        </w:trPr>
        <w:tc>
          <w:tcPr>
            <w:tcW w:w="456" w:type="dxa"/>
            <w:tcBorders>
              <w:top w:val="nil"/>
              <w:left w:val="single" w:sz="4" w:space="0" w:color="auto"/>
              <w:bottom w:val="single" w:sz="4" w:space="0" w:color="auto"/>
              <w:right w:val="single" w:sz="4" w:space="0" w:color="auto"/>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lastRenderedPageBreak/>
              <w:t> </w:t>
            </w:r>
          </w:p>
        </w:tc>
        <w:tc>
          <w:tcPr>
            <w:tcW w:w="9184" w:type="dxa"/>
            <w:gridSpan w:val="13"/>
            <w:tcBorders>
              <w:top w:val="single" w:sz="4" w:space="0" w:color="auto"/>
              <w:left w:val="nil"/>
              <w:bottom w:val="single" w:sz="4" w:space="0" w:color="auto"/>
              <w:right w:val="nil"/>
            </w:tcBorders>
            <w:shd w:val="clear" w:color="auto" w:fill="auto"/>
            <w:hideMark/>
          </w:tcPr>
          <w:p w:rsidR="00984581" w:rsidRPr="008216F2" w:rsidRDefault="00984581" w:rsidP="00F12024">
            <w:pPr>
              <w:rPr>
                <w:color w:val="000000"/>
                <w:sz w:val="16"/>
                <w:szCs w:val="16"/>
              </w:rPr>
            </w:pPr>
            <w:r w:rsidRPr="008216F2">
              <w:rPr>
                <w:color w:val="000000"/>
                <w:sz w:val="16"/>
                <w:szCs w:val="16"/>
              </w:rPr>
              <w:t>Цель. Обеспечение развития массовой физической культуры и спорта на территории Октябрьского сельсовета</w:t>
            </w:r>
          </w:p>
        </w:tc>
        <w:tc>
          <w:tcPr>
            <w:tcW w:w="1701"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 </w:t>
            </w:r>
          </w:p>
        </w:tc>
      </w:tr>
      <w:tr w:rsidR="00984581" w:rsidRPr="008216F2" w:rsidTr="00F12024">
        <w:trPr>
          <w:trHeight w:val="390"/>
        </w:trPr>
        <w:tc>
          <w:tcPr>
            <w:tcW w:w="456" w:type="dxa"/>
            <w:tcBorders>
              <w:top w:val="nil"/>
              <w:left w:val="single" w:sz="4" w:space="0" w:color="auto"/>
              <w:bottom w:val="single" w:sz="4" w:space="0" w:color="auto"/>
              <w:right w:val="single" w:sz="4" w:space="0" w:color="auto"/>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1</w:t>
            </w:r>
          </w:p>
        </w:tc>
        <w:tc>
          <w:tcPr>
            <w:tcW w:w="9184" w:type="dxa"/>
            <w:gridSpan w:val="13"/>
            <w:tcBorders>
              <w:top w:val="single" w:sz="4" w:space="0" w:color="auto"/>
              <w:left w:val="nil"/>
              <w:bottom w:val="single" w:sz="4" w:space="0" w:color="auto"/>
              <w:right w:val="nil"/>
            </w:tcBorders>
            <w:shd w:val="clear" w:color="auto" w:fill="auto"/>
            <w:hideMark/>
          </w:tcPr>
          <w:p w:rsidR="00984581" w:rsidRPr="008216F2" w:rsidRDefault="00984581" w:rsidP="00F12024">
            <w:pPr>
              <w:rPr>
                <w:color w:val="000000"/>
                <w:sz w:val="16"/>
                <w:szCs w:val="16"/>
              </w:rPr>
            </w:pPr>
            <w:r w:rsidRPr="008216F2">
              <w:rPr>
                <w:color w:val="000000"/>
                <w:sz w:val="16"/>
                <w:szCs w:val="16"/>
              </w:rPr>
              <w:t>Задача 1. Организация и проведение физкультурно-оздоровительных  и спортивно-массовых  мероприятий для населения поселка</w:t>
            </w:r>
          </w:p>
        </w:tc>
        <w:tc>
          <w:tcPr>
            <w:tcW w:w="1701"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 </w:t>
            </w:r>
          </w:p>
        </w:tc>
      </w:tr>
      <w:tr w:rsidR="00984581" w:rsidRPr="008216F2" w:rsidTr="00F12024">
        <w:trPr>
          <w:trHeight w:val="1298"/>
        </w:trPr>
        <w:tc>
          <w:tcPr>
            <w:tcW w:w="456" w:type="dxa"/>
            <w:tcBorders>
              <w:top w:val="nil"/>
              <w:left w:val="single" w:sz="4" w:space="0" w:color="auto"/>
              <w:bottom w:val="single" w:sz="4" w:space="0" w:color="auto"/>
              <w:right w:val="single" w:sz="4" w:space="0" w:color="auto"/>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1.1.</w:t>
            </w:r>
          </w:p>
        </w:tc>
        <w:tc>
          <w:tcPr>
            <w:tcW w:w="963" w:type="dxa"/>
            <w:tcBorders>
              <w:top w:val="nil"/>
              <w:left w:val="nil"/>
              <w:bottom w:val="single" w:sz="4" w:space="0" w:color="auto"/>
              <w:right w:val="nil"/>
            </w:tcBorders>
            <w:shd w:val="clear" w:color="auto" w:fill="auto"/>
            <w:hideMark/>
          </w:tcPr>
          <w:p w:rsidR="00984581" w:rsidRPr="008216F2" w:rsidRDefault="00984581" w:rsidP="00F12024">
            <w:pPr>
              <w:rPr>
                <w:color w:val="000000"/>
                <w:sz w:val="16"/>
                <w:szCs w:val="16"/>
              </w:rPr>
            </w:pPr>
            <w:r w:rsidRPr="008216F2">
              <w:rPr>
                <w:color w:val="000000"/>
                <w:sz w:val="16"/>
                <w:szCs w:val="16"/>
              </w:rPr>
              <w:t xml:space="preserve">Отдельные мероприятия в рамках подпрограммы </w:t>
            </w:r>
          </w:p>
        </w:tc>
        <w:tc>
          <w:tcPr>
            <w:tcW w:w="992" w:type="dxa"/>
            <w:tcBorders>
              <w:top w:val="nil"/>
              <w:left w:val="single" w:sz="4" w:space="0" w:color="auto"/>
              <w:bottom w:val="single" w:sz="4" w:space="0" w:color="auto"/>
              <w:right w:val="single" w:sz="4" w:space="0" w:color="auto"/>
            </w:tcBorders>
            <w:shd w:val="clear" w:color="auto" w:fill="auto"/>
            <w:hideMark/>
          </w:tcPr>
          <w:p w:rsidR="00984581" w:rsidRPr="008216F2" w:rsidRDefault="00984581" w:rsidP="00F12024">
            <w:pPr>
              <w:rPr>
                <w:color w:val="000000"/>
                <w:sz w:val="16"/>
                <w:szCs w:val="16"/>
              </w:rPr>
            </w:pPr>
            <w:r w:rsidRPr="008216F2">
              <w:rPr>
                <w:color w:val="000000"/>
                <w:sz w:val="16"/>
                <w:szCs w:val="16"/>
              </w:rPr>
              <w:t>Администрация Октябрьского сельсовета</w:t>
            </w:r>
          </w:p>
        </w:tc>
        <w:tc>
          <w:tcPr>
            <w:tcW w:w="708"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913</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1101</w:t>
            </w:r>
          </w:p>
        </w:tc>
        <w:tc>
          <w:tcPr>
            <w:tcW w:w="425" w:type="dxa"/>
            <w:tcBorders>
              <w:top w:val="nil"/>
              <w:left w:val="nil"/>
              <w:bottom w:val="single" w:sz="4" w:space="0" w:color="auto"/>
              <w:right w:val="nil"/>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37</w:t>
            </w:r>
          </w:p>
        </w:tc>
        <w:tc>
          <w:tcPr>
            <w:tcW w:w="567" w:type="dxa"/>
            <w:tcBorders>
              <w:top w:val="nil"/>
              <w:left w:val="nil"/>
              <w:bottom w:val="single" w:sz="4" w:space="0" w:color="auto"/>
              <w:right w:val="nil"/>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400</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80000</w:t>
            </w:r>
          </w:p>
        </w:tc>
        <w:tc>
          <w:tcPr>
            <w:tcW w:w="567"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color w:val="000000"/>
                <w:sz w:val="16"/>
                <w:szCs w:val="16"/>
              </w:rPr>
            </w:pPr>
            <w:r w:rsidRPr="008216F2">
              <w:rPr>
                <w:color w:val="000000"/>
                <w:sz w:val="16"/>
                <w:szCs w:val="16"/>
              </w:rPr>
              <w:t xml:space="preserve">     10 000,0   </w:t>
            </w:r>
          </w:p>
        </w:tc>
        <w:tc>
          <w:tcPr>
            <w:tcW w:w="708"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color w:val="000000"/>
                <w:sz w:val="16"/>
                <w:szCs w:val="16"/>
              </w:rPr>
            </w:pPr>
            <w:r w:rsidRPr="008216F2">
              <w:rPr>
                <w:color w:val="000000"/>
                <w:sz w:val="16"/>
                <w:szCs w:val="16"/>
              </w:rPr>
              <w:t xml:space="preserve">     10 000,0   </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color w:val="000000"/>
                <w:sz w:val="16"/>
                <w:szCs w:val="16"/>
              </w:rPr>
            </w:pPr>
            <w:r w:rsidRPr="008216F2">
              <w:rPr>
                <w:color w:val="000000"/>
                <w:sz w:val="16"/>
                <w:szCs w:val="16"/>
              </w:rPr>
              <w:t xml:space="preserve">       5 000,0   </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color w:val="000000"/>
                <w:sz w:val="16"/>
                <w:szCs w:val="16"/>
              </w:rPr>
            </w:pPr>
            <w:r w:rsidRPr="008216F2">
              <w:rPr>
                <w:color w:val="000000"/>
                <w:sz w:val="16"/>
                <w:szCs w:val="16"/>
              </w:rPr>
              <w:t xml:space="preserve">       5 000,0   </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color w:val="000000"/>
                <w:sz w:val="16"/>
                <w:szCs w:val="16"/>
              </w:rPr>
            </w:pPr>
            <w:r w:rsidRPr="008216F2">
              <w:rPr>
                <w:color w:val="000000"/>
                <w:sz w:val="16"/>
                <w:szCs w:val="16"/>
              </w:rPr>
              <w:t xml:space="preserve">        30 000,0   </w:t>
            </w:r>
          </w:p>
        </w:tc>
        <w:tc>
          <w:tcPr>
            <w:tcW w:w="1701" w:type="dxa"/>
            <w:tcBorders>
              <w:top w:val="nil"/>
              <w:left w:val="nil"/>
              <w:bottom w:val="single" w:sz="4" w:space="0" w:color="auto"/>
              <w:right w:val="single" w:sz="4" w:space="0" w:color="auto"/>
            </w:tcBorders>
            <w:shd w:val="clear" w:color="auto" w:fill="auto"/>
            <w:hideMark/>
          </w:tcPr>
          <w:p w:rsidR="00984581" w:rsidRPr="008216F2" w:rsidRDefault="00984581" w:rsidP="00F12024">
            <w:pPr>
              <w:rPr>
                <w:color w:val="000000"/>
                <w:sz w:val="16"/>
                <w:szCs w:val="16"/>
              </w:rPr>
            </w:pPr>
            <w:r w:rsidRPr="008216F2">
              <w:rPr>
                <w:color w:val="000000"/>
                <w:sz w:val="16"/>
                <w:szCs w:val="16"/>
              </w:rPr>
              <w:t xml:space="preserve">приобретение призов, подарков, наград, спортивных </w:t>
            </w:r>
            <w:proofErr w:type="spellStart"/>
            <w:r w:rsidRPr="008216F2">
              <w:rPr>
                <w:color w:val="000000"/>
                <w:sz w:val="16"/>
                <w:szCs w:val="16"/>
              </w:rPr>
              <w:t>принадлежнастей</w:t>
            </w:r>
            <w:proofErr w:type="spellEnd"/>
            <w:r w:rsidRPr="008216F2">
              <w:rPr>
                <w:color w:val="000000"/>
                <w:sz w:val="16"/>
                <w:szCs w:val="16"/>
              </w:rPr>
              <w:t xml:space="preserve">, </w:t>
            </w:r>
            <w:proofErr w:type="spellStart"/>
            <w:r w:rsidRPr="008216F2">
              <w:rPr>
                <w:color w:val="000000"/>
                <w:sz w:val="16"/>
                <w:szCs w:val="16"/>
              </w:rPr>
              <w:t>спорт</w:t>
            </w:r>
            <w:proofErr w:type="gramStart"/>
            <w:r w:rsidRPr="008216F2">
              <w:rPr>
                <w:color w:val="000000"/>
                <w:sz w:val="16"/>
                <w:szCs w:val="16"/>
              </w:rPr>
              <w:t>.и</w:t>
            </w:r>
            <w:proofErr w:type="gramEnd"/>
            <w:r w:rsidRPr="008216F2">
              <w:rPr>
                <w:color w:val="000000"/>
                <w:sz w:val="16"/>
                <w:szCs w:val="16"/>
              </w:rPr>
              <w:t>нвенаря</w:t>
            </w:r>
            <w:proofErr w:type="spellEnd"/>
            <w:r w:rsidRPr="008216F2">
              <w:rPr>
                <w:color w:val="000000"/>
                <w:sz w:val="16"/>
                <w:szCs w:val="16"/>
              </w:rPr>
              <w:t xml:space="preserve"> и расходных материалов</w:t>
            </w:r>
          </w:p>
        </w:tc>
      </w:tr>
      <w:tr w:rsidR="00984581" w:rsidRPr="008216F2" w:rsidTr="00F12024">
        <w:trPr>
          <w:trHeight w:val="945"/>
        </w:trPr>
        <w:tc>
          <w:tcPr>
            <w:tcW w:w="456" w:type="dxa"/>
            <w:tcBorders>
              <w:top w:val="nil"/>
              <w:left w:val="single" w:sz="4" w:space="0" w:color="auto"/>
              <w:bottom w:val="single" w:sz="4" w:space="0" w:color="auto"/>
              <w:right w:val="single" w:sz="4" w:space="0" w:color="auto"/>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1.2</w:t>
            </w:r>
          </w:p>
        </w:tc>
        <w:tc>
          <w:tcPr>
            <w:tcW w:w="963" w:type="dxa"/>
            <w:tcBorders>
              <w:top w:val="nil"/>
              <w:left w:val="nil"/>
              <w:bottom w:val="single" w:sz="4" w:space="0" w:color="auto"/>
              <w:right w:val="nil"/>
            </w:tcBorders>
            <w:shd w:val="clear" w:color="auto" w:fill="auto"/>
            <w:hideMark/>
          </w:tcPr>
          <w:p w:rsidR="00984581" w:rsidRPr="008216F2" w:rsidRDefault="00984581" w:rsidP="00F12024">
            <w:pPr>
              <w:rPr>
                <w:color w:val="000000"/>
                <w:sz w:val="16"/>
                <w:szCs w:val="16"/>
              </w:rPr>
            </w:pPr>
            <w:r w:rsidRPr="008216F2">
              <w:rPr>
                <w:color w:val="000000"/>
                <w:sz w:val="16"/>
                <w:szCs w:val="16"/>
              </w:rPr>
              <w:t> </w:t>
            </w:r>
          </w:p>
        </w:tc>
        <w:tc>
          <w:tcPr>
            <w:tcW w:w="992" w:type="dxa"/>
            <w:tcBorders>
              <w:top w:val="nil"/>
              <w:left w:val="single" w:sz="4" w:space="0" w:color="auto"/>
              <w:bottom w:val="single" w:sz="4" w:space="0" w:color="auto"/>
              <w:right w:val="single" w:sz="4" w:space="0" w:color="auto"/>
            </w:tcBorders>
            <w:shd w:val="clear" w:color="auto" w:fill="auto"/>
            <w:hideMark/>
          </w:tcPr>
          <w:p w:rsidR="00984581" w:rsidRPr="008216F2" w:rsidRDefault="00984581" w:rsidP="00F12024">
            <w:pPr>
              <w:rPr>
                <w:sz w:val="16"/>
                <w:szCs w:val="16"/>
              </w:rPr>
            </w:pPr>
            <w:r w:rsidRPr="008216F2">
              <w:rPr>
                <w:sz w:val="16"/>
                <w:szCs w:val="16"/>
              </w:rPr>
              <w:t>Администрация Октябрьского сельсовета</w:t>
            </w:r>
          </w:p>
        </w:tc>
        <w:tc>
          <w:tcPr>
            <w:tcW w:w="708"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center"/>
              <w:rPr>
                <w:sz w:val="16"/>
                <w:szCs w:val="16"/>
              </w:rPr>
            </w:pPr>
            <w:r w:rsidRPr="008216F2">
              <w:rPr>
                <w:sz w:val="16"/>
                <w:szCs w:val="16"/>
              </w:rPr>
              <w:t>913</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center"/>
              <w:rPr>
                <w:sz w:val="16"/>
                <w:szCs w:val="16"/>
              </w:rPr>
            </w:pPr>
            <w:r w:rsidRPr="008216F2">
              <w:rPr>
                <w:sz w:val="16"/>
                <w:szCs w:val="16"/>
              </w:rPr>
              <w:t>1101</w:t>
            </w:r>
          </w:p>
        </w:tc>
        <w:tc>
          <w:tcPr>
            <w:tcW w:w="425" w:type="dxa"/>
            <w:tcBorders>
              <w:top w:val="nil"/>
              <w:left w:val="nil"/>
              <w:bottom w:val="single" w:sz="4" w:space="0" w:color="auto"/>
              <w:right w:val="nil"/>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37</w:t>
            </w:r>
          </w:p>
        </w:tc>
        <w:tc>
          <w:tcPr>
            <w:tcW w:w="567" w:type="dxa"/>
            <w:tcBorders>
              <w:top w:val="nil"/>
              <w:left w:val="nil"/>
              <w:bottom w:val="single" w:sz="4" w:space="0" w:color="auto"/>
              <w:right w:val="nil"/>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400</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80000</w:t>
            </w:r>
          </w:p>
        </w:tc>
        <w:tc>
          <w:tcPr>
            <w:tcW w:w="567"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center"/>
              <w:rPr>
                <w:sz w:val="16"/>
                <w:szCs w:val="16"/>
              </w:rPr>
            </w:pPr>
            <w:r w:rsidRPr="008216F2">
              <w:rPr>
                <w:sz w:val="16"/>
                <w:szCs w:val="16"/>
              </w:rPr>
              <w:t>244</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color w:val="000000"/>
                <w:sz w:val="16"/>
                <w:szCs w:val="16"/>
              </w:rPr>
            </w:pPr>
            <w:r w:rsidRPr="008216F2">
              <w:rPr>
                <w:color w:val="000000"/>
                <w:sz w:val="16"/>
                <w:szCs w:val="16"/>
              </w:rPr>
              <w:t xml:space="preserve">     14 942,2   </w:t>
            </w:r>
          </w:p>
        </w:tc>
        <w:tc>
          <w:tcPr>
            <w:tcW w:w="708"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color w:val="000000"/>
                <w:sz w:val="16"/>
                <w:szCs w:val="16"/>
              </w:rPr>
            </w:pPr>
            <w:r w:rsidRPr="008216F2">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color w:val="000000"/>
                <w:sz w:val="16"/>
                <w:szCs w:val="16"/>
              </w:rPr>
            </w:pPr>
            <w:r w:rsidRPr="008216F2">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color w:val="000000"/>
                <w:sz w:val="16"/>
                <w:szCs w:val="16"/>
              </w:rPr>
            </w:pPr>
            <w:r w:rsidRPr="008216F2">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color w:val="000000"/>
                <w:sz w:val="16"/>
                <w:szCs w:val="16"/>
              </w:rPr>
            </w:pPr>
            <w:r w:rsidRPr="008216F2">
              <w:rPr>
                <w:color w:val="000000"/>
                <w:sz w:val="16"/>
                <w:szCs w:val="16"/>
              </w:rPr>
              <w:t xml:space="preserve">        14 942,2   </w:t>
            </w:r>
          </w:p>
        </w:tc>
        <w:tc>
          <w:tcPr>
            <w:tcW w:w="1701" w:type="dxa"/>
            <w:tcBorders>
              <w:top w:val="nil"/>
              <w:left w:val="nil"/>
              <w:bottom w:val="single" w:sz="4" w:space="0" w:color="auto"/>
              <w:right w:val="single" w:sz="4" w:space="0" w:color="auto"/>
            </w:tcBorders>
            <w:shd w:val="clear" w:color="auto" w:fill="auto"/>
            <w:hideMark/>
          </w:tcPr>
          <w:p w:rsidR="00984581" w:rsidRPr="008216F2" w:rsidRDefault="00984581" w:rsidP="00F12024">
            <w:pPr>
              <w:rPr>
                <w:color w:val="000000"/>
                <w:sz w:val="16"/>
                <w:szCs w:val="16"/>
              </w:rPr>
            </w:pPr>
            <w:proofErr w:type="gramStart"/>
            <w:r w:rsidRPr="008216F2">
              <w:rPr>
                <w:color w:val="000000"/>
                <w:sz w:val="16"/>
                <w:szCs w:val="16"/>
              </w:rPr>
              <w:t>Заливка и содержание катка (дог.</w:t>
            </w:r>
            <w:proofErr w:type="gramEnd"/>
            <w:r w:rsidRPr="008216F2">
              <w:rPr>
                <w:color w:val="000000"/>
                <w:sz w:val="16"/>
                <w:szCs w:val="16"/>
              </w:rPr>
              <w:t xml:space="preserve"> </w:t>
            </w:r>
            <w:proofErr w:type="gramStart"/>
            <w:r w:rsidRPr="008216F2">
              <w:rPr>
                <w:color w:val="000000"/>
                <w:sz w:val="16"/>
                <w:szCs w:val="16"/>
              </w:rPr>
              <w:t>ГПХ)</w:t>
            </w:r>
            <w:proofErr w:type="gramEnd"/>
          </w:p>
        </w:tc>
      </w:tr>
      <w:tr w:rsidR="00984581" w:rsidRPr="008216F2" w:rsidTr="00F12024">
        <w:trPr>
          <w:trHeight w:val="945"/>
        </w:trPr>
        <w:tc>
          <w:tcPr>
            <w:tcW w:w="456" w:type="dxa"/>
            <w:tcBorders>
              <w:top w:val="nil"/>
              <w:left w:val="single" w:sz="4" w:space="0" w:color="auto"/>
              <w:bottom w:val="single" w:sz="4" w:space="0" w:color="auto"/>
              <w:right w:val="single" w:sz="4" w:space="0" w:color="auto"/>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1.3</w:t>
            </w:r>
          </w:p>
        </w:tc>
        <w:tc>
          <w:tcPr>
            <w:tcW w:w="963" w:type="dxa"/>
            <w:tcBorders>
              <w:top w:val="nil"/>
              <w:left w:val="nil"/>
              <w:bottom w:val="single" w:sz="4" w:space="0" w:color="auto"/>
              <w:right w:val="nil"/>
            </w:tcBorders>
            <w:shd w:val="clear" w:color="auto" w:fill="auto"/>
            <w:hideMark/>
          </w:tcPr>
          <w:p w:rsidR="00984581" w:rsidRPr="008216F2" w:rsidRDefault="00984581" w:rsidP="00F12024">
            <w:pPr>
              <w:rPr>
                <w:color w:val="000000"/>
                <w:sz w:val="16"/>
                <w:szCs w:val="16"/>
              </w:rPr>
            </w:pPr>
            <w:r w:rsidRPr="008216F2">
              <w:rPr>
                <w:color w:val="000000"/>
                <w:sz w:val="16"/>
                <w:szCs w:val="16"/>
              </w:rPr>
              <w:t> </w:t>
            </w:r>
          </w:p>
        </w:tc>
        <w:tc>
          <w:tcPr>
            <w:tcW w:w="992" w:type="dxa"/>
            <w:tcBorders>
              <w:top w:val="nil"/>
              <w:left w:val="single" w:sz="4" w:space="0" w:color="auto"/>
              <w:bottom w:val="single" w:sz="4" w:space="0" w:color="auto"/>
              <w:right w:val="single" w:sz="4" w:space="0" w:color="auto"/>
            </w:tcBorders>
            <w:shd w:val="clear" w:color="auto" w:fill="auto"/>
            <w:hideMark/>
          </w:tcPr>
          <w:p w:rsidR="00984581" w:rsidRPr="008216F2" w:rsidRDefault="00984581" w:rsidP="00F12024">
            <w:pPr>
              <w:rPr>
                <w:sz w:val="16"/>
                <w:szCs w:val="16"/>
              </w:rPr>
            </w:pPr>
            <w:r w:rsidRPr="008216F2">
              <w:rPr>
                <w:sz w:val="16"/>
                <w:szCs w:val="16"/>
              </w:rPr>
              <w:t>Администрация Октябрьского сельсовета</w:t>
            </w:r>
          </w:p>
        </w:tc>
        <w:tc>
          <w:tcPr>
            <w:tcW w:w="708"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center"/>
              <w:rPr>
                <w:sz w:val="16"/>
                <w:szCs w:val="16"/>
              </w:rPr>
            </w:pPr>
            <w:r w:rsidRPr="008216F2">
              <w:rPr>
                <w:sz w:val="16"/>
                <w:szCs w:val="16"/>
              </w:rPr>
              <w:t>913</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center"/>
              <w:rPr>
                <w:sz w:val="16"/>
                <w:szCs w:val="16"/>
              </w:rPr>
            </w:pPr>
            <w:r w:rsidRPr="008216F2">
              <w:rPr>
                <w:sz w:val="16"/>
                <w:szCs w:val="16"/>
              </w:rPr>
              <w:t>1101</w:t>
            </w:r>
          </w:p>
        </w:tc>
        <w:tc>
          <w:tcPr>
            <w:tcW w:w="425" w:type="dxa"/>
            <w:tcBorders>
              <w:top w:val="nil"/>
              <w:left w:val="nil"/>
              <w:bottom w:val="single" w:sz="4" w:space="0" w:color="auto"/>
              <w:right w:val="nil"/>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37</w:t>
            </w:r>
          </w:p>
        </w:tc>
        <w:tc>
          <w:tcPr>
            <w:tcW w:w="567" w:type="dxa"/>
            <w:tcBorders>
              <w:top w:val="nil"/>
              <w:left w:val="nil"/>
              <w:bottom w:val="single" w:sz="4" w:space="0" w:color="auto"/>
              <w:right w:val="nil"/>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400</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80000</w:t>
            </w:r>
          </w:p>
        </w:tc>
        <w:tc>
          <w:tcPr>
            <w:tcW w:w="567"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center"/>
              <w:rPr>
                <w:sz w:val="16"/>
                <w:szCs w:val="16"/>
              </w:rPr>
            </w:pPr>
            <w:r w:rsidRPr="008216F2">
              <w:rPr>
                <w:sz w:val="16"/>
                <w:szCs w:val="16"/>
              </w:rPr>
              <w:t>244</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color w:val="000000"/>
                <w:sz w:val="16"/>
                <w:szCs w:val="16"/>
              </w:rPr>
            </w:pPr>
            <w:r w:rsidRPr="008216F2">
              <w:rPr>
                <w:color w:val="000000"/>
                <w:sz w:val="16"/>
                <w:szCs w:val="16"/>
              </w:rPr>
              <w:t xml:space="preserve">     10 000,0   </w:t>
            </w:r>
          </w:p>
        </w:tc>
        <w:tc>
          <w:tcPr>
            <w:tcW w:w="708"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color w:val="000000"/>
                <w:sz w:val="16"/>
                <w:szCs w:val="16"/>
              </w:rPr>
            </w:pPr>
            <w:r w:rsidRPr="008216F2">
              <w:rPr>
                <w:color w:val="000000"/>
                <w:sz w:val="16"/>
                <w:szCs w:val="16"/>
              </w:rPr>
              <w:t xml:space="preserve">     10 000,0   </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color w:val="000000"/>
                <w:sz w:val="16"/>
                <w:szCs w:val="16"/>
              </w:rPr>
            </w:pPr>
            <w:r w:rsidRPr="008216F2">
              <w:rPr>
                <w:color w:val="000000"/>
                <w:sz w:val="16"/>
                <w:szCs w:val="16"/>
              </w:rPr>
              <w:t xml:space="preserve">       5 000,0   </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color w:val="000000"/>
                <w:sz w:val="16"/>
                <w:szCs w:val="16"/>
              </w:rPr>
            </w:pPr>
            <w:r w:rsidRPr="008216F2">
              <w:rPr>
                <w:color w:val="000000"/>
                <w:sz w:val="16"/>
                <w:szCs w:val="16"/>
              </w:rPr>
              <w:t xml:space="preserve">       5 000,0   </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color w:val="000000"/>
                <w:sz w:val="16"/>
                <w:szCs w:val="16"/>
              </w:rPr>
            </w:pPr>
            <w:r w:rsidRPr="008216F2">
              <w:rPr>
                <w:color w:val="000000"/>
                <w:sz w:val="16"/>
                <w:szCs w:val="16"/>
              </w:rPr>
              <w:t xml:space="preserve">        30 000,0   </w:t>
            </w:r>
          </w:p>
        </w:tc>
        <w:tc>
          <w:tcPr>
            <w:tcW w:w="1701" w:type="dxa"/>
            <w:tcBorders>
              <w:top w:val="nil"/>
              <w:left w:val="nil"/>
              <w:bottom w:val="single" w:sz="4" w:space="0" w:color="auto"/>
              <w:right w:val="single" w:sz="4" w:space="0" w:color="auto"/>
            </w:tcBorders>
            <w:shd w:val="clear" w:color="auto" w:fill="auto"/>
            <w:hideMark/>
          </w:tcPr>
          <w:p w:rsidR="00984581" w:rsidRPr="008216F2" w:rsidRDefault="00984581" w:rsidP="00F12024">
            <w:pPr>
              <w:rPr>
                <w:color w:val="000000"/>
                <w:sz w:val="16"/>
                <w:szCs w:val="16"/>
              </w:rPr>
            </w:pPr>
            <w:r w:rsidRPr="008216F2">
              <w:rPr>
                <w:color w:val="000000"/>
                <w:sz w:val="16"/>
                <w:szCs w:val="16"/>
              </w:rPr>
              <w:t xml:space="preserve">Приобретение </w:t>
            </w:r>
            <w:proofErr w:type="spellStart"/>
            <w:r w:rsidRPr="008216F2">
              <w:rPr>
                <w:color w:val="000000"/>
                <w:sz w:val="16"/>
                <w:szCs w:val="16"/>
              </w:rPr>
              <w:t>хоз</w:t>
            </w:r>
            <w:proofErr w:type="gramStart"/>
            <w:r w:rsidRPr="008216F2">
              <w:rPr>
                <w:color w:val="000000"/>
                <w:sz w:val="16"/>
                <w:szCs w:val="16"/>
              </w:rPr>
              <w:t>.и</w:t>
            </w:r>
            <w:proofErr w:type="gramEnd"/>
            <w:r w:rsidRPr="008216F2">
              <w:rPr>
                <w:color w:val="000000"/>
                <w:sz w:val="16"/>
                <w:szCs w:val="16"/>
              </w:rPr>
              <w:t>нвентаря</w:t>
            </w:r>
            <w:proofErr w:type="spellEnd"/>
          </w:p>
        </w:tc>
      </w:tr>
      <w:tr w:rsidR="00984581" w:rsidRPr="008216F2" w:rsidTr="00F12024">
        <w:trPr>
          <w:trHeight w:val="918"/>
        </w:trPr>
        <w:tc>
          <w:tcPr>
            <w:tcW w:w="456" w:type="dxa"/>
            <w:tcBorders>
              <w:top w:val="nil"/>
              <w:left w:val="single" w:sz="4" w:space="0" w:color="auto"/>
              <w:bottom w:val="single" w:sz="4" w:space="0" w:color="auto"/>
              <w:right w:val="single" w:sz="4" w:space="0" w:color="auto"/>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1.4</w:t>
            </w:r>
          </w:p>
        </w:tc>
        <w:tc>
          <w:tcPr>
            <w:tcW w:w="963" w:type="dxa"/>
            <w:tcBorders>
              <w:top w:val="nil"/>
              <w:left w:val="nil"/>
              <w:bottom w:val="single" w:sz="4" w:space="0" w:color="auto"/>
              <w:right w:val="single" w:sz="4" w:space="0" w:color="auto"/>
            </w:tcBorders>
            <w:shd w:val="clear" w:color="auto" w:fill="auto"/>
            <w:hideMark/>
          </w:tcPr>
          <w:p w:rsidR="00984581" w:rsidRPr="008216F2" w:rsidRDefault="00984581" w:rsidP="00F12024">
            <w:pPr>
              <w:rPr>
                <w:sz w:val="16"/>
                <w:szCs w:val="16"/>
              </w:rPr>
            </w:pPr>
            <w:r w:rsidRPr="008216F2">
              <w:rPr>
                <w:sz w:val="16"/>
                <w:szCs w:val="16"/>
              </w:rPr>
              <w:t> </w:t>
            </w:r>
          </w:p>
        </w:tc>
        <w:tc>
          <w:tcPr>
            <w:tcW w:w="992" w:type="dxa"/>
            <w:tcBorders>
              <w:top w:val="nil"/>
              <w:left w:val="nil"/>
              <w:bottom w:val="single" w:sz="4" w:space="0" w:color="auto"/>
              <w:right w:val="single" w:sz="4" w:space="0" w:color="auto"/>
            </w:tcBorders>
            <w:shd w:val="clear" w:color="auto" w:fill="auto"/>
            <w:hideMark/>
          </w:tcPr>
          <w:p w:rsidR="00984581" w:rsidRPr="008216F2" w:rsidRDefault="00984581" w:rsidP="00F12024">
            <w:pPr>
              <w:rPr>
                <w:sz w:val="16"/>
                <w:szCs w:val="16"/>
              </w:rPr>
            </w:pPr>
            <w:r w:rsidRPr="008216F2">
              <w:rPr>
                <w:sz w:val="16"/>
                <w:szCs w:val="16"/>
              </w:rPr>
              <w:t>Администрация Октябрьского сельсовета</w:t>
            </w:r>
          </w:p>
        </w:tc>
        <w:tc>
          <w:tcPr>
            <w:tcW w:w="708"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center"/>
              <w:rPr>
                <w:sz w:val="16"/>
                <w:szCs w:val="16"/>
              </w:rPr>
            </w:pPr>
            <w:r w:rsidRPr="008216F2">
              <w:rPr>
                <w:sz w:val="16"/>
                <w:szCs w:val="16"/>
              </w:rPr>
              <w:t>913</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center"/>
              <w:rPr>
                <w:sz w:val="16"/>
                <w:szCs w:val="16"/>
              </w:rPr>
            </w:pPr>
            <w:r w:rsidRPr="008216F2">
              <w:rPr>
                <w:sz w:val="16"/>
                <w:szCs w:val="16"/>
              </w:rPr>
              <w:t>1101</w:t>
            </w:r>
          </w:p>
        </w:tc>
        <w:tc>
          <w:tcPr>
            <w:tcW w:w="425" w:type="dxa"/>
            <w:tcBorders>
              <w:top w:val="nil"/>
              <w:left w:val="nil"/>
              <w:bottom w:val="single" w:sz="4" w:space="0" w:color="auto"/>
              <w:right w:val="nil"/>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37</w:t>
            </w:r>
          </w:p>
        </w:tc>
        <w:tc>
          <w:tcPr>
            <w:tcW w:w="567" w:type="dxa"/>
            <w:tcBorders>
              <w:top w:val="nil"/>
              <w:left w:val="nil"/>
              <w:bottom w:val="single" w:sz="4" w:space="0" w:color="auto"/>
              <w:right w:val="nil"/>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400</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80000</w:t>
            </w:r>
          </w:p>
        </w:tc>
        <w:tc>
          <w:tcPr>
            <w:tcW w:w="567"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center"/>
              <w:rPr>
                <w:sz w:val="16"/>
                <w:szCs w:val="16"/>
              </w:rPr>
            </w:pPr>
            <w:r w:rsidRPr="008216F2">
              <w:rPr>
                <w:sz w:val="16"/>
                <w:szCs w:val="16"/>
              </w:rPr>
              <w:t>111, 119</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sz w:val="16"/>
                <w:szCs w:val="16"/>
              </w:rPr>
            </w:pPr>
            <w:r w:rsidRPr="008216F2">
              <w:rPr>
                <w:sz w:val="16"/>
                <w:szCs w:val="16"/>
              </w:rPr>
              <w:t xml:space="preserve">324 872,80 </w:t>
            </w:r>
          </w:p>
        </w:tc>
        <w:tc>
          <w:tcPr>
            <w:tcW w:w="708"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sz w:val="16"/>
                <w:szCs w:val="16"/>
              </w:rPr>
            </w:pPr>
            <w:r w:rsidRPr="008216F2">
              <w:rPr>
                <w:sz w:val="16"/>
                <w:szCs w:val="16"/>
              </w:rPr>
              <w:t xml:space="preserve">339 815,00 </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sz w:val="16"/>
                <w:szCs w:val="16"/>
              </w:rPr>
            </w:pPr>
            <w:r w:rsidRPr="008216F2">
              <w:rPr>
                <w:sz w:val="16"/>
                <w:szCs w:val="16"/>
              </w:rPr>
              <w:t xml:space="preserve">339 815,00 </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sz w:val="16"/>
                <w:szCs w:val="16"/>
              </w:rPr>
            </w:pPr>
            <w:r w:rsidRPr="008216F2">
              <w:rPr>
                <w:sz w:val="16"/>
                <w:szCs w:val="16"/>
              </w:rPr>
              <w:t xml:space="preserve">339 815,00 </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color w:val="000000"/>
                <w:sz w:val="16"/>
                <w:szCs w:val="16"/>
              </w:rPr>
            </w:pPr>
            <w:r w:rsidRPr="008216F2">
              <w:rPr>
                <w:color w:val="000000"/>
                <w:sz w:val="16"/>
                <w:szCs w:val="16"/>
              </w:rPr>
              <w:t xml:space="preserve">   1 344 317,8   </w:t>
            </w:r>
          </w:p>
        </w:tc>
        <w:tc>
          <w:tcPr>
            <w:tcW w:w="1701" w:type="dxa"/>
            <w:tcBorders>
              <w:top w:val="nil"/>
              <w:left w:val="nil"/>
              <w:bottom w:val="single" w:sz="4" w:space="0" w:color="auto"/>
              <w:right w:val="single" w:sz="4" w:space="0" w:color="auto"/>
            </w:tcBorders>
            <w:shd w:val="clear" w:color="auto" w:fill="auto"/>
            <w:hideMark/>
          </w:tcPr>
          <w:p w:rsidR="00984581" w:rsidRPr="008216F2" w:rsidRDefault="00984581" w:rsidP="00F12024">
            <w:pPr>
              <w:rPr>
                <w:color w:val="000000"/>
                <w:sz w:val="16"/>
                <w:szCs w:val="16"/>
              </w:rPr>
            </w:pPr>
            <w:r w:rsidRPr="008216F2">
              <w:rPr>
                <w:color w:val="000000"/>
                <w:sz w:val="16"/>
                <w:szCs w:val="16"/>
              </w:rPr>
              <w:t xml:space="preserve">Содержание </w:t>
            </w:r>
            <w:proofErr w:type="spellStart"/>
            <w:r w:rsidRPr="008216F2">
              <w:rPr>
                <w:color w:val="000000"/>
                <w:sz w:val="16"/>
                <w:szCs w:val="16"/>
              </w:rPr>
              <w:t>инсруктора</w:t>
            </w:r>
            <w:proofErr w:type="spellEnd"/>
            <w:r w:rsidRPr="008216F2">
              <w:rPr>
                <w:color w:val="000000"/>
                <w:sz w:val="16"/>
                <w:szCs w:val="16"/>
              </w:rPr>
              <w:t xml:space="preserve"> по спорту (заработная плата, начисления на оплату труда)</w:t>
            </w:r>
          </w:p>
        </w:tc>
      </w:tr>
      <w:tr w:rsidR="00984581" w:rsidRPr="008216F2" w:rsidTr="00F12024">
        <w:trPr>
          <w:trHeight w:val="1116"/>
        </w:trPr>
        <w:tc>
          <w:tcPr>
            <w:tcW w:w="456" w:type="dxa"/>
            <w:tcBorders>
              <w:top w:val="nil"/>
              <w:left w:val="single" w:sz="4" w:space="0" w:color="auto"/>
              <w:bottom w:val="single" w:sz="4" w:space="0" w:color="auto"/>
              <w:right w:val="single" w:sz="4" w:space="0" w:color="auto"/>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1.5.</w:t>
            </w:r>
          </w:p>
        </w:tc>
        <w:tc>
          <w:tcPr>
            <w:tcW w:w="963" w:type="dxa"/>
            <w:tcBorders>
              <w:top w:val="nil"/>
              <w:left w:val="nil"/>
              <w:bottom w:val="single" w:sz="4" w:space="0" w:color="auto"/>
              <w:right w:val="single" w:sz="4" w:space="0" w:color="auto"/>
            </w:tcBorders>
            <w:shd w:val="clear" w:color="auto" w:fill="auto"/>
            <w:hideMark/>
          </w:tcPr>
          <w:p w:rsidR="00984581" w:rsidRPr="008216F2" w:rsidRDefault="00984581" w:rsidP="00F12024">
            <w:pPr>
              <w:rPr>
                <w:sz w:val="16"/>
                <w:szCs w:val="16"/>
              </w:rPr>
            </w:pPr>
            <w:r w:rsidRPr="008216F2">
              <w:rPr>
                <w:sz w:val="16"/>
                <w:szCs w:val="16"/>
              </w:rPr>
              <w:t> </w:t>
            </w:r>
          </w:p>
        </w:tc>
        <w:tc>
          <w:tcPr>
            <w:tcW w:w="992" w:type="dxa"/>
            <w:tcBorders>
              <w:top w:val="nil"/>
              <w:left w:val="nil"/>
              <w:bottom w:val="single" w:sz="4" w:space="0" w:color="auto"/>
              <w:right w:val="single" w:sz="4" w:space="0" w:color="auto"/>
            </w:tcBorders>
            <w:shd w:val="clear" w:color="auto" w:fill="auto"/>
            <w:hideMark/>
          </w:tcPr>
          <w:p w:rsidR="00984581" w:rsidRPr="008216F2" w:rsidRDefault="00984581" w:rsidP="00F12024">
            <w:pPr>
              <w:rPr>
                <w:sz w:val="16"/>
                <w:szCs w:val="16"/>
              </w:rPr>
            </w:pPr>
            <w:r w:rsidRPr="008216F2">
              <w:rPr>
                <w:sz w:val="16"/>
                <w:szCs w:val="16"/>
              </w:rPr>
              <w:t>Администрация Октябрьского сельсовета</w:t>
            </w:r>
          </w:p>
        </w:tc>
        <w:tc>
          <w:tcPr>
            <w:tcW w:w="708"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center"/>
              <w:rPr>
                <w:sz w:val="16"/>
                <w:szCs w:val="16"/>
              </w:rPr>
            </w:pPr>
            <w:r w:rsidRPr="008216F2">
              <w:rPr>
                <w:sz w:val="16"/>
                <w:szCs w:val="16"/>
              </w:rPr>
              <w:t>913</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center"/>
              <w:rPr>
                <w:sz w:val="16"/>
                <w:szCs w:val="16"/>
              </w:rPr>
            </w:pPr>
            <w:r w:rsidRPr="008216F2">
              <w:rPr>
                <w:sz w:val="16"/>
                <w:szCs w:val="16"/>
              </w:rPr>
              <w:t>1101</w:t>
            </w:r>
          </w:p>
        </w:tc>
        <w:tc>
          <w:tcPr>
            <w:tcW w:w="425" w:type="dxa"/>
            <w:tcBorders>
              <w:top w:val="nil"/>
              <w:left w:val="nil"/>
              <w:bottom w:val="single" w:sz="4" w:space="0" w:color="auto"/>
              <w:right w:val="nil"/>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37</w:t>
            </w:r>
          </w:p>
        </w:tc>
        <w:tc>
          <w:tcPr>
            <w:tcW w:w="567" w:type="dxa"/>
            <w:tcBorders>
              <w:top w:val="nil"/>
              <w:left w:val="nil"/>
              <w:bottom w:val="single" w:sz="4" w:space="0" w:color="auto"/>
              <w:right w:val="nil"/>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400</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81000</w:t>
            </w:r>
          </w:p>
        </w:tc>
        <w:tc>
          <w:tcPr>
            <w:tcW w:w="567"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center"/>
              <w:rPr>
                <w:sz w:val="16"/>
                <w:szCs w:val="16"/>
              </w:rPr>
            </w:pPr>
            <w:r w:rsidRPr="008216F2">
              <w:rPr>
                <w:sz w:val="16"/>
                <w:szCs w:val="16"/>
              </w:rPr>
              <w:t>111, 119</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sz w:val="16"/>
                <w:szCs w:val="16"/>
              </w:rPr>
            </w:pPr>
            <w:r w:rsidRPr="008216F2">
              <w:rPr>
                <w:sz w:val="16"/>
                <w:szCs w:val="16"/>
              </w:rPr>
              <w:t> </w:t>
            </w:r>
          </w:p>
        </w:tc>
        <w:tc>
          <w:tcPr>
            <w:tcW w:w="708"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sz w:val="16"/>
                <w:szCs w:val="16"/>
              </w:rPr>
            </w:pPr>
            <w:r w:rsidRPr="008216F2">
              <w:rPr>
                <w:sz w:val="16"/>
                <w:szCs w:val="16"/>
              </w:rPr>
              <w:t xml:space="preserve">100 429,00 </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sz w:val="16"/>
                <w:szCs w:val="16"/>
              </w:rPr>
            </w:pPr>
            <w:r w:rsidRPr="008216F2">
              <w:rPr>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sz w:val="16"/>
                <w:szCs w:val="16"/>
              </w:rPr>
            </w:pPr>
            <w:r w:rsidRPr="008216F2">
              <w:rPr>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color w:val="000000"/>
                <w:sz w:val="16"/>
                <w:szCs w:val="16"/>
              </w:rPr>
            </w:pPr>
            <w:r w:rsidRPr="008216F2">
              <w:rPr>
                <w:color w:val="000000"/>
                <w:sz w:val="16"/>
                <w:szCs w:val="16"/>
              </w:rPr>
              <w:t> </w:t>
            </w:r>
          </w:p>
        </w:tc>
        <w:tc>
          <w:tcPr>
            <w:tcW w:w="1701" w:type="dxa"/>
            <w:tcBorders>
              <w:top w:val="nil"/>
              <w:left w:val="nil"/>
              <w:bottom w:val="single" w:sz="4" w:space="0" w:color="auto"/>
              <w:right w:val="single" w:sz="4" w:space="0" w:color="auto"/>
            </w:tcBorders>
            <w:shd w:val="clear" w:color="auto" w:fill="auto"/>
            <w:hideMark/>
          </w:tcPr>
          <w:p w:rsidR="00984581" w:rsidRPr="008216F2" w:rsidRDefault="00984581" w:rsidP="00F12024">
            <w:pPr>
              <w:rPr>
                <w:color w:val="000000"/>
                <w:sz w:val="16"/>
                <w:szCs w:val="16"/>
              </w:rPr>
            </w:pPr>
            <w:r w:rsidRPr="008216F2">
              <w:rPr>
                <w:color w:val="000000"/>
                <w:sz w:val="16"/>
                <w:szCs w:val="16"/>
              </w:rPr>
              <w:t xml:space="preserve">Содержание </w:t>
            </w:r>
            <w:proofErr w:type="spellStart"/>
            <w:r w:rsidRPr="008216F2">
              <w:rPr>
                <w:color w:val="000000"/>
                <w:sz w:val="16"/>
                <w:szCs w:val="16"/>
              </w:rPr>
              <w:t>инсруктора</w:t>
            </w:r>
            <w:proofErr w:type="spellEnd"/>
            <w:r w:rsidRPr="008216F2">
              <w:rPr>
                <w:color w:val="000000"/>
                <w:sz w:val="16"/>
                <w:szCs w:val="16"/>
              </w:rPr>
              <w:t xml:space="preserve"> по спорту (заработная плата, начисления на оплату труда - региональная)</w:t>
            </w:r>
          </w:p>
        </w:tc>
      </w:tr>
      <w:tr w:rsidR="00984581" w:rsidRPr="008216F2" w:rsidTr="00F12024">
        <w:trPr>
          <w:trHeight w:val="409"/>
        </w:trPr>
        <w:tc>
          <w:tcPr>
            <w:tcW w:w="456" w:type="dxa"/>
            <w:tcBorders>
              <w:top w:val="nil"/>
              <w:left w:val="single" w:sz="4" w:space="0" w:color="auto"/>
              <w:bottom w:val="single" w:sz="4" w:space="0" w:color="auto"/>
              <w:right w:val="single" w:sz="4" w:space="0" w:color="auto"/>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 </w:t>
            </w:r>
          </w:p>
        </w:tc>
        <w:tc>
          <w:tcPr>
            <w:tcW w:w="963" w:type="dxa"/>
            <w:tcBorders>
              <w:top w:val="nil"/>
              <w:left w:val="nil"/>
              <w:bottom w:val="single" w:sz="4" w:space="0" w:color="auto"/>
              <w:right w:val="single" w:sz="4" w:space="0" w:color="auto"/>
            </w:tcBorders>
            <w:shd w:val="clear" w:color="auto" w:fill="auto"/>
            <w:hideMark/>
          </w:tcPr>
          <w:p w:rsidR="00984581" w:rsidRPr="008216F2" w:rsidRDefault="00984581" w:rsidP="00F12024">
            <w:pPr>
              <w:rPr>
                <w:sz w:val="16"/>
                <w:szCs w:val="16"/>
              </w:rPr>
            </w:pPr>
            <w:r w:rsidRPr="008216F2">
              <w:rPr>
                <w:sz w:val="16"/>
                <w:szCs w:val="16"/>
              </w:rPr>
              <w:t>Итого  по задаче 1</w:t>
            </w:r>
          </w:p>
        </w:tc>
        <w:tc>
          <w:tcPr>
            <w:tcW w:w="992" w:type="dxa"/>
            <w:tcBorders>
              <w:top w:val="nil"/>
              <w:left w:val="nil"/>
              <w:bottom w:val="single" w:sz="4" w:space="0" w:color="auto"/>
              <w:right w:val="single" w:sz="4" w:space="0" w:color="auto"/>
            </w:tcBorders>
            <w:shd w:val="clear" w:color="auto" w:fill="auto"/>
            <w:hideMark/>
          </w:tcPr>
          <w:p w:rsidR="00984581" w:rsidRPr="008216F2" w:rsidRDefault="00984581" w:rsidP="00F12024">
            <w:pPr>
              <w:rPr>
                <w:sz w:val="16"/>
                <w:szCs w:val="16"/>
              </w:rPr>
            </w:pPr>
            <w:r w:rsidRPr="008216F2">
              <w:rPr>
                <w:sz w:val="16"/>
                <w:szCs w:val="16"/>
              </w:rPr>
              <w:t> </w:t>
            </w:r>
          </w:p>
        </w:tc>
        <w:tc>
          <w:tcPr>
            <w:tcW w:w="708" w:type="dxa"/>
            <w:tcBorders>
              <w:top w:val="nil"/>
              <w:left w:val="nil"/>
              <w:bottom w:val="single" w:sz="4" w:space="0" w:color="auto"/>
              <w:right w:val="single" w:sz="4" w:space="0" w:color="auto"/>
            </w:tcBorders>
            <w:shd w:val="clear" w:color="auto" w:fill="auto"/>
            <w:hideMark/>
          </w:tcPr>
          <w:p w:rsidR="00984581" w:rsidRPr="008216F2" w:rsidRDefault="00984581" w:rsidP="00F12024">
            <w:pPr>
              <w:rPr>
                <w:sz w:val="16"/>
                <w:szCs w:val="16"/>
              </w:rPr>
            </w:pPr>
            <w:r w:rsidRPr="008216F2">
              <w:rPr>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rPr>
                <w:sz w:val="16"/>
                <w:szCs w:val="16"/>
              </w:rPr>
            </w:pPr>
            <w:r w:rsidRPr="008216F2">
              <w:rPr>
                <w:sz w:val="16"/>
                <w:szCs w:val="16"/>
              </w:rPr>
              <w:t> </w:t>
            </w:r>
          </w:p>
        </w:tc>
        <w:tc>
          <w:tcPr>
            <w:tcW w:w="425" w:type="dxa"/>
            <w:tcBorders>
              <w:top w:val="nil"/>
              <w:left w:val="nil"/>
              <w:bottom w:val="single" w:sz="4" w:space="0" w:color="auto"/>
              <w:right w:val="nil"/>
            </w:tcBorders>
            <w:shd w:val="clear" w:color="auto" w:fill="auto"/>
            <w:hideMark/>
          </w:tcPr>
          <w:p w:rsidR="00984581" w:rsidRPr="008216F2" w:rsidRDefault="00984581" w:rsidP="00F12024">
            <w:pPr>
              <w:jc w:val="center"/>
              <w:rPr>
                <w:sz w:val="16"/>
                <w:szCs w:val="16"/>
              </w:rPr>
            </w:pPr>
            <w:r w:rsidRPr="008216F2">
              <w:rPr>
                <w:sz w:val="16"/>
                <w:szCs w:val="16"/>
              </w:rPr>
              <w:t> </w:t>
            </w:r>
          </w:p>
        </w:tc>
        <w:tc>
          <w:tcPr>
            <w:tcW w:w="567" w:type="dxa"/>
            <w:tcBorders>
              <w:top w:val="nil"/>
              <w:left w:val="nil"/>
              <w:bottom w:val="single" w:sz="4" w:space="0" w:color="auto"/>
              <w:right w:val="nil"/>
            </w:tcBorders>
            <w:shd w:val="clear" w:color="auto" w:fill="auto"/>
            <w:hideMark/>
          </w:tcPr>
          <w:p w:rsidR="00984581" w:rsidRPr="008216F2" w:rsidRDefault="00984581" w:rsidP="00F12024">
            <w:pPr>
              <w:jc w:val="center"/>
              <w:rPr>
                <w:sz w:val="16"/>
                <w:szCs w:val="16"/>
              </w:rPr>
            </w:pPr>
            <w:r w:rsidRPr="008216F2">
              <w:rPr>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center"/>
              <w:rPr>
                <w:sz w:val="16"/>
                <w:szCs w:val="16"/>
              </w:rPr>
            </w:pPr>
            <w:r w:rsidRPr="008216F2">
              <w:rPr>
                <w:sz w:val="16"/>
                <w:szCs w:val="16"/>
              </w:rPr>
              <w:t> </w:t>
            </w:r>
          </w:p>
        </w:tc>
        <w:tc>
          <w:tcPr>
            <w:tcW w:w="567" w:type="dxa"/>
            <w:tcBorders>
              <w:top w:val="nil"/>
              <w:left w:val="nil"/>
              <w:bottom w:val="single" w:sz="4" w:space="0" w:color="auto"/>
              <w:right w:val="single" w:sz="4" w:space="0" w:color="auto"/>
            </w:tcBorders>
            <w:shd w:val="clear" w:color="auto" w:fill="auto"/>
            <w:hideMark/>
          </w:tcPr>
          <w:p w:rsidR="00984581" w:rsidRPr="008216F2" w:rsidRDefault="00984581" w:rsidP="00F12024">
            <w:pPr>
              <w:rPr>
                <w:sz w:val="16"/>
                <w:szCs w:val="16"/>
              </w:rPr>
            </w:pPr>
            <w:r w:rsidRPr="008216F2">
              <w:rPr>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sz w:val="16"/>
                <w:szCs w:val="16"/>
              </w:rPr>
            </w:pPr>
            <w:r w:rsidRPr="008216F2">
              <w:rPr>
                <w:sz w:val="16"/>
                <w:szCs w:val="16"/>
              </w:rPr>
              <w:t xml:space="preserve">359 815,00 </w:t>
            </w:r>
          </w:p>
        </w:tc>
        <w:tc>
          <w:tcPr>
            <w:tcW w:w="708"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sz w:val="16"/>
                <w:szCs w:val="16"/>
              </w:rPr>
            </w:pPr>
            <w:r w:rsidRPr="008216F2">
              <w:rPr>
                <w:sz w:val="16"/>
                <w:szCs w:val="16"/>
              </w:rPr>
              <w:t xml:space="preserve">460 244,00 </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sz w:val="16"/>
                <w:szCs w:val="16"/>
              </w:rPr>
            </w:pPr>
            <w:r w:rsidRPr="008216F2">
              <w:rPr>
                <w:sz w:val="16"/>
                <w:szCs w:val="16"/>
              </w:rPr>
              <w:t xml:space="preserve">349 815,00 </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sz w:val="16"/>
                <w:szCs w:val="16"/>
              </w:rPr>
            </w:pPr>
            <w:r w:rsidRPr="008216F2">
              <w:rPr>
                <w:sz w:val="16"/>
                <w:szCs w:val="16"/>
              </w:rPr>
              <w:t xml:space="preserve">349 815,00 </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color w:val="000000"/>
                <w:sz w:val="16"/>
                <w:szCs w:val="16"/>
              </w:rPr>
            </w:pPr>
            <w:r w:rsidRPr="008216F2">
              <w:rPr>
                <w:color w:val="000000"/>
                <w:sz w:val="16"/>
                <w:szCs w:val="16"/>
              </w:rPr>
              <w:t xml:space="preserve">   1 519 689,0   </w:t>
            </w:r>
          </w:p>
        </w:tc>
        <w:tc>
          <w:tcPr>
            <w:tcW w:w="1701" w:type="dxa"/>
            <w:tcBorders>
              <w:top w:val="nil"/>
              <w:left w:val="nil"/>
              <w:bottom w:val="single" w:sz="4" w:space="0" w:color="auto"/>
              <w:right w:val="single" w:sz="4" w:space="0" w:color="auto"/>
            </w:tcBorders>
            <w:shd w:val="clear" w:color="auto" w:fill="auto"/>
            <w:hideMark/>
          </w:tcPr>
          <w:p w:rsidR="00984581" w:rsidRPr="008216F2" w:rsidRDefault="00984581" w:rsidP="00F12024">
            <w:pPr>
              <w:rPr>
                <w:color w:val="000000"/>
                <w:sz w:val="16"/>
                <w:szCs w:val="16"/>
              </w:rPr>
            </w:pPr>
            <w:r w:rsidRPr="008216F2">
              <w:rPr>
                <w:color w:val="000000"/>
                <w:sz w:val="16"/>
                <w:szCs w:val="16"/>
              </w:rPr>
              <w:t> </w:t>
            </w:r>
          </w:p>
        </w:tc>
      </w:tr>
      <w:tr w:rsidR="00984581" w:rsidRPr="008216F2" w:rsidTr="00F12024">
        <w:trPr>
          <w:trHeight w:val="315"/>
        </w:trPr>
        <w:tc>
          <w:tcPr>
            <w:tcW w:w="456" w:type="dxa"/>
            <w:tcBorders>
              <w:top w:val="nil"/>
              <w:left w:val="single" w:sz="4" w:space="0" w:color="auto"/>
              <w:bottom w:val="single" w:sz="4" w:space="0" w:color="auto"/>
              <w:right w:val="single" w:sz="4" w:space="0" w:color="auto"/>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2</w:t>
            </w:r>
          </w:p>
        </w:tc>
        <w:tc>
          <w:tcPr>
            <w:tcW w:w="9184" w:type="dxa"/>
            <w:gridSpan w:val="13"/>
            <w:tcBorders>
              <w:top w:val="single" w:sz="4" w:space="0" w:color="auto"/>
              <w:left w:val="nil"/>
              <w:bottom w:val="single" w:sz="4" w:space="0" w:color="auto"/>
              <w:right w:val="nil"/>
            </w:tcBorders>
            <w:shd w:val="clear" w:color="auto" w:fill="auto"/>
            <w:hideMark/>
          </w:tcPr>
          <w:p w:rsidR="00984581" w:rsidRPr="008216F2" w:rsidRDefault="00984581" w:rsidP="00F12024">
            <w:pPr>
              <w:rPr>
                <w:sz w:val="16"/>
                <w:szCs w:val="16"/>
              </w:rPr>
            </w:pPr>
            <w:r w:rsidRPr="008216F2">
              <w:rPr>
                <w:sz w:val="16"/>
                <w:szCs w:val="16"/>
              </w:rPr>
              <w:t>Задача 2. Создание материально-технической базы для развития физической культуры и спорта на территории поселения.</w:t>
            </w:r>
          </w:p>
        </w:tc>
        <w:tc>
          <w:tcPr>
            <w:tcW w:w="1701" w:type="dxa"/>
            <w:tcBorders>
              <w:top w:val="nil"/>
              <w:left w:val="nil"/>
              <w:bottom w:val="single" w:sz="4" w:space="0" w:color="auto"/>
              <w:right w:val="single" w:sz="4" w:space="0" w:color="auto"/>
            </w:tcBorders>
            <w:shd w:val="clear" w:color="auto" w:fill="auto"/>
            <w:hideMark/>
          </w:tcPr>
          <w:p w:rsidR="00984581" w:rsidRPr="008216F2" w:rsidRDefault="00984581" w:rsidP="00F12024">
            <w:pPr>
              <w:rPr>
                <w:color w:val="000000"/>
                <w:sz w:val="16"/>
                <w:szCs w:val="16"/>
              </w:rPr>
            </w:pPr>
            <w:r w:rsidRPr="008216F2">
              <w:rPr>
                <w:color w:val="000000"/>
                <w:sz w:val="16"/>
                <w:szCs w:val="16"/>
              </w:rPr>
              <w:t> </w:t>
            </w:r>
          </w:p>
        </w:tc>
      </w:tr>
      <w:tr w:rsidR="00984581" w:rsidRPr="008216F2" w:rsidTr="00F12024">
        <w:trPr>
          <w:trHeight w:val="1383"/>
        </w:trPr>
        <w:tc>
          <w:tcPr>
            <w:tcW w:w="456" w:type="dxa"/>
            <w:tcBorders>
              <w:top w:val="nil"/>
              <w:left w:val="single" w:sz="4" w:space="0" w:color="auto"/>
              <w:bottom w:val="single" w:sz="4" w:space="0" w:color="auto"/>
              <w:right w:val="single" w:sz="4" w:space="0" w:color="auto"/>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2.1</w:t>
            </w:r>
          </w:p>
        </w:tc>
        <w:tc>
          <w:tcPr>
            <w:tcW w:w="963" w:type="dxa"/>
            <w:tcBorders>
              <w:top w:val="nil"/>
              <w:left w:val="nil"/>
              <w:bottom w:val="single" w:sz="4" w:space="0" w:color="auto"/>
              <w:right w:val="single" w:sz="4" w:space="0" w:color="auto"/>
            </w:tcBorders>
            <w:shd w:val="clear" w:color="auto" w:fill="auto"/>
            <w:hideMark/>
          </w:tcPr>
          <w:p w:rsidR="00984581" w:rsidRPr="008216F2" w:rsidRDefault="00984581" w:rsidP="00F12024">
            <w:pPr>
              <w:rPr>
                <w:sz w:val="16"/>
                <w:szCs w:val="16"/>
              </w:rPr>
            </w:pPr>
            <w:r w:rsidRPr="008216F2">
              <w:rPr>
                <w:sz w:val="16"/>
                <w:szCs w:val="16"/>
              </w:rPr>
              <w:t>Отдельные мероприятия в рамках подпрограммы</w:t>
            </w:r>
          </w:p>
        </w:tc>
        <w:tc>
          <w:tcPr>
            <w:tcW w:w="992" w:type="dxa"/>
            <w:tcBorders>
              <w:top w:val="nil"/>
              <w:left w:val="nil"/>
              <w:bottom w:val="single" w:sz="4" w:space="0" w:color="auto"/>
              <w:right w:val="single" w:sz="4" w:space="0" w:color="auto"/>
            </w:tcBorders>
            <w:shd w:val="clear" w:color="auto" w:fill="auto"/>
            <w:hideMark/>
          </w:tcPr>
          <w:p w:rsidR="00984581" w:rsidRPr="008216F2" w:rsidRDefault="00984581" w:rsidP="00F12024">
            <w:pPr>
              <w:rPr>
                <w:sz w:val="16"/>
                <w:szCs w:val="16"/>
              </w:rPr>
            </w:pPr>
            <w:r w:rsidRPr="008216F2">
              <w:rPr>
                <w:sz w:val="16"/>
                <w:szCs w:val="16"/>
              </w:rPr>
              <w:t>Администрация Октябрьского сельсовета</w:t>
            </w:r>
          </w:p>
        </w:tc>
        <w:tc>
          <w:tcPr>
            <w:tcW w:w="708"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center"/>
              <w:rPr>
                <w:sz w:val="16"/>
                <w:szCs w:val="16"/>
              </w:rPr>
            </w:pPr>
            <w:r w:rsidRPr="008216F2">
              <w:rPr>
                <w:sz w:val="16"/>
                <w:szCs w:val="16"/>
              </w:rPr>
              <w:t>913</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center"/>
              <w:rPr>
                <w:sz w:val="16"/>
                <w:szCs w:val="16"/>
              </w:rPr>
            </w:pPr>
            <w:r w:rsidRPr="008216F2">
              <w:rPr>
                <w:sz w:val="16"/>
                <w:szCs w:val="16"/>
              </w:rPr>
              <w:t>1101</w:t>
            </w:r>
          </w:p>
        </w:tc>
        <w:tc>
          <w:tcPr>
            <w:tcW w:w="425" w:type="dxa"/>
            <w:tcBorders>
              <w:top w:val="nil"/>
              <w:left w:val="nil"/>
              <w:bottom w:val="single" w:sz="4" w:space="0" w:color="auto"/>
              <w:right w:val="nil"/>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37</w:t>
            </w:r>
          </w:p>
        </w:tc>
        <w:tc>
          <w:tcPr>
            <w:tcW w:w="567" w:type="dxa"/>
            <w:tcBorders>
              <w:top w:val="nil"/>
              <w:left w:val="nil"/>
              <w:bottom w:val="single" w:sz="4" w:space="0" w:color="auto"/>
              <w:right w:val="nil"/>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400</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8000</w:t>
            </w:r>
          </w:p>
        </w:tc>
        <w:tc>
          <w:tcPr>
            <w:tcW w:w="567"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center"/>
              <w:rPr>
                <w:sz w:val="16"/>
                <w:szCs w:val="16"/>
              </w:rPr>
            </w:pPr>
            <w:r w:rsidRPr="008216F2">
              <w:rPr>
                <w:sz w:val="16"/>
                <w:szCs w:val="16"/>
              </w:rPr>
              <w:t>244</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sz w:val="16"/>
                <w:szCs w:val="16"/>
              </w:rPr>
            </w:pPr>
            <w:r w:rsidRPr="008216F2">
              <w:rPr>
                <w:sz w:val="16"/>
                <w:szCs w:val="16"/>
              </w:rPr>
              <w:t> </w:t>
            </w:r>
          </w:p>
        </w:tc>
        <w:tc>
          <w:tcPr>
            <w:tcW w:w="708"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sz w:val="16"/>
                <w:szCs w:val="16"/>
              </w:rPr>
            </w:pPr>
            <w:r w:rsidRPr="008216F2">
              <w:rPr>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sz w:val="16"/>
                <w:szCs w:val="16"/>
              </w:rPr>
            </w:pPr>
            <w:r w:rsidRPr="008216F2">
              <w:rPr>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sz w:val="16"/>
                <w:szCs w:val="16"/>
              </w:rPr>
            </w:pPr>
            <w:r w:rsidRPr="008216F2">
              <w:rPr>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color w:val="000000"/>
                <w:sz w:val="16"/>
                <w:szCs w:val="16"/>
              </w:rPr>
            </w:pPr>
            <w:r w:rsidRPr="008216F2">
              <w:rPr>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hideMark/>
          </w:tcPr>
          <w:p w:rsidR="00984581" w:rsidRPr="008216F2" w:rsidRDefault="00984581" w:rsidP="00F12024">
            <w:pPr>
              <w:rPr>
                <w:color w:val="000000"/>
                <w:sz w:val="16"/>
                <w:szCs w:val="16"/>
              </w:rPr>
            </w:pPr>
            <w:r w:rsidRPr="008216F2">
              <w:rPr>
                <w:color w:val="000000"/>
                <w:sz w:val="16"/>
                <w:szCs w:val="16"/>
              </w:rPr>
              <w:t>Приобретение спортивного инвентаря для развития физической культуры и спорта на территории поселения</w:t>
            </w:r>
          </w:p>
        </w:tc>
      </w:tr>
      <w:tr w:rsidR="00984581" w:rsidRPr="008216F2" w:rsidTr="00F12024">
        <w:trPr>
          <w:trHeight w:val="315"/>
        </w:trPr>
        <w:tc>
          <w:tcPr>
            <w:tcW w:w="456" w:type="dxa"/>
            <w:tcBorders>
              <w:top w:val="nil"/>
              <w:left w:val="single" w:sz="4" w:space="0" w:color="auto"/>
              <w:bottom w:val="single" w:sz="4" w:space="0" w:color="auto"/>
              <w:right w:val="single" w:sz="4" w:space="0" w:color="auto"/>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 </w:t>
            </w:r>
          </w:p>
        </w:tc>
        <w:tc>
          <w:tcPr>
            <w:tcW w:w="963" w:type="dxa"/>
            <w:tcBorders>
              <w:top w:val="nil"/>
              <w:left w:val="nil"/>
              <w:bottom w:val="single" w:sz="4" w:space="0" w:color="auto"/>
              <w:right w:val="single" w:sz="4" w:space="0" w:color="auto"/>
            </w:tcBorders>
            <w:shd w:val="clear" w:color="auto" w:fill="auto"/>
            <w:hideMark/>
          </w:tcPr>
          <w:p w:rsidR="00984581" w:rsidRPr="008216F2" w:rsidRDefault="00984581" w:rsidP="00F12024">
            <w:pPr>
              <w:rPr>
                <w:color w:val="000000"/>
                <w:sz w:val="16"/>
                <w:szCs w:val="16"/>
              </w:rPr>
            </w:pPr>
            <w:r w:rsidRPr="008216F2">
              <w:rPr>
                <w:color w:val="000000"/>
                <w:sz w:val="16"/>
                <w:szCs w:val="16"/>
              </w:rPr>
              <w:t>Итого  по задаче 2</w:t>
            </w:r>
          </w:p>
        </w:tc>
        <w:tc>
          <w:tcPr>
            <w:tcW w:w="992" w:type="dxa"/>
            <w:tcBorders>
              <w:top w:val="nil"/>
              <w:left w:val="nil"/>
              <w:bottom w:val="single" w:sz="4" w:space="0" w:color="auto"/>
              <w:right w:val="single" w:sz="4" w:space="0" w:color="auto"/>
            </w:tcBorders>
            <w:shd w:val="clear" w:color="auto" w:fill="auto"/>
            <w:hideMark/>
          </w:tcPr>
          <w:p w:rsidR="00984581" w:rsidRPr="008216F2" w:rsidRDefault="00984581" w:rsidP="00F12024">
            <w:pPr>
              <w:rPr>
                <w:color w:val="000000"/>
                <w:sz w:val="16"/>
                <w:szCs w:val="16"/>
              </w:rPr>
            </w:pPr>
            <w:r w:rsidRPr="008216F2">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984581" w:rsidRPr="008216F2" w:rsidRDefault="00984581" w:rsidP="00F12024">
            <w:pPr>
              <w:rPr>
                <w:color w:val="000000"/>
                <w:sz w:val="16"/>
                <w:szCs w:val="16"/>
              </w:rPr>
            </w:pPr>
            <w:r w:rsidRPr="008216F2">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rPr>
                <w:color w:val="000000"/>
                <w:sz w:val="16"/>
                <w:szCs w:val="16"/>
              </w:rPr>
            </w:pPr>
            <w:r w:rsidRPr="008216F2">
              <w:rPr>
                <w:color w:val="000000"/>
                <w:sz w:val="16"/>
                <w:szCs w:val="16"/>
              </w:rPr>
              <w:t> </w:t>
            </w:r>
          </w:p>
        </w:tc>
        <w:tc>
          <w:tcPr>
            <w:tcW w:w="425" w:type="dxa"/>
            <w:tcBorders>
              <w:top w:val="nil"/>
              <w:left w:val="nil"/>
              <w:bottom w:val="single" w:sz="4" w:space="0" w:color="auto"/>
              <w:right w:val="nil"/>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 </w:t>
            </w:r>
          </w:p>
        </w:tc>
        <w:tc>
          <w:tcPr>
            <w:tcW w:w="567" w:type="dxa"/>
            <w:tcBorders>
              <w:top w:val="nil"/>
              <w:left w:val="nil"/>
              <w:bottom w:val="single" w:sz="4" w:space="0" w:color="auto"/>
              <w:right w:val="nil"/>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984581" w:rsidRPr="008216F2" w:rsidRDefault="00984581" w:rsidP="00F12024">
            <w:pPr>
              <w:rPr>
                <w:color w:val="000000"/>
                <w:sz w:val="16"/>
                <w:szCs w:val="16"/>
              </w:rPr>
            </w:pPr>
            <w:r w:rsidRPr="008216F2">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color w:val="000000"/>
                <w:sz w:val="16"/>
                <w:szCs w:val="16"/>
              </w:rPr>
            </w:pPr>
            <w:r w:rsidRPr="008216F2">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color w:val="000000"/>
                <w:sz w:val="16"/>
                <w:szCs w:val="16"/>
              </w:rPr>
            </w:pPr>
            <w:r w:rsidRPr="008216F2">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color w:val="000000"/>
                <w:sz w:val="16"/>
                <w:szCs w:val="16"/>
              </w:rPr>
            </w:pPr>
            <w:r w:rsidRPr="008216F2">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color w:val="000000"/>
                <w:sz w:val="16"/>
                <w:szCs w:val="16"/>
              </w:rPr>
            </w:pPr>
            <w:r w:rsidRPr="008216F2">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color w:val="000000"/>
                <w:sz w:val="16"/>
                <w:szCs w:val="16"/>
              </w:rPr>
            </w:pPr>
            <w:r w:rsidRPr="008216F2">
              <w:rPr>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hideMark/>
          </w:tcPr>
          <w:p w:rsidR="00984581" w:rsidRPr="008216F2" w:rsidRDefault="00984581" w:rsidP="00F12024">
            <w:pPr>
              <w:rPr>
                <w:color w:val="000000"/>
                <w:sz w:val="16"/>
                <w:szCs w:val="16"/>
              </w:rPr>
            </w:pPr>
            <w:r w:rsidRPr="008216F2">
              <w:rPr>
                <w:color w:val="000000"/>
                <w:sz w:val="16"/>
                <w:szCs w:val="16"/>
              </w:rPr>
              <w:t> </w:t>
            </w:r>
          </w:p>
        </w:tc>
      </w:tr>
      <w:tr w:rsidR="00984581" w:rsidRPr="008216F2" w:rsidTr="00F12024">
        <w:trPr>
          <w:trHeight w:val="315"/>
        </w:trPr>
        <w:tc>
          <w:tcPr>
            <w:tcW w:w="456" w:type="dxa"/>
            <w:tcBorders>
              <w:top w:val="nil"/>
              <w:left w:val="single" w:sz="4" w:space="0" w:color="auto"/>
              <w:bottom w:val="single" w:sz="4" w:space="0" w:color="auto"/>
              <w:right w:val="single" w:sz="4" w:space="0" w:color="auto"/>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 </w:t>
            </w:r>
          </w:p>
        </w:tc>
        <w:tc>
          <w:tcPr>
            <w:tcW w:w="963" w:type="dxa"/>
            <w:tcBorders>
              <w:top w:val="nil"/>
              <w:left w:val="nil"/>
              <w:bottom w:val="single" w:sz="4" w:space="0" w:color="auto"/>
              <w:right w:val="single" w:sz="4" w:space="0" w:color="auto"/>
            </w:tcBorders>
            <w:shd w:val="clear" w:color="auto" w:fill="auto"/>
            <w:hideMark/>
          </w:tcPr>
          <w:p w:rsidR="00984581" w:rsidRPr="008216F2" w:rsidRDefault="00984581" w:rsidP="00F12024">
            <w:pPr>
              <w:rPr>
                <w:color w:val="000000"/>
                <w:sz w:val="16"/>
                <w:szCs w:val="16"/>
              </w:rPr>
            </w:pPr>
            <w:r w:rsidRPr="008216F2">
              <w:rPr>
                <w:color w:val="000000"/>
                <w:sz w:val="16"/>
                <w:szCs w:val="16"/>
              </w:rPr>
              <w:t>Итого по подпрограмме</w:t>
            </w:r>
          </w:p>
        </w:tc>
        <w:tc>
          <w:tcPr>
            <w:tcW w:w="992" w:type="dxa"/>
            <w:tcBorders>
              <w:top w:val="nil"/>
              <w:left w:val="nil"/>
              <w:bottom w:val="single" w:sz="4" w:space="0" w:color="auto"/>
              <w:right w:val="single" w:sz="4" w:space="0" w:color="auto"/>
            </w:tcBorders>
            <w:shd w:val="clear" w:color="auto" w:fill="auto"/>
            <w:hideMark/>
          </w:tcPr>
          <w:p w:rsidR="00984581" w:rsidRPr="008216F2" w:rsidRDefault="00984581" w:rsidP="00F12024">
            <w:pPr>
              <w:rPr>
                <w:color w:val="000000"/>
                <w:sz w:val="16"/>
                <w:szCs w:val="16"/>
              </w:rPr>
            </w:pPr>
            <w:r w:rsidRPr="008216F2">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984581" w:rsidRPr="008216F2" w:rsidRDefault="00984581" w:rsidP="00F12024">
            <w:pPr>
              <w:rPr>
                <w:color w:val="000000"/>
                <w:sz w:val="16"/>
                <w:szCs w:val="16"/>
              </w:rPr>
            </w:pPr>
            <w:r w:rsidRPr="008216F2">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rPr>
                <w:color w:val="000000"/>
                <w:sz w:val="16"/>
                <w:szCs w:val="16"/>
              </w:rPr>
            </w:pPr>
            <w:r w:rsidRPr="008216F2">
              <w:rPr>
                <w:color w:val="000000"/>
                <w:sz w:val="16"/>
                <w:szCs w:val="16"/>
              </w:rPr>
              <w:t> </w:t>
            </w:r>
          </w:p>
        </w:tc>
        <w:tc>
          <w:tcPr>
            <w:tcW w:w="425" w:type="dxa"/>
            <w:tcBorders>
              <w:top w:val="nil"/>
              <w:left w:val="nil"/>
              <w:bottom w:val="single" w:sz="4" w:space="0" w:color="auto"/>
              <w:right w:val="nil"/>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 </w:t>
            </w:r>
          </w:p>
        </w:tc>
        <w:tc>
          <w:tcPr>
            <w:tcW w:w="567" w:type="dxa"/>
            <w:tcBorders>
              <w:top w:val="nil"/>
              <w:left w:val="nil"/>
              <w:bottom w:val="single" w:sz="4" w:space="0" w:color="auto"/>
              <w:right w:val="nil"/>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984581" w:rsidRPr="008216F2" w:rsidRDefault="00984581" w:rsidP="00F12024">
            <w:pPr>
              <w:rPr>
                <w:color w:val="000000"/>
                <w:sz w:val="16"/>
                <w:szCs w:val="16"/>
              </w:rPr>
            </w:pPr>
            <w:r w:rsidRPr="008216F2">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color w:val="000000"/>
                <w:sz w:val="16"/>
                <w:szCs w:val="16"/>
              </w:rPr>
            </w:pPr>
            <w:r w:rsidRPr="008216F2">
              <w:rPr>
                <w:color w:val="000000"/>
                <w:sz w:val="16"/>
                <w:szCs w:val="16"/>
              </w:rPr>
              <w:t xml:space="preserve">   359 815,0   </w:t>
            </w:r>
          </w:p>
        </w:tc>
        <w:tc>
          <w:tcPr>
            <w:tcW w:w="708"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color w:val="000000"/>
                <w:sz w:val="16"/>
                <w:szCs w:val="16"/>
              </w:rPr>
            </w:pPr>
            <w:r w:rsidRPr="008216F2">
              <w:rPr>
                <w:color w:val="000000"/>
                <w:sz w:val="16"/>
                <w:szCs w:val="16"/>
              </w:rPr>
              <w:t xml:space="preserve">   460 244,0   </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color w:val="000000"/>
                <w:sz w:val="16"/>
                <w:szCs w:val="16"/>
              </w:rPr>
            </w:pPr>
            <w:r w:rsidRPr="008216F2">
              <w:rPr>
                <w:color w:val="000000"/>
                <w:sz w:val="16"/>
                <w:szCs w:val="16"/>
              </w:rPr>
              <w:t xml:space="preserve">   349 815,0   </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color w:val="000000"/>
                <w:sz w:val="16"/>
                <w:szCs w:val="16"/>
              </w:rPr>
            </w:pPr>
            <w:r w:rsidRPr="008216F2">
              <w:rPr>
                <w:color w:val="000000"/>
                <w:sz w:val="16"/>
                <w:szCs w:val="16"/>
              </w:rPr>
              <w:t xml:space="preserve">   349 815,0   </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color w:val="000000"/>
                <w:sz w:val="16"/>
                <w:szCs w:val="16"/>
              </w:rPr>
            </w:pPr>
            <w:r w:rsidRPr="008216F2">
              <w:rPr>
                <w:color w:val="000000"/>
                <w:sz w:val="16"/>
                <w:szCs w:val="16"/>
              </w:rPr>
              <w:t xml:space="preserve">1 519 689,00 </w:t>
            </w:r>
          </w:p>
        </w:tc>
        <w:tc>
          <w:tcPr>
            <w:tcW w:w="1701" w:type="dxa"/>
            <w:tcBorders>
              <w:top w:val="nil"/>
              <w:left w:val="nil"/>
              <w:bottom w:val="single" w:sz="4" w:space="0" w:color="auto"/>
              <w:right w:val="single" w:sz="4" w:space="0" w:color="auto"/>
            </w:tcBorders>
            <w:shd w:val="clear" w:color="auto" w:fill="auto"/>
            <w:hideMark/>
          </w:tcPr>
          <w:p w:rsidR="00984581" w:rsidRPr="008216F2" w:rsidRDefault="00984581" w:rsidP="00F12024">
            <w:pPr>
              <w:rPr>
                <w:color w:val="000000"/>
                <w:sz w:val="16"/>
                <w:szCs w:val="16"/>
              </w:rPr>
            </w:pPr>
            <w:r w:rsidRPr="008216F2">
              <w:rPr>
                <w:color w:val="000000"/>
                <w:sz w:val="16"/>
                <w:szCs w:val="16"/>
              </w:rPr>
              <w:t> </w:t>
            </w:r>
          </w:p>
        </w:tc>
      </w:tr>
      <w:tr w:rsidR="00984581" w:rsidRPr="008216F2" w:rsidTr="00F12024">
        <w:trPr>
          <w:trHeight w:val="315"/>
        </w:trPr>
        <w:tc>
          <w:tcPr>
            <w:tcW w:w="456" w:type="dxa"/>
            <w:tcBorders>
              <w:top w:val="nil"/>
              <w:left w:val="single" w:sz="4" w:space="0" w:color="auto"/>
              <w:bottom w:val="single" w:sz="4" w:space="0" w:color="auto"/>
              <w:right w:val="single" w:sz="4" w:space="0" w:color="auto"/>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 </w:t>
            </w:r>
          </w:p>
        </w:tc>
        <w:tc>
          <w:tcPr>
            <w:tcW w:w="963" w:type="dxa"/>
            <w:tcBorders>
              <w:top w:val="nil"/>
              <w:left w:val="nil"/>
              <w:bottom w:val="single" w:sz="4" w:space="0" w:color="auto"/>
              <w:right w:val="single" w:sz="4" w:space="0" w:color="auto"/>
            </w:tcBorders>
            <w:shd w:val="clear" w:color="auto" w:fill="auto"/>
            <w:hideMark/>
          </w:tcPr>
          <w:p w:rsidR="00984581" w:rsidRPr="008216F2" w:rsidRDefault="00984581" w:rsidP="00F12024">
            <w:pPr>
              <w:rPr>
                <w:color w:val="000000"/>
                <w:sz w:val="16"/>
                <w:szCs w:val="16"/>
              </w:rPr>
            </w:pPr>
            <w:r w:rsidRPr="008216F2">
              <w:rPr>
                <w:color w:val="000000"/>
                <w:sz w:val="16"/>
                <w:szCs w:val="16"/>
              </w:rPr>
              <w:t>в том числе:</w:t>
            </w:r>
          </w:p>
        </w:tc>
        <w:tc>
          <w:tcPr>
            <w:tcW w:w="992" w:type="dxa"/>
            <w:tcBorders>
              <w:top w:val="nil"/>
              <w:left w:val="nil"/>
              <w:bottom w:val="single" w:sz="4" w:space="0" w:color="auto"/>
              <w:right w:val="single" w:sz="4" w:space="0" w:color="auto"/>
            </w:tcBorders>
            <w:shd w:val="clear" w:color="auto" w:fill="auto"/>
            <w:hideMark/>
          </w:tcPr>
          <w:p w:rsidR="00984581" w:rsidRPr="008216F2" w:rsidRDefault="00984581" w:rsidP="00F12024">
            <w:pPr>
              <w:rPr>
                <w:color w:val="000000"/>
                <w:sz w:val="16"/>
                <w:szCs w:val="16"/>
              </w:rPr>
            </w:pPr>
            <w:r w:rsidRPr="008216F2">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984581" w:rsidRPr="008216F2" w:rsidRDefault="00984581" w:rsidP="00F12024">
            <w:pPr>
              <w:rPr>
                <w:color w:val="000000"/>
                <w:sz w:val="16"/>
                <w:szCs w:val="16"/>
              </w:rPr>
            </w:pPr>
            <w:r w:rsidRPr="008216F2">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rPr>
                <w:color w:val="000000"/>
                <w:sz w:val="16"/>
                <w:szCs w:val="16"/>
              </w:rPr>
            </w:pPr>
            <w:r w:rsidRPr="008216F2">
              <w:rPr>
                <w:color w:val="000000"/>
                <w:sz w:val="16"/>
                <w:szCs w:val="16"/>
              </w:rPr>
              <w:t> </w:t>
            </w:r>
          </w:p>
        </w:tc>
        <w:tc>
          <w:tcPr>
            <w:tcW w:w="425" w:type="dxa"/>
            <w:tcBorders>
              <w:top w:val="nil"/>
              <w:left w:val="nil"/>
              <w:bottom w:val="single" w:sz="4" w:space="0" w:color="auto"/>
              <w:right w:val="nil"/>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 </w:t>
            </w:r>
          </w:p>
        </w:tc>
        <w:tc>
          <w:tcPr>
            <w:tcW w:w="567" w:type="dxa"/>
            <w:tcBorders>
              <w:top w:val="nil"/>
              <w:left w:val="nil"/>
              <w:bottom w:val="single" w:sz="4" w:space="0" w:color="auto"/>
              <w:right w:val="nil"/>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984581" w:rsidRPr="008216F2" w:rsidRDefault="00984581" w:rsidP="00F12024">
            <w:pPr>
              <w:rPr>
                <w:color w:val="000000"/>
                <w:sz w:val="16"/>
                <w:szCs w:val="16"/>
              </w:rPr>
            </w:pPr>
            <w:r w:rsidRPr="008216F2">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color w:val="FF0000"/>
                <w:sz w:val="16"/>
                <w:szCs w:val="16"/>
              </w:rPr>
            </w:pPr>
            <w:r w:rsidRPr="008216F2">
              <w:rPr>
                <w:color w:val="FF0000"/>
                <w:sz w:val="16"/>
                <w:szCs w:val="16"/>
              </w:rPr>
              <w:t> </w:t>
            </w:r>
          </w:p>
        </w:tc>
        <w:tc>
          <w:tcPr>
            <w:tcW w:w="708"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color w:val="FF0000"/>
                <w:sz w:val="16"/>
                <w:szCs w:val="16"/>
              </w:rPr>
            </w:pPr>
            <w:r w:rsidRPr="008216F2">
              <w:rPr>
                <w:color w:val="FF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color w:val="FF0000"/>
                <w:sz w:val="16"/>
                <w:szCs w:val="16"/>
              </w:rPr>
            </w:pPr>
            <w:r w:rsidRPr="008216F2">
              <w:rPr>
                <w:color w:val="FF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color w:val="FF0000"/>
                <w:sz w:val="16"/>
                <w:szCs w:val="16"/>
              </w:rPr>
            </w:pPr>
            <w:r w:rsidRPr="008216F2">
              <w:rPr>
                <w:color w:val="FF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color w:val="000000"/>
                <w:sz w:val="16"/>
                <w:szCs w:val="16"/>
              </w:rPr>
            </w:pPr>
            <w:r w:rsidRPr="008216F2">
              <w:rPr>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hideMark/>
          </w:tcPr>
          <w:p w:rsidR="00984581" w:rsidRPr="008216F2" w:rsidRDefault="00984581" w:rsidP="00F12024">
            <w:pPr>
              <w:rPr>
                <w:color w:val="000000"/>
                <w:sz w:val="16"/>
                <w:szCs w:val="16"/>
              </w:rPr>
            </w:pPr>
            <w:r w:rsidRPr="008216F2">
              <w:rPr>
                <w:color w:val="000000"/>
                <w:sz w:val="16"/>
                <w:szCs w:val="16"/>
              </w:rPr>
              <w:t> </w:t>
            </w:r>
          </w:p>
        </w:tc>
      </w:tr>
      <w:tr w:rsidR="00984581" w:rsidRPr="008216F2" w:rsidTr="00F12024">
        <w:trPr>
          <w:trHeight w:val="315"/>
        </w:trPr>
        <w:tc>
          <w:tcPr>
            <w:tcW w:w="456" w:type="dxa"/>
            <w:tcBorders>
              <w:top w:val="nil"/>
              <w:left w:val="single" w:sz="4" w:space="0" w:color="auto"/>
              <w:bottom w:val="single" w:sz="4" w:space="0" w:color="auto"/>
              <w:right w:val="single" w:sz="4" w:space="0" w:color="auto"/>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 </w:t>
            </w:r>
          </w:p>
        </w:tc>
        <w:tc>
          <w:tcPr>
            <w:tcW w:w="963" w:type="dxa"/>
            <w:tcBorders>
              <w:top w:val="nil"/>
              <w:left w:val="nil"/>
              <w:bottom w:val="single" w:sz="4" w:space="0" w:color="auto"/>
              <w:right w:val="single" w:sz="4" w:space="0" w:color="auto"/>
            </w:tcBorders>
            <w:shd w:val="clear" w:color="auto" w:fill="auto"/>
            <w:hideMark/>
          </w:tcPr>
          <w:p w:rsidR="00984581" w:rsidRPr="008216F2" w:rsidRDefault="00984581" w:rsidP="00F12024">
            <w:pPr>
              <w:rPr>
                <w:color w:val="000000"/>
                <w:sz w:val="16"/>
                <w:szCs w:val="16"/>
              </w:rPr>
            </w:pPr>
            <w:r w:rsidRPr="008216F2">
              <w:rPr>
                <w:color w:val="000000"/>
                <w:sz w:val="16"/>
                <w:szCs w:val="16"/>
              </w:rPr>
              <w:t>краевой бюджет</w:t>
            </w:r>
          </w:p>
        </w:tc>
        <w:tc>
          <w:tcPr>
            <w:tcW w:w="992" w:type="dxa"/>
            <w:tcBorders>
              <w:top w:val="nil"/>
              <w:left w:val="nil"/>
              <w:bottom w:val="single" w:sz="4" w:space="0" w:color="auto"/>
              <w:right w:val="single" w:sz="4" w:space="0" w:color="auto"/>
            </w:tcBorders>
            <w:shd w:val="clear" w:color="auto" w:fill="auto"/>
            <w:hideMark/>
          </w:tcPr>
          <w:p w:rsidR="00984581" w:rsidRPr="008216F2" w:rsidRDefault="00984581" w:rsidP="00F12024">
            <w:pPr>
              <w:rPr>
                <w:color w:val="000000"/>
                <w:sz w:val="16"/>
                <w:szCs w:val="16"/>
              </w:rPr>
            </w:pPr>
            <w:r w:rsidRPr="008216F2">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984581" w:rsidRPr="008216F2" w:rsidRDefault="00984581" w:rsidP="00F12024">
            <w:pPr>
              <w:rPr>
                <w:color w:val="000000"/>
                <w:sz w:val="16"/>
                <w:szCs w:val="16"/>
              </w:rPr>
            </w:pPr>
            <w:r w:rsidRPr="008216F2">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rPr>
                <w:color w:val="000000"/>
                <w:sz w:val="16"/>
                <w:szCs w:val="16"/>
              </w:rPr>
            </w:pPr>
            <w:r w:rsidRPr="008216F2">
              <w:rPr>
                <w:color w:val="000000"/>
                <w:sz w:val="16"/>
                <w:szCs w:val="16"/>
              </w:rPr>
              <w:t> </w:t>
            </w:r>
          </w:p>
        </w:tc>
        <w:tc>
          <w:tcPr>
            <w:tcW w:w="425" w:type="dxa"/>
            <w:tcBorders>
              <w:top w:val="nil"/>
              <w:left w:val="nil"/>
              <w:bottom w:val="single" w:sz="4" w:space="0" w:color="auto"/>
              <w:right w:val="nil"/>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 </w:t>
            </w:r>
          </w:p>
        </w:tc>
        <w:tc>
          <w:tcPr>
            <w:tcW w:w="567" w:type="dxa"/>
            <w:tcBorders>
              <w:top w:val="nil"/>
              <w:left w:val="nil"/>
              <w:bottom w:val="single" w:sz="4" w:space="0" w:color="auto"/>
              <w:right w:val="nil"/>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984581" w:rsidRPr="008216F2" w:rsidRDefault="00984581" w:rsidP="00F12024">
            <w:pPr>
              <w:rPr>
                <w:color w:val="000000"/>
                <w:sz w:val="16"/>
                <w:szCs w:val="16"/>
              </w:rPr>
            </w:pPr>
            <w:r w:rsidRPr="008216F2">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color w:val="000000"/>
                <w:sz w:val="16"/>
                <w:szCs w:val="16"/>
              </w:rPr>
            </w:pPr>
            <w:r w:rsidRPr="008216F2">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color w:val="000000"/>
                <w:sz w:val="16"/>
                <w:szCs w:val="16"/>
              </w:rPr>
            </w:pPr>
            <w:r w:rsidRPr="008216F2">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color w:val="000000"/>
                <w:sz w:val="16"/>
                <w:szCs w:val="16"/>
              </w:rPr>
            </w:pPr>
            <w:r w:rsidRPr="008216F2">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color w:val="000000"/>
                <w:sz w:val="16"/>
                <w:szCs w:val="16"/>
              </w:rPr>
            </w:pPr>
            <w:r w:rsidRPr="008216F2">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color w:val="000000"/>
                <w:sz w:val="16"/>
                <w:szCs w:val="16"/>
              </w:rPr>
            </w:pPr>
            <w:r w:rsidRPr="008216F2">
              <w:rPr>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hideMark/>
          </w:tcPr>
          <w:p w:rsidR="00984581" w:rsidRPr="008216F2" w:rsidRDefault="00984581" w:rsidP="00F12024">
            <w:pPr>
              <w:rPr>
                <w:color w:val="000000"/>
                <w:sz w:val="16"/>
                <w:szCs w:val="16"/>
              </w:rPr>
            </w:pPr>
            <w:r w:rsidRPr="008216F2">
              <w:rPr>
                <w:color w:val="000000"/>
                <w:sz w:val="16"/>
                <w:szCs w:val="16"/>
              </w:rPr>
              <w:t> </w:t>
            </w:r>
          </w:p>
        </w:tc>
      </w:tr>
      <w:tr w:rsidR="00984581" w:rsidRPr="008216F2" w:rsidTr="00F12024">
        <w:trPr>
          <w:trHeight w:val="315"/>
        </w:trPr>
        <w:tc>
          <w:tcPr>
            <w:tcW w:w="456" w:type="dxa"/>
            <w:tcBorders>
              <w:top w:val="nil"/>
              <w:left w:val="single" w:sz="4" w:space="0" w:color="auto"/>
              <w:bottom w:val="single" w:sz="4" w:space="0" w:color="auto"/>
              <w:right w:val="single" w:sz="4" w:space="0" w:color="auto"/>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 </w:t>
            </w:r>
          </w:p>
        </w:tc>
        <w:tc>
          <w:tcPr>
            <w:tcW w:w="963" w:type="dxa"/>
            <w:tcBorders>
              <w:top w:val="nil"/>
              <w:left w:val="nil"/>
              <w:bottom w:val="single" w:sz="4" w:space="0" w:color="auto"/>
              <w:right w:val="single" w:sz="4" w:space="0" w:color="auto"/>
            </w:tcBorders>
            <w:shd w:val="clear" w:color="auto" w:fill="auto"/>
            <w:hideMark/>
          </w:tcPr>
          <w:p w:rsidR="00984581" w:rsidRPr="008216F2" w:rsidRDefault="00984581" w:rsidP="00F12024">
            <w:pPr>
              <w:rPr>
                <w:color w:val="000000"/>
                <w:sz w:val="16"/>
                <w:szCs w:val="16"/>
              </w:rPr>
            </w:pPr>
            <w:r w:rsidRPr="008216F2">
              <w:rPr>
                <w:color w:val="000000"/>
                <w:sz w:val="16"/>
                <w:szCs w:val="16"/>
              </w:rPr>
              <w:t>федеральный бюджет</w:t>
            </w:r>
          </w:p>
        </w:tc>
        <w:tc>
          <w:tcPr>
            <w:tcW w:w="992" w:type="dxa"/>
            <w:tcBorders>
              <w:top w:val="nil"/>
              <w:left w:val="nil"/>
              <w:bottom w:val="single" w:sz="4" w:space="0" w:color="auto"/>
              <w:right w:val="single" w:sz="4" w:space="0" w:color="auto"/>
            </w:tcBorders>
            <w:shd w:val="clear" w:color="auto" w:fill="auto"/>
            <w:hideMark/>
          </w:tcPr>
          <w:p w:rsidR="00984581" w:rsidRPr="008216F2" w:rsidRDefault="00984581" w:rsidP="00F12024">
            <w:pPr>
              <w:rPr>
                <w:color w:val="000000"/>
                <w:sz w:val="16"/>
                <w:szCs w:val="16"/>
              </w:rPr>
            </w:pPr>
            <w:r w:rsidRPr="008216F2">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984581" w:rsidRPr="008216F2" w:rsidRDefault="00984581" w:rsidP="00F12024">
            <w:pPr>
              <w:rPr>
                <w:color w:val="000000"/>
                <w:sz w:val="16"/>
                <w:szCs w:val="16"/>
              </w:rPr>
            </w:pPr>
            <w:r w:rsidRPr="008216F2">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rPr>
                <w:color w:val="000000"/>
                <w:sz w:val="16"/>
                <w:szCs w:val="16"/>
              </w:rPr>
            </w:pPr>
            <w:r w:rsidRPr="008216F2">
              <w:rPr>
                <w:color w:val="000000"/>
                <w:sz w:val="16"/>
                <w:szCs w:val="16"/>
              </w:rPr>
              <w:t> </w:t>
            </w:r>
          </w:p>
        </w:tc>
        <w:tc>
          <w:tcPr>
            <w:tcW w:w="425" w:type="dxa"/>
            <w:tcBorders>
              <w:top w:val="nil"/>
              <w:left w:val="nil"/>
              <w:bottom w:val="single" w:sz="4" w:space="0" w:color="auto"/>
              <w:right w:val="nil"/>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 </w:t>
            </w:r>
          </w:p>
        </w:tc>
        <w:tc>
          <w:tcPr>
            <w:tcW w:w="567" w:type="dxa"/>
            <w:tcBorders>
              <w:top w:val="nil"/>
              <w:left w:val="nil"/>
              <w:bottom w:val="single" w:sz="4" w:space="0" w:color="auto"/>
              <w:right w:val="nil"/>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984581" w:rsidRPr="008216F2" w:rsidRDefault="00984581" w:rsidP="00F12024">
            <w:pPr>
              <w:rPr>
                <w:color w:val="000000"/>
                <w:sz w:val="16"/>
                <w:szCs w:val="16"/>
              </w:rPr>
            </w:pPr>
            <w:r w:rsidRPr="008216F2">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color w:val="000000"/>
                <w:sz w:val="16"/>
                <w:szCs w:val="16"/>
              </w:rPr>
            </w:pPr>
            <w:r w:rsidRPr="008216F2">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color w:val="000000"/>
                <w:sz w:val="16"/>
                <w:szCs w:val="16"/>
              </w:rPr>
            </w:pPr>
            <w:r w:rsidRPr="008216F2">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color w:val="000000"/>
                <w:sz w:val="16"/>
                <w:szCs w:val="16"/>
              </w:rPr>
            </w:pPr>
            <w:r w:rsidRPr="008216F2">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color w:val="000000"/>
                <w:sz w:val="16"/>
                <w:szCs w:val="16"/>
              </w:rPr>
            </w:pPr>
            <w:r w:rsidRPr="008216F2">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color w:val="000000"/>
                <w:sz w:val="16"/>
                <w:szCs w:val="16"/>
              </w:rPr>
            </w:pPr>
            <w:r w:rsidRPr="008216F2">
              <w:rPr>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hideMark/>
          </w:tcPr>
          <w:p w:rsidR="00984581" w:rsidRPr="008216F2" w:rsidRDefault="00984581" w:rsidP="00F12024">
            <w:pPr>
              <w:rPr>
                <w:color w:val="000000"/>
                <w:sz w:val="16"/>
                <w:szCs w:val="16"/>
              </w:rPr>
            </w:pPr>
            <w:r w:rsidRPr="008216F2">
              <w:rPr>
                <w:color w:val="000000"/>
                <w:sz w:val="16"/>
                <w:szCs w:val="16"/>
              </w:rPr>
              <w:t> </w:t>
            </w:r>
          </w:p>
        </w:tc>
      </w:tr>
      <w:tr w:rsidR="00984581" w:rsidRPr="008216F2" w:rsidTr="00F12024">
        <w:trPr>
          <w:trHeight w:val="315"/>
        </w:trPr>
        <w:tc>
          <w:tcPr>
            <w:tcW w:w="456" w:type="dxa"/>
            <w:tcBorders>
              <w:top w:val="nil"/>
              <w:left w:val="single" w:sz="4" w:space="0" w:color="auto"/>
              <w:bottom w:val="single" w:sz="4" w:space="0" w:color="auto"/>
              <w:right w:val="single" w:sz="4" w:space="0" w:color="auto"/>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 </w:t>
            </w:r>
          </w:p>
        </w:tc>
        <w:tc>
          <w:tcPr>
            <w:tcW w:w="963" w:type="dxa"/>
            <w:tcBorders>
              <w:top w:val="nil"/>
              <w:left w:val="nil"/>
              <w:bottom w:val="single" w:sz="4" w:space="0" w:color="auto"/>
              <w:right w:val="single" w:sz="4" w:space="0" w:color="auto"/>
            </w:tcBorders>
            <w:shd w:val="clear" w:color="auto" w:fill="auto"/>
            <w:hideMark/>
          </w:tcPr>
          <w:p w:rsidR="00984581" w:rsidRPr="008216F2" w:rsidRDefault="00984581" w:rsidP="00F12024">
            <w:pPr>
              <w:rPr>
                <w:color w:val="000000"/>
                <w:sz w:val="16"/>
                <w:szCs w:val="16"/>
              </w:rPr>
            </w:pPr>
            <w:r w:rsidRPr="008216F2">
              <w:rPr>
                <w:color w:val="000000"/>
                <w:sz w:val="16"/>
                <w:szCs w:val="16"/>
              </w:rPr>
              <w:t>местный бюджет</w:t>
            </w:r>
          </w:p>
        </w:tc>
        <w:tc>
          <w:tcPr>
            <w:tcW w:w="992" w:type="dxa"/>
            <w:tcBorders>
              <w:top w:val="nil"/>
              <w:left w:val="nil"/>
              <w:bottom w:val="single" w:sz="4" w:space="0" w:color="auto"/>
              <w:right w:val="single" w:sz="4" w:space="0" w:color="auto"/>
            </w:tcBorders>
            <w:shd w:val="clear" w:color="auto" w:fill="auto"/>
            <w:hideMark/>
          </w:tcPr>
          <w:p w:rsidR="00984581" w:rsidRPr="008216F2" w:rsidRDefault="00984581" w:rsidP="00F12024">
            <w:pPr>
              <w:rPr>
                <w:color w:val="000000"/>
                <w:sz w:val="16"/>
                <w:szCs w:val="16"/>
              </w:rPr>
            </w:pPr>
            <w:r w:rsidRPr="008216F2">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984581" w:rsidRPr="008216F2" w:rsidRDefault="00984581" w:rsidP="00F12024">
            <w:pPr>
              <w:rPr>
                <w:color w:val="000000"/>
                <w:sz w:val="16"/>
                <w:szCs w:val="16"/>
              </w:rPr>
            </w:pPr>
            <w:r w:rsidRPr="008216F2">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rPr>
                <w:color w:val="000000"/>
                <w:sz w:val="16"/>
                <w:szCs w:val="16"/>
              </w:rPr>
            </w:pPr>
            <w:r w:rsidRPr="008216F2">
              <w:rPr>
                <w:color w:val="000000"/>
                <w:sz w:val="16"/>
                <w:szCs w:val="16"/>
              </w:rPr>
              <w:t> </w:t>
            </w:r>
          </w:p>
        </w:tc>
        <w:tc>
          <w:tcPr>
            <w:tcW w:w="425" w:type="dxa"/>
            <w:tcBorders>
              <w:top w:val="nil"/>
              <w:left w:val="nil"/>
              <w:bottom w:val="single" w:sz="4" w:space="0" w:color="auto"/>
              <w:right w:val="nil"/>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 </w:t>
            </w:r>
          </w:p>
        </w:tc>
        <w:tc>
          <w:tcPr>
            <w:tcW w:w="567" w:type="dxa"/>
            <w:tcBorders>
              <w:top w:val="nil"/>
              <w:left w:val="nil"/>
              <w:bottom w:val="single" w:sz="4" w:space="0" w:color="auto"/>
              <w:right w:val="nil"/>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984581" w:rsidRPr="008216F2" w:rsidRDefault="00984581" w:rsidP="00F12024">
            <w:pPr>
              <w:rPr>
                <w:color w:val="000000"/>
                <w:sz w:val="16"/>
                <w:szCs w:val="16"/>
              </w:rPr>
            </w:pPr>
            <w:r w:rsidRPr="008216F2">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color w:val="000000"/>
                <w:sz w:val="16"/>
                <w:szCs w:val="16"/>
              </w:rPr>
            </w:pPr>
            <w:r w:rsidRPr="008216F2">
              <w:rPr>
                <w:color w:val="000000"/>
                <w:sz w:val="16"/>
                <w:szCs w:val="16"/>
              </w:rPr>
              <w:t xml:space="preserve">   359 815,0   </w:t>
            </w:r>
          </w:p>
        </w:tc>
        <w:tc>
          <w:tcPr>
            <w:tcW w:w="708"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color w:val="000000"/>
                <w:sz w:val="16"/>
                <w:szCs w:val="16"/>
              </w:rPr>
            </w:pPr>
            <w:r w:rsidRPr="008216F2">
              <w:rPr>
                <w:color w:val="000000"/>
                <w:sz w:val="16"/>
                <w:szCs w:val="16"/>
              </w:rPr>
              <w:t xml:space="preserve">   460 244,0   </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color w:val="000000"/>
                <w:sz w:val="16"/>
                <w:szCs w:val="16"/>
              </w:rPr>
            </w:pPr>
            <w:r w:rsidRPr="008216F2">
              <w:rPr>
                <w:color w:val="000000"/>
                <w:sz w:val="16"/>
                <w:szCs w:val="16"/>
              </w:rPr>
              <w:t xml:space="preserve">   349 815,0   </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color w:val="000000"/>
                <w:sz w:val="16"/>
                <w:szCs w:val="16"/>
              </w:rPr>
            </w:pPr>
            <w:r w:rsidRPr="008216F2">
              <w:rPr>
                <w:color w:val="000000"/>
                <w:sz w:val="16"/>
                <w:szCs w:val="16"/>
              </w:rPr>
              <w:t xml:space="preserve">   349 815,0   </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color w:val="000000"/>
                <w:sz w:val="16"/>
                <w:szCs w:val="16"/>
              </w:rPr>
            </w:pPr>
            <w:r w:rsidRPr="008216F2">
              <w:rPr>
                <w:color w:val="000000"/>
                <w:sz w:val="16"/>
                <w:szCs w:val="16"/>
              </w:rPr>
              <w:t xml:space="preserve">1 519 689,00 </w:t>
            </w:r>
          </w:p>
        </w:tc>
        <w:tc>
          <w:tcPr>
            <w:tcW w:w="1701" w:type="dxa"/>
            <w:tcBorders>
              <w:top w:val="nil"/>
              <w:left w:val="nil"/>
              <w:bottom w:val="single" w:sz="4" w:space="0" w:color="auto"/>
              <w:right w:val="single" w:sz="4" w:space="0" w:color="auto"/>
            </w:tcBorders>
            <w:shd w:val="clear" w:color="auto" w:fill="auto"/>
            <w:hideMark/>
          </w:tcPr>
          <w:p w:rsidR="00984581" w:rsidRPr="008216F2" w:rsidRDefault="00984581" w:rsidP="00F12024">
            <w:pPr>
              <w:rPr>
                <w:color w:val="000000"/>
                <w:sz w:val="16"/>
                <w:szCs w:val="16"/>
              </w:rPr>
            </w:pPr>
            <w:r w:rsidRPr="008216F2">
              <w:rPr>
                <w:color w:val="000000"/>
                <w:sz w:val="16"/>
                <w:szCs w:val="16"/>
              </w:rPr>
              <w:t> </w:t>
            </w:r>
          </w:p>
        </w:tc>
      </w:tr>
    </w:tbl>
    <w:p w:rsidR="00984581" w:rsidRDefault="00984581" w:rsidP="00984581">
      <w:pPr>
        <w:rPr>
          <w:sz w:val="28"/>
          <w:szCs w:val="28"/>
        </w:rPr>
      </w:pPr>
    </w:p>
    <w:p w:rsidR="00984581" w:rsidRDefault="00984581" w:rsidP="00984581">
      <w:pPr>
        <w:pStyle w:val="ConsPlusTitle"/>
        <w:jc w:val="right"/>
        <w:rPr>
          <w:b w:val="0"/>
          <w:sz w:val="24"/>
          <w:szCs w:val="24"/>
        </w:rPr>
      </w:pPr>
      <w:r w:rsidRPr="00785EE6">
        <w:rPr>
          <w:b w:val="0"/>
          <w:sz w:val="24"/>
          <w:szCs w:val="24"/>
        </w:rPr>
        <w:t xml:space="preserve">Приложение № </w:t>
      </w:r>
      <w:r>
        <w:rPr>
          <w:b w:val="0"/>
          <w:sz w:val="24"/>
          <w:szCs w:val="24"/>
        </w:rPr>
        <w:t>8</w:t>
      </w:r>
    </w:p>
    <w:p w:rsidR="00984581" w:rsidRDefault="00984581" w:rsidP="00984581">
      <w:pPr>
        <w:pStyle w:val="ConsPlusTitle"/>
        <w:jc w:val="right"/>
        <w:rPr>
          <w:b w:val="0"/>
          <w:sz w:val="24"/>
          <w:szCs w:val="24"/>
        </w:rPr>
      </w:pPr>
      <w:r>
        <w:rPr>
          <w:b w:val="0"/>
          <w:sz w:val="24"/>
          <w:szCs w:val="24"/>
        </w:rPr>
        <w:t xml:space="preserve">к паспорту </w:t>
      </w:r>
      <w:proofErr w:type="gramStart"/>
      <w:r>
        <w:rPr>
          <w:b w:val="0"/>
          <w:sz w:val="24"/>
          <w:szCs w:val="24"/>
        </w:rPr>
        <w:t>муниципальной</w:t>
      </w:r>
      <w:proofErr w:type="gramEnd"/>
    </w:p>
    <w:p w:rsidR="00984581" w:rsidRDefault="00984581" w:rsidP="00984581">
      <w:pPr>
        <w:pStyle w:val="ConsPlusTitle"/>
        <w:ind w:left="2832" w:right="-2"/>
        <w:jc w:val="right"/>
        <w:rPr>
          <w:b w:val="0"/>
          <w:sz w:val="24"/>
          <w:szCs w:val="24"/>
        </w:rPr>
      </w:pPr>
      <w:r>
        <w:rPr>
          <w:b w:val="0"/>
          <w:sz w:val="24"/>
          <w:szCs w:val="24"/>
        </w:rPr>
        <w:t>программы Октябрьского  сельсовета</w:t>
      </w:r>
    </w:p>
    <w:p w:rsidR="00984581" w:rsidRDefault="00984581" w:rsidP="00984581">
      <w:pPr>
        <w:pStyle w:val="ConsPlusTitle"/>
        <w:ind w:left="2832"/>
        <w:jc w:val="right"/>
        <w:rPr>
          <w:b w:val="0"/>
          <w:sz w:val="24"/>
          <w:szCs w:val="24"/>
        </w:rPr>
      </w:pPr>
      <w:r>
        <w:rPr>
          <w:b w:val="0"/>
          <w:sz w:val="24"/>
          <w:szCs w:val="24"/>
        </w:rPr>
        <w:t xml:space="preserve">«Октябрьский хуторок» </w:t>
      </w:r>
    </w:p>
    <w:p w:rsidR="00984581" w:rsidRDefault="00984581" w:rsidP="000E1941">
      <w:pPr>
        <w:pStyle w:val="ConsPlusTitle"/>
        <w:numPr>
          <w:ilvl w:val="0"/>
          <w:numId w:val="1"/>
        </w:numPr>
        <w:tabs>
          <w:tab w:val="left" w:pos="5040"/>
          <w:tab w:val="left" w:pos="5220"/>
        </w:tabs>
        <w:jc w:val="center"/>
      </w:pPr>
      <w:r w:rsidRPr="003C0151">
        <w:t xml:space="preserve">Паспорт </w:t>
      </w:r>
      <w:r>
        <w:t xml:space="preserve">Подпрограммы № 5 </w:t>
      </w:r>
      <w:r w:rsidRPr="007B6046">
        <w:t>«</w:t>
      </w:r>
      <w:r>
        <w:t>Коммунальное хозяйство</w:t>
      </w:r>
      <w:r w:rsidRPr="007B6046">
        <w:t>»</w:t>
      </w:r>
    </w:p>
    <w:p w:rsidR="00984581" w:rsidRPr="003C0151" w:rsidRDefault="00984581" w:rsidP="00984581">
      <w:pPr>
        <w:pStyle w:val="ConsPlusTitle"/>
        <w:tabs>
          <w:tab w:val="left" w:pos="5040"/>
          <w:tab w:val="left" w:pos="5220"/>
        </w:tabs>
        <w:ind w:left="360"/>
        <w:jc w:val="center"/>
        <w:rPr>
          <w:b w:val="0"/>
        </w:rPr>
      </w:pPr>
      <w:r>
        <w:lastRenderedPageBreak/>
        <w:t xml:space="preserve">муниципальной  программы Октябрьского  сельсовета </w:t>
      </w:r>
      <w:r w:rsidRPr="004E29D8">
        <w:t xml:space="preserve">«Октябрьский хуторок»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6863"/>
      </w:tblGrid>
      <w:tr w:rsidR="00984581" w:rsidRPr="008216F2" w:rsidTr="00F12024">
        <w:tc>
          <w:tcPr>
            <w:tcW w:w="3060" w:type="dxa"/>
          </w:tcPr>
          <w:p w:rsidR="00984581" w:rsidRPr="008216F2" w:rsidRDefault="00984581" w:rsidP="00F12024">
            <w:pPr>
              <w:pStyle w:val="ConsPlusNormal"/>
              <w:widowControl/>
              <w:ind w:firstLine="0"/>
              <w:rPr>
                <w:rFonts w:ascii="Times New Roman" w:hAnsi="Times New Roman" w:cs="Times New Roman"/>
                <w:sz w:val="28"/>
                <w:szCs w:val="28"/>
              </w:rPr>
            </w:pPr>
            <w:r w:rsidRPr="008216F2">
              <w:rPr>
                <w:rFonts w:ascii="Times New Roman" w:hAnsi="Times New Roman" w:cs="Times New Roman"/>
                <w:sz w:val="28"/>
                <w:szCs w:val="28"/>
              </w:rPr>
              <w:t>Наименование подпрограммы</w:t>
            </w:r>
          </w:p>
        </w:tc>
        <w:tc>
          <w:tcPr>
            <w:tcW w:w="6863" w:type="dxa"/>
          </w:tcPr>
          <w:p w:rsidR="00984581" w:rsidRPr="008216F2" w:rsidRDefault="00984581" w:rsidP="00F12024">
            <w:pPr>
              <w:pStyle w:val="ConsPlusTitle"/>
              <w:tabs>
                <w:tab w:val="left" w:pos="5040"/>
                <w:tab w:val="left" w:pos="5220"/>
              </w:tabs>
              <w:rPr>
                <w:b w:val="0"/>
              </w:rPr>
            </w:pPr>
            <w:r w:rsidRPr="008216F2">
              <w:rPr>
                <w:b w:val="0"/>
              </w:rPr>
              <w:t>«Коммунальное хозяйство» (далее по тексту  Подпрограмма)</w:t>
            </w:r>
          </w:p>
        </w:tc>
      </w:tr>
      <w:tr w:rsidR="00984581" w:rsidRPr="008216F2" w:rsidTr="00F12024">
        <w:tc>
          <w:tcPr>
            <w:tcW w:w="3060" w:type="dxa"/>
          </w:tcPr>
          <w:p w:rsidR="00984581" w:rsidRPr="008216F2" w:rsidRDefault="00984581" w:rsidP="00F12024">
            <w:pPr>
              <w:pStyle w:val="ConsPlusNormal"/>
              <w:widowControl/>
              <w:ind w:firstLine="0"/>
              <w:rPr>
                <w:rFonts w:ascii="Times New Roman" w:hAnsi="Times New Roman" w:cs="Times New Roman"/>
                <w:bCs/>
                <w:sz w:val="28"/>
                <w:szCs w:val="28"/>
              </w:rPr>
            </w:pPr>
            <w:r w:rsidRPr="008216F2">
              <w:rPr>
                <w:rFonts w:ascii="Times New Roman" w:hAnsi="Times New Roman" w:cs="Times New Roman"/>
                <w:bCs/>
                <w:sz w:val="28"/>
                <w:szCs w:val="28"/>
              </w:rPr>
              <w:t>Наименование</w:t>
            </w:r>
          </w:p>
          <w:p w:rsidR="00984581" w:rsidRPr="008216F2" w:rsidRDefault="00984581" w:rsidP="00F12024">
            <w:pPr>
              <w:pStyle w:val="ConsPlusNormal"/>
              <w:widowControl/>
              <w:ind w:firstLine="0"/>
              <w:rPr>
                <w:rFonts w:ascii="Times New Roman" w:hAnsi="Times New Roman" w:cs="Times New Roman"/>
                <w:bCs/>
                <w:sz w:val="28"/>
                <w:szCs w:val="28"/>
              </w:rPr>
            </w:pPr>
            <w:r w:rsidRPr="008216F2">
              <w:rPr>
                <w:rFonts w:ascii="Times New Roman" w:hAnsi="Times New Roman" w:cs="Times New Roman"/>
                <w:bCs/>
                <w:sz w:val="28"/>
                <w:szCs w:val="28"/>
              </w:rPr>
              <w:t>муниципальной программы</w:t>
            </w:r>
          </w:p>
        </w:tc>
        <w:tc>
          <w:tcPr>
            <w:tcW w:w="6863" w:type="dxa"/>
          </w:tcPr>
          <w:p w:rsidR="00984581" w:rsidRPr="008216F2" w:rsidRDefault="00984581" w:rsidP="00F12024">
            <w:pPr>
              <w:pStyle w:val="ConsPlusTitle"/>
              <w:tabs>
                <w:tab w:val="left" w:pos="5040"/>
                <w:tab w:val="left" w:pos="5220"/>
              </w:tabs>
              <w:rPr>
                <w:b w:val="0"/>
              </w:rPr>
            </w:pPr>
            <w:r w:rsidRPr="008216F2">
              <w:rPr>
                <w:b w:val="0"/>
              </w:rPr>
              <w:t xml:space="preserve">Муниципальная программа Октябрьского сельсовета «Октябрьский хуторок» </w:t>
            </w:r>
          </w:p>
        </w:tc>
      </w:tr>
      <w:tr w:rsidR="00984581" w:rsidRPr="008216F2" w:rsidTr="00F12024">
        <w:tc>
          <w:tcPr>
            <w:tcW w:w="3060" w:type="dxa"/>
          </w:tcPr>
          <w:p w:rsidR="00984581" w:rsidRPr="008216F2" w:rsidRDefault="00984581" w:rsidP="00F12024">
            <w:pPr>
              <w:pStyle w:val="ConsPlusNormal"/>
              <w:widowControl/>
              <w:ind w:firstLine="0"/>
              <w:rPr>
                <w:rFonts w:ascii="Times New Roman" w:hAnsi="Times New Roman" w:cs="Times New Roman"/>
                <w:sz w:val="28"/>
                <w:szCs w:val="28"/>
              </w:rPr>
            </w:pPr>
            <w:r w:rsidRPr="008216F2">
              <w:rPr>
                <w:rFonts w:ascii="Times New Roman" w:hAnsi="Times New Roman" w:cs="Times New Roman"/>
                <w:sz w:val="28"/>
                <w:szCs w:val="28"/>
              </w:rPr>
              <w:t>Муниципальный заказчик-координатор подпрограммы</w:t>
            </w:r>
          </w:p>
        </w:tc>
        <w:tc>
          <w:tcPr>
            <w:tcW w:w="6863" w:type="dxa"/>
          </w:tcPr>
          <w:p w:rsidR="00984581" w:rsidRPr="008216F2" w:rsidRDefault="00984581" w:rsidP="00F12024">
            <w:pPr>
              <w:pStyle w:val="ConsPlusNormal"/>
              <w:widowControl/>
              <w:ind w:firstLine="0"/>
              <w:rPr>
                <w:rFonts w:ascii="Times New Roman" w:hAnsi="Times New Roman" w:cs="Times New Roman"/>
                <w:sz w:val="28"/>
                <w:szCs w:val="28"/>
              </w:rPr>
            </w:pPr>
            <w:r w:rsidRPr="008216F2">
              <w:rPr>
                <w:rFonts w:ascii="Times New Roman" w:hAnsi="Times New Roman" w:cs="Times New Roman"/>
                <w:sz w:val="28"/>
                <w:szCs w:val="28"/>
              </w:rPr>
              <w:t>Администрация Октябрьского сельсовета</w:t>
            </w:r>
          </w:p>
        </w:tc>
      </w:tr>
      <w:tr w:rsidR="00984581" w:rsidRPr="008216F2" w:rsidTr="00F12024">
        <w:tc>
          <w:tcPr>
            <w:tcW w:w="3060" w:type="dxa"/>
          </w:tcPr>
          <w:p w:rsidR="00984581" w:rsidRPr="008216F2" w:rsidRDefault="00984581" w:rsidP="00F12024">
            <w:pPr>
              <w:pStyle w:val="ConsPlusNormal"/>
              <w:widowControl/>
              <w:ind w:firstLine="0"/>
              <w:rPr>
                <w:rFonts w:ascii="Times New Roman" w:hAnsi="Times New Roman" w:cs="Times New Roman"/>
                <w:sz w:val="28"/>
                <w:szCs w:val="28"/>
              </w:rPr>
            </w:pPr>
            <w:r w:rsidRPr="008216F2">
              <w:rPr>
                <w:rFonts w:ascii="Times New Roman" w:hAnsi="Times New Roman" w:cs="Times New Roman"/>
                <w:sz w:val="28"/>
                <w:szCs w:val="28"/>
              </w:rPr>
              <w:t>Главные распорядители бюджетных средств</w:t>
            </w:r>
          </w:p>
        </w:tc>
        <w:tc>
          <w:tcPr>
            <w:tcW w:w="6863" w:type="dxa"/>
          </w:tcPr>
          <w:p w:rsidR="00984581" w:rsidRPr="008216F2" w:rsidRDefault="00984581" w:rsidP="00F12024">
            <w:pPr>
              <w:pStyle w:val="ConsPlusNormal"/>
              <w:widowControl/>
              <w:ind w:firstLine="0"/>
              <w:rPr>
                <w:rFonts w:ascii="Times New Roman" w:hAnsi="Times New Roman" w:cs="Times New Roman"/>
                <w:sz w:val="28"/>
                <w:szCs w:val="28"/>
              </w:rPr>
            </w:pPr>
            <w:r w:rsidRPr="008216F2">
              <w:rPr>
                <w:rFonts w:ascii="Times New Roman" w:hAnsi="Times New Roman" w:cs="Times New Roman"/>
                <w:sz w:val="28"/>
                <w:szCs w:val="28"/>
              </w:rPr>
              <w:t>Администрация Октябрьского сельсовета</w:t>
            </w:r>
          </w:p>
        </w:tc>
      </w:tr>
      <w:tr w:rsidR="00984581" w:rsidRPr="008216F2" w:rsidTr="00F12024">
        <w:tc>
          <w:tcPr>
            <w:tcW w:w="3060" w:type="dxa"/>
          </w:tcPr>
          <w:p w:rsidR="00984581" w:rsidRPr="008216F2" w:rsidRDefault="00984581" w:rsidP="00F12024">
            <w:pPr>
              <w:pStyle w:val="ConsPlusNormal"/>
              <w:widowControl/>
              <w:ind w:firstLine="0"/>
              <w:rPr>
                <w:rFonts w:ascii="Times New Roman" w:hAnsi="Times New Roman" w:cs="Times New Roman"/>
                <w:sz w:val="28"/>
                <w:szCs w:val="28"/>
              </w:rPr>
            </w:pPr>
            <w:r w:rsidRPr="008216F2">
              <w:rPr>
                <w:rFonts w:ascii="Times New Roman" w:hAnsi="Times New Roman" w:cs="Times New Roman"/>
                <w:sz w:val="28"/>
                <w:szCs w:val="28"/>
              </w:rPr>
              <w:t>Цель подпрограммы</w:t>
            </w:r>
          </w:p>
        </w:tc>
        <w:tc>
          <w:tcPr>
            <w:tcW w:w="6863" w:type="dxa"/>
          </w:tcPr>
          <w:p w:rsidR="00984581" w:rsidRPr="008216F2" w:rsidRDefault="00984581" w:rsidP="00F12024">
            <w:pPr>
              <w:jc w:val="both"/>
              <w:rPr>
                <w:sz w:val="28"/>
                <w:szCs w:val="28"/>
              </w:rPr>
            </w:pPr>
            <w:r w:rsidRPr="008216F2">
              <w:rPr>
                <w:sz w:val="28"/>
                <w:szCs w:val="28"/>
              </w:rPr>
              <w:t>Совершенствование системы водоснабжения, создание комфортных условий проживания населения</w:t>
            </w:r>
          </w:p>
        </w:tc>
      </w:tr>
      <w:tr w:rsidR="00984581" w:rsidRPr="008216F2" w:rsidTr="00F12024">
        <w:tc>
          <w:tcPr>
            <w:tcW w:w="3060" w:type="dxa"/>
          </w:tcPr>
          <w:p w:rsidR="00984581" w:rsidRPr="008216F2" w:rsidRDefault="00984581" w:rsidP="00F12024">
            <w:pPr>
              <w:pStyle w:val="ConsPlusNormal"/>
              <w:widowControl/>
              <w:ind w:firstLine="0"/>
              <w:rPr>
                <w:rFonts w:ascii="Times New Roman" w:hAnsi="Times New Roman" w:cs="Times New Roman"/>
                <w:sz w:val="28"/>
                <w:szCs w:val="28"/>
                <w:highlight w:val="yellow"/>
              </w:rPr>
            </w:pPr>
            <w:r w:rsidRPr="008216F2">
              <w:rPr>
                <w:rFonts w:ascii="Times New Roman" w:hAnsi="Times New Roman" w:cs="Times New Roman"/>
                <w:sz w:val="28"/>
                <w:szCs w:val="28"/>
              </w:rPr>
              <w:t>Задачи подпрограммы</w:t>
            </w:r>
          </w:p>
        </w:tc>
        <w:tc>
          <w:tcPr>
            <w:tcW w:w="6863" w:type="dxa"/>
          </w:tcPr>
          <w:p w:rsidR="00984581" w:rsidRPr="008216F2" w:rsidRDefault="00984581" w:rsidP="00F12024">
            <w:pPr>
              <w:pStyle w:val="ConsPlusCell"/>
              <w:rPr>
                <w:rFonts w:ascii="Times New Roman" w:hAnsi="Times New Roman" w:cs="Times New Roman"/>
                <w:sz w:val="28"/>
                <w:szCs w:val="28"/>
              </w:rPr>
            </w:pPr>
            <w:r w:rsidRPr="008216F2">
              <w:rPr>
                <w:rFonts w:ascii="Times New Roman" w:hAnsi="Times New Roman" w:cs="Times New Roman"/>
                <w:sz w:val="28"/>
                <w:szCs w:val="28"/>
              </w:rPr>
              <w:t>1. Улучшение качества воды и бесперебойной подачи</w:t>
            </w:r>
          </w:p>
        </w:tc>
      </w:tr>
      <w:tr w:rsidR="00984581" w:rsidRPr="008216F2" w:rsidTr="00F12024">
        <w:tc>
          <w:tcPr>
            <w:tcW w:w="3060" w:type="dxa"/>
          </w:tcPr>
          <w:p w:rsidR="00984581" w:rsidRPr="008216F2" w:rsidRDefault="00984581" w:rsidP="00F12024">
            <w:pPr>
              <w:pStyle w:val="ConsPlusNormal"/>
              <w:widowControl/>
              <w:ind w:firstLine="0"/>
              <w:rPr>
                <w:rFonts w:ascii="Times New Roman" w:hAnsi="Times New Roman" w:cs="Times New Roman"/>
                <w:sz w:val="28"/>
                <w:szCs w:val="28"/>
              </w:rPr>
            </w:pPr>
            <w:r w:rsidRPr="008216F2">
              <w:rPr>
                <w:rFonts w:ascii="Times New Roman" w:hAnsi="Times New Roman" w:cs="Times New Roman"/>
                <w:sz w:val="28"/>
                <w:szCs w:val="28"/>
              </w:rPr>
              <w:t>Целевые индикаторы</w:t>
            </w:r>
          </w:p>
        </w:tc>
        <w:tc>
          <w:tcPr>
            <w:tcW w:w="6863" w:type="dxa"/>
          </w:tcPr>
          <w:p w:rsidR="00984581" w:rsidRPr="008216F2" w:rsidRDefault="00984581" w:rsidP="00F12024">
            <w:pPr>
              <w:pStyle w:val="ConsPlusNormal"/>
              <w:ind w:firstLine="0"/>
              <w:rPr>
                <w:rFonts w:ascii="Times New Roman" w:hAnsi="Times New Roman" w:cs="Times New Roman"/>
                <w:sz w:val="28"/>
                <w:szCs w:val="28"/>
              </w:rPr>
            </w:pPr>
            <w:r w:rsidRPr="008216F2">
              <w:rPr>
                <w:rFonts w:ascii="Times New Roman" w:hAnsi="Times New Roman" w:cs="Times New Roman"/>
                <w:sz w:val="28"/>
                <w:szCs w:val="28"/>
              </w:rPr>
              <w:t>1. Приобретение и монтаж технологического оборудования для системы водоснабжения (</w:t>
            </w:r>
            <w:proofErr w:type="spellStart"/>
            <w:r w:rsidRPr="008216F2">
              <w:rPr>
                <w:rFonts w:ascii="Times New Roman" w:hAnsi="Times New Roman" w:cs="Times New Roman"/>
                <w:sz w:val="28"/>
                <w:szCs w:val="28"/>
              </w:rPr>
              <w:t>водобашня</w:t>
            </w:r>
            <w:proofErr w:type="spellEnd"/>
            <w:r w:rsidRPr="008216F2">
              <w:rPr>
                <w:rFonts w:ascii="Times New Roman" w:hAnsi="Times New Roman" w:cs="Times New Roman"/>
                <w:sz w:val="28"/>
                <w:szCs w:val="28"/>
              </w:rPr>
              <w:t xml:space="preserve"> и насосное оборудование;</w:t>
            </w:r>
          </w:p>
          <w:p w:rsidR="00984581" w:rsidRPr="008216F2" w:rsidRDefault="00984581" w:rsidP="00F12024">
            <w:pPr>
              <w:jc w:val="both"/>
              <w:rPr>
                <w:sz w:val="28"/>
                <w:szCs w:val="28"/>
              </w:rPr>
            </w:pPr>
          </w:p>
        </w:tc>
      </w:tr>
      <w:tr w:rsidR="00984581" w:rsidRPr="008216F2" w:rsidTr="00F12024">
        <w:tc>
          <w:tcPr>
            <w:tcW w:w="3060" w:type="dxa"/>
          </w:tcPr>
          <w:p w:rsidR="00984581" w:rsidRPr="008216F2" w:rsidRDefault="00984581" w:rsidP="00F12024">
            <w:pPr>
              <w:pStyle w:val="ConsPlusCell"/>
              <w:rPr>
                <w:rFonts w:ascii="Times New Roman" w:hAnsi="Times New Roman" w:cs="Times New Roman"/>
                <w:sz w:val="28"/>
                <w:szCs w:val="28"/>
              </w:rPr>
            </w:pPr>
            <w:r w:rsidRPr="008216F2">
              <w:rPr>
                <w:rFonts w:ascii="Times New Roman" w:hAnsi="Times New Roman" w:cs="Times New Roman"/>
                <w:sz w:val="28"/>
                <w:szCs w:val="28"/>
              </w:rPr>
              <w:t>Сроки реализации подпрограммы</w:t>
            </w:r>
          </w:p>
        </w:tc>
        <w:tc>
          <w:tcPr>
            <w:tcW w:w="6863" w:type="dxa"/>
          </w:tcPr>
          <w:p w:rsidR="00984581" w:rsidRPr="008216F2" w:rsidRDefault="00984581" w:rsidP="00F12024">
            <w:pPr>
              <w:pStyle w:val="ConsPlusCell"/>
              <w:rPr>
                <w:rFonts w:ascii="Times New Roman" w:hAnsi="Times New Roman" w:cs="Times New Roman"/>
                <w:sz w:val="28"/>
                <w:szCs w:val="28"/>
              </w:rPr>
            </w:pPr>
            <w:r w:rsidRPr="008216F2">
              <w:rPr>
                <w:rFonts w:ascii="Times New Roman" w:hAnsi="Times New Roman" w:cs="Times New Roman"/>
                <w:sz w:val="28"/>
                <w:szCs w:val="28"/>
              </w:rPr>
              <w:t>2023 – 2026 годы</w:t>
            </w:r>
          </w:p>
        </w:tc>
      </w:tr>
      <w:tr w:rsidR="00984581" w:rsidRPr="008216F2" w:rsidTr="00F12024">
        <w:tc>
          <w:tcPr>
            <w:tcW w:w="3060" w:type="dxa"/>
            <w:shd w:val="clear" w:color="auto" w:fill="auto"/>
          </w:tcPr>
          <w:p w:rsidR="00984581" w:rsidRPr="008216F2" w:rsidRDefault="00984581" w:rsidP="00F12024">
            <w:pPr>
              <w:pStyle w:val="ConsPlusCell"/>
              <w:rPr>
                <w:rFonts w:ascii="Times New Roman" w:hAnsi="Times New Roman" w:cs="Times New Roman"/>
                <w:sz w:val="28"/>
                <w:szCs w:val="28"/>
              </w:rPr>
            </w:pPr>
            <w:r w:rsidRPr="008216F2">
              <w:rPr>
                <w:rFonts w:ascii="Times New Roman" w:hAnsi="Times New Roman" w:cs="Times New Roman"/>
                <w:sz w:val="28"/>
                <w:szCs w:val="28"/>
              </w:rPr>
              <w:t>Объемы и источники финансирования подпрограммы</w:t>
            </w:r>
          </w:p>
        </w:tc>
        <w:tc>
          <w:tcPr>
            <w:tcW w:w="6863" w:type="dxa"/>
            <w:shd w:val="clear" w:color="auto" w:fill="auto"/>
          </w:tcPr>
          <w:p w:rsidR="00984581" w:rsidRPr="008216F2" w:rsidRDefault="00984581" w:rsidP="00F12024">
            <w:pPr>
              <w:pStyle w:val="ConsPlusCell"/>
              <w:rPr>
                <w:rFonts w:ascii="Times New Roman" w:hAnsi="Times New Roman" w:cs="Times New Roman"/>
                <w:sz w:val="28"/>
                <w:szCs w:val="28"/>
              </w:rPr>
            </w:pPr>
            <w:r w:rsidRPr="008216F2">
              <w:rPr>
                <w:rFonts w:ascii="Times New Roman" w:hAnsi="Times New Roman" w:cs="Times New Roman"/>
                <w:sz w:val="28"/>
                <w:szCs w:val="28"/>
              </w:rPr>
              <w:t>Общий объем финансирования за счет средств местного бюджета - 112 000,00 рублей, из них по годам:</w:t>
            </w:r>
          </w:p>
          <w:p w:rsidR="00984581" w:rsidRPr="008216F2" w:rsidRDefault="00984581" w:rsidP="00F12024">
            <w:pPr>
              <w:pStyle w:val="ConsPlusCell"/>
              <w:rPr>
                <w:rFonts w:ascii="Times New Roman" w:hAnsi="Times New Roman" w:cs="Times New Roman"/>
                <w:sz w:val="28"/>
                <w:szCs w:val="28"/>
              </w:rPr>
            </w:pPr>
            <w:r w:rsidRPr="008216F2">
              <w:rPr>
                <w:rFonts w:ascii="Times New Roman" w:hAnsi="Times New Roman" w:cs="Times New Roman"/>
                <w:sz w:val="28"/>
                <w:szCs w:val="28"/>
              </w:rPr>
              <w:t>2023 год – 32 000,00 рублей;</w:t>
            </w:r>
          </w:p>
          <w:p w:rsidR="00984581" w:rsidRPr="008216F2" w:rsidRDefault="00984581" w:rsidP="00F12024">
            <w:pPr>
              <w:pStyle w:val="ConsPlusCell"/>
              <w:rPr>
                <w:rFonts w:ascii="Times New Roman" w:hAnsi="Times New Roman" w:cs="Times New Roman"/>
                <w:sz w:val="28"/>
                <w:szCs w:val="28"/>
              </w:rPr>
            </w:pPr>
            <w:r w:rsidRPr="008216F2">
              <w:rPr>
                <w:rFonts w:ascii="Times New Roman" w:hAnsi="Times New Roman" w:cs="Times New Roman"/>
                <w:sz w:val="28"/>
                <w:szCs w:val="28"/>
              </w:rPr>
              <w:t>2024 год – 80 000,00 рублей;</w:t>
            </w:r>
          </w:p>
          <w:p w:rsidR="00984581" w:rsidRPr="008216F2" w:rsidRDefault="00984581" w:rsidP="00F12024">
            <w:pPr>
              <w:pStyle w:val="ConsPlusCell"/>
              <w:rPr>
                <w:rFonts w:ascii="Times New Roman" w:hAnsi="Times New Roman" w:cs="Times New Roman"/>
                <w:sz w:val="28"/>
                <w:szCs w:val="28"/>
              </w:rPr>
            </w:pPr>
            <w:r w:rsidRPr="008216F2">
              <w:rPr>
                <w:rFonts w:ascii="Times New Roman" w:hAnsi="Times New Roman" w:cs="Times New Roman"/>
                <w:sz w:val="28"/>
                <w:szCs w:val="28"/>
              </w:rPr>
              <w:t>2025 год – 0,00 рублей;</w:t>
            </w:r>
          </w:p>
          <w:p w:rsidR="00984581" w:rsidRPr="008216F2" w:rsidRDefault="00984581" w:rsidP="00F12024">
            <w:pPr>
              <w:pStyle w:val="ConsPlusCell"/>
              <w:rPr>
                <w:rFonts w:ascii="Times New Roman" w:hAnsi="Times New Roman" w:cs="Times New Roman"/>
                <w:sz w:val="28"/>
                <w:szCs w:val="28"/>
              </w:rPr>
            </w:pPr>
            <w:r w:rsidRPr="008216F2">
              <w:rPr>
                <w:rFonts w:ascii="Times New Roman" w:hAnsi="Times New Roman" w:cs="Times New Roman"/>
                <w:sz w:val="28"/>
                <w:szCs w:val="28"/>
              </w:rPr>
              <w:t>2026 год – 0,00 рублей.</w:t>
            </w:r>
          </w:p>
        </w:tc>
      </w:tr>
    </w:tbl>
    <w:p w:rsidR="00984581" w:rsidRPr="0080070E" w:rsidRDefault="00984581" w:rsidP="00984581">
      <w:pPr>
        <w:widowControl w:val="0"/>
        <w:autoSpaceDE w:val="0"/>
        <w:autoSpaceDN w:val="0"/>
        <w:adjustRightInd w:val="0"/>
        <w:ind w:firstLine="540"/>
        <w:jc w:val="center"/>
        <w:rPr>
          <w:b/>
          <w:sz w:val="28"/>
          <w:szCs w:val="28"/>
        </w:rPr>
      </w:pPr>
      <w:r w:rsidRPr="0080070E">
        <w:rPr>
          <w:b/>
          <w:sz w:val="28"/>
          <w:szCs w:val="28"/>
        </w:rPr>
        <w:t>2. Основные разделы Подпрограммы</w:t>
      </w:r>
    </w:p>
    <w:p w:rsidR="00984581" w:rsidRPr="00E6657F" w:rsidRDefault="00984581" w:rsidP="00984581">
      <w:pPr>
        <w:autoSpaceDE w:val="0"/>
        <w:autoSpaceDN w:val="0"/>
        <w:adjustRightInd w:val="0"/>
        <w:ind w:firstLine="540"/>
        <w:jc w:val="both"/>
        <w:rPr>
          <w:b/>
          <w:sz w:val="28"/>
          <w:szCs w:val="28"/>
        </w:rPr>
      </w:pPr>
      <w:r w:rsidRPr="00E6657F">
        <w:rPr>
          <w:b/>
          <w:sz w:val="28"/>
          <w:szCs w:val="28"/>
        </w:rPr>
        <w:t>2.1. Постановка общепоселковой проблемы и обоснование необходимости разработки подпрограммы</w:t>
      </w:r>
    </w:p>
    <w:p w:rsidR="00984581" w:rsidRPr="00E6657F" w:rsidRDefault="00984581" w:rsidP="00984581">
      <w:pPr>
        <w:widowControl w:val="0"/>
        <w:autoSpaceDE w:val="0"/>
        <w:autoSpaceDN w:val="0"/>
        <w:adjustRightInd w:val="0"/>
        <w:ind w:firstLine="539"/>
        <w:jc w:val="both"/>
        <w:rPr>
          <w:sz w:val="28"/>
          <w:szCs w:val="28"/>
        </w:rPr>
      </w:pPr>
      <w:r w:rsidRPr="00E6657F">
        <w:rPr>
          <w:sz w:val="28"/>
          <w:szCs w:val="28"/>
        </w:rPr>
        <w:t>Данная подпрограмма разработана для удовлетворения потребности населения в обеспечении круглогодично чистой водой за счет строительства и модернизации объектов водоснабжения.</w:t>
      </w:r>
    </w:p>
    <w:p w:rsidR="00984581" w:rsidRPr="00E6657F" w:rsidRDefault="00984581" w:rsidP="00984581">
      <w:pPr>
        <w:widowControl w:val="0"/>
        <w:autoSpaceDE w:val="0"/>
        <w:autoSpaceDN w:val="0"/>
        <w:adjustRightInd w:val="0"/>
        <w:ind w:firstLine="539"/>
        <w:jc w:val="both"/>
        <w:rPr>
          <w:sz w:val="28"/>
          <w:szCs w:val="28"/>
        </w:rPr>
      </w:pPr>
      <w:r w:rsidRPr="00E6657F">
        <w:rPr>
          <w:sz w:val="28"/>
          <w:szCs w:val="28"/>
        </w:rPr>
        <w:t>Повышение уровня водоснабжения жителей пос</w:t>
      </w:r>
      <w:proofErr w:type="gramStart"/>
      <w:r w:rsidRPr="00E6657F">
        <w:rPr>
          <w:sz w:val="28"/>
          <w:szCs w:val="28"/>
        </w:rPr>
        <w:t>.О</w:t>
      </w:r>
      <w:proofErr w:type="gramEnd"/>
      <w:r w:rsidRPr="00E6657F">
        <w:rPr>
          <w:sz w:val="28"/>
          <w:szCs w:val="28"/>
        </w:rPr>
        <w:t>ктябрьский водой стимулирует позитивные тенденции в социально-экономическом развитии муниципального образования, как следствие, повышение качества жизни населения.</w:t>
      </w:r>
    </w:p>
    <w:p w:rsidR="00984581" w:rsidRPr="00DF0947" w:rsidRDefault="00984581" w:rsidP="00984581">
      <w:pPr>
        <w:pStyle w:val="ConsPlusNormal"/>
        <w:ind w:firstLine="539"/>
        <w:jc w:val="both"/>
        <w:outlineLvl w:val="2"/>
        <w:rPr>
          <w:rFonts w:ascii="Times New Roman" w:hAnsi="Times New Roman" w:cs="Times New Roman"/>
          <w:sz w:val="28"/>
          <w:szCs w:val="28"/>
        </w:rPr>
      </w:pPr>
      <w:r w:rsidRPr="00DF0947">
        <w:rPr>
          <w:rFonts w:ascii="Times New Roman" w:hAnsi="Times New Roman" w:cs="Times New Roman"/>
          <w:sz w:val="28"/>
          <w:szCs w:val="28"/>
        </w:rPr>
        <w:t xml:space="preserve">Программно-целевой подход к решению проблем </w:t>
      </w:r>
      <w:r>
        <w:rPr>
          <w:rFonts w:ascii="Times New Roman" w:hAnsi="Times New Roman" w:cs="Times New Roman"/>
          <w:sz w:val="28"/>
          <w:szCs w:val="28"/>
        </w:rPr>
        <w:t>коммунального хозяйства</w:t>
      </w:r>
      <w:r w:rsidRPr="00DF0947">
        <w:rPr>
          <w:rFonts w:ascii="Times New Roman" w:hAnsi="Times New Roman" w:cs="Times New Roman"/>
          <w:sz w:val="28"/>
          <w:szCs w:val="28"/>
        </w:rPr>
        <w:t xml:space="preserve"> населенного пункта необходим, так как без комплексной системы </w:t>
      </w:r>
      <w:r>
        <w:rPr>
          <w:rFonts w:ascii="Times New Roman" w:hAnsi="Times New Roman" w:cs="Times New Roman"/>
          <w:sz w:val="28"/>
          <w:szCs w:val="28"/>
        </w:rPr>
        <w:t>водоснабжения</w:t>
      </w:r>
      <w:r w:rsidRPr="00DF0947">
        <w:rPr>
          <w:rFonts w:ascii="Times New Roman" w:hAnsi="Times New Roman" w:cs="Times New Roman"/>
          <w:sz w:val="28"/>
          <w:szCs w:val="28"/>
        </w:rPr>
        <w:t xml:space="preserve"> невозможно добиться каких-либо значимых результатов в обеспечении комфортных условий для </w:t>
      </w:r>
      <w:r>
        <w:rPr>
          <w:rFonts w:ascii="Times New Roman" w:hAnsi="Times New Roman" w:cs="Times New Roman"/>
          <w:sz w:val="28"/>
          <w:szCs w:val="28"/>
        </w:rPr>
        <w:t>жизни</w:t>
      </w:r>
      <w:r w:rsidRPr="00DF0947">
        <w:rPr>
          <w:rFonts w:ascii="Times New Roman" w:hAnsi="Times New Roman" w:cs="Times New Roman"/>
          <w:sz w:val="28"/>
          <w:szCs w:val="28"/>
        </w:rPr>
        <w:t xml:space="preserve"> жителей поселения. </w:t>
      </w:r>
    </w:p>
    <w:p w:rsidR="00984581" w:rsidRPr="00E6657F" w:rsidRDefault="00984581" w:rsidP="00984581">
      <w:pPr>
        <w:autoSpaceDE w:val="0"/>
        <w:autoSpaceDN w:val="0"/>
        <w:adjustRightInd w:val="0"/>
        <w:ind w:firstLine="709"/>
        <w:jc w:val="both"/>
        <w:rPr>
          <w:b/>
          <w:sz w:val="28"/>
          <w:szCs w:val="28"/>
        </w:rPr>
      </w:pPr>
    </w:p>
    <w:p w:rsidR="00984581" w:rsidRPr="00E6657F" w:rsidRDefault="00984581" w:rsidP="00984581">
      <w:pPr>
        <w:autoSpaceDE w:val="0"/>
        <w:autoSpaceDN w:val="0"/>
        <w:adjustRightInd w:val="0"/>
        <w:ind w:firstLine="709"/>
        <w:jc w:val="both"/>
        <w:rPr>
          <w:b/>
          <w:sz w:val="28"/>
          <w:szCs w:val="28"/>
        </w:rPr>
      </w:pPr>
      <w:r w:rsidRPr="00E6657F">
        <w:rPr>
          <w:b/>
          <w:sz w:val="28"/>
          <w:szCs w:val="28"/>
        </w:rPr>
        <w:lastRenderedPageBreak/>
        <w:t>2.2. Основная цель, задачи, этапы и сроки выполнения подпрограммы, целевые индикаторы</w:t>
      </w:r>
    </w:p>
    <w:p w:rsidR="00984581" w:rsidRPr="00E6657F" w:rsidRDefault="00984581" w:rsidP="00984581">
      <w:pPr>
        <w:ind w:firstLine="540"/>
        <w:jc w:val="both"/>
        <w:rPr>
          <w:sz w:val="28"/>
          <w:szCs w:val="28"/>
        </w:rPr>
      </w:pPr>
      <w:r w:rsidRPr="00E6657F">
        <w:rPr>
          <w:sz w:val="28"/>
          <w:szCs w:val="28"/>
        </w:rPr>
        <w:t>Основной целью Подпрограммы является совершенствование системы водоснабжения, создание комфортных условий проживания населения.</w:t>
      </w:r>
    </w:p>
    <w:p w:rsidR="00984581" w:rsidRPr="008216F2" w:rsidRDefault="00984581" w:rsidP="00984581">
      <w:pPr>
        <w:jc w:val="both"/>
        <w:rPr>
          <w:sz w:val="28"/>
          <w:szCs w:val="28"/>
        </w:rPr>
      </w:pPr>
      <w:r w:rsidRPr="008216F2">
        <w:rPr>
          <w:sz w:val="28"/>
          <w:szCs w:val="28"/>
        </w:rPr>
        <w:t xml:space="preserve">         Задачи Подпрограммы:</w:t>
      </w:r>
    </w:p>
    <w:p w:rsidR="00984581" w:rsidRPr="008216F2" w:rsidRDefault="00984581" w:rsidP="00984581">
      <w:pPr>
        <w:pStyle w:val="ConsPlusCell"/>
        <w:jc w:val="both"/>
        <w:rPr>
          <w:rFonts w:ascii="Times New Roman" w:hAnsi="Times New Roman" w:cs="Times New Roman"/>
          <w:sz w:val="28"/>
          <w:szCs w:val="28"/>
        </w:rPr>
      </w:pPr>
      <w:r w:rsidRPr="008216F2">
        <w:rPr>
          <w:rFonts w:ascii="Times New Roman" w:hAnsi="Times New Roman" w:cs="Times New Roman"/>
          <w:sz w:val="28"/>
          <w:szCs w:val="28"/>
        </w:rPr>
        <w:t>1. Обеспечение жителей круглогодичным водопроводом, за счет строительства и ремонта объектов водоснабжения.</w:t>
      </w:r>
    </w:p>
    <w:p w:rsidR="00984581" w:rsidRPr="008216F2" w:rsidRDefault="00984581" w:rsidP="00984581">
      <w:pPr>
        <w:pStyle w:val="ConsPlusCell"/>
        <w:jc w:val="both"/>
        <w:rPr>
          <w:rFonts w:ascii="Times New Roman" w:hAnsi="Times New Roman" w:cs="Times New Roman"/>
          <w:sz w:val="28"/>
          <w:szCs w:val="28"/>
        </w:rPr>
      </w:pPr>
      <w:r w:rsidRPr="008216F2">
        <w:rPr>
          <w:rFonts w:ascii="Times New Roman" w:hAnsi="Times New Roman" w:cs="Times New Roman"/>
          <w:sz w:val="28"/>
          <w:szCs w:val="28"/>
        </w:rPr>
        <w:t>Сроки реализации Подпрограммы -  2023 - 2026 годы.</w:t>
      </w:r>
    </w:p>
    <w:p w:rsidR="00984581" w:rsidRPr="00E6657F" w:rsidRDefault="00984581" w:rsidP="00984581">
      <w:pPr>
        <w:widowControl w:val="0"/>
        <w:autoSpaceDE w:val="0"/>
        <w:autoSpaceDN w:val="0"/>
        <w:adjustRightInd w:val="0"/>
        <w:ind w:firstLine="540"/>
        <w:rPr>
          <w:sz w:val="28"/>
          <w:szCs w:val="28"/>
        </w:rPr>
      </w:pPr>
      <w:r w:rsidRPr="00E6657F">
        <w:rPr>
          <w:b/>
          <w:sz w:val="28"/>
          <w:szCs w:val="28"/>
        </w:rPr>
        <w:t>2.3.Механизм  реализации Подпрограммы</w:t>
      </w:r>
      <w:r w:rsidRPr="00E6657F">
        <w:rPr>
          <w:sz w:val="28"/>
          <w:szCs w:val="28"/>
        </w:rPr>
        <w:t>.</w:t>
      </w:r>
    </w:p>
    <w:p w:rsidR="00984581" w:rsidRPr="00E6657F" w:rsidRDefault="00984581" w:rsidP="00984581">
      <w:pPr>
        <w:widowControl w:val="0"/>
        <w:autoSpaceDE w:val="0"/>
        <w:autoSpaceDN w:val="0"/>
        <w:adjustRightInd w:val="0"/>
        <w:ind w:firstLine="539"/>
        <w:jc w:val="both"/>
        <w:rPr>
          <w:sz w:val="28"/>
          <w:szCs w:val="28"/>
        </w:rPr>
      </w:pPr>
      <w:r w:rsidRPr="00E6657F">
        <w:rPr>
          <w:sz w:val="28"/>
          <w:szCs w:val="28"/>
        </w:rPr>
        <w:t xml:space="preserve">Источником финансирования Подпрограммы является бюджет сельсовета. Главным распорядителем бюджетных средств  является  Администрация Октябрьского сельсовета. </w:t>
      </w:r>
    </w:p>
    <w:p w:rsidR="00984581" w:rsidRPr="00E6657F" w:rsidRDefault="00984581" w:rsidP="00984581">
      <w:pPr>
        <w:widowControl w:val="0"/>
        <w:autoSpaceDE w:val="0"/>
        <w:autoSpaceDN w:val="0"/>
        <w:adjustRightInd w:val="0"/>
        <w:ind w:firstLine="539"/>
        <w:jc w:val="both"/>
        <w:rPr>
          <w:sz w:val="28"/>
          <w:szCs w:val="28"/>
        </w:rPr>
      </w:pPr>
      <w:r w:rsidRPr="00E6657F">
        <w:rPr>
          <w:sz w:val="28"/>
          <w:szCs w:val="28"/>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984581" w:rsidRPr="00E6657F" w:rsidRDefault="00984581" w:rsidP="00984581">
      <w:pPr>
        <w:widowControl w:val="0"/>
        <w:autoSpaceDE w:val="0"/>
        <w:autoSpaceDN w:val="0"/>
        <w:adjustRightInd w:val="0"/>
        <w:ind w:firstLine="540"/>
        <w:rPr>
          <w:b/>
          <w:sz w:val="28"/>
          <w:szCs w:val="28"/>
        </w:rPr>
      </w:pPr>
      <w:r w:rsidRPr="00E6657F">
        <w:rPr>
          <w:b/>
          <w:sz w:val="28"/>
          <w:szCs w:val="28"/>
        </w:rPr>
        <w:t xml:space="preserve">2.4.Управление Подпрограммой и </w:t>
      </w:r>
      <w:proofErr w:type="gramStart"/>
      <w:r w:rsidRPr="00E6657F">
        <w:rPr>
          <w:b/>
          <w:sz w:val="28"/>
          <w:szCs w:val="28"/>
        </w:rPr>
        <w:t>контроль за</w:t>
      </w:r>
      <w:proofErr w:type="gramEnd"/>
      <w:r w:rsidRPr="00E6657F">
        <w:rPr>
          <w:b/>
          <w:sz w:val="28"/>
          <w:szCs w:val="28"/>
        </w:rPr>
        <w:t xml:space="preserve"> ходом выполнения Подпрограммы.</w:t>
      </w:r>
    </w:p>
    <w:p w:rsidR="00984581" w:rsidRPr="00E6657F" w:rsidRDefault="00984581" w:rsidP="00984581">
      <w:pPr>
        <w:widowControl w:val="0"/>
        <w:autoSpaceDE w:val="0"/>
        <w:autoSpaceDN w:val="0"/>
        <w:adjustRightInd w:val="0"/>
        <w:ind w:firstLine="540"/>
        <w:jc w:val="both"/>
        <w:rPr>
          <w:sz w:val="28"/>
          <w:szCs w:val="28"/>
        </w:rPr>
      </w:pPr>
      <w:proofErr w:type="gramStart"/>
      <w:r w:rsidRPr="00E6657F">
        <w:rPr>
          <w:sz w:val="28"/>
          <w:szCs w:val="28"/>
        </w:rPr>
        <w:t>Контроль за</w:t>
      </w:r>
      <w:proofErr w:type="gramEnd"/>
      <w:r w:rsidRPr="00E6657F">
        <w:rPr>
          <w:sz w:val="28"/>
          <w:szCs w:val="28"/>
        </w:rPr>
        <w:t xml:space="preserve"> ходом выполнения реализации Подпрограммы осуществляет администрация Октябрьского сельсовета.</w:t>
      </w:r>
    </w:p>
    <w:p w:rsidR="00984581" w:rsidRPr="00E6657F" w:rsidRDefault="00984581" w:rsidP="00984581">
      <w:pPr>
        <w:widowControl w:val="0"/>
        <w:autoSpaceDE w:val="0"/>
        <w:autoSpaceDN w:val="0"/>
        <w:adjustRightInd w:val="0"/>
        <w:ind w:firstLine="540"/>
        <w:jc w:val="both"/>
        <w:rPr>
          <w:sz w:val="28"/>
          <w:szCs w:val="28"/>
        </w:rPr>
      </w:pPr>
      <w:proofErr w:type="gramStart"/>
      <w:r w:rsidRPr="00E6657F">
        <w:rPr>
          <w:sz w:val="28"/>
          <w:szCs w:val="28"/>
        </w:rPr>
        <w:t>Администрация Октябрьского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администрации Октябрьского сельсовета № 63-п от 13.11.2019 года «О внесении изменений в Постановление администрации  Октябрьского сельсовета от 26.07.2013 № 47-П «Об утверждении Порядка принятия решений о разработке муниципальных программ Октябрьского сельсовета, их формировании и реализации».</w:t>
      </w:r>
      <w:proofErr w:type="gramEnd"/>
    </w:p>
    <w:p w:rsidR="00984581" w:rsidRPr="00E6657F" w:rsidRDefault="00984581" w:rsidP="00984581">
      <w:pPr>
        <w:widowControl w:val="0"/>
        <w:autoSpaceDE w:val="0"/>
        <w:autoSpaceDN w:val="0"/>
        <w:adjustRightInd w:val="0"/>
        <w:ind w:firstLine="540"/>
        <w:rPr>
          <w:sz w:val="28"/>
          <w:szCs w:val="28"/>
        </w:rPr>
      </w:pPr>
      <w:r w:rsidRPr="00E6657F">
        <w:rPr>
          <w:b/>
          <w:sz w:val="28"/>
          <w:szCs w:val="28"/>
        </w:rPr>
        <w:t>2.5. Оценка социально-экономической эффективности</w:t>
      </w:r>
      <w:r w:rsidRPr="00E6657F">
        <w:rPr>
          <w:sz w:val="28"/>
          <w:szCs w:val="28"/>
        </w:rPr>
        <w:t>.</w:t>
      </w:r>
    </w:p>
    <w:p w:rsidR="00984581" w:rsidRPr="00E6657F" w:rsidRDefault="00984581" w:rsidP="00984581">
      <w:pPr>
        <w:jc w:val="both"/>
        <w:rPr>
          <w:sz w:val="28"/>
          <w:szCs w:val="28"/>
        </w:rPr>
      </w:pPr>
      <w:r w:rsidRPr="00E6657F">
        <w:rPr>
          <w:sz w:val="28"/>
          <w:szCs w:val="28"/>
        </w:rPr>
        <w:t>В результате реализации Подпрограммы ожидается:</w:t>
      </w:r>
    </w:p>
    <w:p w:rsidR="00984581" w:rsidRPr="00130F45" w:rsidRDefault="00984581" w:rsidP="00984581">
      <w:pPr>
        <w:pStyle w:val="ConsPlusNormal"/>
        <w:ind w:firstLine="0"/>
        <w:jc w:val="both"/>
        <w:rPr>
          <w:rFonts w:ascii="Times New Roman" w:hAnsi="Times New Roman" w:cs="Times New Roman"/>
          <w:sz w:val="28"/>
          <w:szCs w:val="28"/>
        </w:rPr>
      </w:pPr>
      <w:r w:rsidRPr="00130F45">
        <w:rPr>
          <w:rFonts w:ascii="Times New Roman" w:hAnsi="Times New Roman" w:cs="Times New Roman"/>
          <w:sz w:val="28"/>
          <w:szCs w:val="28"/>
        </w:rPr>
        <w:t>- формирование и обеспечение комфортной и благоприятной среды для проживания населения.</w:t>
      </w:r>
    </w:p>
    <w:p w:rsidR="00984581" w:rsidRPr="00DF0947" w:rsidRDefault="00984581" w:rsidP="00984581">
      <w:pPr>
        <w:pStyle w:val="ConsPlusNormal"/>
        <w:ind w:firstLine="540"/>
        <w:rPr>
          <w:rFonts w:ascii="Times New Roman" w:hAnsi="Times New Roman" w:cs="Times New Roman"/>
          <w:b/>
          <w:sz w:val="28"/>
          <w:szCs w:val="28"/>
        </w:rPr>
      </w:pPr>
      <w:r w:rsidRPr="00DF0947">
        <w:rPr>
          <w:rFonts w:ascii="Times New Roman" w:hAnsi="Times New Roman" w:cs="Times New Roman"/>
          <w:b/>
          <w:sz w:val="28"/>
          <w:szCs w:val="28"/>
        </w:rPr>
        <w:t>2.6. Мероприятия подпрограммы.</w:t>
      </w:r>
    </w:p>
    <w:p w:rsidR="00984581" w:rsidRPr="00E6657F" w:rsidRDefault="00984581" w:rsidP="00984581">
      <w:pPr>
        <w:widowControl w:val="0"/>
        <w:autoSpaceDE w:val="0"/>
        <w:autoSpaceDN w:val="0"/>
        <w:adjustRightInd w:val="0"/>
        <w:ind w:firstLine="540"/>
        <w:jc w:val="both"/>
        <w:rPr>
          <w:sz w:val="28"/>
          <w:szCs w:val="28"/>
        </w:rPr>
      </w:pPr>
      <w:r w:rsidRPr="00E6657F">
        <w:rPr>
          <w:sz w:val="28"/>
          <w:szCs w:val="28"/>
        </w:rPr>
        <w:t>В Подпрограмму включены следующие мероприятия:</w:t>
      </w:r>
    </w:p>
    <w:p w:rsidR="00984581" w:rsidRPr="00E6657F" w:rsidRDefault="00984581" w:rsidP="00984581">
      <w:pPr>
        <w:widowControl w:val="0"/>
        <w:autoSpaceDE w:val="0"/>
        <w:autoSpaceDN w:val="0"/>
        <w:adjustRightInd w:val="0"/>
        <w:ind w:firstLine="540"/>
        <w:jc w:val="both"/>
        <w:rPr>
          <w:sz w:val="28"/>
          <w:szCs w:val="28"/>
        </w:rPr>
      </w:pPr>
      <w:r w:rsidRPr="00E6657F">
        <w:rPr>
          <w:sz w:val="28"/>
          <w:szCs w:val="28"/>
        </w:rPr>
        <w:t xml:space="preserve">- приобретение и монтаж </w:t>
      </w:r>
      <w:proofErr w:type="spellStart"/>
      <w:r w:rsidRPr="00E6657F">
        <w:rPr>
          <w:sz w:val="28"/>
          <w:szCs w:val="28"/>
        </w:rPr>
        <w:t>водобашни</w:t>
      </w:r>
      <w:proofErr w:type="spellEnd"/>
      <w:r w:rsidRPr="00E6657F">
        <w:rPr>
          <w:sz w:val="28"/>
          <w:szCs w:val="28"/>
        </w:rPr>
        <w:t xml:space="preserve"> </w:t>
      </w:r>
      <w:proofErr w:type="spellStart"/>
      <w:r w:rsidRPr="00E6657F">
        <w:rPr>
          <w:sz w:val="28"/>
          <w:szCs w:val="28"/>
        </w:rPr>
        <w:t>Рожновского</w:t>
      </w:r>
      <w:proofErr w:type="spellEnd"/>
      <w:r w:rsidRPr="00E6657F">
        <w:rPr>
          <w:sz w:val="28"/>
          <w:szCs w:val="28"/>
        </w:rPr>
        <w:t xml:space="preserve"> в п</w:t>
      </w:r>
      <w:proofErr w:type="gramStart"/>
      <w:r w:rsidRPr="00E6657F">
        <w:rPr>
          <w:sz w:val="28"/>
          <w:szCs w:val="28"/>
        </w:rPr>
        <w:t>.О</w:t>
      </w:r>
      <w:proofErr w:type="gramEnd"/>
      <w:r w:rsidRPr="00E6657F">
        <w:rPr>
          <w:sz w:val="28"/>
          <w:szCs w:val="28"/>
        </w:rPr>
        <w:t>ктябрьский (ул.Мира) и насосного оборудования</w:t>
      </w:r>
      <w:r w:rsidRPr="00E6657F">
        <w:t>.</w:t>
      </w:r>
    </w:p>
    <w:p w:rsidR="00984581" w:rsidRPr="00E6657F" w:rsidRDefault="00984581" w:rsidP="00984581">
      <w:pPr>
        <w:widowControl w:val="0"/>
        <w:autoSpaceDE w:val="0"/>
        <w:autoSpaceDN w:val="0"/>
        <w:adjustRightInd w:val="0"/>
        <w:ind w:firstLine="540"/>
        <w:jc w:val="both"/>
        <w:rPr>
          <w:b/>
          <w:sz w:val="28"/>
          <w:szCs w:val="28"/>
        </w:rPr>
      </w:pPr>
      <w:r w:rsidRPr="00E6657F">
        <w:rPr>
          <w:b/>
          <w:sz w:val="28"/>
          <w:szCs w:val="28"/>
        </w:rPr>
        <w:t>2.7.Обоснование финансовых, материальных и трудовых затрат (ресурсное обеспечение Подпрограммы) с указанием источников финансирования.</w:t>
      </w:r>
    </w:p>
    <w:p w:rsidR="00984581" w:rsidRPr="00DF0947" w:rsidRDefault="00984581" w:rsidP="00984581">
      <w:pPr>
        <w:pStyle w:val="ConsPlusNormal"/>
        <w:ind w:firstLine="540"/>
        <w:jc w:val="both"/>
        <w:rPr>
          <w:rFonts w:ascii="Times New Roman" w:hAnsi="Times New Roman" w:cs="Times New Roman"/>
          <w:sz w:val="28"/>
          <w:szCs w:val="28"/>
        </w:rPr>
      </w:pPr>
      <w:r w:rsidRPr="00DF0947">
        <w:rPr>
          <w:rFonts w:ascii="Times New Roman" w:hAnsi="Times New Roman" w:cs="Times New Roman"/>
          <w:sz w:val="28"/>
          <w:szCs w:val="28"/>
        </w:rPr>
        <w:t>Реализация мероприятий подпрограммы осуществляется за счет средств местного</w:t>
      </w:r>
      <w:r>
        <w:rPr>
          <w:rFonts w:ascii="Times New Roman" w:hAnsi="Times New Roman" w:cs="Times New Roman"/>
          <w:sz w:val="28"/>
          <w:szCs w:val="28"/>
        </w:rPr>
        <w:t xml:space="preserve"> и краевого</w:t>
      </w:r>
      <w:r w:rsidRPr="00DF0947">
        <w:rPr>
          <w:rFonts w:ascii="Times New Roman" w:hAnsi="Times New Roman" w:cs="Times New Roman"/>
          <w:sz w:val="28"/>
          <w:szCs w:val="28"/>
        </w:rPr>
        <w:t xml:space="preserve"> бюджета.</w:t>
      </w:r>
    </w:p>
    <w:p w:rsidR="00984581" w:rsidRPr="008216F2" w:rsidRDefault="00984581" w:rsidP="00984581">
      <w:pPr>
        <w:pStyle w:val="ConsPlusCell"/>
        <w:jc w:val="both"/>
        <w:rPr>
          <w:rFonts w:ascii="Times New Roman" w:hAnsi="Times New Roman" w:cs="Times New Roman"/>
          <w:sz w:val="28"/>
          <w:szCs w:val="28"/>
        </w:rPr>
      </w:pPr>
      <w:r w:rsidRPr="008216F2">
        <w:rPr>
          <w:rFonts w:ascii="Times New Roman" w:hAnsi="Times New Roman" w:cs="Times New Roman"/>
          <w:sz w:val="28"/>
          <w:szCs w:val="28"/>
        </w:rPr>
        <w:t>В соответствии с бюджетом принимаемых расходных обязательств общий объем финансирования подпрограммы за счет средств местного бюджета предусматривается в размере 112 000,00 рублей, из них по годам:</w:t>
      </w:r>
    </w:p>
    <w:p w:rsidR="00984581" w:rsidRPr="008216F2" w:rsidRDefault="00984581" w:rsidP="00984581">
      <w:pPr>
        <w:pStyle w:val="ConsPlusCell"/>
        <w:jc w:val="both"/>
        <w:rPr>
          <w:rFonts w:ascii="Times New Roman" w:hAnsi="Times New Roman" w:cs="Times New Roman"/>
          <w:sz w:val="28"/>
          <w:szCs w:val="28"/>
        </w:rPr>
      </w:pPr>
    </w:p>
    <w:p w:rsidR="00984581" w:rsidRPr="008216F2" w:rsidRDefault="00984581" w:rsidP="00984581">
      <w:pPr>
        <w:pStyle w:val="ConsPlusCell"/>
        <w:rPr>
          <w:rFonts w:ascii="Times New Roman" w:hAnsi="Times New Roman" w:cs="Times New Roman"/>
          <w:sz w:val="28"/>
          <w:szCs w:val="28"/>
        </w:rPr>
      </w:pPr>
      <w:r w:rsidRPr="008216F2">
        <w:rPr>
          <w:rFonts w:ascii="Times New Roman" w:hAnsi="Times New Roman" w:cs="Times New Roman"/>
          <w:sz w:val="28"/>
          <w:szCs w:val="28"/>
        </w:rPr>
        <w:lastRenderedPageBreak/>
        <w:t>2023 год – 32 000,00 рублей;</w:t>
      </w:r>
    </w:p>
    <w:p w:rsidR="00984581" w:rsidRPr="008216F2" w:rsidRDefault="00984581" w:rsidP="00984581">
      <w:pPr>
        <w:pStyle w:val="ConsPlusCell"/>
        <w:rPr>
          <w:rFonts w:ascii="Times New Roman" w:hAnsi="Times New Roman" w:cs="Times New Roman"/>
          <w:sz w:val="28"/>
          <w:szCs w:val="28"/>
        </w:rPr>
      </w:pPr>
      <w:r w:rsidRPr="008216F2">
        <w:rPr>
          <w:rFonts w:ascii="Times New Roman" w:hAnsi="Times New Roman" w:cs="Times New Roman"/>
          <w:sz w:val="28"/>
          <w:szCs w:val="28"/>
        </w:rPr>
        <w:t>2024 год – 80 000,00 рублей;</w:t>
      </w:r>
    </w:p>
    <w:p w:rsidR="00984581" w:rsidRPr="008216F2" w:rsidRDefault="00984581" w:rsidP="00984581">
      <w:pPr>
        <w:pStyle w:val="ConsPlusCell"/>
        <w:rPr>
          <w:rFonts w:ascii="Times New Roman" w:hAnsi="Times New Roman" w:cs="Times New Roman"/>
          <w:sz w:val="28"/>
          <w:szCs w:val="28"/>
        </w:rPr>
      </w:pPr>
      <w:r w:rsidRPr="008216F2">
        <w:rPr>
          <w:rFonts w:ascii="Times New Roman" w:hAnsi="Times New Roman" w:cs="Times New Roman"/>
          <w:sz w:val="28"/>
          <w:szCs w:val="28"/>
        </w:rPr>
        <w:t>2025 год – 0,00 рублей;</w:t>
      </w:r>
    </w:p>
    <w:p w:rsidR="00984581" w:rsidRPr="008216F2" w:rsidRDefault="00984581" w:rsidP="00984581">
      <w:pPr>
        <w:pStyle w:val="ConsPlusCell"/>
        <w:rPr>
          <w:rFonts w:ascii="Times New Roman" w:hAnsi="Times New Roman" w:cs="Times New Roman"/>
          <w:sz w:val="28"/>
          <w:szCs w:val="28"/>
        </w:rPr>
      </w:pPr>
      <w:r w:rsidRPr="008216F2">
        <w:rPr>
          <w:rFonts w:ascii="Times New Roman" w:hAnsi="Times New Roman" w:cs="Times New Roman"/>
          <w:sz w:val="28"/>
          <w:szCs w:val="28"/>
        </w:rPr>
        <w:t>2026 год – 0,00 рублей.</w:t>
      </w:r>
    </w:p>
    <w:p w:rsidR="00984581" w:rsidRPr="00D54062" w:rsidRDefault="00984581" w:rsidP="00984581">
      <w:pPr>
        <w:pStyle w:val="ConsPlusNormal"/>
        <w:ind w:firstLine="540"/>
        <w:jc w:val="both"/>
        <w:rPr>
          <w:rFonts w:ascii="Times New Roman" w:hAnsi="Times New Roman" w:cs="Times New Roman"/>
          <w:sz w:val="28"/>
          <w:szCs w:val="28"/>
        </w:rPr>
      </w:pPr>
      <w:r w:rsidRPr="00D54062">
        <w:rPr>
          <w:rFonts w:ascii="Times New Roman" w:hAnsi="Times New Roman" w:cs="Times New Roman"/>
          <w:sz w:val="28"/>
          <w:szCs w:val="28"/>
        </w:rPr>
        <w:t xml:space="preserve">Информация о </w:t>
      </w:r>
      <w:r>
        <w:rPr>
          <w:rFonts w:ascii="Times New Roman" w:hAnsi="Times New Roman" w:cs="Times New Roman"/>
          <w:sz w:val="28"/>
          <w:szCs w:val="28"/>
        </w:rPr>
        <w:t>мероприятиях</w:t>
      </w:r>
      <w:r w:rsidRPr="00D54062">
        <w:rPr>
          <w:rFonts w:ascii="Times New Roman" w:hAnsi="Times New Roman" w:cs="Times New Roman"/>
          <w:sz w:val="28"/>
          <w:szCs w:val="28"/>
        </w:rPr>
        <w:t xml:space="preserve"> по подпрограмм</w:t>
      </w:r>
      <w:r>
        <w:rPr>
          <w:rFonts w:ascii="Times New Roman" w:hAnsi="Times New Roman" w:cs="Times New Roman"/>
          <w:sz w:val="28"/>
          <w:szCs w:val="28"/>
        </w:rPr>
        <w:t>е с указанием объема средств на их реализацию и ожидаемых результатов</w:t>
      </w:r>
      <w:r w:rsidRPr="00D54062">
        <w:rPr>
          <w:rFonts w:ascii="Times New Roman" w:hAnsi="Times New Roman" w:cs="Times New Roman"/>
          <w:sz w:val="28"/>
          <w:szCs w:val="28"/>
        </w:rPr>
        <w:t xml:space="preserve"> отображена в приложении №2 к данной </w:t>
      </w:r>
      <w:r>
        <w:rPr>
          <w:rFonts w:ascii="Times New Roman" w:hAnsi="Times New Roman" w:cs="Times New Roman"/>
          <w:sz w:val="28"/>
          <w:szCs w:val="28"/>
        </w:rPr>
        <w:t>под</w:t>
      </w:r>
      <w:r w:rsidRPr="00D54062">
        <w:rPr>
          <w:rFonts w:ascii="Times New Roman" w:hAnsi="Times New Roman" w:cs="Times New Roman"/>
          <w:sz w:val="28"/>
          <w:szCs w:val="28"/>
        </w:rPr>
        <w:t>программе.</w:t>
      </w:r>
    </w:p>
    <w:p w:rsidR="00984581" w:rsidRPr="00E6657F" w:rsidRDefault="00984581" w:rsidP="00984581">
      <w:pPr>
        <w:autoSpaceDE w:val="0"/>
        <w:autoSpaceDN w:val="0"/>
        <w:adjustRightInd w:val="0"/>
        <w:jc w:val="center"/>
        <w:rPr>
          <w:sz w:val="28"/>
          <w:szCs w:val="28"/>
        </w:rPr>
      </w:pPr>
    </w:p>
    <w:tbl>
      <w:tblPr>
        <w:tblW w:w="11057" w:type="dxa"/>
        <w:tblInd w:w="-743" w:type="dxa"/>
        <w:tblLayout w:type="fixed"/>
        <w:tblLook w:val="04A0"/>
      </w:tblPr>
      <w:tblGrid>
        <w:gridCol w:w="567"/>
        <w:gridCol w:w="3403"/>
        <w:gridCol w:w="992"/>
        <w:gridCol w:w="2693"/>
        <w:gridCol w:w="851"/>
        <w:gridCol w:w="850"/>
        <w:gridCol w:w="851"/>
        <w:gridCol w:w="850"/>
      </w:tblGrid>
      <w:tr w:rsidR="00984581" w:rsidRPr="008216F2" w:rsidTr="00F12024">
        <w:trPr>
          <w:trHeight w:val="1396"/>
        </w:trPr>
        <w:tc>
          <w:tcPr>
            <w:tcW w:w="567" w:type="dxa"/>
            <w:tcBorders>
              <w:top w:val="nil"/>
              <w:left w:val="nil"/>
              <w:bottom w:val="nil"/>
              <w:right w:val="nil"/>
            </w:tcBorders>
            <w:shd w:val="clear" w:color="auto" w:fill="auto"/>
            <w:hideMark/>
          </w:tcPr>
          <w:p w:rsidR="00984581" w:rsidRPr="008216F2" w:rsidRDefault="00984581" w:rsidP="00F12024">
            <w:pPr>
              <w:rPr>
                <w:color w:val="000000"/>
                <w:sz w:val="20"/>
                <w:szCs w:val="20"/>
              </w:rPr>
            </w:pPr>
            <w:bookmarkStart w:id="9" w:name="RANGE!A1:H7"/>
            <w:bookmarkEnd w:id="9"/>
          </w:p>
        </w:tc>
        <w:tc>
          <w:tcPr>
            <w:tcW w:w="3403" w:type="dxa"/>
            <w:tcBorders>
              <w:top w:val="nil"/>
              <w:left w:val="nil"/>
              <w:bottom w:val="nil"/>
              <w:right w:val="nil"/>
            </w:tcBorders>
            <w:shd w:val="clear" w:color="auto" w:fill="auto"/>
            <w:hideMark/>
          </w:tcPr>
          <w:p w:rsidR="00984581" w:rsidRPr="008216F2" w:rsidRDefault="00984581" w:rsidP="00F12024">
            <w:pPr>
              <w:rPr>
                <w:color w:val="000000"/>
                <w:sz w:val="20"/>
                <w:szCs w:val="20"/>
              </w:rPr>
            </w:pPr>
          </w:p>
        </w:tc>
        <w:tc>
          <w:tcPr>
            <w:tcW w:w="992" w:type="dxa"/>
            <w:tcBorders>
              <w:top w:val="nil"/>
              <w:left w:val="nil"/>
              <w:bottom w:val="nil"/>
              <w:right w:val="nil"/>
            </w:tcBorders>
            <w:shd w:val="clear" w:color="auto" w:fill="auto"/>
            <w:hideMark/>
          </w:tcPr>
          <w:p w:rsidR="00984581" w:rsidRPr="008216F2" w:rsidRDefault="00984581" w:rsidP="00F12024">
            <w:pPr>
              <w:rPr>
                <w:color w:val="000000"/>
                <w:sz w:val="20"/>
                <w:szCs w:val="20"/>
              </w:rPr>
            </w:pPr>
          </w:p>
        </w:tc>
        <w:tc>
          <w:tcPr>
            <w:tcW w:w="2693" w:type="dxa"/>
            <w:tcBorders>
              <w:top w:val="nil"/>
              <w:left w:val="nil"/>
              <w:bottom w:val="nil"/>
              <w:right w:val="nil"/>
            </w:tcBorders>
            <w:shd w:val="clear" w:color="auto" w:fill="auto"/>
            <w:hideMark/>
          </w:tcPr>
          <w:p w:rsidR="00984581" w:rsidRPr="008216F2" w:rsidRDefault="00984581" w:rsidP="00F12024">
            <w:pPr>
              <w:rPr>
                <w:color w:val="000000"/>
                <w:sz w:val="20"/>
                <w:szCs w:val="20"/>
              </w:rPr>
            </w:pPr>
          </w:p>
        </w:tc>
        <w:tc>
          <w:tcPr>
            <w:tcW w:w="3402" w:type="dxa"/>
            <w:gridSpan w:val="4"/>
            <w:tcBorders>
              <w:top w:val="nil"/>
              <w:left w:val="nil"/>
              <w:bottom w:val="nil"/>
              <w:right w:val="nil"/>
            </w:tcBorders>
            <w:shd w:val="clear" w:color="auto" w:fill="auto"/>
            <w:hideMark/>
          </w:tcPr>
          <w:p w:rsidR="00984581" w:rsidRPr="008216F2" w:rsidRDefault="00984581" w:rsidP="00F12024">
            <w:pPr>
              <w:rPr>
                <w:color w:val="000000"/>
                <w:sz w:val="20"/>
                <w:szCs w:val="20"/>
              </w:rPr>
            </w:pPr>
            <w:r w:rsidRPr="008216F2">
              <w:rPr>
                <w:color w:val="000000"/>
                <w:sz w:val="20"/>
                <w:szCs w:val="20"/>
              </w:rPr>
              <w:t xml:space="preserve">Приложение № 1 </w:t>
            </w:r>
            <w:r w:rsidRPr="008216F2">
              <w:rPr>
                <w:color w:val="000000"/>
                <w:sz w:val="20"/>
                <w:szCs w:val="20"/>
              </w:rPr>
              <w:br/>
              <w:t xml:space="preserve">к подпрограмме «Коммунальное хозяйство», реализуемой в рамках муниципальной программы Октябрьского сельсовета «Октябрьский хуторок» </w:t>
            </w:r>
          </w:p>
        </w:tc>
      </w:tr>
      <w:tr w:rsidR="00984581" w:rsidRPr="008216F2" w:rsidTr="00F12024">
        <w:trPr>
          <w:trHeight w:val="375"/>
        </w:trPr>
        <w:tc>
          <w:tcPr>
            <w:tcW w:w="11057" w:type="dxa"/>
            <w:gridSpan w:val="8"/>
            <w:tcBorders>
              <w:top w:val="nil"/>
              <w:left w:val="nil"/>
              <w:bottom w:val="nil"/>
              <w:right w:val="nil"/>
            </w:tcBorders>
            <w:shd w:val="clear" w:color="auto" w:fill="auto"/>
            <w:hideMark/>
          </w:tcPr>
          <w:p w:rsidR="00984581" w:rsidRPr="008216F2" w:rsidRDefault="00984581" w:rsidP="00F12024">
            <w:pPr>
              <w:jc w:val="center"/>
              <w:rPr>
                <w:color w:val="000000"/>
                <w:sz w:val="20"/>
                <w:szCs w:val="20"/>
              </w:rPr>
            </w:pPr>
            <w:r w:rsidRPr="008216F2">
              <w:rPr>
                <w:color w:val="000000"/>
                <w:sz w:val="20"/>
                <w:szCs w:val="20"/>
              </w:rPr>
              <w:t>Перечень целевых индикаторов подпрограммы «Коммунальное хозяйство»</w:t>
            </w:r>
          </w:p>
        </w:tc>
      </w:tr>
      <w:tr w:rsidR="00984581" w:rsidRPr="008216F2" w:rsidTr="00F12024">
        <w:trPr>
          <w:trHeight w:val="74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84581" w:rsidRPr="008216F2" w:rsidRDefault="00984581" w:rsidP="00F12024">
            <w:pPr>
              <w:jc w:val="center"/>
              <w:rPr>
                <w:color w:val="000000"/>
                <w:sz w:val="20"/>
                <w:szCs w:val="20"/>
              </w:rPr>
            </w:pPr>
            <w:r w:rsidRPr="008216F2">
              <w:rPr>
                <w:color w:val="000000"/>
                <w:sz w:val="20"/>
                <w:szCs w:val="20"/>
              </w:rPr>
              <w:t>№</w:t>
            </w:r>
          </w:p>
        </w:tc>
        <w:tc>
          <w:tcPr>
            <w:tcW w:w="3403" w:type="dxa"/>
            <w:tcBorders>
              <w:top w:val="single" w:sz="4" w:space="0" w:color="auto"/>
              <w:left w:val="nil"/>
              <w:bottom w:val="single" w:sz="4" w:space="0" w:color="auto"/>
              <w:right w:val="single" w:sz="4" w:space="0" w:color="auto"/>
            </w:tcBorders>
            <w:shd w:val="clear" w:color="auto" w:fill="auto"/>
            <w:hideMark/>
          </w:tcPr>
          <w:p w:rsidR="00984581" w:rsidRPr="008216F2" w:rsidRDefault="00984581" w:rsidP="00F12024">
            <w:pPr>
              <w:jc w:val="center"/>
              <w:rPr>
                <w:color w:val="000000"/>
                <w:sz w:val="20"/>
                <w:szCs w:val="20"/>
              </w:rPr>
            </w:pPr>
            <w:r w:rsidRPr="008216F2">
              <w:rPr>
                <w:color w:val="000000"/>
                <w:sz w:val="20"/>
                <w:szCs w:val="20"/>
              </w:rPr>
              <w:t>Цели, задачи, показатели</w:t>
            </w:r>
          </w:p>
        </w:tc>
        <w:tc>
          <w:tcPr>
            <w:tcW w:w="992" w:type="dxa"/>
            <w:tcBorders>
              <w:top w:val="single" w:sz="4" w:space="0" w:color="auto"/>
              <w:left w:val="nil"/>
              <w:bottom w:val="single" w:sz="4" w:space="0" w:color="auto"/>
              <w:right w:val="single" w:sz="4" w:space="0" w:color="auto"/>
            </w:tcBorders>
            <w:shd w:val="clear" w:color="auto" w:fill="auto"/>
            <w:hideMark/>
          </w:tcPr>
          <w:p w:rsidR="00984581" w:rsidRPr="008216F2" w:rsidRDefault="00984581" w:rsidP="00F12024">
            <w:pPr>
              <w:jc w:val="center"/>
              <w:rPr>
                <w:color w:val="000000"/>
                <w:sz w:val="20"/>
                <w:szCs w:val="20"/>
              </w:rPr>
            </w:pPr>
            <w:r w:rsidRPr="008216F2">
              <w:rPr>
                <w:color w:val="000000"/>
                <w:sz w:val="20"/>
                <w:szCs w:val="20"/>
              </w:rPr>
              <w:t xml:space="preserve">Единица  </w:t>
            </w:r>
            <w:proofErr w:type="spellStart"/>
            <w:proofErr w:type="gramStart"/>
            <w:r w:rsidRPr="008216F2">
              <w:rPr>
                <w:color w:val="000000"/>
                <w:sz w:val="20"/>
                <w:szCs w:val="20"/>
              </w:rPr>
              <w:t>изме-рения</w:t>
            </w:r>
            <w:proofErr w:type="spellEnd"/>
            <w:proofErr w:type="gramEnd"/>
          </w:p>
        </w:tc>
        <w:tc>
          <w:tcPr>
            <w:tcW w:w="2693" w:type="dxa"/>
            <w:tcBorders>
              <w:top w:val="single" w:sz="4" w:space="0" w:color="auto"/>
              <w:left w:val="nil"/>
              <w:bottom w:val="single" w:sz="4" w:space="0" w:color="auto"/>
              <w:right w:val="single" w:sz="4" w:space="0" w:color="auto"/>
            </w:tcBorders>
            <w:shd w:val="clear" w:color="auto" w:fill="auto"/>
            <w:hideMark/>
          </w:tcPr>
          <w:p w:rsidR="00984581" w:rsidRPr="008216F2" w:rsidRDefault="00984581" w:rsidP="00F12024">
            <w:pPr>
              <w:jc w:val="center"/>
              <w:rPr>
                <w:color w:val="000000"/>
                <w:sz w:val="20"/>
                <w:szCs w:val="20"/>
              </w:rPr>
            </w:pPr>
            <w:r w:rsidRPr="008216F2">
              <w:rPr>
                <w:color w:val="000000"/>
                <w:sz w:val="20"/>
                <w:szCs w:val="20"/>
              </w:rPr>
              <w:t>Источник информации</w:t>
            </w:r>
          </w:p>
        </w:tc>
        <w:tc>
          <w:tcPr>
            <w:tcW w:w="851" w:type="dxa"/>
            <w:tcBorders>
              <w:top w:val="single" w:sz="4" w:space="0" w:color="auto"/>
              <w:left w:val="nil"/>
              <w:bottom w:val="single" w:sz="4" w:space="0" w:color="auto"/>
              <w:right w:val="single" w:sz="4" w:space="0" w:color="auto"/>
            </w:tcBorders>
            <w:shd w:val="clear" w:color="auto" w:fill="auto"/>
            <w:hideMark/>
          </w:tcPr>
          <w:p w:rsidR="00984581" w:rsidRPr="008216F2" w:rsidRDefault="00984581" w:rsidP="00F12024">
            <w:pPr>
              <w:jc w:val="center"/>
              <w:rPr>
                <w:color w:val="000000"/>
                <w:sz w:val="20"/>
                <w:szCs w:val="20"/>
              </w:rPr>
            </w:pPr>
            <w:r w:rsidRPr="008216F2">
              <w:rPr>
                <w:color w:val="000000"/>
                <w:sz w:val="20"/>
                <w:szCs w:val="20"/>
              </w:rPr>
              <w:t>2023 год</w:t>
            </w:r>
          </w:p>
        </w:tc>
        <w:tc>
          <w:tcPr>
            <w:tcW w:w="850" w:type="dxa"/>
            <w:tcBorders>
              <w:top w:val="single" w:sz="4" w:space="0" w:color="auto"/>
              <w:left w:val="nil"/>
              <w:bottom w:val="single" w:sz="4" w:space="0" w:color="auto"/>
              <w:right w:val="single" w:sz="4" w:space="0" w:color="auto"/>
            </w:tcBorders>
            <w:shd w:val="clear" w:color="auto" w:fill="auto"/>
            <w:hideMark/>
          </w:tcPr>
          <w:p w:rsidR="00984581" w:rsidRPr="008216F2" w:rsidRDefault="00984581" w:rsidP="00F12024">
            <w:pPr>
              <w:jc w:val="center"/>
              <w:rPr>
                <w:color w:val="000000"/>
                <w:sz w:val="20"/>
                <w:szCs w:val="20"/>
              </w:rPr>
            </w:pPr>
            <w:r w:rsidRPr="008216F2">
              <w:rPr>
                <w:color w:val="000000"/>
                <w:sz w:val="20"/>
                <w:szCs w:val="20"/>
              </w:rPr>
              <w:t>2024 год</w:t>
            </w:r>
          </w:p>
        </w:tc>
        <w:tc>
          <w:tcPr>
            <w:tcW w:w="851" w:type="dxa"/>
            <w:tcBorders>
              <w:top w:val="single" w:sz="4" w:space="0" w:color="auto"/>
              <w:left w:val="nil"/>
              <w:bottom w:val="single" w:sz="4" w:space="0" w:color="auto"/>
              <w:right w:val="single" w:sz="4" w:space="0" w:color="auto"/>
            </w:tcBorders>
            <w:shd w:val="clear" w:color="auto" w:fill="auto"/>
            <w:hideMark/>
          </w:tcPr>
          <w:p w:rsidR="00984581" w:rsidRPr="008216F2" w:rsidRDefault="00984581" w:rsidP="00F12024">
            <w:pPr>
              <w:jc w:val="center"/>
              <w:rPr>
                <w:color w:val="000000"/>
                <w:sz w:val="20"/>
                <w:szCs w:val="20"/>
              </w:rPr>
            </w:pPr>
            <w:r w:rsidRPr="008216F2">
              <w:rPr>
                <w:color w:val="000000"/>
                <w:sz w:val="20"/>
                <w:szCs w:val="20"/>
              </w:rPr>
              <w:t>2025 год</w:t>
            </w:r>
          </w:p>
        </w:tc>
        <w:tc>
          <w:tcPr>
            <w:tcW w:w="850" w:type="dxa"/>
            <w:tcBorders>
              <w:top w:val="single" w:sz="4" w:space="0" w:color="auto"/>
              <w:left w:val="nil"/>
              <w:bottom w:val="single" w:sz="4" w:space="0" w:color="auto"/>
              <w:right w:val="single" w:sz="4" w:space="0" w:color="auto"/>
            </w:tcBorders>
            <w:shd w:val="clear" w:color="auto" w:fill="auto"/>
            <w:hideMark/>
          </w:tcPr>
          <w:p w:rsidR="00984581" w:rsidRPr="008216F2" w:rsidRDefault="00984581" w:rsidP="00F12024">
            <w:pPr>
              <w:jc w:val="center"/>
              <w:rPr>
                <w:color w:val="000000"/>
                <w:sz w:val="20"/>
                <w:szCs w:val="20"/>
              </w:rPr>
            </w:pPr>
            <w:r w:rsidRPr="008216F2">
              <w:rPr>
                <w:color w:val="000000"/>
                <w:sz w:val="20"/>
                <w:szCs w:val="20"/>
              </w:rPr>
              <w:t>2026 год</w:t>
            </w:r>
          </w:p>
        </w:tc>
      </w:tr>
      <w:tr w:rsidR="00984581" w:rsidRPr="008216F2" w:rsidTr="00F12024">
        <w:trPr>
          <w:trHeight w:val="415"/>
        </w:trPr>
        <w:tc>
          <w:tcPr>
            <w:tcW w:w="567" w:type="dxa"/>
            <w:tcBorders>
              <w:top w:val="nil"/>
              <w:left w:val="single" w:sz="4" w:space="0" w:color="auto"/>
              <w:bottom w:val="single" w:sz="4" w:space="0" w:color="auto"/>
              <w:right w:val="single" w:sz="4" w:space="0" w:color="auto"/>
            </w:tcBorders>
            <w:shd w:val="clear" w:color="auto" w:fill="auto"/>
            <w:hideMark/>
          </w:tcPr>
          <w:p w:rsidR="00984581" w:rsidRPr="008216F2" w:rsidRDefault="00984581" w:rsidP="00F12024">
            <w:pPr>
              <w:rPr>
                <w:color w:val="000000"/>
                <w:sz w:val="20"/>
                <w:szCs w:val="20"/>
              </w:rPr>
            </w:pPr>
            <w:r w:rsidRPr="008216F2">
              <w:rPr>
                <w:color w:val="000000"/>
                <w:sz w:val="20"/>
                <w:szCs w:val="20"/>
              </w:rPr>
              <w:t> </w:t>
            </w:r>
          </w:p>
        </w:tc>
        <w:tc>
          <w:tcPr>
            <w:tcW w:w="10490" w:type="dxa"/>
            <w:gridSpan w:val="7"/>
            <w:tcBorders>
              <w:top w:val="single" w:sz="4" w:space="0" w:color="auto"/>
              <w:left w:val="nil"/>
              <w:bottom w:val="single" w:sz="4" w:space="0" w:color="auto"/>
              <w:right w:val="single" w:sz="4" w:space="0" w:color="000000"/>
            </w:tcBorders>
            <w:shd w:val="clear" w:color="auto" w:fill="auto"/>
            <w:hideMark/>
          </w:tcPr>
          <w:p w:rsidR="00984581" w:rsidRPr="008216F2" w:rsidRDefault="00984581" w:rsidP="00F12024">
            <w:pPr>
              <w:rPr>
                <w:color w:val="000000"/>
                <w:sz w:val="20"/>
                <w:szCs w:val="20"/>
              </w:rPr>
            </w:pPr>
            <w:r w:rsidRPr="008216F2">
              <w:rPr>
                <w:color w:val="000000"/>
                <w:sz w:val="20"/>
                <w:szCs w:val="20"/>
              </w:rPr>
              <w:t>Цель: Совершенствование системы водоснабжением на территории Октябрьского сельсовета, создание комфортных условий проживания населения</w:t>
            </w:r>
          </w:p>
        </w:tc>
      </w:tr>
      <w:tr w:rsidR="00984581" w:rsidRPr="008216F2" w:rsidTr="00F12024">
        <w:trPr>
          <w:trHeight w:val="237"/>
        </w:trPr>
        <w:tc>
          <w:tcPr>
            <w:tcW w:w="567" w:type="dxa"/>
            <w:tcBorders>
              <w:top w:val="nil"/>
              <w:left w:val="single" w:sz="4" w:space="0" w:color="auto"/>
              <w:bottom w:val="single" w:sz="4" w:space="0" w:color="auto"/>
              <w:right w:val="single" w:sz="4" w:space="0" w:color="auto"/>
            </w:tcBorders>
            <w:shd w:val="clear" w:color="auto" w:fill="auto"/>
            <w:hideMark/>
          </w:tcPr>
          <w:p w:rsidR="00984581" w:rsidRPr="008216F2" w:rsidRDefault="00984581" w:rsidP="00F12024">
            <w:pPr>
              <w:jc w:val="center"/>
              <w:rPr>
                <w:color w:val="000000"/>
                <w:sz w:val="20"/>
                <w:szCs w:val="20"/>
              </w:rPr>
            </w:pPr>
            <w:r w:rsidRPr="008216F2">
              <w:rPr>
                <w:color w:val="000000"/>
                <w:sz w:val="20"/>
                <w:szCs w:val="20"/>
              </w:rPr>
              <w:t>1.</w:t>
            </w:r>
          </w:p>
        </w:tc>
        <w:tc>
          <w:tcPr>
            <w:tcW w:w="3403" w:type="dxa"/>
            <w:tcBorders>
              <w:top w:val="nil"/>
              <w:left w:val="nil"/>
              <w:bottom w:val="single" w:sz="4" w:space="0" w:color="auto"/>
              <w:right w:val="single" w:sz="4" w:space="0" w:color="auto"/>
            </w:tcBorders>
            <w:shd w:val="clear" w:color="auto" w:fill="auto"/>
            <w:hideMark/>
          </w:tcPr>
          <w:p w:rsidR="00984581" w:rsidRPr="008216F2" w:rsidRDefault="00984581" w:rsidP="00F12024">
            <w:pPr>
              <w:rPr>
                <w:color w:val="000000"/>
                <w:sz w:val="20"/>
                <w:szCs w:val="20"/>
              </w:rPr>
            </w:pPr>
            <w:r w:rsidRPr="008216F2">
              <w:rPr>
                <w:color w:val="000000"/>
                <w:sz w:val="20"/>
                <w:szCs w:val="20"/>
              </w:rPr>
              <w:t>Актуализация схем водоснабжения</w:t>
            </w:r>
          </w:p>
        </w:tc>
        <w:tc>
          <w:tcPr>
            <w:tcW w:w="992"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center"/>
              <w:rPr>
                <w:color w:val="000000"/>
                <w:sz w:val="20"/>
                <w:szCs w:val="20"/>
              </w:rPr>
            </w:pPr>
            <w:r w:rsidRPr="008216F2">
              <w:rPr>
                <w:color w:val="000000"/>
                <w:sz w:val="20"/>
                <w:szCs w:val="20"/>
              </w:rPr>
              <w:t>кол-во</w:t>
            </w:r>
          </w:p>
        </w:tc>
        <w:tc>
          <w:tcPr>
            <w:tcW w:w="2693"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center"/>
              <w:rPr>
                <w:color w:val="000000"/>
                <w:sz w:val="20"/>
                <w:szCs w:val="20"/>
              </w:rPr>
            </w:pPr>
            <w:r w:rsidRPr="008216F2">
              <w:rPr>
                <w:color w:val="000000"/>
                <w:sz w:val="20"/>
                <w:szCs w:val="20"/>
              </w:rPr>
              <w:t>Ведомственная отчетность</w:t>
            </w:r>
          </w:p>
        </w:tc>
        <w:tc>
          <w:tcPr>
            <w:tcW w:w="851"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color w:val="000000"/>
                <w:sz w:val="20"/>
                <w:szCs w:val="20"/>
              </w:rPr>
            </w:pPr>
            <w:r w:rsidRPr="008216F2">
              <w:rPr>
                <w:color w:val="000000"/>
                <w:sz w:val="20"/>
                <w:szCs w:val="20"/>
              </w:rPr>
              <w:t>0</w:t>
            </w:r>
          </w:p>
        </w:tc>
        <w:tc>
          <w:tcPr>
            <w:tcW w:w="850"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color w:val="000000"/>
                <w:sz w:val="20"/>
                <w:szCs w:val="20"/>
              </w:rPr>
            </w:pPr>
            <w:r w:rsidRPr="008216F2">
              <w:rPr>
                <w:color w:val="000000"/>
                <w:sz w:val="20"/>
                <w:szCs w:val="20"/>
              </w:rPr>
              <w:t>1</w:t>
            </w:r>
          </w:p>
        </w:tc>
        <w:tc>
          <w:tcPr>
            <w:tcW w:w="851"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color w:val="000000"/>
                <w:sz w:val="20"/>
                <w:szCs w:val="20"/>
              </w:rPr>
            </w:pPr>
            <w:r w:rsidRPr="008216F2">
              <w:rPr>
                <w:color w:val="000000"/>
                <w:sz w:val="20"/>
                <w:szCs w:val="20"/>
              </w:rPr>
              <w:t>0</w:t>
            </w:r>
          </w:p>
        </w:tc>
        <w:tc>
          <w:tcPr>
            <w:tcW w:w="850"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color w:val="000000"/>
                <w:sz w:val="20"/>
                <w:szCs w:val="20"/>
              </w:rPr>
            </w:pPr>
            <w:r w:rsidRPr="008216F2">
              <w:rPr>
                <w:color w:val="000000"/>
                <w:sz w:val="20"/>
                <w:szCs w:val="20"/>
              </w:rPr>
              <w:t>0</w:t>
            </w:r>
          </w:p>
        </w:tc>
      </w:tr>
    </w:tbl>
    <w:p w:rsidR="00984581" w:rsidRDefault="00984581" w:rsidP="00984581">
      <w:pPr>
        <w:rPr>
          <w:sz w:val="28"/>
          <w:szCs w:val="28"/>
        </w:rPr>
      </w:pPr>
    </w:p>
    <w:tbl>
      <w:tblPr>
        <w:tblW w:w="11192" w:type="dxa"/>
        <w:tblInd w:w="-743" w:type="dxa"/>
        <w:tblLayout w:type="fixed"/>
        <w:tblLook w:val="04A0"/>
      </w:tblPr>
      <w:tblGrid>
        <w:gridCol w:w="425"/>
        <w:gridCol w:w="1122"/>
        <w:gridCol w:w="850"/>
        <w:gridCol w:w="567"/>
        <w:gridCol w:w="880"/>
        <w:gridCol w:w="460"/>
        <w:gridCol w:w="516"/>
        <w:gridCol w:w="709"/>
        <w:gridCol w:w="820"/>
        <w:gridCol w:w="733"/>
        <w:gridCol w:w="708"/>
        <w:gridCol w:w="709"/>
        <w:gridCol w:w="709"/>
        <w:gridCol w:w="850"/>
        <w:gridCol w:w="1134"/>
      </w:tblGrid>
      <w:tr w:rsidR="00984581" w:rsidRPr="008216F2" w:rsidTr="00F12024">
        <w:trPr>
          <w:trHeight w:val="794"/>
        </w:trPr>
        <w:tc>
          <w:tcPr>
            <w:tcW w:w="425" w:type="dxa"/>
            <w:tcBorders>
              <w:top w:val="nil"/>
              <w:left w:val="nil"/>
              <w:bottom w:val="nil"/>
              <w:right w:val="nil"/>
            </w:tcBorders>
            <w:shd w:val="clear" w:color="auto" w:fill="auto"/>
            <w:hideMark/>
          </w:tcPr>
          <w:p w:rsidR="00984581" w:rsidRPr="008216F2" w:rsidRDefault="00984581" w:rsidP="00F12024">
            <w:pPr>
              <w:jc w:val="center"/>
              <w:rPr>
                <w:color w:val="000000"/>
                <w:sz w:val="16"/>
                <w:szCs w:val="16"/>
              </w:rPr>
            </w:pPr>
          </w:p>
        </w:tc>
        <w:tc>
          <w:tcPr>
            <w:tcW w:w="1122" w:type="dxa"/>
            <w:tcBorders>
              <w:top w:val="nil"/>
              <w:left w:val="nil"/>
              <w:bottom w:val="nil"/>
              <w:right w:val="nil"/>
            </w:tcBorders>
            <w:shd w:val="clear" w:color="auto" w:fill="auto"/>
            <w:hideMark/>
          </w:tcPr>
          <w:p w:rsidR="00984581" w:rsidRPr="008216F2" w:rsidRDefault="00984581" w:rsidP="00F12024">
            <w:pPr>
              <w:rPr>
                <w:color w:val="000000"/>
                <w:sz w:val="16"/>
                <w:szCs w:val="16"/>
              </w:rPr>
            </w:pPr>
          </w:p>
        </w:tc>
        <w:tc>
          <w:tcPr>
            <w:tcW w:w="850" w:type="dxa"/>
            <w:tcBorders>
              <w:top w:val="nil"/>
              <w:left w:val="nil"/>
              <w:bottom w:val="nil"/>
              <w:right w:val="nil"/>
            </w:tcBorders>
            <w:shd w:val="clear" w:color="auto" w:fill="auto"/>
            <w:hideMark/>
          </w:tcPr>
          <w:p w:rsidR="00984581" w:rsidRPr="008216F2" w:rsidRDefault="00984581" w:rsidP="00F12024">
            <w:pPr>
              <w:rPr>
                <w:color w:val="000000"/>
                <w:sz w:val="16"/>
                <w:szCs w:val="16"/>
              </w:rPr>
            </w:pPr>
          </w:p>
        </w:tc>
        <w:tc>
          <w:tcPr>
            <w:tcW w:w="567" w:type="dxa"/>
            <w:tcBorders>
              <w:top w:val="nil"/>
              <w:left w:val="nil"/>
              <w:bottom w:val="nil"/>
              <w:right w:val="nil"/>
            </w:tcBorders>
            <w:shd w:val="clear" w:color="auto" w:fill="auto"/>
            <w:hideMark/>
          </w:tcPr>
          <w:p w:rsidR="00984581" w:rsidRPr="008216F2" w:rsidRDefault="00984581" w:rsidP="00F12024">
            <w:pPr>
              <w:rPr>
                <w:color w:val="000000"/>
                <w:sz w:val="16"/>
                <w:szCs w:val="16"/>
              </w:rPr>
            </w:pPr>
          </w:p>
        </w:tc>
        <w:tc>
          <w:tcPr>
            <w:tcW w:w="880" w:type="dxa"/>
            <w:tcBorders>
              <w:top w:val="nil"/>
              <w:left w:val="nil"/>
              <w:bottom w:val="nil"/>
              <w:right w:val="nil"/>
            </w:tcBorders>
            <w:shd w:val="clear" w:color="auto" w:fill="auto"/>
            <w:hideMark/>
          </w:tcPr>
          <w:p w:rsidR="00984581" w:rsidRPr="008216F2" w:rsidRDefault="00984581" w:rsidP="00F12024">
            <w:pPr>
              <w:rPr>
                <w:color w:val="000000"/>
                <w:sz w:val="16"/>
                <w:szCs w:val="16"/>
              </w:rPr>
            </w:pPr>
          </w:p>
        </w:tc>
        <w:tc>
          <w:tcPr>
            <w:tcW w:w="460" w:type="dxa"/>
            <w:tcBorders>
              <w:top w:val="nil"/>
              <w:left w:val="nil"/>
              <w:bottom w:val="nil"/>
              <w:right w:val="nil"/>
            </w:tcBorders>
            <w:shd w:val="clear" w:color="auto" w:fill="auto"/>
            <w:hideMark/>
          </w:tcPr>
          <w:p w:rsidR="00984581" w:rsidRPr="008216F2" w:rsidRDefault="00984581" w:rsidP="00F12024">
            <w:pPr>
              <w:rPr>
                <w:color w:val="000000"/>
                <w:sz w:val="16"/>
                <w:szCs w:val="16"/>
              </w:rPr>
            </w:pPr>
          </w:p>
        </w:tc>
        <w:tc>
          <w:tcPr>
            <w:tcW w:w="516" w:type="dxa"/>
            <w:tcBorders>
              <w:top w:val="nil"/>
              <w:left w:val="nil"/>
              <w:bottom w:val="nil"/>
              <w:right w:val="nil"/>
            </w:tcBorders>
            <w:shd w:val="clear" w:color="auto" w:fill="auto"/>
            <w:hideMark/>
          </w:tcPr>
          <w:p w:rsidR="00984581" w:rsidRPr="008216F2" w:rsidRDefault="00984581" w:rsidP="00F12024">
            <w:pPr>
              <w:rPr>
                <w:color w:val="000000"/>
                <w:sz w:val="16"/>
                <w:szCs w:val="16"/>
              </w:rPr>
            </w:pPr>
          </w:p>
        </w:tc>
        <w:tc>
          <w:tcPr>
            <w:tcW w:w="709" w:type="dxa"/>
            <w:tcBorders>
              <w:top w:val="nil"/>
              <w:left w:val="nil"/>
              <w:bottom w:val="nil"/>
              <w:right w:val="nil"/>
            </w:tcBorders>
            <w:shd w:val="clear" w:color="auto" w:fill="auto"/>
            <w:hideMark/>
          </w:tcPr>
          <w:p w:rsidR="00984581" w:rsidRPr="008216F2" w:rsidRDefault="00984581" w:rsidP="00F12024">
            <w:pPr>
              <w:rPr>
                <w:color w:val="000000"/>
                <w:sz w:val="16"/>
                <w:szCs w:val="16"/>
              </w:rPr>
            </w:pPr>
          </w:p>
        </w:tc>
        <w:tc>
          <w:tcPr>
            <w:tcW w:w="820" w:type="dxa"/>
            <w:tcBorders>
              <w:top w:val="nil"/>
              <w:left w:val="nil"/>
              <w:bottom w:val="nil"/>
              <w:right w:val="nil"/>
            </w:tcBorders>
            <w:shd w:val="clear" w:color="auto" w:fill="auto"/>
            <w:hideMark/>
          </w:tcPr>
          <w:p w:rsidR="00984581" w:rsidRPr="008216F2" w:rsidRDefault="00984581" w:rsidP="00F12024">
            <w:pPr>
              <w:rPr>
                <w:color w:val="000000"/>
                <w:sz w:val="16"/>
                <w:szCs w:val="16"/>
              </w:rPr>
            </w:pPr>
          </w:p>
        </w:tc>
        <w:tc>
          <w:tcPr>
            <w:tcW w:w="4843" w:type="dxa"/>
            <w:gridSpan w:val="6"/>
            <w:tcBorders>
              <w:top w:val="nil"/>
              <w:left w:val="nil"/>
              <w:bottom w:val="nil"/>
              <w:right w:val="nil"/>
            </w:tcBorders>
            <w:shd w:val="clear" w:color="auto" w:fill="auto"/>
            <w:hideMark/>
          </w:tcPr>
          <w:p w:rsidR="00984581" w:rsidRPr="008216F2" w:rsidRDefault="00984581" w:rsidP="00F12024">
            <w:pPr>
              <w:spacing w:after="240"/>
              <w:rPr>
                <w:color w:val="000000"/>
                <w:sz w:val="16"/>
                <w:szCs w:val="16"/>
              </w:rPr>
            </w:pPr>
            <w:r w:rsidRPr="008216F2">
              <w:rPr>
                <w:color w:val="000000"/>
                <w:sz w:val="16"/>
                <w:szCs w:val="16"/>
              </w:rPr>
              <w:t xml:space="preserve">Приложение № 2 </w:t>
            </w:r>
            <w:r w:rsidRPr="008216F2">
              <w:rPr>
                <w:color w:val="000000"/>
                <w:sz w:val="16"/>
                <w:szCs w:val="16"/>
              </w:rPr>
              <w:br/>
              <w:t xml:space="preserve">к подпрограмме «Коммунальное хозяйство на территории Октябрьского сельсовета», реализуемой в рамках муниципальной программы Октябрьского сельсовета «Октябрьский хуторок» </w:t>
            </w:r>
          </w:p>
        </w:tc>
      </w:tr>
      <w:tr w:rsidR="00984581" w:rsidRPr="008216F2" w:rsidTr="00F12024">
        <w:trPr>
          <w:trHeight w:val="241"/>
        </w:trPr>
        <w:tc>
          <w:tcPr>
            <w:tcW w:w="11192" w:type="dxa"/>
            <w:gridSpan w:val="15"/>
            <w:tcBorders>
              <w:top w:val="nil"/>
              <w:left w:val="nil"/>
              <w:bottom w:val="nil"/>
              <w:right w:val="nil"/>
            </w:tcBorders>
            <w:shd w:val="clear" w:color="auto" w:fill="auto"/>
            <w:hideMark/>
          </w:tcPr>
          <w:p w:rsidR="00984581" w:rsidRDefault="00984581" w:rsidP="00F12024">
            <w:pPr>
              <w:jc w:val="center"/>
              <w:rPr>
                <w:b/>
                <w:bCs/>
                <w:color w:val="000000"/>
                <w:sz w:val="16"/>
                <w:szCs w:val="16"/>
              </w:rPr>
            </w:pPr>
            <w:r w:rsidRPr="008216F2">
              <w:rPr>
                <w:b/>
                <w:bCs/>
                <w:color w:val="000000"/>
                <w:sz w:val="16"/>
                <w:szCs w:val="16"/>
              </w:rPr>
              <w:t xml:space="preserve">Перечень мероприятий подпрограммы «Коммунальное хозяйство на территории Октябрьского сельсовета" </w:t>
            </w:r>
          </w:p>
          <w:p w:rsidR="00984581" w:rsidRPr="008216F2" w:rsidRDefault="00984581" w:rsidP="00F12024">
            <w:pPr>
              <w:jc w:val="center"/>
              <w:rPr>
                <w:b/>
                <w:bCs/>
                <w:color w:val="000000"/>
                <w:sz w:val="16"/>
                <w:szCs w:val="16"/>
              </w:rPr>
            </w:pPr>
            <w:r w:rsidRPr="008216F2">
              <w:rPr>
                <w:b/>
                <w:bCs/>
                <w:color w:val="000000"/>
                <w:sz w:val="16"/>
                <w:szCs w:val="16"/>
              </w:rPr>
              <w:t>с указанием объема средств на их реализацию и ожидаемых результатов</w:t>
            </w:r>
          </w:p>
        </w:tc>
      </w:tr>
      <w:tr w:rsidR="00984581" w:rsidRPr="008216F2" w:rsidTr="00F12024">
        <w:trPr>
          <w:trHeight w:val="360"/>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w:t>
            </w:r>
          </w:p>
        </w:tc>
        <w:tc>
          <w:tcPr>
            <w:tcW w:w="112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Наименование  программы,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 xml:space="preserve">ГРБС </w:t>
            </w:r>
          </w:p>
        </w:tc>
        <w:tc>
          <w:tcPr>
            <w:tcW w:w="3952" w:type="dxa"/>
            <w:gridSpan w:val="6"/>
            <w:tcBorders>
              <w:top w:val="single" w:sz="4" w:space="0" w:color="auto"/>
              <w:left w:val="nil"/>
              <w:bottom w:val="single" w:sz="4" w:space="0" w:color="auto"/>
              <w:right w:val="single" w:sz="4" w:space="0" w:color="000000"/>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Код бюджетной классификации</w:t>
            </w:r>
          </w:p>
        </w:tc>
        <w:tc>
          <w:tcPr>
            <w:tcW w:w="3709" w:type="dxa"/>
            <w:gridSpan w:val="5"/>
            <w:tcBorders>
              <w:top w:val="single" w:sz="4" w:space="0" w:color="auto"/>
              <w:left w:val="nil"/>
              <w:bottom w:val="single" w:sz="4" w:space="0" w:color="auto"/>
              <w:right w:val="single" w:sz="4" w:space="0" w:color="000000"/>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Ожидаемый результат от реализации подпрограммного мероприятия</w:t>
            </w:r>
            <w:r w:rsidRPr="008216F2">
              <w:rPr>
                <w:color w:val="000000"/>
                <w:sz w:val="16"/>
                <w:szCs w:val="16"/>
              </w:rPr>
              <w:br/>
              <w:t xml:space="preserve"> (в натуральном выражении)</w:t>
            </w:r>
          </w:p>
        </w:tc>
      </w:tr>
      <w:tr w:rsidR="00984581" w:rsidRPr="008216F2" w:rsidTr="00F12024">
        <w:trPr>
          <w:trHeight w:val="1347"/>
        </w:trPr>
        <w:tc>
          <w:tcPr>
            <w:tcW w:w="425" w:type="dxa"/>
            <w:vMerge/>
            <w:tcBorders>
              <w:top w:val="single" w:sz="4" w:space="0" w:color="auto"/>
              <w:left w:val="single" w:sz="4" w:space="0" w:color="auto"/>
              <w:bottom w:val="single" w:sz="4" w:space="0" w:color="auto"/>
              <w:right w:val="single" w:sz="4" w:space="0" w:color="auto"/>
            </w:tcBorders>
            <w:vAlign w:val="center"/>
            <w:hideMark/>
          </w:tcPr>
          <w:p w:rsidR="00984581" w:rsidRPr="008216F2" w:rsidRDefault="00984581" w:rsidP="00F12024">
            <w:pPr>
              <w:rPr>
                <w:color w:val="000000"/>
                <w:sz w:val="16"/>
                <w:szCs w:val="16"/>
              </w:rPr>
            </w:pPr>
          </w:p>
        </w:tc>
        <w:tc>
          <w:tcPr>
            <w:tcW w:w="1122" w:type="dxa"/>
            <w:vMerge/>
            <w:tcBorders>
              <w:top w:val="single" w:sz="4" w:space="0" w:color="auto"/>
              <w:left w:val="single" w:sz="4" w:space="0" w:color="auto"/>
              <w:bottom w:val="single" w:sz="4" w:space="0" w:color="000000"/>
              <w:right w:val="single" w:sz="4" w:space="0" w:color="auto"/>
            </w:tcBorders>
            <w:vAlign w:val="center"/>
            <w:hideMark/>
          </w:tcPr>
          <w:p w:rsidR="00984581" w:rsidRPr="008216F2" w:rsidRDefault="00984581" w:rsidP="00F12024">
            <w:pPr>
              <w:rPr>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84581" w:rsidRPr="008216F2" w:rsidRDefault="00984581" w:rsidP="00F12024">
            <w:pPr>
              <w:rPr>
                <w:color w:val="000000"/>
                <w:sz w:val="16"/>
                <w:szCs w:val="16"/>
              </w:rPr>
            </w:pPr>
          </w:p>
        </w:tc>
        <w:tc>
          <w:tcPr>
            <w:tcW w:w="567"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КВСР</w:t>
            </w:r>
          </w:p>
        </w:tc>
        <w:tc>
          <w:tcPr>
            <w:tcW w:w="880"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КФСР</w:t>
            </w:r>
          </w:p>
        </w:tc>
        <w:tc>
          <w:tcPr>
            <w:tcW w:w="1685" w:type="dxa"/>
            <w:gridSpan w:val="3"/>
            <w:tcBorders>
              <w:top w:val="single" w:sz="4" w:space="0" w:color="auto"/>
              <w:left w:val="nil"/>
              <w:bottom w:val="single" w:sz="4" w:space="0" w:color="auto"/>
              <w:right w:val="single" w:sz="4" w:space="0" w:color="000000"/>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КЦСР</w:t>
            </w:r>
          </w:p>
        </w:tc>
        <w:tc>
          <w:tcPr>
            <w:tcW w:w="820"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КВР</w:t>
            </w:r>
          </w:p>
        </w:tc>
        <w:tc>
          <w:tcPr>
            <w:tcW w:w="733"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2023 год</w:t>
            </w:r>
          </w:p>
        </w:tc>
        <w:tc>
          <w:tcPr>
            <w:tcW w:w="708"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2024 год</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2025 год</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2026 год</w:t>
            </w:r>
          </w:p>
        </w:tc>
        <w:tc>
          <w:tcPr>
            <w:tcW w:w="850"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Итого на 2023 -2026 годы</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84581" w:rsidRPr="008216F2" w:rsidRDefault="00984581" w:rsidP="00F12024">
            <w:pPr>
              <w:rPr>
                <w:color w:val="000000"/>
                <w:sz w:val="16"/>
                <w:szCs w:val="16"/>
              </w:rPr>
            </w:pPr>
          </w:p>
        </w:tc>
      </w:tr>
      <w:tr w:rsidR="00984581" w:rsidRPr="008216F2" w:rsidTr="00F12024">
        <w:trPr>
          <w:trHeight w:val="480"/>
        </w:trPr>
        <w:tc>
          <w:tcPr>
            <w:tcW w:w="425" w:type="dxa"/>
            <w:tcBorders>
              <w:top w:val="nil"/>
              <w:left w:val="single" w:sz="4" w:space="0" w:color="auto"/>
              <w:bottom w:val="single" w:sz="4" w:space="0" w:color="auto"/>
              <w:right w:val="single" w:sz="4" w:space="0" w:color="auto"/>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 </w:t>
            </w:r>
          </w:p>
        </w:tc>
        <w:tc>
          <w:tcPr>
            <w:tcW w:w="9633" w:type="dxa"/>
            <w:gridSpan w:val="13"/>
            <w:tcBorders>
              <w:top w:val="single" w:sz="4" w:space="0" w:color="auto"/>
              <w:left w:val="nil"/>
              <w:bottom w:val="single" w:sz="4" w:space="0" w:color="auto"/>
              <w:right w:val="single" w:sz="4" w:space="0" w:color="000000"/>
            </w:tcBorders>
            <w:shd w:val="clear" w:color="auto" w:fill="auto"/>
            <w:hideMark/>
          </w:tcPr>
          <w:p w:rsidR="00984581" w:rsidRPr="008216F2" w:rsidRDefault="00984581" w:rsidP="00F12024">
            <w:pPr>
              <w:rPr>
                <w:color w:val="000000"/>
                <w:sz w:val="16"/>
                <w:szCs w:val="16"/>
              </w:rPr>
            </w:pPr>
            <w:r w:rsidRPr="008216F2">
              <w:rPr>
                <w:color w:val="000000"/>
                <w:sz w:val="16"/>
                <w:szCs w:val="16"/>
              </w:rPr>
              <w:t>Цель. Совершенствование системы водоснабжения на территории Октябрьского сельсовета, создание комфортных условий проживания населения</w:t>
            </w:r>
          </w:p>
        </w:tc>
        <w:tc>
          <w:tcPr>
            <w:tcW w:w="1134"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 </w:t>
            </w:r>
          </w:p>
        </w:tc>
      </w:tr>
      <w:tr w:rsidR="00984581" w:rsidRPr="008216F2" w:rsidTr="00F12024">
        <w:trPr>
          <w:trHeight w:val="212"/>
        </w:trPr>
        <w:tc>
          <w:tcPr>
            <w:tcW w:w="425" w:type="dxa"/>
            <w:tcBorders>
              <w:top w:val="nil"/>
              <w:left w:val="single" w:sz="4" w:space="0" w:color="auto"/>
              <w:bottom w:val="single" w:sz="4" w:space="0" w:color="auto"/>
              <w:right w:val="single" w:sz="4" w:space="0" w:color="auto"/>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1</w:t>
            </w:r>
          </w:p>
        </w:tc>
        <w:tc>
          <w:tcPr>
            <w:tcW w:w="9633" w:type="dxa"/>
            <w:gridSpan w:val="13"/>
            <w:tcBorders>
              <w:top w:val="single" w:sz="4" w:space="0" w:color="auto"/>
              <w:left w:val="nil"/>
              <w:bottom w:val="single" w:sz="4" w:space="0" w:color="auto"/>
              <w:right w:val="single" w:sz="4" w:space="0" w:color="000000"/>
            </w:tcBorders>
            <w:shd w:val="clear" w:color="auto" w:fill="auto"/>
            <w:hideMark/>
          </w:tcPr>
          <w:p w:rsidR="00984581" w:rsidRPr="008216F2" w:rsidRDefault="00984581" w:rsidP="00F12024">
            <w:pPr>
              <w:rPr>
                <w:color w:val="000000"/>
                <w:sz w:val="16"/>
                <w:szCs w:val="16"/>
              </w:rPr>
            </w:pPr>
            <w:r w:rsidRPr="008216F2">
              <w:rPr>
                <w:color w:val="000000"/>
                <w:sz w:val="16"/>
                <w:szCs w:val="16"/>
              </w:rPr>
              <w:t>Задача 1.Улучшение качества воды и бесперебойной подачи</w:t>
            </w:r>
          </w:p>
        </w:tc>
        <w:tc>
          <w:tcPr>
            <w:tcW w:w="1134"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 </w:t>
            </w:r>
          </w:p>
        </w:tc>
      </w:tr>
      <w:tr w:rsidR="00984581" w:rsidRPr="008216F2" w:rsidTr="00F12024">
        <w:trPr>
          <w:trHeight w:val="1560"/>
        </w:trPr>
        <w:tc>
          <w:tcPr>
            <w:tcW w:w="425" w:type="dxa"/>
            <w:tcBorders>
              <w:top w:val="nil"/>
              <w:left w:val="single" w:sz="4" w:space="0" w:color="auto"/>
              <w:bottom w:val="single" w:sz="4" w:space="0" w:color="auto"/>
              <w:right w:val="single" w:sz="4" w:space="0" w:color="auto"/>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1.1.</w:t>
            </w:r>
          </w:p>
        </w:tc>
        <w:tc>
          <w:tcPr>
            <w:tcW w:w="1122" w:type="dxa"/>
            <w:tcBorders>
              <w:top w:val="nil"/>
              <w:left w:val="nil"/>
              <w:bottom w:val="single" w:sz="4" w:space="0" w:color="auto"/>
              <w:right w:val="nil"/>
            </w:tcBorders>
            <w:shd w:val="clear" w:color="auto" w:fill="auto"/>
            <w:hideMark/>
          </w:tcPr>
          <w:p w:rsidR="00984581" w:rsidRPr="008216F2" w:rsidRDefault="00984581" w:rsidP="00F12024">
            <w:pPr>
              <w:rPr>
                <w:color w:val="000000"/>
                <w:sz w:val="16"/>
                <w:szCs w:val="16"/>
              </w:rPr>
            </w:pPr>
            <w:r w:rsidRPr="008216F2">
              <w:rPr>
                <w:color w:val="000000"/>
                <w:sz w:val="16"/>
                <w:szCs w:val="16"/>
              </w:rPr>
              <w:t xml:space="preserve">Мероприятие: Разработка Программы комплексного развития </w:t>
            </w:r>
            <w:proofErr w:type="spellStart"/>
            <w:r w:rsidRPr="008216F2">
              <w:rPr>
                <w:color w:val="000000"/>
                <w:sz w:val="16"/>
                <w:szCs w:val="16"/>
              </w:rPr>
              <w:t>комунальной</w:t>
            </w:r>
            <w:proofErr w:type="spellEnd"/>
            <w:r w:rsidRPr="008216F2">
              <w:rPr>
                <w:color w:val="000000"/>
                <w:sz w:val="16"/>
                <w:szCs w:val="16"/>
              </w:rPr>
              <w:t xml:space="preserve"> инфраструктуры</w:t>
            </w:r>
          </w:p>
        </w:tc>
        <w:tc>
          <w:tcPr>
            <w:tcW w:w="850" w:type="dxa"/>
            <w:tcBorders>
              <w:top w:val="nil"/>
              <w:left w:val="single" w:sz="4" w:space="0" w:color="auto"/>
              <w:bottom w:val="single" w:sz="4" w:space="0" w:color="auto"/>
              <w:right w:val="single" w:sz="4" w:space="0" w:color="auto"/>
            </w:tcBorders>
            <w:shd w:val="clear" w:color="auto" w:fill="auto"/>
            <w:hideMark/>
          </w:tcPr>
          <w:p w:rsidR="00984581" w:rsidRPr="008216F2" w:rsidRDefault="00984581" w:rsidP="00F12024">
            <w:pPr>
              <w:rPr>
                <w:color w:val="000000"/>
                <w:sz w:val="16"/>
                <w:szCs w:val="16"/>
              </w:rPr>
            </w:pPr>
            <w:r w:rsidRPr="008216F2">
              <w:rPr>
                <w:color w:val="000000"/>
                <w:sz w:val="16"/>
                <w:szCs w:val="16"/>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913</w:t>
            </w:r>
          </w:p>
        </w:tc>
        <w:tc>
          <w:tcPr>
            <w:tcW w:w="880"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0502</w:t>
            </w:r>
          </w:p>
        </w:tc>
        <w:tc>
          <w:tcPr>
            <w:tcW w:w="460" w:type="dxa"/>
            <w:tcBorders>
              <w:top w:val="nil"/>
              <w:left w:val="nil"/>
              <w:bottom w:val="single" w:sz="4" w:space="0" w:color="auto"/>
              <w:right w:val="nil"/>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37</w:t>
            </w:r>
          </w:p>
        </w:tc>
        <w:tc>
          <w:tcPr>
            <w:tcW w:w="516" w:type="dxa"/>
            <w:tcBorders>
              <w:top w:val="nil"/>
              <w:left w:val="nil"/>
              <w:bottom w:val="single" w:sz="4" w:space="0" w:color="auto"/>
              <w:right w:val="nil"/>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500</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80000</w:t>
            </w:r>
          </w:p>
        </w:tc>
        <w:tc>
          <w:tcPr>
            <w:tcW w:w="820"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244</w:t>
            </w:r>
          </w:p>
        </w:tc>
        <w:tc>
          <w:tcPr>
            <w:tcW w:w="733"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color w:val="000000"/>
                <w:sz w:val="16"/>
                <w:szCs w:val="16"/>
              </w:rPr>
            </w:pPr>
            <w:r w:rsidRPr="008216F2">
              <w:rPr>
                <w:color w:val="000000"/>
                <w:sz w:val="16"/>
                <w:szCs w:val="16"/>
              </w:rPr>
              <w:t xml:space="preserve">32 000,00 </w:t>
            </w:r>
          </w:p>
        </w:tc>
        <w:tc>
          <w:tcPr>
            <w:tcW w:w="708"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color w:val="000000"/>
                <w:sz w:val="16"/>
                <w:szCs w:val="16"/>
              </w:rPr>
            </w:pPr>
            <w:r w:rsidRPr="008216F2">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color w:val="000000"/>
                <w:sz w:val="16"/>
                <w:szCs w:val="16"/>
              </w:rPr>
            </w:pPr>
            <w:r w:rsidRPr="008216F2">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color w:val="000000"/>
                <w:sz w:val="16"/>
                <w:szCs w:val="16"/>
              </w:rPr>
            </w:pPr>
            <w:r w:rsidRPr="008216F2">
              <w:rPr>
                <w:color w:val="000000"/>
                <w:sz w:val="16"/>
                <w:szCs w:val="16"/>
              </w:rPr>
              <w:t> </w:t>
            </w:r>
          </w:p>
        </w:tc>
        <w:tc>
          <w:tcPr>
            <w:tcW w:w="850"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color w:val="000000"/>
                <w:sz w:val="16"/>
                <w:szCs w:val="16"/>
              </w:rPr>
            </w:pPr>
            <w:r w:rsidRPr="008216F2">
              <w:rPr>
                <w:color w:val="000000"/>
                <w:sz w:val="16"/>
                <w:szCs w:val="16"/>
              </w:rPr>
              <w:t xml:space="preserve">32 000,00 </w:t>
            </w:r>
          </w:p>
        </w:tc>
        <w:tc>
          <w:tcPr>
            <w:tcW w:w="1134" w:type="dxa"/>
            <w:tcBorders>
              <w:top w:val="nil"/>
              <w:left w:val="nil"/>
              <w:bottom w:val="single" w:sz="4" w:space="0" w:color="auto"/>
              <w:right w:val="single" w:sz="4" w:space="0" w:color="auto"/>
            </w:tcBorders>
            <w:shd w:val="clear" w:color="auto" w:fill="auto"/>
            <w:hideMark/>
          </w:tcPr>
          <w:p w:rsidR="00984581" w:rsidRPr="008216F2" w:rsidRDefault="00984581" w:rsidP="00F12024">
            <w:pPr>
              <w:rPr>
                <w:color w:val="000000"/>
                <w:sz w:val="16"/>
                <w:szCs w:val="16"/>
              </w:rPr>
            </w:pPr>
            <w:r w:rsidRPr="008216F2">
              <w:rPr>
                <w:color w:val="000000"/>
                <w:sz w:val="16"/>
                <w:szCs w:val="16"/>
              </w:rPr>
              <w:t xml:space="preserve">Программа комплексного развития </w:t>
            </w:r>
            <w:proofErr w:type="spellStart"/>
            <w:r w:rsidRPr="008216F2">
              <w:rPr>
                <w:color w:val="000000"/>
                <w:sz w:val="16"/>
                <w:szCs w:val="16"/>
              </w:rPr>
              <w:t>комунальной</w:t>
            </w:r>
            <w:proofErr w:type="spellEnd"/>
            <w:r w:rsidRPr="008216F2">
              <w:rPr>
                <w:color w:val="000000"/>
                <w:sz w:val="16"/>
                <w:szCs w:val="16"/>
              </w:rPr>
              <w:t xml:space="preserve"> инфраструктуры</w:t>
            </w:r>
          </w:p>
        </w:tc>
      </w:tr>
      <w:tr w:rsidR="00984581" w:rsidRPr="008216F2" w:rsidTr="00F12024">
        <w:trPr>
          <w:trHeight w:val="945"/>
        </w:trPr>
        <w:tc>
          <w:tcPr>
            <w:tcW w:w="425" w:type="dxa"/>
            <w:tcBorders>
              <w:top w:val="nil"/>
              <w:left w:val="single" w:sz="4" w:space="0" w:color="auto"/>
              <w:bottom w:val="single" w:sz="4" w:space="0" w:color="auto"/>
              <w:right w:val="single" w:sz="4" w:space="0" w:color="auto"/>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1.2.</w:t>
            </w:r>
          </w:p>
        </w:tc>
        <w:tc>
          <w:tcPr>
            <w:tcW w:w="1122" w:type="dxa"/>
            <w:tcBorders>
              <w:top w:val="nil"/>
              <w:left w:val="nil"/>
              <w:bottom w:val="single" w:sz="4" w:space="0" w:color="auto"/>
              <w:right w:val="nil"/>
            </w:tcBorders>
            <w:shd w:val="clear" w:color="auto" w:fill="auto"/>
            <w:hideMark/>
          </w:tcPr>
          <w:p w:rsidR="00984581" w:rsidRPr="008216F2" w:rsidRDefault="00984581" w:rsidP="00F12024">
            <w:pPr>
              <w:rPr>
                <w:color w:val="000000"/>
                <w:sz w:val="16"/>
                <w:szCs w:val="16"/>
              </w:rPr>
            </w:pPr>
            <w:r w:rsidRPr="008216F2">
              <w:rPr>
                <w:color w:val="000000"/>
                <w:sz w:val="16"/>
                <w:szCs w:val="16"/>
              </w:rPr>
              <w:t>Мероприятие: Актуализация схем водоснабжения</w:t>
            </w:r>
          </w:p>
        </w:tc>
        <w:tc>
          <w:tcPr>
            <w:tcW w:w="850" w:type="dxa"/>
            <w:tcBorders>
              <w:top w:val="nil"/>
              <w:left w:val="single" w:sz="4" w:space="0" w:color="auto"/>
              <w:bottom w:val="single" w:sz="4" w:space="0" w:color="auto"/>
              <w:right w:val="single" w:sz="4" w:space="0" w:color="auto"/>
            </w:tcBorders>
            <w:shd w:val="clear" w:color="auto" w:fill="auto"/>
            <w:hideMark/>
          </w:tcPr>
          <w:p w:rsidR="00984581" w:rsidRPr="008216F2" w:rsidRDefault="00984581" w:rsidP="00F12024">
            <w:pPr>
              <w:rPr>
                <w:color w:val="000000"/>
                <w:sz w:val="16"/>
                <w:szCs w:val="16"/>
              </w:rPr>
            </w:pPr>
            <w:r w:rsidRPr="008216F2">
              <w:rPr>
                <w:color w:val="000000"/>
                <w:sz w:val="16"/>
                <w:szCs w:val="16"/>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913</w:t>
            </w:r>
          </w:p>
        </w:tc>
        <w:tc>
          <w:tcPr>
            <w:tcW w:w="880"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0502</w:t>
            </w:r>
          </w:p>
        </w:tc>
        <w:tc>
          <w:tcPr>
            <w:tcW w:w="460" w:type="dxa"/>
            <w:tcBorders>
              <w:top w:val="nil"/>
              <w:left w:val="nil"/>
              <w:bottom w:val="single" w:sz="4" w:space="0" w:color="auto"/>
              <w:right w:val="nil"/>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37</w:t>
            </w:r>
          </w:p>
        </w:tc>
        <w:tc>
          <w:tcPr>
            <w:tcW w:w="516" w:type="dxa"/>
            <w:tcBorders>
              <w:top w:val="nil"/>
              <w:left w:val="nil"/>
              <w:bottom w:val="single" w:sz="4" w:space="0" w:color="auto"/>
              <w:right w:val="nil"/>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500</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80000</w:t>
            </w:r>
          </w:p>
        </w:tc>
        <w:tc>
          <w:tcPr>
            <w:tcW w:w="820"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244</w:t>
            </w:r>
          </w:p>
        </w:tc>
        <w:tc>
          <w:tcPr>
            <w:tcW w:w="733"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color w:val="000000"/>
                <w:sz w:val="16"/>
                <w:szCs w:val="16"/>
              </w:rPr>
            </w:pPr>
            <w:r w:rsidRPr="008216F2">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color w:val="000000"/>
                <w:sz w:val="16"/>
                <w:szCs w:val="16"/>
              </w:rPr>
            </w:pPr>
            <w:r w:rsidRPr="008216F2">
              <w:rPr>
                <w:color w:val="000000"/>
                <w:sz w:val="16"/>
                <w:szCs w:val="16"/>
              </w:rPr>
              <w:t xml:space="preserve">     80 000,0   </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color w:val="000000"/>
                <w:sz w:val="16"/>
                <w:szCs w:val="16"/>
              </w:rPr>
            </w:pPr>
            <w:r w:rsidRPr="008216F2">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color w:val="000000"/>
                <w:sz w:val="16"/>
                <w:szCs w:val="16"/>
              </w:rPr>
            </w:pPr>
            <w:r w:rsidRPr="008216F2">
              <w:rPr>
                <w:color w:val="000000"/>
                <w:sz w:val="16"/>
                <w:szCs w:val="16"/>
              </w:rPr>
              <w:t> </w:t>
            </w:r>
          </w:p>
        </w:tc>
        <w:tc>
          <w:tcPr>
            <w:tcW w:w="850"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color w:val="000000"/>
                <w:sz w:val="16"/>
                <w:szCs w:val="16"/>
              </w:rPr>
            </w:pPr>
            <w:r w:rsidRPr="008216F2">
              <w:rPr>
                <w:color w:val="000000"/>
                <w:sz w:val="16"/>
                <w:szCs w:val="16"/>
              </w:rPr>
              <w:t xml:space="preserve">80 000,00 </w:t>
            </w:r>
          </w:p>
        </w:tc>
        <w:tc>
          <w:tcPr>
            <w:tcW w:w="1134" w:type="dxa"/>
            <w:tcBorders>
              <w:top w:val="nil"/>
              <w:left w:val="nil"/>
              <w:bottom w:val="single" w:sz="4" w:space="0" w:color="auto"/>
              <w:right w:val="single" w:sz="4" w:space="0" w:color="auto"/>
            </w:tcBorders>
            <w:shd w:val="clear" w:color="auto" w:fill="auto"/>
            <w:hideMark/>
          </w:tcPr>
          <w:p w:rsidR="00984581" w:rsidRPr="008216F2" w:rsidRDefault="00984581" w:rsidP="00F12024">
            <w:pPr>
              <w:rPr>
                <w:color w:val="000000"/>
                <w:sz w:val="16"/>
                <w:szCs w:val="16"/>
              </w:rPr>
            </w:pPr>
            <w:r w:rsidRPr="008216F2">
              <w:rPr>
                <w:color w:val="000000"/>
                <w:sz w:val="16"/>
                <w:szCs w:val="16"/>
              </w:rPr>
              <w:t>Работы по актуализации схем водоснабжения</w:t>
            </w:r>
          </w:p>
        </w:tc>
      </w:tr>
      <w:tr w:rsidR="00984581" w:rsidRPr="008216F2" w:rsidTr="00F12024">
        <w:trPr>
          <w:trHeight w:val="315"/>
        </w:trPr>
        <w:tc>
          <w:tcPr>
            <w:tcW w:w="425" w:type="dxa"/>
            <w:tcBorders>
              <w:top w:val="nil"/>
              <w:left w:val="single" w:sz="4" w:space="0" w:color="auto"/>
              <w:bottom w:val="single" w:sz="4" w:space="0" w:color="auto"/>
              <w:right w:val="single" w:sz="4" w:space="0" w:color="auto"/>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 </w:t>
            </w:r>
          </w:p>
        </w:tc>
        <w:tc>
          <w:tcPr>
            <w:tcW w:w="1122" w:type="dxa"/>
            <w:tcBorders>
              <w:top w:val="nil"/>
              <w:left w:val="nil"/>
              <w:bottom w:val="single" w:sz="4" w:space="0" w:color="auto"/>
              <w:right w:val="single" w:sz="4" w:space="0" w:color="auto"/>
            </w:tcBorders>
            <w:shd w:val="clear" w:color="auto" w:fill="auto"/>
            <w:hideMark/>
          </w:tcPr>
          <w:p w:rsidR="00984581" w:rsidRPr="008216F2" w:rsidRDefault="00984581" w:rsidP="00F12024">
            <w:pPr>
              <w:rPr>
                <w:sz w:val="16"/>
                <w:szCs w:val="16"/>
              </w:rPr>
            </w:pPr>
            <w:r w:rsidRPr="008216F2">
              <w:rPr>
                <w:sz w:val="16"/>
                <w:szCs w:val="16"/>
              </w:rPr>
              <w:t>Итого  по задаче 1</w:t>
            </w:r>
          </w:p>
        </w:tc>
        <w:tc>
          <w:tcPr>
            <w:tcW w:w="850" w:type="dxa"/>
            <w:tcBorders>
              <w:top w:val="nil"/>
              <w:left w:val="nil"/>
              <w:bottom w:val="single" w:sz="4" w:space="0" w:color="auto"/>
              <w:right w:val="single" w:sz="4" w:space="0" w:color="auto"/>
            </w:tcBorders>
            <w:shd w:val="clear" w:color="auto" w:fill="auto"/>
            <w:hideMark/>
          </w:tcPr>
          <w:p w:rsidR="00984581" w:rsidRPr="008216F2" w:rsidRDefault="00984581" w:rsidP="00F12024">
            <w:pPr>
              <w:rPr>
                <w:sz w:val="16"/>
                <w:szCs w:val="16"/>
              </w:rPr>
            </w:pPr>
            <w:r w:rsidRPr="008216F2">
              <w:rPr>
                <w:sz w:val="16"/>
                <w:szCs w:val="16"/>
              </w:rPr>
              <w:t> </w:t>
            </w:r>
          </w:p>
        </w:tc>
        <w:tc>
          <w:tcPr>
            <w:tcW w:w="567" w:type="dxa"/>
            <w:tcBorders>
              <w:top w:val="nil"/>
              <w:left w:val="nil"/>
              <w:bottom w:val="single" w:sz="4" w:space="0" w:color="auto"/>
              <w:right w:val="single" w:sz="4" w:space="0" w:color="auto"/>
            </w:tcBorders>
            <w:shd w:val="clear" w:color="auto" w:fill="auto"/>
            <w:hideMark/>
          </w:tcPr>
          <w:p w:rsidR="00984581" w:rsidRPr="008216F2" w:rsidRDefault="00984581" w:rsidP="00F12024">
            <w:pPr>
              <w:rPr>
                <w:sz w:val="16"/>
                <w:szCs w:val="16"/>
              </w:rPr>
            </w:pPr>
            <w:r w:rsidRPr="008216F2">
              <w:rPr>
                <w:sz w:val="16"/>
                <w:szCs w:val="16"/>
              </w:rPr>
              <w:t> </w:t>
            </w:r>
          </w:p>
        </w:tc>
        <w:tc>
          <w:tcPr>
            <w:tcW w:w="880" w:type="dxa"/>
            <w:tcBorders>
              <w:top w:val="nil"/>
              <w:left w:val="nil"/>
              <w:bottom w:val="single" w:sz="4" w:space="0" w:color="auto"/>
              <w:right w:val="single" w:sz="4" w:space="0" w:color="auto"/>
            </w:tcBorders>
            <w:shd w:val="clear" w:color="auto" w:fill="auto"/>
            <w:hideMark/>
          </w:tcPr>
          <w:p w:rsidR="00984581" w:rsidRPr="008216F2" w:rsidRDefault="00984581" w:rsidP="00F12024">
            <w:pPr>
              <w:rPr>
                <w:sz w:val="16"/>
                <w:szCs w:val="16"/>
              </w:rPr>
            </w:pPr>
            <w:r w:rsidRPr="008216F2">
              <w:rPr>
                <w:sz w:val="16"/>
                <w:szCs w:val="16"/>
              </w:rPr>
              <w:t> </w:t>
            </w:r>
          </w:p>
        </w:tc>
        <w:tc>
          <w:tcPr>
            <w:tcW w:w="460" w:type="dxa"/>
            <w:tcBorders>
              <w:top w:val="nil"/>
              <w:left w:val="nil"/>
              <w:bottom w:val="single" w:sz="4" w:space="0" w:color="auto"/>
              <w:right w:val="nil"/>
            </w:tcBorders>
            <w:shd w:val="clear" w:color="auto" w:fill="auto"/>
            <w:hideMark/>
          </w:tcPr>
          <w:p w:rsidR="00984581" w:rsidRPr="008216F2" w:rsidRDefault="00984581" w:rsidP="00F12024">
            <w:pPr>
              <w:jc w:val="center"/>
              <w:rPr>
                <w:sz w:val="16"/>
                <w:szCs w:val="16"/>
              </w:rPr>
            </w:pPr>
            <w:r w:rsidRPr="008216F2">
              <w:rPr>
                <w:sz w:val="16"/>
                <w:szCs w:val="16"/>
              </w:rPr>
              <w:t> </w:t>
            </w:r>
          </w:p>
        </w:tc>
        <w:tc>
          <w:tcPr>
            <w:tcW w:w="516" w:type="dxa"/>
            <w:tcBorders>
              <w:top w:val="nil"/>
              <w:left w:val="nil"/>
              <w:bottom w:val="single" w:sz="4" w:space="0" w:color="auto"/>
              <w:right w:val="nil"/>
            </w:tcBorders>
            <w:shd w:val="clear" w:color="auto" w:fill="auto"/>
            <w:hideMark/>
          </w:tcPr>
          <w:p w:rsidR="00984581" w:rsidRPr="008216F2" w:rsidRDefault="00984581" w:rsidP="00F12024">
            <w:pPr>
              <w:jc w:val="center"/>
              <w:rPr>
                <w:sz w:val="16"/>
                <w:szCs w:val="16"/>
              </w:rPr>
            </w:pPr>
            <w:r w:rsidRPr="008216F2">
              <w:rPr>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center"/>
              <w:rPr>
                <w:sz w:val="16"/>
                <w:szCs w:val="16"/>
              </w:rPr>
            </w:pPr>
            <w:r w:rsidRPr="008216F2">
              <w:rPr>
                <w:sz w:val="16"/>
                <w:szCs w:val="16"/>
              </w:rPr>
              <w:t> </w:t>
            </w:r>
          </w:p>
        </w:tc>
        <w:tc>
          <w:tcPr>
            <w:tcW w:w="820" w:type="dxa"/>
            <w:tcBorders>
              <w:top w:val="nil"/>
              <w:left w:val="nil"/>
              <w:bottom w:val="single" w:sz="4" w:space="0" w:color="auto"/>
              <w:right w:val="single" w:sz="4" w:space="0" w:color="auto"/>
            </w:tcBorders>
            <w:shd w:val="clear" w:color="auto" w:fill="auto"/>
            <w:hideMark/>
          </w:tcPr>
          <w:p w:rsidR="00984581" w:rsidRPr="008216F2" w:rsidRDefault="00984581" w:rsidP="00F12024">
            <w:pPr>
              <w:rPr>
                <w:sz w:val="16"/>
                <w:szCs w:val="16"/>
              </w:rPr>
            </w:pPr>
            <w:r w:rsidRPr="008216F2">
              <w:rPr>
                <w:sz w:val="16"/>
                <w:szCs w:val="16"/>
              </w:rPr>
              <w:t> </w:t>
            </w:r>
          </w:p>
        </w:tc>
        <w:tc>
          <w:tcPr>
            <w:tcW w:w="733"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sz w:val="16"/>
                <w:szCs w:val="16"/>
              </w:rPr>
            </w:pPr>
            <w:r w:rsidRPr="008216F2">
              <w:rPr>
                <w:sz w:val="16"/>
                <w:szCs w:val="16"/>
              </w:rPr>
              <w:t xml:space="preserve">       32 000,0   </w:t>
            </w:r>
          </w:p>
        </w:tc>
        <w:tc>
          <w:tcPr>
            <w:tcW w:w="708"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sz w:val="16"/>
                <w:szCs w:val="16"/>
              </w:rPr>
            </w:pPr>
            <w:r w:rsidRPr="008216F2">
              <w:rPr>
                <w:sz w:val="16"/>
                <w:szCs w:val="16"/>
              </w:rPr>
              <w:t xml:space="preserve">     80 000,0   </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sz w:val="16"/>
                <w:szCs w:val="16"/>
              </w:rPr>
            </w:pPr>
            <w:r w:rsidRPr="008216F2">
              <w:rPr>
                <w:sz w:val="16"/>
                <w:szCs w:val="16"/>
              </w:rPr>
              <w:t xml:space="preserve">               -    </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sz w:val="16"/>
                <w:szCs w:val="16"/>
              </w:rPr>
            </w:pPr>
            <w:r w:rsidRPr="008216F2">
              <w:rPr>
                <w:sz w:val="16"/>
                <w:szCs w:val="16"/>
              </w:rPr>
              <w:t> </w:t>
            </w:r>
          </w:p>
        </w:tc>
        <w:tc>
          <w:tcPr>
            <w:tcW w:w="850"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sz w:val="16"/>
                <w:szCs w:val="16"/>
              </w:rPr>
            </w:pPr>
            <w:r w:rsidRPr="008216F2">
              <w:rPr>
                <w:sz w:val="16"/>
                <w:szCs w:val="16"/>
              </w:rPr>
              <w:t xml:space="preserve">      112 000,0   </w:t>
            </w:r>
          </w:p>
        </w:tc>
        <w:tc>
          <w:tcPr>
            <w:tcW w:w="1134" w:type="dxa"/>
            <w:tcBorders>
              <w:top w:val="nil"/>
              <w:left w:val="nil"/>
              <w:bottom w:val="single" w:sz="4" w:space="0" w:color="auto"/>
              <w:right w:val="single" w:sz="4" w:space="0" w:color="auto"/>
            </w:tcBorders>
            <w:shd w:val="clear" w:color="auto" w:fill="auto"/>
            <w:hideMark/>
          </w:tcPr>
          <w:p w:rsidR="00984581" w:rsidRPr="008216F2" w:rsidRDefault="00984581" w:rsidP="00F12024">
            <w:pPr>
              <w:rPr>
                <w:color w:val="000000"/>
                <w:sz w:val="16"/>
                <w:szCs w:val="16"/>
              </w:rPr>
            </w:pPr>
            <w:r w:rsidRPr="008216F2">
              <w:rPr>
                <w:color w:val="000000"/>
                <w:sz w:val="16"/>
                <w:szCs w:val="16"/>
              </w:rPr>
              <w:t> </w:t>
            </w:r>
          </w:p>
        </w:tc>
      </w:tr>
      <w:tr w:rsidR="00984581" w:rsidRPr="008216F2" w:rsidTr="00F12024">
        <w:trPr>
          <w:trHeight w:val="315"/>
        </w:trPr>
        <w:tc>
          <w:tcPr>
            <w:tcW w:w="425" w:type="dxa"/>
            <w:tcBorders>
              <w:top w:val="nil"/>
              <w:left w:val="single" w:sz="4" w:space="0" w:color="auto"/>
              <w:bottom w:val="single" w:sz="4" w:space="0" w:color="auto"/>
              <w:right w:val="single" w:sz="4" w:space="0" w:color="auto"/>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 </w:t>
            </w:r>
          </w:p>
        </w:tc>
        <w:tc>
          <w:tcPr>
            <w:tcW w:w="1122" w:type="dxa"/>
            <w:tcBorders>
              <w:top w:val="nil"/>
              <w:left w:val="nil"/>
              <w:bottom w:val="single" w:sz="4" w:space="0" w:color="auto"/>
              <w:right w:val="single" w:sz="4" w:space="0" w:color="auto"/>
            </w:tcBorders>
            <w:shd w:val="clear" w:color="auto" w:fill="auto"/>
            <w:hideMark/>
          </w:tcPr>
          <w:p w:rsidR="00984581" w:rsidRPr="008216F2" w:rsidRDefault="00984581" w:rsidP="00F12024">
            <w:pPr>
              <w:rPr>
                <w:color w:val="000000"/>
                <w:sz w:val="16"/>
                <w:szCs w:val="16"/>
              </w:rPr>
            </w:pPr>
            <w:r w:rsidRPr="008216F2">
              <w:rPr>
                <w:color w:val="000000"/>
                <w:sz w:val="16"/>
                <w:szCs w:val="16"/>
              </w:rPr>
              <w:t>Итого по подпрограмме</w:t>
            </w:r>
          </w:p>
        </w:tc>
        <w:tc>
          <w:tcPr>
            <w:tcW w:w="850" w:type="dxa"/>
            <w:tcBorders>
              <w:top w:val="nil"/>
              <w:left w:val="nil"/>
              <w:bottom w:val="single" w:sz="4" w:space="0" w:color="auto"/>
              <w:right w:val="single" w:sz="4" w:space="0" w:color="auto"/>
            </w:tcBorders>
            <w:shd w:val="clear" w:color="auto" w:fill="auto"/>
            <w:hideMark/>
          </w:tcPr>
          <w:p w:rsidR="00984581" w:rsidRPr="008216F2" w:rsidRDefault="00984581" w:rsidP="00F12024">
            <w:pPr>
              <w:rPr>
                <w:color w:val="000000"/>
                <w:sz w:val="16"/>
                <w:szCs w:val="16"/>
              </w:rPr>
            </w:pPr>
            <w:r w:rsidRPr="008216F2">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984581" w:rsidRPr="008216F2" w:rsidRDefault="00984581" w:rsidP="00F12024">
            <w:pPr>
              <w:rPr>
                <w:color w:val="000000"/>
                <w:sz w:val="16"/>
                <w:szCs w:val="16"/>
              </w:rPr>
            </w:pPr>
            <w:r w:rsidRPr="008216F2">
              <w:rPr>
                <w:color w:val="000000"/>
                <w:sz w:val="16"/>
                <w:szCs w:val="16"/>
              </w:rPr>
              <w:t> </w:t>
            </w:r>
          </w:p>
        </w:tc>
        <w:tc>
          <w:tcPr>
            <w:tcW w:w="880" w:type="dxa"/>
            <w:tcBorders>
              <w:top w:val="nil"/>
              <w:left w:val="nil"/>
              <w:bottom w:val="single" w:sz="4" w:space="0" w:color="auto"/>
              <w:right w:val="single" w:sz="4" w:space="0" w:color="auto"/>
            </w:tcBorders>
            <w:shd w:val="clear" w:color="auto" w:fill="auto"/>
            <w:hideMark/>
          </w:tcPr>
          <w:p w:rsidR="00984581" w:rsidRPr="008216F2" w:rsidRDefault="00984581" w:rsidP="00F12024">
            <w:pPr>
              <w:rPr>
                <w:color w:val="000000"/>
                <w:sz w:val="16"/>
                <w:szCs w:val="16"/>
              </w:rPr>
            </w:pPr>
            <w:r w:rsidRPr="008216F2">
              <w:rPr>
                <w:color w:val="000000"/>
                <w:sz w:val="16"/>
                <w:szCs w:val="16"/>
              </w:rPr>
              <w:t> </w:t>
            </w:r>
          </w:p>
        </w:tc>
        <w:tc>
          <w:tcPr>
            <w:tcW w:w="460" w:type="dxa"/>
            <w:tcBorders>
              <w:top w:val="nil"/>
              <w:left w:val="nil"/>
              <w:bottom w:val="single" w:sz="4" w:space="0" w:color="auto"/>
              <w:right w:val="nil"/>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 </w:t>
            </w:r>
          </w:p>
        </w:tc>
        <w:tc>
          <w:tcPr>
            <w:tcW w:w="516" w:type="dxa"/>
            <w:tcBorders>
              <w:top w:val="nil"/>
              <w:left w:val="nil"/>
              <w:bottom w:val="single" w:sz="4" w:space="0" w:color="auto"/>
              <w:right w:val="nil"/>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 </w:t>
            </w:r>
          </w:p>
        </w:tc>
        <w:tc>
          <w:tcPr>
            <w:tcW w:w="820" w:type="dxa"/>
            <w:tcBorders>
              <w:top w:val="nil"/>
              <w:left w:val="nil"/>
              <w:bottom w:val="single" w:sz="4" w:space="0" w:color="auto"/>
              <w:right w:val="single" w:sz="4" w:space="0" w:color="auto"/>
            </w:tcBorders>
            <w:shd w:val="clear" w:color="auto" w:fill="auto"/>
            <w:hideMark/>
          </w:tcPr>
          <w:p w:rsidR="00984581" w:rsidRPr="008216F2" w:rsidRDefault="00984581" w:rsidP="00F12024">
            <w:pPr>
              <w:rPr>
                <w:color w:val="000000"/>
                <w:sz w:val="16"/>
                <w:szCs w:val="16"/>
              </w:rPr>
            </w:pPr>
            <w:r w:rsidRPr="008216F2">
              <w:rPr>
                <w:color w:val="000000"/>
                <w:sz w:val="16"/>
                <w:szCs w:val="16"/>
              </w:rPr>
              <w:t> </w:t>
            </w:r>
          </w:p>
        </w:tc>
        <w:tc>
          <w:tcPr>
            <w:tcW w:w="733"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color w:val="000000"/>
                <w:sz w:val="16"/>
                <w:szCs w:val="16"/>
              </w:rPr>
            </w:pPr>
            <w:r w:rsidRPr="008216F2">
              <w:rPr>
                <w:color w:val="000000"/>
                <w:sz w:val="16"/>
                <w:szCs w:val="16"/>
              </w:rPr>
              <w:t xml:space="preserve">       32 000,0   </w:t>
            </w:r>
          </w:p>
        </w:tc>
        <w:tc>
          <w:tcPr>
            <w:tcW w:w="708"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color w:val="000000"/>
                <w:sz w:val="16"/>
                <w:szCs w:val="16"/>
              </w:rPr>
            </w:pPr>
            <w:r w:rsidRPr="008216F2">
              <w:rPr>
                <w:color w:val="000000"/>
                <w:sz w:val="16"/>
                <w:szCs w:val="16"/>
              </w:rPr>
              <w:t xml:space="preserve">     80 000,0   </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color w:val="000000"/>
                <w:sz w:val="16"/>
                <w:szCs w:val="16"/>
              </w:rPr>
            </w:pPr>
            <w:r w:rsidRPr="008216F2">
              <w:rPr>
                <w:color w:val="000000"/>
                <w:sz w:val="16"/>
                <w:szCs w:val="16"/>
              </w:rPr>
              <w:t xml:space="preserve">               -    </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color w:val="000000"/>
                <w:sz w:val="16"/>
                <w:szCs w:val="16"/>
              </w:rPr>
            </w:pPr>
            <w:r w:rsidRPr="008216F2">
              <w:rPr>
                <w:color w:val="000000"/>
                <w:sz w:val="16"/>
                <w:szCs w:val="16"/>
              </w:rPr>
              <w:t> </w:t>
            </w:r>
          </w:p>
        </w:tc>
        <w:tc>
          <w:tcPr>
            <w:tcW w:w="850"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color w:val="000000"/>
                <w:sz w:val="16"/>
                <w:szCs w:val="16"/>
              </w:rPr>
            </w:pPr>
            <w:r w:rsidRPr="008216F2">
              <w:rPr>
                <w:color w:val="000000"/>
                <w:sz w:val="16"/>
                <w:szCs w:val="16"/>
              </w:rPr>
              <w:t xml:space="preserve">      112 000,0   </w:t>
            </w:r>
          </w:p>
        </w:tc>
        <w:tc>
          <w:tcPr>
            <w:tcW w:w="1134" w:type="dxa"/>
            <w:tcBorders>
              <w:top w:val="nil"/>
              <w:left w:val="nil"/>
              <w:bottom w:val="single" w:sz="4" w:space="0" w:color="auto"/>
              <w:right w:val="single" w:sz="4" w:space="0" w:color="auto"/>
            </w:tcBorders>
            <w:shd w:val="clear" w:color="auto" w:fill="auto"/>
            <w:hideMark/>
          </w:tcPr>
          <w:p w:rsidR="00984581" w:rsidRPr="008216F2" w:rsidRDefault="00984581" w:rsidP="00F12024">
            <w:pPr>
              <w:rPr>
                <w:color w:val="000000"/>
                <w:sz w:val="16"/>
                <w:szCs w:val="16"/>
              </w:rPr>
            </w:pPr>
            <w:r w:rsidRPr="008216F2">
              <w:rPr>
                <w:color w:val="000000"/>
                <w:sz w:val="16"/>
                <w:szCs w:val="16"/>
              </w:rPr>
              <w:t> </w:t>
            </w:r>
          </w:p>
        </w:tc>
      </w:tr>
      <w:tr w:rsidR="00984581" w:rsidRPr="008216F2" w:rsidTr="00F12024">
        <w:trPr>
          <w:trHeight w:val="315"/>
        </w:trPr>
        <w:tc>
          <w:tcPr>
            <w:tcW w:w="425" w:type="dxa"/>
            <w:tcBorders>
              <w:top w:val="nil"/>
              <w:left w:val="single" w:sz="4" w:space="0" w:color="auto"/>
              <w:bottom w:val="single" w:sz="4" w:space="0" w:color="auto"/>
              <w:right w:val="single" w:sz="4" w:space="0" w:color="auto"/>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 </w:t>
            </w:r>
          </w:p>
        </w:tc>
        <w:tc>
          <w:tcPr>
            <w:tcW w:w="1122" w:type="dxa"/>
            <w:tcBorders>
              <w:top w:val="nil"/>
              <w:left w:val="nil"/>
              <w:bottom w:val="single" w:sz="4" w:space="0" w:color="auto"/>
              <w:right w:val="single" w:sz="4" w:space="0" w:color="auto"/>
            </w:tcBorders>
            <w:shd w:val="clear" w:color="auto" w:fill="auto"/>
            <w:hideMark/>
          </w:tcPr>
          <w:p w:rsidR="00984581" w:rsidRPr="008216F2" w:rsidRDefault="00984581" w:rsidP="00F12024">
            <w:pPr>
              <w:rPr>
                <w:color w:val="000000"/>
                <w:sz w:val="16"/>
                <w:szCs w:val="16"/>
              </w:rPr>
            </w:pPr>
            <w:r w:rsidRPr="008216F2">
              <w:rPr>
                <w:color w:val="000000"/>
                <w:sz w:val="16"/>
                <w:szCs w:val="16"/>
              </w:rPr>
              <w:t>в том числе:</w:t>
            </w:r>
          </w:p>
        </w:tc>
        <w:tc>
          <w:tcPr>
            <w:tcW w:w="850" w:type="dxa"/>
            <w:tcBorders>
              <w:top w:val="nil"/>
              <w:left w:val="nil"/>
              <w:bottom w:val="single" w:sz="4" w:space="0" w:color="auto"/>
              <w:right w:val="single" w:sz="4" w:space="0" w:color="auto"/>
            </w:tcBorders>
            <w:shd w:val="clear" w:color="auto" w:fill="auto"/>
            <w:hideMark/>
          </w:tcPr>
          <w:p w:rsidR="00984581" w:rsidRPr="008216F2" w:rsidRDefault="00984581" w:rsidP="00F12024">
            <w:pPr>
              <w:rPr>
                <w:color w:val="000000"/>
                <w:sz w:val="16"/>
                <w:szCs w:val="16"/>
              </w:rPr>
            </w:pPr>
            <w:r w:rsidRPr="008216F2">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984581" w:rsidRPr="008216F2" w:rsidRDefault="00984581" w:rsidP="00F12024">
            <w:pPr>
              <w:rPr>
                <w:color w:val="000000"/>
                <w:sz w:val="16"/>
                <w:szCs w:val="16"/>
              </w:rPr>
            </w:pPr>
            <w:r w:rsidRPr="008216F2">
              <w:rPr>
                <w:color w:val="000000"/>
                <w:sz w:val="16"/>
                <w:szCs w:val="16"/>
              </w:rPr>
              <w:t> </w:t>
            </w:r>
          </w:p>
        </w:tc>
        <w:tc>
          <w:tcPr>
            <w:tcW w:w="880" w:type="dxa"/>
            <w:tcBorders>
              <w:top w:val="nil"/>
              <w:left w:val="nil"/>
              <w:bottom w:val="single" w:sz="4" w:space="0" w:color="auto"/>
              <w:right w:val="single" w:sz="4" w:space="0" w:color="auto"/>
            </w:tcBorders>
            <w:shd w:val="clear" w:color="auto" w:fill="auto"/>
            <w:hideMark/>
          </w:tcPr>
          <w:p w:rsidR="00984581" w:rsidRPr="008216F2" w:rsidRDefault="00984581" w:rsidP="00F12024">
            <w:pPr>
              <w:rPr>
                <w:color w:val="000000"/>
                <w:sz w:val="16"/>
                <w:szCs w:val="16"/>
              </w:rPr>
            </w:pPr>
            <w:r w:rsidRPr="008216F2">
              <w:rPr>
                <w:color w:val="000000"/>
                <w:sz w:val="16"/>
                <w:szCs w:val="16"/>
              </w:rPr>
              <w:t> </w:t>
            </w:r>
          </w:p>
        </w:tc>
        <w:tc>
          <w:tcPr>
            <w:tcW w:w="460" w:type="dxa"/>
            <w:tcBorders>
              <w:top w:val="nil"/>
              <w:left w:val="nil"/>
              <w:bottom w:val="single" w:sz="4" w:space="0" w:color="auto"/>
              <w:right w:val="nil"/>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 </w:t>
            </w:r>
          </w:p>
        </w:tc>
        <w:tc>
          <w:tcPr>
            <w:tcW w:w="516" w:type="dxa"/>
            <w:tcBorders>
              <w:top w:val="nil"/>
              <w:left w:val="nil"/>
              <w:bottom w:val="single" w:sz="4" w:space="0" w:color="auto"/>
              <w:right w:val="nil"/>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 </w:t>
            </w:r>
          </w:p>
        </w:tc>
        <w:tc>
          <w:tcPr>
            <w:tcW w:w="820" w:type="dxa"/>
            <w:tcBorders>
              <w:top w:val="nil"/>
              <w:left w:val="nil"/>
              <w:bottom w:val="single" w:sz="4" w:space="0" w:color="auto"/>
              <w:right w:val="single" w:sz="4" w:space="0" w:color="auto"/>
            </w:tcBorders>
            <w:shd w:val="clear" w:color="auto" w:fill="auto"/>
            <w:hideMark/>
          </w:tcPr>
          <w:p w:rsidR="00984581" w:rsidRPr="008216F2" w:rsidRDefault="00984581" w:rsidP="00F12024">
            <w:pPr>
              <w:rPr>
                <w:color w:val="000000"/>
                <w:sz w:val="16"/>
                <w:szCs w:val="16"/>
              </w:rPr>
            </w:pPr>
            <w:r w:rsidRPr="008216F2">
              <w:rPr>
                <w:color w:val="000000"/>
                <w:sz w:val="16"/>
                <w:szCs w:val="16"/>
              </w:rPr>
              <w:t> </w:t>
            </w:r>
          </w:p>
        </w:tc>
        <w:tc>
          <w:tcPr>
            <w:tcW w:w="733"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color w:val="000000"/>
                <w:sz w:val="16"/>
                <w:szCs w:val="16"/>
              </w:rPr>
            </w:pPr>
            <w:r w:rsidRPr="008216F2">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color w:val="FF0000"/>
                <w:sz w:val="16"/>
                <w:szCs w:val="16"/>
              </w:rPr>
            </w:pPr>
            <w:r w:rsidRPr="008216F2">
              <w:rPr>
                <w:color w:val="FF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color w:val="FF0000"/>
                <w:sz w:val="16"/>
                <w:szCs w:val="16"/>
              </w:rPr>
            </w:pPr>
            <w:r w:rsidRPr="008216F2">
              <w:rPr>
                <w:color w:val="FF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color w:val="FF0000"/>
                <w:sz w:val="16"/>
                <w:szCs w:val="16"/>
              </w:rPr>
            </w:pPr>
            <w:r w:rsidRPr="008216F2">
              <w:rPr>
                <w:color w:val="FF0000"/>
                <w:sz w:val="16"/>
                <w:szCs w:val="16"/>
              </w:rPr>
              <w:t> </w:t>
            </w:r>
          </w:p>
        </w:tc>
        <w:tc>
          <w:tcPr>
            <w:tcW w:w="850"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color w:val="000000"/>
                <w:sz w:val="16"/>
                <w:szCs w:val="16"/>
              </w:rPr>
            </w:pPr>
            <w:r w:rsidRPr="008216F2">
              <w:rPr>
                <w:color w:val="000000"/>
                <w:sz w:val="16"/>
                <w:szCs w:val="16"/>
              </w:rPr>
              <w:t xml:space="preserve">                   -    </w:t>
            </w:r>
          </w:p>
        </w:tc>
        <w:tc>
          <w:tcPr>
            <w:tcW w:w="1134" w:type="dxa"/>
            <w:tcBorders>
              <w:top w:val="nil"/>
              <w:left w:val="nil"/>
              <w:bottom w:val="single" w:sz="4" w:space="0" w:color="auto"/>
              <w:right w:val="single" w:sz="4" w:space="0" w:color="auto"/>
            </w:tcBorders>
            <w:shd w:val="clear" w:color="auto" w:fill="auto"/>
            <w:hideMark/>
          </w:tcPr>
          <w:p w:rsidR="00984581" w:rsidRPr="008216F2" w:rsidRDefault="00984581" w:rsidP="00F12024">
            <w:pPr>
              <w:rPr>
                <w:color w:val="000000"/>
                <w:sz w:val="16"/>
                <w:szCs w:val="16"/>
              </w:rPr>
            </w:pPr>
            <w:r w:rsidRPr="008216F2">
              <w:rPr>
                <w:color w:val="000000"/>
                <w:sz w:val="16"/>
                <w:szCs w:val="16"/>
              </w:rPr>
              <w:t> </w:t>
            </w:r>
          </w:p>
        </w:tc>
      </w:tr>
      <w:tr w:rsidR="00984581" w:rsidRPr="008216F2" w:rsidTr="00F12024">
        <w:trPr>
          <w:trHeight w:val="315"/>
        </w:trPr>
        <w:tc>
          <w:tcPr>
            <w:tcW w:w="425" w:type="dxa"/>
            <w:tcBorders>
              <w:top w:val="nil"/>
              <w:left w:val="single" w:sz="4" w:space="0" w:color="auto"/>
              <w:bottom w:val="single" w:sz="4" w:space="0" w:color="auto"/>
              <w:right w:val="single" w:sz="4" w:space="0" w:color="auto"/>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 </w:t>
            </w:r>
          </w:p>
        </w:tc>
        <w:tc>
          <w:tcPr>
            <w:tcW w:w="1122" w:type="dxa"/>
            <w:tcBorders>
              <w:top w:val="nil"/>
              <w:left w:val="nil"/>
              <w:bottom w:val="single" w:sz="4" w:space="0" w:color="auto"/>
              <w:right w:val="single" w:sz="4" w:space="0" w:color="auto"/>
            </w:tcBorders>
            <w:shd w:val="clear" w:color="auto" w:fill="auto"/>
            <w:hideMark/>
          </w:tcPr>
          <w:p w:rsidR="00984581" w:rsidRPr="008216F2" w:rsidRDefault="00984581" w:rsidP="00F12024">
            <w:pPr>
              <w:rPr>
                <w:color w:val="000000"/>
                <w:sz w:val="16"/>
                <w:szCs w:val="16"/>
              </w:rPr>
            </w:pPr>
            <w:r w:rsidRPr="008216F2">
              <w:rPr>
                <w:color w:val="000000"/>
                <w:sz w:val="16"/>
                <w:szCs w:val="16"/>
              </w:rPr>
              <w:t>краевой бюджет</w:t>
            </w:r>
          </w:p>
        </w:tc>
        <w:tc>
          <w:tcPr>
            <w:tcW w:w="850" w:type="dxa"/>
            <w:tcBorders>
              <w:top w:val="nil"/>
              <w:left w:val="nil"/>
              <w:bottom w:val="single" w:sz="4" w:space="0" w:color="auto"/>
              <w:right w:val="single" w:sz="4" w:space="0" w:color="auto"/>
            </w:tcBorders>
            <w:shd w:val="clear" w:color="auto" w:fill="auto"/>
            <w:hideMark/>
          </w:tcPr>
          <w:p w:rsidR="00984581" w:rsidRPr="008216F2" w:rsidRDefault="00984581" w:rsidP="00F12024">
            <w:pPr>
              <w:rPr>
                <w:color w:val="000000"/>
                <w:sz w:val="16"/>
                <w:szCs w:val="16"/>
              </w:rPr>
            </w:pPr>
            <w:r w:rsidRPr="008216F2">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984581" w:rsidRPr="008216F2" w:rsidRDefault="00984581" w:rsidP="00F12024">
            <w:pPr>
              <w:rPr>
                <w:color w:val="000000"/>
                <w:sz w:val="16"/>
                <w:szCs w:val="16"/>
              </w:rPr>
            </w:pPr>
            <w:r w:rsidRPr="008216F2">
              <w:rPr>
                <w:color w:val="000000"/>
                <w:sz w:val="16"/>
                <w:szCs w:val="16"/>
              </w:rPr>
              <w:t> </w:t>
            </w:r>
          </w:p>
        </w:tc>
        <w:tc>
          <w:tcPr>
            <w:tcW w:w="880" w:type="dxa"/>
            <w:tcBorders>
              <w:top w:val="nil"/>
              <w:left w:val="nil"/>
              <w:bottom w:val="single" w:sz="4" w:space="0" w:color="auto"/>
              <w:right w:val="single" w:sz="4" w:space="0" w:color="auto"/>
            </w:tcBorders>
            <w:shd w:val="clear" w:color="auto" w:fill="auto"/>
            <w:hideMark/>
          </w:tcPr>
          <w:p w:rsidR="00984581" w:rsidRPr="008216F2" w:rsidRDefault="00984581" w:rsidP="00F12024">
            <w:pPr>
              <w:rPr>
                <w:color w:val="000000"/>
                <w:sz w:val="16"/>
                <w:szCs w:val="16"/>
              </w:rPr>
            </w:pPr>
            <w:r w:rsidRPr="008216F2">
              <w:rPr>
                <w:color w:val="000000"/>
                <w:sz w:val="16"/>
                <w:szCs w:val="16"/>
              </w:rPr>
              <w:t> </w:t>
            </w:r>
          </w:p>
        </w:tc>
        <w:tc>
          <w:tcPr>
            <w:tcW w:w="460" w:type="dxa"/>
            <w:tcBorders>
              <w:top w:val="nil"/>
              <w:left w:val="nil"/>
              <w:bottom w:val="single" w:sz="4" w:space="0" w:color="auto"/>
              <w:right w:val="nil"/>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 </w:t>
            </w:r>
          </w:p>
        </w:tc>
        <w:tc>
          <w:tcPr>
            <w:tcW w:w="516" w:type="dxa"/>
            <w:tcBorders>
              <w:top w:val="nil"/>
              <w:left w:val="nil"/>
              <w:bottom w:val="single" w:sz="4" w:space="0" w:color="auto"/>
              <w:right w:val="nil"/>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 </w:t>
            </w:r>
          </w:p>
        </w:tc>
        <w:tc>
          <w:tcPr>
            <w:tcW w:w="820" w:type="dxa"/>
            <w:tcBorders>
              <w:top w:val="nil"/>
              <w:left w:val="nil"/>
              <w:bottom w:val="single" w:sz="4" w:space="0" w:color="auto"/>
              <w:right w:val="single" w:sz="4" w:space="0" w:color="auto"/>
            </w:tcBorders>
            <w:shd w:val="clear" w:color="auto" w:fill="auto"/>
            <w:hideMark/>
          </w:tcPr>
          <w:p w:rsidR="00984581" w:rsidRPr="008216F2" w:rsidRDefault="00984581" w:rsidP="00F12024">
            <w:pPr>
              <w:rPr>
                <w:color w:val="000000"/>
                <w:sz w:val="16"/>
                <w:szCs w:val="16"/>
              </w:rPr>
            </w:pPr>
            <w:r w:rsidRPr="008216F2">
              <w:rPr>
                <w:color w:val="000000"/>
                <w:sz w:val="16"/>
                <w:szCs w:val="16"/>
              </w:rPr>
              <w:t> </w:t>
            </w:r>
          </w:p>
        </w:tc>
        <w:tc>
          <w:tcPr>
            <w:tcW w:w="733"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color w:val="000000"/>
                <w:sz w:val="16"/>
                <w:szCs w:val="16"/>
              </w:rPr>
            </w:pPr>
            <w:r w:rsidRPr="008216F2">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color w:val="000000"/>
                <w:sz w:val="16"/>
                <w:szCs w:val="16"/>
              </w:rPr>
            </w:pPr>
            <w:r w:rsidRPr="008216F2">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color w:val="000000"/>
                <w:sz w:val="16"/>
                <w:szCs w:val="16"/>
              </w:rPr>
            </w:pPr>
            <w:r w:rsidRPr="008216F2">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color w:val="000000"/>
                <w:sz w:val="16"/>
                <w:szCs w:val="16"/>
              </w:rPr>
            </w:pPr>
            <w:r w:rsidRPr="008216F2">
              <w:rPr>
                <w:color w:val="000000"/>
                <w:sz w:val="16"/>
                <w:szCs w:val="16"/>
              </w:rPr>
              <w:t> </w:t>
            </w:r>
          </w:p>
        </w:tc>
        <w:tc>
          <w:tcPr>
            <w:tcW w:w="850"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color w:val="000000"/>
                <w:sz w:val="16"/>
                <w:szCs w:val="16"/>
              </w:rPr>
            </w:pPr>
            <w:r w:rsidRPr="008216F2">
              <w:rPr>
                <w:color w:val="000000"/>
                <w:sz w:val="16"/>
                <w:szCs w:val="16"/>
              </w:rPr>
              <w:t xml:space="preserve">                   -    </w:t>
            </w:r>
          </w:p>
        </w:tc>
        <w:tc>
          <w:tcPr>
            <w:tcW w:w="1134" w:type="dxa"/>
            <w:tcBorders>
              <w:top w:val="nil"/>
              <w:left w:val="nil"/>
              <w:bottom w:val="single" w:sz="4" w:space="0" w:color="auto"/>
              <w:right w:val="single" w:sz="4" w:space="0" w:color="auto"/>
            </w:tcBorders>
            <w:shd w:val="clear" w:color="auto" w:fill="auto"/>
            <w:hideMark/>
          </w:tcPr>
          <w:p w:rsidR="00984581" w:rsidRPr="008216F2" w:rsidRDefault="00984581" w:rsidP="00F12024">
            <w:pPr>
              <w:rPr>
                <w:color w:val="000000"/>
                <w:sz w:val="16"/>
                <w:szCs w:val="16"/>
              </w:rPr>
            </w:pPr>
            <w:r w:rsidRPr="008216F2">
              <w:rPr>
                <w:color w:val="000000"/>
                <w:sz w:val="16"/>
                <w:szCs w:val="16"/>
              </w:rPr>
              <w:t> </w:t>
            </w:r>
          </w:p>
        </w:tc>
      </w:tr>
      <w:tr w:rsidR="00984581" w:rsidRPr="008216F2" w:rsidTr="00F12024">
        <w:trPr>
          <w:trHeight w:val="315"/>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lastRenderedPageBreak/>
              <w:t> </w:t>
            </w:r>
          </w:p>
        </w:tc>
        <w:tc>
          <w:tcPr>
            <w:tcW w:w="1122" w:type="dxa"/>
            <w:tcBorders>
              <w:top w:val="single" w:sz="4" w:space="0" w:color="auto"/>
              <w:left w:val="single" w:sz="4" w:space="0" w:color="auto"/>
              <w:bottom w:val="single" w:sz="4" w:space="0" w:color="auto"/>
              <w:right w:val="single" w:sz="4" w:space="0" w:color="auto"/>
            </w:tcBorders>
            <w:shd w:val="clear" w:color="auto" w:fill="auto"/>
            <w:hideMark/>
          </w:tcPr>
          <w:p w:rsidR="00984581" w:rsidRPr="008216F2" w:rsidRDefault="00984581" w:rsidP="00F12024">
            <w:pPr>
              <w:rPr>
                <w:color w:val="000000"/>
                <w:sz w:val="16"/>
                <w:szCs w:val="16"/>
              </w:rPr>
            </w:pPr>
            <w:r w:rsidRPr="008216F2">
              <w:rPr>
                <w:color w:val="000000"/>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984581" w:rsidRPr="008216F2" w:rsidRDefault="00984581" w:rsidP="00F12024">
            <w:pPr>
              <w:rPr>
                <w:color w:val="000000"/>
                <w:sz w:val="16"/>
                <w:szCs w:val="16"/>
              </w:rPr>
            </w:pPr>
            <w:r w:rsidRPr="008216F2">
              <w:rPr>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84581" w:rsidRPr="008216F2" w:rsidRDefault="00984581" w:rsidP="00F12024">
            <w:pPr>
              <w:rPr>
                <w:color w:val="000000"/>
                <w:sz w:val="16"/>
                <w:szCs w:val="16"/>
              </w:rPr>
            </w:pPr>
            <w:r w:rsidRPr="008216F2">
              <w:rPr>
                <w:color w:val="000000"/>
                <w:sz w:val="16"/>
                <w:szCs w:val="16"/>
              </w:rPr>
              <w:t> </w:t>
            </w:r>
          </w:p>
        </w:tc>
        <w:tc>
          <w:tcPr>
            <w:tcW w:w="880" w:type="dxa"/>
            <w:tcBorders>
              <w:top w:val="single" w:sz="4" w:space="0" w:color="auto"/>
              <w:left w:val="single" w:sz="4" w:space="0" w:color="auto"/>
              <w:bottom w:val="single" w:sz="4" w:space="0" w:color="auto"/>
              <w:right w:val="single" w:sz="4" w:space="0" w:color="auto"/>
            </w:tcBorders>
            <w:shd w:val="clear" w:color="auto" w:fill="auto"/>
            <w:hideMark/>
          </w:tcPr>
          <w:p w:rsidR="00984581" w:rsidRPr="008216F2" w:rsidRDefault="00984581" w:rsidP="00F12024">
            <w:pPr>
              <w:rPr>
                <w:color w:val="000000"/>
                <w:sz w:val="16"/>
                <w:szCs w:val="16"/>
              </w:rPr>
            </w:pPr>
            <w:r w:rsidRPr="008216F2">
              <w:rPr>
                <w:color w:val="000000"/>
                <w:sz w:val="16"/>
                <w:szCs w:val="16"/>
              </w:rPr>
              <w:t> </w:t>
            </w:r>
          </w:p>
        </w:tc>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 </w:t>
            </w:r>
          </w:p>
        </w:tc>
        <w:tc>
          <w:tcPr>
            <w:tcW w:w="516" w:type="dxa"/>
            <w:tcBorders>
              <w:top w:val="single" w:sz="4" w:space="0" w:color="auto"/>
              <w:left w:val="single" w:sz="4" w:space="0" w:color="auto"/>
              <w:bottom w:val="single" w:sz="4" w:space="0" w:color="auto"/>
              <w:right w:val="single" w:sz="4" w:space="0" w:color="auto"/>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 </w:t>
            </w:r>
          </w:p>
        </w:tc>
        <w:tc>
          <w:tcPr>
            <w:tcW w:w="820" w:type="dxa"/>
            <w:tcBorders>
              <w:top w:val="single" w:sz="4" w:space="0" w:color="auto"/>
              <w:left w:val="single" w:sz="4" w:space="0" w:color="auto"/>
              <w:bottom w:val="single" w:sz="4" w:space="0" w:color="auto"/>
              <w:right w:val="single" w:sz="4" w:space="0" w:color="auto"/>
            </w:tcBorders>
            <w:shd w:val="clear" w:color="auto" w:fill="auto"/>
            <w:hideMark/>
          </w:tcPr>
          <w:p w:rsidR="00984581" w:rsidRPr="008216F2" w:rsidRDefault="00984581" w:rsidP="00F12024">
            <w:pPr>
              <w:rPr>
                <w:color w:val="000000"/>
                <w:sz w:val="16"/>
                <w:szCs w:val="16"/>
              </w:rPr>
            </w:pPr>
            <w:r w:rsidRPr="008216F2">
              <w:rPr>
                <w:color w:val="000000"/>
                <w:sz w:val="16"/>
                <w:szCs w:val="16"/>
              </w:rPr>
              <w:t> </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984581" w:rsidRPr="008216F2" w:rsidRDefault="00984581" w:rsidP="00F12024">
            <w:pPr>
              <w:jc w:val="right"/>
              <w:rPr>
                <w:color w:val="000000"/>
                <w:sz w:val="16"/>
                <w:szCs w:val="16"/>
              </w:rPr>
            </w:pPr>
            <w:r w:rsidRPr="008216F2">
              <w:rPr>
                <w:color w:val="000000"/>
                <w:sz w:val="16"/>
                <w:szCs w:val="16"/>
              </w:rPr>
              <w:t>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984581" w:rsidRPr="008216F2" w:rsidRDefault="00984581" w:rsidP="00F12024">
            <w:pPr>
              <w:jc w:val="right"/>
              <w:rPr>
                <w:color w:val="000000"/>
                <w:sz w:val="16"/>
                <w:szCs w:val="16"/>
              </w:rPr>
            </w:pPr>
            <w:r w:rsidRPr="008216F2">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84581" w:rsidRPr="008216F2" w:rsidRDefault="00984581" w:rsidP="00F12024">
            <w:pPr>
              <w:jc w:val="right"/>
              <w:rPr>
                <w:color w:val="000000"/>
                <w:sz w:val="16"/>
                <w:szCs w:val="16"/>
              </w:rPr>
            </w:pPr>
            <w:r w:rsidRPr="008216F2">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84581" w:rsidRPr="008216F2" w:rsidRDefault="00984581" w:rsidP="00F12024">
            <w:pPr>
              <w:jc w:val="right"/>
              <w:rPr>
                <w:color w:val="000000"/>
                <w:sz w:val="16"/>
                <w:szCs w:val="16"/>
              </w:rPr>
            </w:pPr>
            <w:r w:rsidRPr="008216F2">
              <w:rPr>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984581" w:rsidRPr="008216F2" w:rsidRDefault="00984581" w:rsidP="00F12024">
            <w:pPr>
              <w:jc w:val="right"/>
              <w:rPr>
                <w:color w:val="000000"/>
                <w:sz w:val="16"/>
                <w:szCs w:val="16"/>
              </w:rPr>
            </w:pPr>
            <w:r w:rsidRPr="008216F2">
              <w:rPr>
                <w:color w:val="000000"/>
                <w:sz w:val="16"/>
                <w:szCs w:val="16"/>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84581" w:rsidRPr="008216F2" w:rsidRDefault="00984581" w:rsidP="00F12024">
            <w:pPr>
              <w:rPr>
                <w:color w:val="000000"/>
                <w:sz w:val="16"/>
                <w:szCs w:val="16"/>
              </w:rPr>
            </w:pPr>
            <w:r w:rsidRPr="008216F2">
              <w:rPr>
                <w:color w:val="000000"/>
                <w:sz w:val="16"/>
                <w:szCs w:val="16"/>
              </w:rPr>
              <w:t> </w:t>
            </w:r>
          </w:p>
        </w:tc>
      </w:tr>
      <w:tr w:rsidR="00984581" w:rsidRPr="008216F2" w:rsidTr="00F12024">
        <w:trPr>
          <w:trHeight w:val="315"/>
        </w:trPr>
        <w:tc>
          <w:tcPr>
            <w:tcW w:w="425" w:type="dxa"/>
            <w:tcBorders>
              <w:top w:val="nil"/>
              <w:left w:val="single" w:sz="4" w:space="0" w:color="auto"/>
              <w:bottom w:val="single" w:sz="4" w:space="0" w:color="auto"/>
              <w:right w:val="single" w:sz="4" w:space="0" w:color="auto"/>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 </w:t>
            </w:r>
          </w:p>
        </w:tc>
        <w:tc>
          <w:tcPr>
            <w:tcW w:w="1122" w:type="dxa"/>
            <w:tcBorders>
              <w:top w:val="nil"/>
              <w:left w:val="nil"/>
              <w:bottom w:val="single" w:sz="4" w:space="0" w:color="auto"/>
              <w:right w:val="single" w:sz="4" w:space="0" w:color="auto"/>
            </w:tcBorders>
            <w:shd w:val="clear" w:color="auto" w:fill="auto"/>
            <w:hideMark/>
          </w:tcPr>
          <w:p w:rsidR="00984581" w:rsidRPr="008216F2" w:rsidRDefault="00984581" w:rsidP="00F12024">
            <w:pPr>
              <w:rPr>
                <w:color w:val="000000"/>
                <w:sz w:val="16"/>
                <w:szCs w:val="16"/>
              </w:rPr>
            </w:pPr>
            <w:r w:rsidRPr="008216F2">
              <w:rPr>
                <w:color w:val="000000"/>
                <w:sz w:val="16"/>
                <w:szCs w:val="16"/>
              </w:rPr>
              <w:t>местный бюджет</w:t>
            </w:r>
          </w:p>
        </w:tc>
        <w:tc>
          <w:tcPr>
            <w:tcW w:w="850" w:type="dxa"/>
            <w:tcBorders>
              <w:top w:val="nil"/>
              <w:left w:val="nil"/>
              <w:bottom w:val="single" w:sz="4" w:space="0" w:color="auto"/>
              <w:right w:val="single" w:sz="4" w:space="0" w:color="auto"/>
            </w:tcBorders>
            <w:shd w:val="clear" w:color="auto" w:fill="auto"/>
            <w:hideMark/>
          </w:tcPr>
          <w:p w:rsidR="00984581" w:rsidRPr="008216F2" w:rsidRDefault="00984581" w:rsidP="00F12024">
            <w:pPr>
              <w:rPr>
                <w:color w:val="000000"/>
                <w:sz w:val="16"/>
                <w:szCs w:val="16"/>
              </w:rPr>
            </w:pPr>
            <w:r w:rsidRPr="008216F2">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984581" w:rsidRPr="008216F2" w:rsidRDefault="00984581" w:rsidP="00F12024">
            <w:pPr>
              <w:rPr>
                <w:color w:val="000000"/>
                <w:sz w:val="16"/>
                <w:szCs w:val="16"/>
              </w:rPr>
            </w:pPr>
            <w:r w:rsidRPr="008216F2">
              <w:rPr>
                <w:color w:val="000000"/>
                <w:sz w:val="16"/>
                <w:szCs w:val="16"/>
              </w:rPr>
              <w:t> </w:t>
            </w:r>
          </w:p>
        </w:tc>
        <w:tc>
          <w:tcPr>
            <w:tcW w:w="880" w:type="dxa"/>
            <w:tcBorders>
              <w:top w:val="nil"/>
              <w:left w:val="nil"/>
              <w:bottom w:val="single" w:sz="4" w:space="0" w:color="auto"/>
              <w:right w:val="single" w:sz="4" w:space="0" w:color="auto"/>
            </w:tcBorders>
            <w:shd w:val="clear" w:color="auto" w:fill="auto"/>
            <w:hideMark/>
          </w:tcPr>
          <w:p w:rsidR="00984581" w:rsidRPr="008216F2" w:rsidRDefault="00984581" w:rsidP="00F12024">
            <w:pPr>
              <w:rPr>
                <w:color w:val="000000"/>
                <w:sz w:val="16"/>
                <w:szCs w:val="16"/>
              </w:rPr>
            </w:pPr>
            <w:r w:rsidRPr="008216F2">
              <w:rPr>
                <w:color w:val="000000"/>
                <w:sz w:val="16"/>
                <w:szCs w:val="16"/>
              </w:rPr>
              <w:t> </w:t>
            </w:r>
          </w:p>
        </w:tc>
        <w:tc>
          <w:tcPr>
            <w:tcW w:w="460" w:type="dxa"/>
            <w:tcBorders>
              <w:top w:val="nil"/>
              <w:left w:val="nil"/>
              <w:bottom w:val="single" w:sz="4" w:space="0" w:color="auto"/>
              <w:right w:val="nil"/>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 </w:t>
            </w:r>
          </w:p>
        </w:tc>
        <w:tc>
          <w:tcPr>
            <w:tcW w:w="516" w:type="dxa"/>
            <w:tcBorders>
              <w:top w:val="nil"/>
              <w:left w:val="nil"/>
              <w:bottom w:val="single" w:sz="4" w:space="0" w:color="auto"/>
              <w:right w:val="nil"/>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center"/>
              <w:rPr>
                <w:color w:val="000000"/>
                <w:sz w:val="16"/>
                <w:szCs w:val="16"/>
              </w:rPr>
            </w:pPr>
            <w:r w:rsidRPr="008216F2">
              <w:rPr>
                <w:color w:val="000000"/>
                <w:sz w:val="16"/>
                <w:szCs w:val="16"/>
              </w:rPr>
              <w:t> </w:t>
            </w:r>
          </w:p>
        </w:tc>
        <w:tc>
          <w:tcPr>
            <w:tcW w:w="820" w:type="dxa"/>
            <w:tcBorders>
              <w:top w:val="nil"/>
              <w:left w:val="nil"/>
              <w:bottom w:val="single" w:sz="4" w:space="0" w:color="auto"/>
              <w:right w:val="single" w:sz="4" w:space="0" w:color="auto"/>
            </w:tcBorders>
            <w:shd w:val="clear" w:color="auto" w:fill="auto"/>
            <w:hideMark/>
          </w:tcPr>
          <w:p w:rsidR="00984581" w:rsidRPr="008216F2" w:rsidRDefault="00984581" w:rsidP="00F12024">
            <w:pPr>
              <w:rPr>
                <w:color w:val="000000"/>
                <w:sz w:val="16"/>
                <w:szCs w:val="16"/>
              </w:rPr>
            </w:pPr>
            <w:r w:rsidRPr="008216F2">
              <w:rPr>
                <w:color w:val="000000"/>
                <w:sz w:val="16"/>
                <w:szCs w:val="16"/>
              </w:rPr>
              <w:t> </w:t>
            </w:r>
          </w:p>
        </w:tc>
        <w:tc>
          <w:tcPr>
            <w:tcW w:w="733"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color w:val="000000"/>
                <w:sz w:val="16"/>
                <w:szCs w:val="16"/>
              </w:rPr>
            </w:pPr>
            <w:r w:rsidRPr="008216F2">
              <w:rPr>
                <w:color w:val="000000"/>
                <w:sz w:val="16"/>
                <w:szCs w:val="16"/>
              </w:rPr>
              <w:t xml:space="preserve">       32 000,0   </w:t>
            </w:r>
          </w:p>
        </w:tc>
        <w:tc>
          <w:tcPr>
            <w:tcW w:w="708"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color w:val="000000"/>
                <w:sz w:val="16"/>
                <w:szCs w:val="16"/>
              </w:rPr>
            </w:pPr>
            <w:r w:rsidRPr="008216F2">
              <w:rPr>
                <w:color w:val="000000"/>
                <w:sz w:val="16"/>
                <w:szCs w:val="16"/>
              </w:rPr>
              <w:t xml:space="preserve">     80 000,0   </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color w:val="000000"/>
                <w:sz w:val="16"/>
                <w:szCs w:val="16"/>
              </w:rPr>
            </w:pPr>
            <w:r w:rsidRPr="008216F2">
              <w:rPr>
                <w:color w:val="000000"/>
                <w:sz w:val="16"/>
                <w:szCs w:val="16"/>
              </w:rPr>
              <w:t xml:space="preserve">               -    </w:t>
            </w:r>
          </w:p>
        </w:tc>
        <w:tc>
          <w:tcPr>
            <w:tcW w:w="709"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color w:val="000000"/>
                <w:sz w:val="16"/>
                <w:szCs w:val="16"/>
              </w:rPr>
            </w:pPr>
            <w:r w:rsidRPr="008216F2">
              <w:rPr>
                <w:color w:val="000000"/>
                <w:sz w:val="16"/>
                <w:szCs w:val="16"/>
              </w:rPr>
              <w:t> </w:t>
            </w:r>
          </w:p>
        </w:tc>
        <w:tc>
          <w:tcPr>
            <w:tcW w:w="850" w:type="dxa"/>
            <w:tcBorders>
              <w:top w:val="nil"/>
              <w:left w:val="nil"/>
              <w:bottom w:val="single" w:sz="4" w:space="0" w:color="auto"/>
              <w:right w:val="single" w:sz="4" w:space="0" w:color="auto"/>
            </w:tcBorders>
            <w:shd w:val="clear" w:color="auto" w:fill="auto"/>
            <w:hideMark/>
          </w:tcPr>
          <w:p w:rsidR="00984581" w:rsidRPr="008216F2" w:rsidRDefault="00984581" w:rsidP="00F12024">
            <w:pPr>
              <w:jc w:val="right"/>
              <w:rPr>
                <w:color w:val="000000"/>
                <w:sz w:val="16"/>
                <w:szCs w:val="16"/>
              </w:rPr>
            </w:pPr>
            <w:r w:rsidRPr="008216F2">
              <w:rPr>
                <w:color w:val="000000"/>
                <w:sz w:val="16"/>
                <w:szCs w:val="16"/>
              </w:rPr>
              <w:t xml:space="preserve">      112 000,0   </w:t>
            </w:r>
          </w:p>
        </w:tc>
        <w:tc>
          <w:tcPr>
            <w:tcW w:w="1134" w:type="dxa"/>
            <w:tcBorders>
              <w:top w:val="nil"/>
              <w:left w:val="nil"/>
              <w:bottom w:val="single" w:sz="4" w:space="0" w:color="auto"/>
              <w:right w:val="single" w:sz="4" w:space="0" w:color="auto"/>
            </w:tcBorders>
            <w:shd w:val="clear" w:color="auto" w:fill="auto"/>
            <w:hideMark/>
          </w:tcPr>
          <w:p w:rsidR="00984581" w:rsidRPr="008216F2" w:rsidRDefault="00984581" w:rsidP="00F12024">
            <w:pPr>
              <w:rPr>
                <w:color w:val="000000"/>
                <w:sz w:val="16"/>
                <w:szCs w:val="16"/>
              </w:rPr>
            </w:pPr>
            <w:r w:rsidRPr="008216F2">
              <w:rPr>
                <w:color w:val="000000"/>
                <w:sz w:val="16"/>
                <w:szCs w:val="16"/>
              </w:rPr>
              <w:t> </w:t>
            </w:r>
          </w:p>
        </w:tc>
      </w:tr>
    </w:tbl>
    <w:p w:rsidR="00984581" w:rsidRDefault="00984581" w:rsidP="00984581">
      <w:pPr>
        <w:rPr>
          <w:sz w:val="28"/>
          <w:szCs w:val="28"/>
        </w:rPr>
      </w:pPr>
    </w:p>
    <w:p w:rsidR="00984581" w:rsidRDefault="00984581" w:rsidP="00984581">
      <w:pPr>
        <w:pStyle w:val="ConsPlusTitle"/>
        <w:jc w:val="right"/>
        <w:rPr>
          <w:b w:val="0"/>
          <w:sz w:val="24"/>
          <w:szCs w:val="24"/>
        </w:rPr>
      </w:pPr>
      <w:r w:rsidRPr="00785EE6">
        <w:rPr>
          <w:b w:val="0"/>
          <w:sz w:val="24"/>
          <w:szCs w:val="24"/>
        </w:rPr>
        <w:t xml:space="preserve">Приложение № </w:t>
      </w:r>
      <w:r>
        <w:rPr>
          <w:b w:val="0"/>
          <w:sz w:val="24"/>
          <w:szCs w:val="24"/>
        </w:rPr>
        <w:t>9</w:t>
      </w:r>
    </w:p>
    <w:p w:rsidR="00984581" w:rsidRDefault="00984581" w:rsidP="00984581">
      <w:pPr>
        <w:pStyle w:val="ConsPlusTitle"/>
        <w:jc w:val="right"/>
        <w:rPr>
          <w:b w:val="0"/>
          <w:sz w:val="24"/>
          <w:szCs w:val="24"/>
        </w:rPr>
      </w:pPr>
      <w:r>
        <w:rPr>
          <w:b w:val="0"/>
          <w:sz w:val="24"/>
          <w:szCs w:val="24"/>
        </w:rPr>
        <w:t xml:space="preserve">  к паспорту </w:t>
      </w:r>
      <w:proofErr w:type="gramStart"/>
      <w:r>
        <w:rPr>
          <w:b w:val="0"/>
          <w:sz w:val="24"/>
          <w:szCs w:val="24"/>
        </w:rPr>
        <w:t>муниципальной</w:t>
      </w:r>
      <w:proofErr w:type="gramEnd"/>
    </w:p>
    <w:p w:rsidR="00984581" w:rsidRDefault="00984581" w:rsidP="00984581">
      <w:pPr>
        <w:pStyle w:val="ConsPlusTitle"/>
        <w:ind w:left="2832"/>
        <w:jc w:val="right"/>
        <w:rPr>
          <w:b w:val="0"/>
          <w:sz w:val="24"/>
          <w:szCs w:val="24"/>
        </w:rPr>
      </w:pPr>
      <w:r>
        <w:rPr>
          <w:b w:val="0"/>
          <w:sz w:val="24"/>
          <w:szCs w:val="24"/>
        </w:rPr>
        <w:t>программы Октябрьского  сельсовета</w:t>
      </w:r>
    </w:p>
    <w:p w:rsidR="00984581" w:rsidRDefault="00984581" w:rsidP="00984581">
      <w:pPr>
        <w:pStyle w:val="ConsPlusTitle"/>
        <w:ind w:left="2832"/>
        <w:jc w:val="right"/>
        <w:rPr>
          <w:b w:val="0"/>
          <w:sz w:val="24"/>
          <w:szCs w:val="24"/>
        </w:rPr>
      </w:pPr>
      <w:r>
        <w:rPr>
          <w:b w:val="0"/>
          <w:sz w:val="24"/>
          <w:szCs w:val="24"/>
        </w:rPr>
        <w:t xml:space="preserve">«Октябрьский хуторок» </w:t>
      </w:r>
    </w:p>
    <w:p w:rsidR="00984581" w:rsidRPr="00785EE6" w:rsidRDefault="00984581" w:rsidP="00984581">
      <w:pPr>
        <w:pStyle w:val="ConsPlusTitle"/>
        <w:ind w:left="2832"/>
        <w:jc w:val="center"/>
        <w:rPr>
          <w:b w:val="0"/>
          <w:sz w:val="24"/>
          <w:szCs w:val="24"/>
        </w:rPr>
      </w:pPr>
    </w:p>
    <w:p w:rsidR="00984581" w:rsidRPr="006A6766" w:rsidRDefault="00984581" w:rsidP="000E1941">
      <w:pPr>
        <w:pStyle w:val="ConsPlusTitle"/>
        <w:numPr>
          <w:ilvl w:val="0"/>
          <w:numId w:val="1"/>
        </w:numPr>
        <w:tabs>
          <w:tab w:val="left" w:pos="5040"/>
          <w:tab w:val="left" w:pos="5220"/>
        </w:tabs>
        <w:ind w:left="360"/>
        <w:jc w:val="center"/>
      </w:pPr>
      <w:r w:rsidRPr="006A6766">
        <w:t xml:space="preserve">Паспорт Подпрограммы </w:t>
      </w:r>
      <w:r>
        <w:t xml:space="preserve">№ 6 </w:t>
      </w:r>
      <w:r w:rsidRPr="006A6766">
        <w:t xml:space="preserve">«Молодежь </w:t>
      </w:r>
      <w:proofErr w:type="spellStart"/>
      <w:r w:rsidRPr="006A6766">
        <w:t>Приангарья</w:t>
      </w:r>
      <w:proofErr w:type="spellEnd"/>
      <w:r w:rsidRPr="006A6766">
        <w:t>»</w:t>
      </w:r>
    </w:p>
    <w:p w:rsidR="00984581" w:rsidRPr="003C0151" w:rsidRDefault="00984581" w:rsidP="00984581">
      <w:pPr>
        <w:pStyle w:val="ConsPlusTitle"/>
        <w:tabs>
          <w:tab w:val="left" w:pos="5040"/>
          <w:tab w:val="left" w:pos="5220"/>
        </w:tabs>
        <w:ind w:left="360"/>
        <w:jc w:val="center"/>
        <w:rPr>
          <w:b w:val="0"/>
        </w:rPr>
      </w:pPr>
      <w:r>
        <w:t xml:space="preserve">Муниципальной  программы Октябрьского сельсовета                 </w:t>
      </w:r>
      <w:r w:rsidRPr="003C0151">
        <w:t>«</w:t>
      </w:r>
      <w:r>
        <w:t xml:space="preserve">Октябрьский </w:t>
      </w:r>
      <w:r w:rsidRPr="00C0655E">
        <w:t>хуторок»</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6863"/>
      </w:tblGrid>
      <w:tr w:rsidR="00984581" w:rsidRPr="00600721" w:rsidTr="00F12024">
        <w:tc>
          <w:tcPr>
            <w:tcW w:w="3060" w:type="dxa"/>
          </w:tcPr>
          <w:p w:rsidR="00984581" w:rsidRPr="00600721" w:rsidRDefault="00984581" w:rsidP="00F12024">
            <w:pPr>
              <w:pStyle w:val="ConsPlusNormal"/>
              <w:widowControl/>
              <w:ind w:firstLine="0"/>
              <w:rPr>
                <w:rFonts w:ascii="Times New Roman" w:hAnsi="Times New Roman" w:cs="Times New Roman"/>
                <w:sz w:val="28"/>
                <w:szCs w:val="28"/>
              </w:rPr>
            </w:pPr>
            <w:r w:rsidRPr="00600721">
              <w:rPr>
                <w:rFonts w:ascii="Times New Roman" w:hAnsi="Times New Roman" w:cs="Times New Roman"/>
                <w:sz w:val="28"/>
                <w:szCs w:val="28"/>
              </w:rPr>
              <w:t>Наименование подпрограммы</w:t>
            </w:r>
          </w:p>
        </w:tc>
        <w:tc>
          <w:tcPr>
            <w:tcW w:w="6863" w:type="dxa"/>
          </w:tcPr>
          <w:p w:rsidR="00984581" w:rsidRPr="00600721" w:rsidRDefault="00984581" w:rsidP="00F12024">
            <w:pPr>
              <w:pStyle w:val="ConsPlusTitle"/>
              <w:tabs>
                <w:tab w:val="left" w:pos="5040"/>
                <w:tab w:val="left" w:pos="5220"/>
              </w:tabs>
              <w:rPr>
                <w:b w:val="0"/>
              </w:rPr>
            </w:pPr>
            <w:r w:rsidRPr="00600721">
              <w:rPr>
                <w:b w:val="0"/>
              </w:rPr>
              <w:t xml:space="preserve">«Молодежь </w:t>
            </w:r>
            <w:proofErr w:type="spellStart"/>
            <w:r w:rsidRPr="00600721">
              <w:rPr>
                <w:b w:val="0"/>
              </w:rPr>
              <w:t>Приангарья</w:t>
            </w:r>
            <w:proofErr w:type="spellEnd"/>
            <w:r w:rsidRPr="00600721">
              <w:rPr>
                <w:b w:val="0"/>
              </w:rPr>
              <w:t>» (далее по тексту  Подпрограмма)</w:t>
            </w:r>
          </w:p>
        </w:tc>
      </w:tr>
      <w:tr w:rsidR="00984581" w:rsidRPr="00600721" w:rsidTr="00F12024">
        <w:tc>
          <w:tcPr>
            <w:tcW w:w="3060" w:type="dxa"/>
          </w:tcPr>
          <w:p w:rsidR="00984581" w:rsidRPr="00600721" w:rsidRDefault="00984581" w:rsidP="00F12024">
            <w:pPr>
              <w:pStyle w:val="ConsPlusNormal"/>
              <w:widowControl/>
              <w:ind w:firstLine="0"/>
              <w:rPr>
                <w:rFonts w:ascii="Times New Roman" w:hAnsi="Times New Roman" w:cs="Times New Roman"/>
                <w:bCs/>
                <w:sz w:val="28"/>
                <w:szCs w:val="28"/>
              </w:rPr>
            </w:pPr>
            <w:r w:rsidRPr="00600721">
              <w:rPr>
                <w:rFonts w:ascii="Times New Roman" w:hAnsi="Times New Roman" w:cs="Times New Roman"/>
                <w:bCs/>
                <w:sz w:val="28"/>
                <w:szCs w:val="28"/>
              </w:rPr>
              <w:t>Наименование</w:t>
            </w:r>
          </w:p>
          <w:p w:rsidR="00984581" w:rsidRPr="00600721" w:rsidRDefault="00984581" w:rsidP="00F12024">
            <w:pPr>
              <w:pStyle w:val="ConsPlusNormal"/>
              <w:widowControl/>
              <w:ind w:firstLine="0"/>
              <w:rPr>
                <w:rFonts w:ascii="Times New Roman" w:hAnsi="Times New Roman" w:cs="Times New Roman"/>
                <w:bCs/>
                <w:sz w:val="28"/>
                <w:szCs w:val="28"/>
              </w:rPr>
            </w:pPr>
            <w:r w:rsidRPr="00600721">
              <w:rPr>
                <w:rFonts w:ascii="Times New Roman" w:hAnsi="Times New Roman" w:cs="Times New Roman"/>
                <w:bCs/>
                <w:sz w:val="28"/>
                <w:szCs w:val="28"/>
              </w:rPr>
              <w:t>муниципальной программы</w:t>
            </w:r>
          </w:p>
        </w:tc>
        <w:tc>
          <w:tcPr>
            <w:tcW w:w="6863" w:type="dxa"/>
          </w:tcPr>
          <w:p w:rsidR="00984581" w:rsidRPr="00600721" w:rsidRDefault="00984581" w:rsidP="00F12024">
            <w:pPr>
              <w:pStyle w:val="ConsPlusTitle"/>
              <w:tabs>
                <w:tab w:val="left" w:pos="5040"/>
                <w:tab w:val="left" w:pos="5220"/>
              </w:tabs>
              <w:rPr>
                <w:b w:val="0"/>
              </w:rPr>
            </w:pPr>
            <w:r w:rsidRPr="00600721">
              <w:rPr>
                <w:b w:val="0"/>
              </w:rPr>
              <w:t xml:space="preserve">Муниципальная программа Октябрьского сельсовета «Октябрьский хуторок» </w:t>
            </w:r>
          </w:p>
        </w:tc>
      </w:tr>
      <w:tr w:rsidR="00984581" w:rsidRPr="00600721" w:rsidTr="00F12024">
        <w:tc>
          <w:tcPr>
            <w:tcW w:w="3060" w:type="dxa"/>
          </w:tcPr>
          <w:p w:rsidR="00984581" w:rsidRPr="00600721" w:rsidRDefault="00984581" w:rsidP="00F12024">
            <w:pPr>
              <w:pStyle w:val="ConsPlusNormal"/>
              <w:widowControl/>
              <w:ind w:firstLine="0"/>
              <w:rPr>
                <w:rFonts w:ascii="Times New Roman" w:hAnsi="Times New Roman" w:cs="Times New Roman"/>
                <w:sz w:val="28"/>
                <w:szCs w:val="28"/>
              </w:rPr>
            </w:pPr>
            <w:r w:rsidRPr="00600721">
              <w:rPr>
                <w:rFonts w:ascii="Times New Roman" w:hAnsi="Times New Roman" w:cs="Times New Roman"/>
                <w:sz w:val="28"/>
                <w:szCs w:val="28"/>
              </w:rPr>
              <w:t>Муниципальный заказчик-координатор подпрограммы</w:t>
            </w:r>
          </w:p>
        </w:tc>
        <w:tc>
          <w:tcPr>
            <w:tcW w:w="6863" w:type="dxa"/>
          </w:tcPr>
          <w:p w:rsidR="00984581" w:rsidRPr="00600721" w:rsidRDefault="00984581" w:rsidP="00F12024">
            <w:pPr>
              <w:pStyle w:val="ConsPlusNormal"/>
              <w:widowControl/>
              <w:ind w:firstLine="0"/>
              <w:rPr>
                <w:rFonts w:ascii="Times New Roman" w:hAnsi="Times New Roman" w:cs="Times New Roman"/>
                <w:sz w:val="28"/>
                <w:szCs w:val="28"/>
              </w:rPr>
            </w:pPr>
            <w:r w:rsidRPr="00600721">
              <w:rPr>
                <w:rFonts w:ascii="Times New Roman" w:hAnsi="Times New Roman" w:cs="Times New Roman"/>
                <w:sz w:val="28"/>
                <w:szCs w:val="28"/>
              </w:rPr>
              <w:t>Администрация Октябрьского сельсовета</w:t>
            </w:r>
          </w:p>
        </w:tc>
      </w:tr>
      <w:tr w:rsidR="00984581" w:rsidRPr="00600721" w:rsidTr="00F12024">
        <w:tc>
          <w:tcPr>
            <w:tcW w:w="3060" w:type="dxa"/>
          </w:tcPr>
          <w:p w:rsidR="00984581" w:rsidRPr="00600721" w:rsidRDefault="00984581" w:rsidP="00F12024">
            <w:pPr>
              <w:pStyle w:val="ConsPlusNormal"/>
              <w:widowControl/>
              <w:ind w:firstLine="0"/>
              <w:rPr>
                <w:rFonts w:ascii="Times New Roman" w:hAnsi="Times New Roman" w:cs="Times New Roman"/>
                <w:sz w:val="28"/>
                <w:szCs w:val="28"/>
              </w:rPr>
            </w:pPr>
            <w:r w:rsidRPr="00600721">
              <w:rPr>
                <w:rFonts w:ascii="Times New Roman" w:hAnsi="Times New Roman" w:cs="Times New Roman"/>
                <w:sz w:val="28"/>
                <w:szCs w:val="28"/>
              </w:rPr>
              <w:t>Главные распорядители бюджетных средств</w:t>
            </w:r>
          </w:p>
        </w:tc>
        <w:tc>
          <w:tcPr>
            <w:tcW w:w="6863" w:type="dxa"/>
          </w:tcPr>
          <w:p w:rsidR="00984581" w:rsidRPr="00600721" w:rsidRDefault="00984581" w:rsidP="00F12024">
            <w:pPr>
              <w:pStyle w:val="ConsPlusNormal"/>
              <w:widowControl/>
              <w:ind w:firstLine="0"/>
              <w:rPr>
                <w:rFonts w:ascii="Times New Roman" w:hAnsi="Times New Roman" w:cs="Times New Roman"/>
                <w:sz w:val="28"/>
                <w:szCs w:val="28"/>
              </w:rPr>
            </w:pPr>
            <w:r w:rsidRPr="00600721">
              <w:rPr>
                <w:rFonts w:ascii="Times New Roman" w:hAnsi="Times New Roman" w:cs="Times New Roman"/>
                <w:sz w:val="28"/>
                <w:szCs w:val="28"/>
              </w:rPr>
              <w:t>Администрация Октябрьского сельсовета</w:t>
            </w:r>
          </w:p>
        </w:tc>
      </w:tr>
      <w:tr w:rsidR="00984581" w:rsidRPr="00600721" w:rsidTr="00F12024">
        <w:tc>
          <w:tcPr>
            <w:tcW w:w="3060" w:type="dxa"/>
          </w:tcPr>
          <w:p w:rsidR="00984581" w:rsidRPr="00600721" w:rsidRDefault="00984581" w:rsidP="00F12024">
            <w:pPr>
              <w:pStyle w:val="ConsPlusNormal"/>
              <w:widowControl/>
              <w:ind w:firstLine="0"/>
              <w:rPr>
                <w:rFonts w:ascii="Times New Roman" w:hAnsi="Times New Roman" w:cs="Times New Roman"/>
                <w:sz w:val="28"/>
                <w:szCs w:val="28"/>
              </w:rPr>
            </w:pPr>
            <w:r w:rsidRPr="00600721">
              <w:rPr>
                <w:rFonts w:ascii="Times New Roman" w:hAnsi="Times New Roman" w:cs="Times New Roman"/>
                <w:sz w:val="28"/>
                <w:szCs w:val="28"/>
              </w:rPr>
              <w:t>Цель подпрограммы</w:t>
            </w:r>
          </w:p>
        </w:tc>
        <w:tc>
          <w:tcPr>
            <w:tcW w:w="6863" w:type="dxa"/>
          </w:tcPr>
          <w:p w:rsidR="00984581" w:rsidRPr="00600721" w:rsidRDefault="00984581" w:rsidP="00F12024">
            <w:pPr>
              <w:pStyle w:val="ConsPlusCell"/>
              <w:rPr>
                <w:rFonts w:ascii="Times New Roman" w:hAnsi="Times New Roman" w:cs="Times New Roman"/>
                <w:sz w:val="28"/>
                <w:szCs w:val="28"/>
              </w:rPr>
            </w:pPr>
            <w:r w:rsidRPr="00600721">
              <w:rPr>
                <w:rFonts w:ascii="Times New Roman" w:hAnsi="Times New Roman" w:cs="Times New Roman"/>
                <w:sz w:val="28"/>
                <w:szCs w:val="28"/>
              </w:rPr>
              <w:t>Привлечение молодежи к участию в общественной жизни поселения</w:t>
            </w:r>
          </w:p>
        </w:tc>
      </w:tr>
      <w:tr w:rsidR="00984581" w:rsidRPr="00600721" w:rsidTr="00F12024">
        <w:tc>
          <w:tcPr>
            <w:tcW w:w="3060" w:type="dxa"/>
          </w:tcPr>
          <w:p w:rsidR="00984581" w:rsidRPr="00600721" w:rsidRDefault="00984581" w:rsidP="00F12024">
            <w:pPr>
              <w:pStyle w:val="ConsPlusNormal"/>
              <w:widowControl/>
              <w:ind w:firstLine="0"/>
              <w:rPr>
                <w:rFonts w:ascii="Times New Roman" w:hAnsi="Times New Roman" w:cs="Times New Roman"/>
                <w:sz w:val="28"/>
                <w:szCs w:val="28"/>
                <w:highlight w:val="yellow"/>
              </w:rPr>
            </w:pPr>
            <w:r w:rsidRPr="00600721">
              <w:rPr>
                <w:rFonts w:ascii="Times New Roman" w:hAnsi="Times New Roman" w:cs="Times New Roman"/>
                <w:sz w:val="28"/>
                <w:szCs w:val="28"/>
              </w:rPr>
              <w:t>Задачи подпрограммы</w:t>
            </w:r>
          </w:p>
        </w:tc>
        <w:tc>
          <w:tcPr>
            <w:tcW w:w="6863" w:type="dxa"/>
          </w:tcPr>
          <w:p w:rsidR="00984581" w:rsidRPr="00600721" w:rsidRDefault="00984581" w:rsidP="00F12024">
            <w:pPr>
              <w:pStyle w:val="ConsPlusNormal"/>
              <w:ind w:firstLine="0"/>
              <w:rPr>
                <w:rFonts w:ascii="Times New Roman" w:hAnsi="Times New Roman" w:cs="Times New Roman"/>
                <w:sz w:val="28"/>
                <w:szCs w:val="28"/>
              </w:rPr>
            </w:pPr>
            <w:r w:rsidRPr="00600721">
              <w:rPr>
                <w:rFonts w:ascii="Times New Roman" w:hAnsi="Times New Roman" w:cs="Times New Roman"/>
                <w:sz w:val="28"/>
                <w:szCs w:val="28"/>
              </w:rPr>
              <w:t>1. Во влечение молодежи Октябрьского сельсовета в социальную политику</w:t>
            </w:r>
          </w:p>
        </w:tc>
      </w:tr>
      <w:tr w:rsidR="00984581" w:rsidRPr="00600721" w:rsidTr="00F12024">
        <w:tc>
          <w:tcPr>
            <w:tcW w:w="3060" w:type="dxa"/>
          </w:tcPr>
          <w:p w:rsidR="00984581" w:rsidRPr="00600721" w:rsidRDefault="00984581" w:rsidP="00F12024">
            <w:pPr>
              <w:pStyle w:val="ConsPlusNormal"/>
              <w:widowControl/>
              <w:ind w:firstLine="0"/>
              <w:rPr>
                <w:rFonts w:ascii="Times New Roman" w:hAnsi="Times New Roman" w:cs="Times New Roman"/>
                <w:sz w:val="28"/>
                <w:szCs w:val="28"/>
              </w:rPr>
            </w:pPr>
            <w:r w:rsidRPr="00600721">
              <w:rPr>
                <w:rFonts w:ascii="Times New Roman" w:hAnsi="Times New Roman" w:cs="Times New Roman"/>
                <w:sz w:val="28"/>
                <w:szCs w:val="28"/>
              </w:rPr>
              <w:t>Целевые индикаторы</w:t>
            </w:r>
          </w:p>
        </w:tc>
        <w:tc>
          <w:tcPr>
            <w:tcW w:w="6863" w:type="dxa"/>
          </w:tcPr>
          <w:p w:rsidR="00984581" w:rsidRPr="00600721" w:rsidRDefault="00984581" w:rsidP="00F12024">
            <w:pPr>
              <w:jc w:val="both"/>
              <w:rPr>
                <w:sz w:val="28"/>
                <w:szCs w:val="28"/>
              </w:rPr>
            </w:pPr>
            <w:r w:rsidRPr="00600721">
              <w:rPr>
                <w:sz w:val="28"/>
                <w:szCs w:val="28"/>
              </w:rPr>
              <w:t xml:space="preserve">1.Доля молодежи, принимающая участие в общественной жизни поселения к общей численности молодежи поселка </w:t>
            </w:r>
            <w:proofErr w:type="gramStart"/>
            <w:r w:rsidRPr="00600721">
              <w:rPr>
                <w:sz w:val="28"/>
                <w:szCs w:val="28"/>
              </w:rPr>
              <w:t>Октябрьский</w:t>
            </w:r>
            <w:proofErr w:type="gramEnd"/>
            <w:r w:rsidRPr="00600721">
              <w:rPr>
                <w:sz w:val="28"/>
                <w:szCs w:val="28"/>
              </w:rPr>
              <w:t>;</w:t>
            </w:r>
          </w:p>
        </w:tc>
      </w:tr>
      <w:tr w:rsidR="00984581" w:rsidRPr="00600721" w:rsidTr="00F12024">
        <w:tc>
          <w:tcPr>
            <w:tcW w:w="3060" w:type="dxa"/>
          </w:tcPr>
          <w:p w:rsidR="00984581" w:rsidRPr="00600721" w:rsidRDefault="00984581" w:rsidP="00F12024">
            <w:pPr>
              <w:pStyle w:val="ConsPlusCell"/>
              <w:rPr>
                <w:rFonts w:ascii="Times New Roman" w:hAnsi="Times New Roman" w:cs="Times New Roman"/>
                <w:sz w:val="28"/>
                <w:szCs w:val="28"/>
              </w:rPr>
            </w:pPr>
            <w:r w:rsidRPr="00600721">
              <w:rPr>
                <w:rFonts w:ascii="Times New Roman" w:hAnsi="Times New Roman" w:cs="Times New Roman"/>
                <w:sz w:val="28"/>
                <w:szCs w:val="28"/>
              </w:rPr>
              <w:t>Сроки реализации подпрограммы</w:t>
            </w:r>
          </w:p>
        </w:tc>
        <w:tc>
          <w:tcPr>
            <w:tcW w:w="6863" w:type="dxa"/>
          </w:tcPr>
          <w:p w:rsidR="00984581" w:rsidRPr="00600721" w:rsidRDefault="00984581" w:rsidP="00F12024">
            <w:pPr>
              <w:pStyle w:val="ConsPlusCell"/>
              <w:rPr>
                <w:rFonts w:ascii="Times New Roman" w:hAnsi="Times New Roman" w:cs="Times New Roman"/>
                <w:sz w:val="28"/>
                <w:szCs w:val="28"/>
              </w:rPr>
            </w:pPr>
            <w:r w:rsidRPr="00600721">
              <w:rPr>
                <w:rFonts w:ascii="Times New Roman" w:hAnsi="Times New Roman" w:cs="Times New Roman"/>
                <w:sz w:val="28"/>
                <w:szCs w:val="28"/>
              </w:rPr>
              <w:t>2023-2026 годы</w:t>
            </w:r>
          </w:p>
        </w:tc>
      </w:tr>
      <w:tr w:rsidR="00984581" w:rsidRPr="00600721" w:rsidTr="00F12024">
        <w:tc>
          <w:tcPr>
            <w:tcW w:w="3060" w:type="dxa"/>
            <w:shd w:val="clear" w:color="auto" w:fill="auto"/>
          </w:tcPr>
          <w:p w:rsidR="00984581" w:rsidRPr="00600721" w:rsidRDefault="00984581" w:rsidP="00F12024">
            <w:pPr>
              <w:pStyle w:val="ConsPlusCell"/>
              <w:rPr>
                <w:rFonts w:ascii="Times New Roman" w:hAnsi="Times New Roman" w:cs="Times New Roman"/>
                <w:sz w:val="28"/>
                <w:szCs w:val="28"/>
              </w:rPr>
            </w:pPr>
            <w:r w:rsidRPr="00600721">
              <w:rPr>
                <w:rFonts w:ascii="Times New Roman" w:hAnsi="Times New Roman" w:cs="Times New Roman"/>
                <w:sz w:val="28"/>
                <w:szCs w:val="28"/>
              </w:rPr>
              <w:t>Объемы и источники финансирования подпрограммы</w:t>
            </w:r>
          </w:p>
        </w:tc>
        <w:tc>
          <w:tcPr>
            <w:tcW w:w="6863" w:type="dxa"/>
            <w:shd w:val="clear" w:color="auto" w:fill="auto"/>
          </w:tcPr>
          <w:p w:rsidR="00984581" w:rsidRPr="00600721" w:rsidRDefault="00984581" w:rsidP="00F12024">
            <w:pPr>
              <w:pStyle w:val="ConsPlusCell"/>
              <w:rPr>
                <w:rFonts w:ascii="Times New Roman" w:hAnsi="Times New Roman" w:cs="Times New Roman"/>
                <w:sz w:val="28"/>
                <w:szCs w:val="28"/>
              </w:rPr>
            </w:pPr>
            <w:r w:rsidRPr="00600721">
              <w:rPr>
                <w:rFonts w:ascii="Times New Roman" w:hAnsi="Times New Roman" w:cs="Times New Roman"/>
                <w:sz w:val="28"/>
                <w:szCs w:val="28"/>
              </w:rPr>
              <w:t>Общий объем финансирования за счет средств местного бюджета- 572 944,00 рублей, из них по годам:</w:t>
            </w:r>
          </w:p>
          <w:p w:rsidR="00984581" w:rsidRPr="00600721" w:rsidRDefault="00984581" w:rsidP="00F12024">
            <w:pPr>
              <w:pStyle w:val="ConsPlusCell"/>
              <w:rPr>
                <w:rFonts w:ascii="Times New Roman" w:hAnsi="Times New Roman" w:cs="Times New Roman"/>
                <w:sz w:val="28"/>
                <w:szCs w:val="28"/>
              </w:rPr>
            </w:pPr>
            <w:r w:rsidRPr="00600721">
              <w:rPr>
                <w:rFonts w:ascii="Times New Roman" w:hAnsi="Times New Roman" w:cs="Times New Roman"/>
                <w:sz w:val="28"/>
                <w:szCs w:val="28"/>
              </w:rPr>
              <w:t>2023 год – 143 236,00 рублей;</w:t>
            </w:r>
          </w:p>
          <w:p w:rsidR="00984581" w:rsidRPr="00600721" w:rsidRDefault="00984581" w:rsidP="00F12024">
            <w:pPr>
              <w:pStyle w:val="ConsPlusCell"/>
              <w:rPr>
                <w:rFonts w:ascii="Times New Roman" w:hAnsi="Times New Roman" w:cs="Times New Roman"/>
                <w:sz w:val="28"/>
                <w:szCs w:val="28"/>
              </w:rPr>
            </w:pPr>
            <w:r w:rsidRPr="00600721">
              <w:rPr>
                <w:rFonts w:ascii="Times New Roman" w:hAnsi="Times New Roman" w:cs="Times New Roman"/>
                <w:sz w:val="28"/>
                <w:szCs w:val="28"/>
              </w:rPr>
              <w:t>2024 год – 143 236,00 рублей;</w:t>
            </w:r>
          </w:p>
          <w:p w:rsidR="00984581" w:rsidRPr="00600721" w:rsidRDefault="00984581" w:rsidP="00F12024">
            <w:pPr>
              <w:pStyle w:val="ConsPlusCell"/>
              <w:rPr>
                <w:rFonts w:ascii="Times New Roman" w:hAnsi="Times New Roman" w:cs="Times New Roman"/>
                <w:sz w:val="28"/>
                <w:szCs w:val="28"/>
              </w:rPr>
            </w:pPr>
            <w:r w:rsidRPr="00600721">
              <w:rPr>
                <w:rFonts w:ascii="Times New Roman" w:hAnsi="Times New Roman" w:cs="Times New Roman"/>
                <w:sz w:val="28"/>
                <w:szCs w:val="28"/>
              </w:rPr>
              <w:t>2025 год – 143 236,00 рублей;</w:t>
            </w:r>
          </w:p>
          <w:p w:rsidR="00984581" w:rsidRPr="00600721" w:rsidRDefault="00984581" w:rsidP="00F12024">
            <w:pPr>
              <w:pStyle w:val="ConsPlusCell"/>
              <w:rPr>
                <w:rFonts w:ascii="Times New Roman" w:hAnsi="Times New Roman" w:cs="Times New Roman"/>
                <w:sz w:val="28"/>
                <w:szCs w:val="28"/>
              </w:rPr>
            </w:pPr>
            <w:r w:rsidRPr="00600721">
              <w:rPr>
                <w:rFonts w:ascii="Times New Roman" w:hAnsi="Times New Roman" w:cs="Times New Roman"/>
                <w:sz w:val="28"/>
                <w:szCs w:val="28"/>
              </w:rPr>
              <w:t>2026 год – 143 236,00 рублей.</w:t>
            </w:r>
          </w:p>
        </w:tc>
      </w:tr>
    </w:tbl>
    <w:p w:rsidR="00984581" w:rsidRPr="00E6657F" w:rsidRDefault="00984581" w:rsidP="00984581">
      <w:pPr>
        <w:widowControl w:val="0"/>
        <w:autoSpaceDE w:val="0"/>
        <w:autoSpaceDN w:val="0"/>
        <w:adjustRightInd w:val="0"/>
        <w:ind w:firstLine="540"/>
        <w:jc w:val="center"/>
        <w:rPr>
          <w:b/>
          <w:sz w:val="28"/>
          <w:szCs w:val="28"/>
        </w:rPr>
      </w:pPr>
    </w:p>
    <w:p w:rsidR="00984581" w:rsidRPr="00E6657F" w:rsidRDefault="00984581" w:rsidP="00984581">
      <w:pPr>
        <w:widowControl w:val="0"/>
        <w:autoSpaceDE w:val="0"/>
        <w:autoSpaceDN w:val="0"/>
        <w:adjustRightInd w:val="0"/>
        <w:ind w:firstLine="540"/>
        <w:jc w:val="center"/>
        <w:rPr>
          <w:b/>
          <w:sz w:val="28"/>
          <w:szCs w:val="28"/>
        </w:rPr>
      </w:pPr>
      <w:r w:rsidRPr="00E6657F">
        <w:rPr>
          <w:b/>
          <w:sz w:val="28"/>
          <w:szCs w:val="28"/>
        </w:rPr>
        <w:t>2. Основные разделы Подпрограммы</w:t>
      </w:r>
    </w:p>
    <w:p w:rsidR="00984581" w:rsidRPr="00E6657F" w:rsidRDefault="00984581" w:rsidP="00984581">
      <w:pPr>
        <w:autoSpaceDE w:val="0"/>
        <w:autoSpaceDN w:val="0"/>
        <w:adjustRightInd w:val="0"/>
        <w:ind w:firstLine="540"/>
        <w:jc w:val="both"/>
      </w:pPr>
      <w:r w:rsidRPr="00E6657F">
        <w:rPr>
          <w:b/>
          <w:sz w:val="28"/>
          <w:szCs w:val="28"/>
        </w:rPr>
        <w:t>2.1. Постановка общепоселковой проблемы и обоснование необходимости разработки подпрограммы</w:t>
      </w:r>
      <w:r w:rsidRPr="00E6657F">
        <w:rPr>
          <w:sz w:val="28"/>
          <w:szCs w:val="28"/>
        </w:rPr>
        <w:tab/>
      </w:r>
    </w:p>
    <w:p w:rsidR="00984581" w:rsidRDefault="00984581" w:rsidP="00984581">
      <w:pPr>
        <w:pStyle w:val="11"/>
        <w:spacing w:before="0" w:after="0"/>
        <w:ind w:firstLine="720"/>
        <w:jc w:val="both"/>
        <w:rPr>
          <w:color w:val="000000"/>
          <w:sz w:val="28"/>
          <w:szCs w:val="28"/>
        </w:rPr>
      </w:pPr>
      <w:r>
        <w:rPr>
          <w:color w:val="000000"/>
          <w:sz w:val="28"/>
          <w:szCs w:val="28"/>
        </w:rPr>
        <w:t xml:space="preserve">Привлечение молодежи к участию в общественной жизни поселка развивает в подростках чувство любви к своей маленькой Родине, бережное отношение к окружающим вещам, природе. </w:t>
      </w:r>
    </w:p>
    <w:p w:rsidR="00984581" w:rsidRPr="00E6657F" w:rsidRDefault="00984581" w:rsidP="00984581">
      <w:pPr>
        <w:autoSpaceDE w:val="0"/>
        <w:autoSpaceDN w:val="0"/>
        <w:adjustRightInd w:val="0"/>
        <w:ind w:firstLine="708"/>
        <w:jc w:val="both"/>
        <w:rPr>
          <w:sz w:val="28"/>
          <w:szCs w:val="28"/>
        </w:rPr>
      </w:pPr>
      <w:r w:rsidRPr="00E6657F">
        <w:rPr>
          <w:sz w:val="28"/>
          <w:szCs w:val="28"/>
        </w:rPr>
        <w:lastRenderedPageBreak/>
        <w:t xml:space="preserve">Для дальнейшего привлечения молодежи на территории поселка необходимо: </w:t>
      </w:r>
    </w:p>
    <w:p w:rsidR="00984581" w:rsidRPr="00E6657F" w:rsidRDefault="00984581" w:rsidP="00984581">
      <w:pPr>
        <w:autoSpaceDE w:val="0"/>
        <w:autoSpaceDN w:val="0"/>
        <w:adjustRightInd w:val="0"/>
        <w:ind w:firstLine="708"/>
        <w:jc w:val="both"/>
        <w:rPr>
          <w:sz w:val="28"/>
          <w:szCs w:val="28"/>
        </w:rPr>
      </w:pPr>
      <w:r w:rsidRPr="00E6657F">
        <w:rPr>
          <w:sz w:val="28"/>
          <w:szCs w:val="28"/>
        </w:rPr>
        <w:t xml:space="preserve">- создавать больше разносторонних волонтерских движений </w:t>
      </w:r>
    </w:p>
    <w:p w:rsidR="00984581" w:rsidRPr="00E6657F" w:rsidRDefault="00984581" w:rsidP="00984581">
      <w:pPr>
        <w:autoSpaceDE w:val="0"/>
        <w:autoSpaceDN w:val="0"/>
        <w:adjustRightInd w:val="0"/>
        <w:ind w:firstLine="708"/>
        <w:jc w:val="both"/>
        <w:rPr>
          <w:sz w:val="28"/>
          <w:szCs w:val="28"/>
        </w:rPr>
      </w:pPr>
      <w:r w:rsidRPr="00E6657F">
        <w:rPr>
          <w:sz w:val="28"/>
          <w:szCs w:val="28"/>
        </w:rPr>
        <w:t>Одним из основных инструментов реализации Подпрограммы являются существующие волонтерские движения.</w:t>
      </w:r>
    </w:p>
    <w:p w:rsidR="00984581" w:rsidRPr="00E6657F" w:rsidRDefault="00984581" w:rsidP="00984581">
      <w:pPr>
        <w:widowControl w:val="0"/>
        <w:autoSpaceDE w:val="0"/>
        <w:autoSpaceDN w:val="0"/>
        <w:adjustRightInd w:val="0"/>
        <w:ind w:firstLine="539"/>
        <w:jc w:val="both"/>
        <w:rPr>
          <w:b/>
          <w:sz w:val="28"/>
          <w:szCs w:val="28"/>
        </w:rPr>
      </w:pPr>
      <w:r w:rsidRPr="00E6657F">
        <w:rPr>
          <w:b/>
          <w:sz w:val="28"/>
          <w:szCs w:val="28"/>
        </w:rPr>
        <w:t>2.2. Основная цель, задачи, этапы и сроки выполнения подпрограммы, целевые индикаторы</w:t>
      </w:r>
    </w:p>
    <w:p w:rsidR="00984581" w:rsidRPr="00E6657F" w:rsidRDefault="00984581" w:rsidP="00984581">
      <w:pPr>
        <w:widowControl w:val="0"/>
        <w:autoSpaceDE w:val="0"/>
        <w:autoSpaceDN w:val="0"/>
        <w:adjustRightInd w:val="0"/>
        <w:ind w:firstLine="539"/>
        <w:jc w:val="both"/>
        <w:rPr>
          <w:sz w:val="28"/>
          <w:szCs w:val="28"/>
        </w:rPr>
      </w:pPr>
      <w:r w:rsidRPr="00E6657F">
        <w:rPr>
          <w:sz w:val="28"/>
          <w:szCs w:val="28"/>
        </w:rPr>
        <w:t>Основной целью Подпрограммы является привлечение молодежи к участию в общественной жизни поселка.</w:t>
      </w:r>
    </w:p>
    <w:p w:rsidR="00984581" w:rsidRPr="00E6657F" w:rsidRDefault="00984581" w:rsidP="00984581">
      <w:pPr>
        <w:jc w:val="both"/>
        <w:rPr>
          <w:sz w:val="28"/>
          <w:szCs w:val="28"/>
        </w:rPr>
      </w:pPr>
      <w:r w:rsidRPr="00E6657F">
        <w:rPr>
          <w:sz w:val="28"/>
          <w:szCs w:val="28"/>
        </w:rPr>
        <w:t xml:space="preserve">         Задачи Подпрограммы:</w:t>
      </w:r>
    </w:p>
    <w:p w:rsidR="00984581" w:rsidRPr="00D46491" w:rsidRDefault="00984581" w:rsidP="00984581">
      <w:pPr>
        <w:pStyle w:val="ConsPlusNormal"/>
        <w:ind w:firstLine="0"/>
        <w:rPr>
          <w:rFonts w:ascii="Times New Roman" w:hAnsi="Times New Roman" w:cs="Times New Roman"/>
          <w:sz w:val="28"/>
          <w:szCs w:val="28"/>
        </w:rPr>
      </w:pPr>
      <w:r w:rsidRPr="00DF0947">
        <w:rPr>
          <w:rFonts w:ascii="Times New Roman" w:hAnsi="Times New Roman" w:cs="Times New Roman"/>
          <w:sz w:val="28"/>
          <w:szCs w:val="28"/>
        </w:rPr>
        <w:t xml:space="preserve">        - </w:t>
      </w:r>
      <w:r>
        <w:rPr>
          <w:rFonts w:ascii="Times New Roman" w:hAnsi="Times New Roman" w:cs="Times New Roman"/>
          <w:sz w:val="28"/>
          <w:szCs w:val="28"/>
        </w:rPr>
        <w:t>Во влечение молодежи Октябрьского сельсовета в социальную политику</w:t>
      </w:r>
      <w:r w:rsidRPr="00D46491">
        <w:rPr>
          <w:rFonts w:ascii="Times New Roman" w:hAnsi="Times New Roman" w:cs="Times New Roman"/>
          <w:sz w:val="28"/>
          <w:szCs w:val="28"/>
        </w:rPr>
        <w:t>;</w:t>
      </w:r>
    </w:p>
    <w:p w:rsidR="00984581" w:rsidRPr="00E6657F" w:rsidRDefault="00984581" w:rsidP="00984581">
      <w:pPr>
        <w:jc w:val="both"/>
        <w:rPr>
          <w:sz w:val="28"/>
          <w:szCs w:val="28"/>
        </w:rPr>
      </w:pPr>
      <w:r w:rsidRPr="00E6657F">
        <w:rPr>
          <w:sz w:val="28"/>
          <w:szCs w:val="28"/>
        </w:rPr>
        <w:t>Сроки реализации Подпрограммы – 2023-2026 годы.</w:t>
      </w:r>
    </w:p>
    <w:p w:rsidR="00984581" w:rsidRPr="00E6657F" w:rsidRDefault="00984581" w:rsidP="00984581">
      <w:pPr>
        <w:widowControl w:val="0"/>
        <w:autoSpaceDE w:val="0"/>
        <w:autoSpaceDN w:val="0"/>
        <w:adjustRightInd w:val="0"/>
        <w:ind w:firstLine="540"/>
        <w:jc w:val="both"/>
        <w:rPr>
          <w:sz w:val="28"/>
          <w:szCs w:val="28"/>
        </w:rPr>
      </w:pPr>
      <w:r w:rsidRPr="00E6657F">
        <w:rPr>
          <w:sz w:val="28"/>
          <w:szCs w:val="28"/>
        </w:rPr>
        <w:t>Целевые индикаторы Подпрограммы отражены в приложении №1 к данной подпрограмме.</w:t>
      </w:r>
    </w:p>
    <w:p w:rsidR="00984581" w:rsidRPr="00E6657F" w:rsidRDefault="00984581" w:rsidP="00984581">
      <w:pPr>
        <w:widowControl w:val="0"/>
        <w:autoSpaceDE w:val="0"/>
        <w:autoSpaceDN w:val="0"/>
        <w:adjustRightInd w:val="0"/>
        <w:ind w:firstLine="540"/>
        <w:rPr>
          <w:sz w:val="28"/>
          <w:szCs w:val="28"/>
        </w:rPr>
      </w:pPr>
      <w:r w:rsidRPr="00E6657F">
        <w:rPr>
          <w:b/>
          <w:sz w:val="28"/>
          <w:szCs w:val="28"/>
        </w:rPr>
        <w:t>2.3.Механизм  реализации Подпрограммы</w:t>
      </w:r>
      <w:r w:rsidRPr="00E6657F">
        <w:rPr>
          <w:sz w:val="28"/>
          <w:szCs w:val="28"/>
        </w:rPr>
        <w:t>.</w:t>
      </w:r>
    </w:p>
    <w:p w:rsidR="00984581" w:rsidRPr="00E6657F" w:rsidRDefault="00984581" w:rsidP="00984581">
      <w:pPr>
        <w:widowControl w:val="0"/>
        <w:autoSpaceDE w:val="0"/>
        <w:autoSpaceDN w:val="0"/>
        <w:adjustRightInd w:val="0"/>
        <w:ind w:firstLine="539"/>
        <w:jc w:val="both"/>
        <w:rPr>
          <w:sz w:val="28"/>
          <w:szCs w:val="28"/>
        </w:rPr>
      </w:pPr>
      <w:r w:rsidRPr="00E6657F">
        <w:rPr>
          <w:sz w:val="28"/>
          <w:szCs w:val="28"/>
        </w:rPr>
        <w:t xml:space="preserve">Источником финансирования Подпрограммы является бюджет сельсовета. Главным распорядителем бюджетных средств является Администрация Октябрьского сельсовета. </w:t>
      </w:r>
    </w:p>
    <w:p w:rsidR="00984581" w:rsidRPr="00E6657F" w:rsidRDefault="00984581" w:rsidP="00984581">
      <w:pPr>
        <w:widowControl w:val="0"/>
        <w:autoSpaceDE w:val="0"/>
        <w:autoSpaceDN w:val="0"/>
        <w:adjustRightInd w:val="0"/>
        <w:ind w:firstLine="539"/>
        <w:jc w:val="both"/>
        <w:rPr>
          <w:sz w:val="28"/>
          <w:szCs w:val="28"/>
        </w:rPr>
      </w:pPr>
      <w:r w:rsidRPr="00E6657F">
        <w:rPr>
          <w:sz w:val="28"/>
          <w:szCs w:val="28"/>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984581" w:rsidRPr="00E6657F" w:rsidRDefault="00984581" w:rsidP="00984581">
      <w:pPr>
        <w:widowControl w:val="0"/>
        <w:autoSpaceDE w:val="0"/>
        <w:autoSpaceDN w:val="0"/>
        <w:adjustRightInd w:val="0"/>
        <w:ind w:firstLine="540"/>
        <w:jc w:val="both"/>
        <w:rPr>
          <w:b/>
          <w:sz w:val="28"/>
          <w:szCs w:val="28"/>
        </w:rPr>
      </w:pPr>
      <w:r w:rsidRPr="00E6657F">
        <w:rPr>
          <w:b/>
          <w:sz w:val="28"/>
          <w:szCs w:val="28"/>
        </w:rPr>
        <w:t xml:space="preserve">2.4.Управление Подпрограммой и </w:t>
      </w:r>
      <w:proofErr w:type="gramStart"/>
      <w:r w:rsidRPr="00E6657F">
        <w:rPr>
          <w:b/>
          <w:sz w:val="28"/>
          <w:szCs w:val="28"/>
        </w:rPr>
        <w:t>контроль за</w:t>
      </w:r>
      <w:proofErr w:type="gramEnd"/>
      <w:r w:rsidRPr="00E6657F">
        <w:rPr>
          <w:b/>
          <w:sz w:val="28"/>
          <w:szCs w:val="28"/>
        </w:rPr>
        <w:t xml:space="preserve"> ходом выполнения Подпрограммы.</w:t>
      </w:r>
    </w:p>
    <w:p w:rsidR="00984581" w:rsidRPr="00E6657F" w:rsidRDefault="00984581" w:rsidP="00984581">
      <w:pPr>
        <w:widowControl w:val="0"/>
        <w:autoSpaceDE w:val="0"/>
        <w:autoSpaceDN w:val="0"/>
        <w:adjustRightInd w:val="0"/>
        <w:ind w:firstLine="540"/>
        <w:jc w:val="both"/>
        <w:rPr>
          <w:sz w:val="28"/>
          <w:szCs w:val="28"/>
        </w:rPr>
      </w:pPr>
      <w:proofErr w:type="gramStart"/>
      <w:r w:rsidRPr="00E6657F">
        <w:rPr>
          <w:sz w:val="28"/>
          <w:szCs w:val="28"/>
        </w:rPr>
        <w:t>Контроль за</w:t>
      </w:r>
      <w:proofErr w:type="gramEnd"/>
      <w:r w:rsidRPr="00E6657F">
        <w:rPr>
          <w:sz w:val="28"/>
          <w:szCs w:val="28"/>
        </w:rPr>
        <w:t xml:space="preserve"> ходом выполнения реализации Подпрограммы осуществляет администрация Октябрьского сельсовета.</w:t>
      </w:r>
    </w:p>
    <w:p w:rsidR="00984581" w:rsidRPr="00E6657F" w:rsidRDefault="00984581" w:rsidP="00984581">
      <w:pPr>
        <w:widowControl w:val="0"/>
        <w:autoSpaceDE w:val="0"/>
        <w:autoSpaceDN w:val="0"/>
        <w:adjustRightInd w:val="0"/>
        <w:ind w:firstLine="540"/>
        <w:jc w:val="both"/>
        <w:rPr>
          <w:sz w:val="28"/>
          <w:szCs w:val="28"/>
        </w:rPr>
      </w:pPr>
      <w:proofErr w:type="gramStart"/>
      <w:r w:rsidRPr="00E6657F">
        <w:rPr>
          <w:sz w:val="28"/>
          <w:szCs w:val="28"/>
        </w:rPr>
        <w:t>Администрация Октябрьского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администрации  Октябрьского сельсовета № 63-п от 13.11.2019 года «О внесении изменений в Постановление администрации  Октябрьского сельсовета от 26.07.2013 № 47-П «Об утверждении Порядка принятия решений о разработке муниципальных программ Октябрьского сельсовета, их формировании и реализации».</w:t>
      </w:r>
      <w:proofErr w:type="gramEnd"/>
    </w:p>
    <w:p w:rsidR="00984581" w:rsidRPr="00600721" w:rsidRDefault="00984581" w:rsidP="00984581">
      <w:pPr>
        <w:widowControl w:val="0"/>
        <w:autoSpaceDE w:val="0"/>
        <w:autoSpaceDN w:val="0"/>
        <w:adjustRightInd w:val="0"/>
        <w:ind w:firstLine="540"/>
        <w:rPr>
          <w:sz w:val="28"/>
          <w:szCs w:val="28"/>
        </w:rPr>
      </w:pPr>
      <w:r w:rsidRPr="00600721">
        <w:rPr>
          <w:b/>
          <w:sz w:val="28"/>
          <w:szCs w:val="28"/>
        </w:rPr>
        <w:t>2.5. Оценка социально-экономической эффективности</w:t>
      </w:r>
      <w:r w:rsidRPr="00600721">
        <w:rPr>
          <w:sz w:val="28"/>
          <w:szCs w:val="28"/>
        </w:rPr>
        <w:t>.</w:t>
      </w:r>
    </w:p>
    <w:p w:rsidR="00984581" w:rsidRPr="00600721" w:rsidRDefault="00984581" w:rsidP="00984581">
      <w:pPr>
        <w:jc w:val="both"/>
        <w:rPr>
          <w:sz w:val="28"/>
          <w:szCs w:val="28"/>
        </w:rPr>
      </w:pPr>
      <w:r w:rsidRPr="00600721">
        <w:rPr>
          <w:sz w:val="28"/>
          <w:szCs w:val="28"/>
        </w:rPr>
        <w:t>В результате реализации Подпрограммы ожидается:</w:t>
      </w:r>
    </w:p>
    <w:p w:rsidR="00984581" w:rsidRPr="00600721" w:rsidRDefault="00984581" w:rsidP="00984581">
      <w:pPr>
        <w:pStyle w:val="ConsPlusCell"/>
        <w:rPr>
          <w:rFonts w:ascii="Times New Roman" w:hAnsi="Times New Roman" w:cs="Times New Roman"/>
          <w:sz w:val="28"/>
          <w:szCs w:val="28"/>
        </w:rPr>
      </w:pPr>
      <w:r w:rsidRPr="00600721">
        <w:rPr>
          <w:rFonts w:ascii="Times New Roman" w:hAnsi="Times New Roman" w:cs="Times New Roman"/>
          <w:color w:val="000000"/>
          <w:sz w:val="28"/>
          <w:szCs w:val="28"/>
        </w:rPr>
        <w:t>- привлечение большего количества молодежи в волонтерские движения;</w:t>
      </w:r>
    </w:p>
    <w:p w:rsidR="00984581" w:rsidRPr="00600721" w:rsidRDefault="00984581" w:rsidP="00984581">
      <w:pPr>
        <w:pStyle w:val="ConsPlusNormal"/>
        <w:ind w:firstLine="540"/>
        <w:rPr>
          <w:rFonts w:ascii="Times New Roman" w:hAnsi="Times New Roman" w:cs="Times New Roman"/>
          <w:b/>
          <w:sz w:val="28"/>
          <w:szCs w:val="28"/>
        </w:rPr>
      </w:pPr>
      <w:r w:rsidRPr="00600721">
        <w:rPr>
          <w:rFonts w:ascii="Times New Roman" w:hAnsi="Times New Roman" w:cs="Times New Roman"/>
          <w:b/>
          <w:sz w:val="28"/>
          <w:szCs w:val="28"/>
        </w:rPr>
        <w:t>2.6. Мероприятия подпрограммы.</w:t>
      </w:r>
    </w:p>
    <w:p w:rsidR="00984581" w:rsidRPr="00600721" w:rsidRDefault="00984581" w:rsidP="00984581">
      <w:pPr>
        <w:pStyle w:val="ConsPlusNormal"/>
        <w:ind w:firstLine="0"/>
        <w:jc w:val="both"/>
        <w:rPr>
          <w:rFonts w:ascii="Times New Roman" w:hAnsi="Times New Roman" w:cs="Times New Roman"/>
          <w:sz w:val="28"/>
          <w:szCs w:val="28"/>
        </w:rPr>
      </w:pPr>
      <w:r w:rsidRPr="00600721">
        <w:rPr>
          <w:rFonts w:ascii="Times New Roman" w:hAnsi="Times New Roman" w:cs="Times New Roman"/>
          <w:sz w:val="28"/>
          <w:szCs w:val="28"/>
        </w:rPr>
        <w:t>- Оплата труда, начисления на оплату труда несовершеннолетним;</w:t>
      </w:r>
    </w:p>
    <w:p w:rsidR="00984581" w:rsidRPr="00600721" w:rsidRDefault="00984581" w:rsidP="00984581">
      <w:pPr>
        <w:widowControl w:val="0"/>
        <w:autoSpaceDE w:val="0"/>
        <w:autoSpaceDN w:val="0"/>
        <w:adjustRightInd w:val="0"/>
        <w:ind w:firstLine="540"/>
        <w:jc w:val="both"/>
        <w:rPr>
          <w:b/>
          <w:sz w:val="28"/>
          <w:szCs w:val="28"/>
        </w:rPr>
      </w:pPr>
      <w:r w:rsidRPr="00600721">
        <w:rPr>
          <w:b/>
          <w:sz w:val="28"/>
          <w:szCs w:val="28"/>
        </w:rPr>
        <w:t>2.7.Обоснование финансовых, материальных и трудовых затрат (ресурсное обеспечение Подпрограммы) с указанием источников финансирования.</w:t>
      </w:r>
    </w:p>
    <w:p w:rsidR="00984581" w:rsidRPr="00600721" w:rsidRDefault="00984581" w:rsidP="00984581">
      <w:pPr>
        <w:pStyle w:val="ConsPlusNormal"/>
        <w:ind w:firstLine="540"/>
        <w:jc w:val="both"/>
        <w:rPr>
          <w:rFonts w:ascii="Times New Roman" w:hAnsi="Times New Roman" w:cs="Times New Roman"/>
          <w:sz w:val="28"/>
          <w:szCs w:val="28"/>
        </w:rPr>
      </w:pPr>
      <w:r w:rsidRPr="00600721">
        <w:rPr>
          <w:rFonts w:ascii="Times New Roman" w:hAnsi="Times New Roman" w:cs="Times New Roman"/>
          <w:sz w:val="28"/>
          <w:szCs w:val="28"/>
        </w:rPr>
        <w:t>Реализация мероприятий подпрограммы осуществляется за счет средств местного бюджета.</w:t>
      </w:r>
    </w:p>
    <w:p w:rsidR="00984581" w:rsidRPr="00600721" w:rsidRDefault="00984581" w:rsidP="00984581">
      <w:pPr>
        <w:pStyle w:val="ConsPlusCell"/>
        <w:jc w:val="both"/>
        <w:rPr>
          <w:rFonts w:ascii="Times New Roman" w:hAnsi="Times New Roman" w:cs="Times New Roman"/>
          <w:sz w:val="28"/>
          <w:szCs w:val="28"/>
        </w:rPr>
      </w:pPr>
      <w:r w:rsidRPr="00600721">
        <w:rPr>
          <w:rFonts w:ascii="Times New Roman" w:hAnsi="Times New Roman" w:cs="Times New Roman"/>
          <w:sz w:val="28"/>
          <w:szCs w:val="28"/>
        </w:rPr>
        <w:t xml:space="preserve">В соответствии с бюджетом принимаемых расходных обязательств общий </w:t>
      </w:r>
      <w:r w:rsidRPr="00600721">
        <w:rPr>
          <w:rFonts w:ascii="Times New Roman" w:hAnsi="Times New Roman" w:cs="Times New Roman"/>
          <w:sz w:val="28"/>
          <w:szCs w:val="28"/>
        </w:rPr>
        <w:lastRenderedPageBreak/>
        <w:t>объем финансирования подпрограммы из всех источников предусматривается в размере 572 944,00 рублей, из них по годам:</w:t>
      </w:r>
    </w:p>
    <w:p w:rsidR="00984581" w:rsidRPr="00600721" w:rsidRDefault="00984581" w:rsidP="00984581">
      <w:pPr>
        <w:pStyle w:val="ConsPlusCell"/>
        <w:rPr>
          <w:rFonts w:ascii="Times New Roman" w:hAnsi="Times New Roman" w:cs="Times New Roman"/>
          <w:sz w:val="28"/>
          <w:szCs w:val="28"/>
        </w:rPr>
      </w:pPr>
      <w:r w:rsidRPr="00600721">
        <w:rPr>
          <w:rFonts w:ascii="Times New Roman" w:hAnsi="Times New Roman" w:cs="Times New Roman"/>
          <w:sz w:val="28"/>
          <w:szCs w:val="28"/>
        </w:rPr>
        <w:t>2023 год – 143 236,00 рублей;</w:t>
      </w:r>
    </w:p>
    <w:p w:rsidR="00984581" w:rsidRPr="00600721" w:rsidRDefault="00984581" w:rsidP="00984581">
      <w:pPr>
        <w:pStyle w:val="ConsPlusNormal"/>
        <w:ind w:firstLine="0"/>
        <w:jc w:val="both"/>
        <w:rPr>
          <w:rFonts w:ascii="Times New Roman" w:hAnsi="Times New Roman" w:cs="Times New Roman"/>
          <w:sz w:val="28"/>
          <w:szCs w:val="28"/>
        </w:rPr>
      </w:pPr>
      <w:r w:rsidRPr="00600721">
        <w:rPr>
          <w:rFonts w:ascii="Times New Roman" w:hAnsi="Times New Roman" w:cs="Times New Roman"/>
          <w:sz w:val="28"/>
          <w:szCs w:val="28"/>
        </w:rPr>
        <w:t>2024 год – 143 236,00 рублей;</w:t>
      </w:r>
    </w:p>
    <w:p w:rsidR="00984581" w:rsidRPr="00600721" w:rsidRDefault="00984581" w:rsidP="00984581">
      <w:pPr>
        <w:pStyle w:val="ConsPlusNormal"/>
        <w:ind w:firstLine="0"/>
        <w:jc w:val="both"/>
        <w:rPr>
          <w:rFonts w:ascii="Times New Roman" w:hAnsi="Times New Roman" w:cs="Times New Roman"/>
          <w:sz w:val="28"/>
          <w:szCs w:val="28"/>
        </w:rPr>
      </w:pPr>
      <w:r w:rsidRPr="00600721">
        <w:rPr>
          <w:rFonts w:ascii="Times New Roman" w:hAnsi="Times New Roman" w:cs="Times New Roman"/>
          <w:sz w:val="28"/>
          <w:szCs w:val="28"/>
        </w:rPr>
        <w:t>2025 год – 143 236,00 рублей;</w:t>
      </w:r>
    </w:p>
    <w:p w:rsidR="00984581" w:rsidRPr="00600721" w:rsidRDefault="00984581" w:rsidP="00984581">
      <w:pPr>
        <w:pStyle w:val="ConsPlusNormal"/>
        <w:ind w:firstLine="0"/>
        <w:jc w:val="both"/>
        <w:rPr>
          <w:rFonts w:ascii="Times New Roman" w:hAnsi="Times New Roman" w:cs="Times New Roman"/>
          <w:sz w:val="28"/>
          <w:szCs w:val="28"/>
        </w:rPr>
      </w:pPr>
      <w:r w:rsidRPr="00600721">
        <w:rPr>
          <w:rFonts w:ascii="Times New Roman" w:hAnsi="Times New Roman" w:cs="Times New Roman"/>
          <w:sz w:val="28"/>
          <w:szCs w:val="28"/>
        </w:rPr>
        <w:t>2026 год – 143 236,00 рублей.</w:t>
      </w:r>
    </w:p>
    <w:p w:rsidR="00984581" w:rsidRPr="00D54062" w:rsidRDefault="00984581" w:rsidP="00984581">
      <w:pPr>
        <w:pStyle w:val="ConsPlusNormal"/>
        <w:ind w:firstLine="0"/>
        <w:jc w:val="both"/>
        <w:rPr>
          <w:rFonts w:ascii="Times New Roman" w:hAnsi="Times New Roman" w:cs="Times New Roman"/>
          <w:sz w:val="28"/>
          <w:szCs w:val="28"/>
        </w:rPr>
      </w:pPr>
      <w:r w:rsidRPr="00D54062">
        <w:rPr>
          <w:rFonts w:ascii="Times New Roman" w:hAnsi="Times New Roman" w:cs="Times New Roman"/>
          <w:sz w:val="28"/>
          <w:szCs w:val="28"/>
        </w:rPr>
        <w:t xml:space="preserve">Информация о </w:t>
      </w:r>
      <w:r>
        <w:rPr>
          <w:rFonts w:ascii="Times New Roman" w:hAnsi="Times New Roman" w:cs="Times New Roman"/>
          <w:sz w:val="28"/>
          <w:szCs w:val="28"/>
        </w:rPr>
        <w:t>мероприятиях</w:t>
      </w:r>
      <w:r w:rsidRPr="00D54062">
        <w:rPr>
          <w:rFonts w:ascii="Times New Roman" w:hAnsi="Times New Roman" w:cs="Times New Roman"/>
          <w:sz w:val="28"/>
          <w:szCs w:val="28"/>
        </w:rPr>
        <w:t xml:space="preserve"> по подпрограмм</w:t>
      </w:r>
      <w:r>
        <w:rPr>
          <w:rFonts w:ascii="Times New Roman" w:hAnsi="Times New Roman" w:cs="Times New Roman"/>
          <w:sz w:val="28"/>
          <w:szCs w:val="28"/>
        </w:rPr>
        <w:t>е с указанием объема средств на их реализацию и ожидаемых результатов</w:t>
      </w:r>
      <w:r w:rsidRPr="00D54062">
        <w:rPr>
          <w:rFonts w:ascii="Times New Roman" w:hAnsi="Times New Roman" w:cs="Times New Roman"/>
          <w:sz w:val="28"/>
          <w:szCs w:val="28"/>
        </w:rPr>
        <w:t xml:space="preserve"> отображена в приложении №2 к данной </w:t>
      </w:r>
      <w:r>
        <w:rPr>
          <w:rFonts w:ascii="Times New Roman" w:hAnsi="Times New Roman" w:cs="Times New Roman"/>
          <w:sz w:val="28"/>
          <w:szCs w:val="28"/>
        </w:rPr>
        <w:t>под</w:t>
      </w:r>
      <w:r w:rsidRPr="00D54062">
        <w:rPr>
          <w:rFonts w:ascii="Times New Roman" w:hAnsi="Times New Roman" w:cs="Times New Roman"/>
          <w:sz w:val="28"/>
          <w:szCs w:val="28"/>
        </w:rPr>
        <w:t>программе.</w:t>
      </w:r>
    </w:p>
    <w:p w:rsidR="00984581" w:rsidRPr="00E6657F" w:rsidRDefault="00984581" w:rsidP="00984581">
      <w:pPr>
        <w:widowControl w:val="0"/>
        <w:autoSpaceDE w:val="0"/>
        <w:autoSpaceDN w:val="0"/>
        <w:adjustRightInd w:val="0"/>
        <w:outlineLvl w:val="1"/>
        <w:rPr>
          <w:sz w:val="28"/>
          <w:szCs w:val="28"/>
        </w:rPr>
      </w:pPr>
    </w:p>
    <w:tbl>
      <w:tblPr>
        <w:tblW w:w="11199" w:type="dxa"/>
        <w:tblInd w:w="-885" w:type="dxa"/>
        <w:tblLayout w:type="fixed"/>
        <w:tblLook w:val="04A0"/>
      </w:tblPr>
      <w:tblGrid>
        <w:gridCol w:w="567"/>
        <w:gridCol w:w="2836"/>
        <w:gridCol w:w="992"/>
        <w:gridCol w:w="2835"/>
        <w:gridCol w:w="993"/>
        <w:gridCol w:w="992"/>
        <w:gridCol w:w="992"/>
        <w:gridCol w:w="992"/>
      </w:tblGrid>
      <w:tr w:rsidR="00984581" w:rsidRPr="00600721" w:rsidTr="00F12024">
        <w:trPr>
          <w:trHeight w:val="1319"/>
        </w:trPr>
        <w:tc>
          <w:tcPr>
            <w:tcW w:w="567" w:type="dxa"/>
            <w:tcBorders>
              <w:top w:val="nil"/>
              <w:left w:val="nil"/>
              <w:bottom w:val="nil"/>
              <w:right w:val="nil"/>
            </w:tcBorders>
            <w:shd w:val="clear" w:color="auto" w:fill="auto"/>
            <w:hideMark/>
          </w:tcPr>
          <w:p w:rsidR="00984581" w:rsidRPr="00600721" w:rsidRDefault="00984581" w:rsidP="00F12024">
            <w:pPr>
              <w:rPr>
                <w:color w:val="000000"/>
                <w:sz w:val="20"/>
                <w:szCs w:val="20"/>
              </w:rPr>
            </w:pPr>
          </w:p>
        </w:tc>
        <w:tc>
          <w:tcPr>
            <w:tcW w:w="2836" w:type="dxa"/>
            <w:tcBorders>
              <w:top w:val="nil"/>
              <w:left w:val="nil"/>
              <w:bottom w:val="nil"/>
              <w:right w:val="nil"/>
            </w:tcBorders>
            <w:shd w:val="clear" w:color="auto" w:fill="auto"/>
            <w:hideMark/>
          </w:tcPr>
          <w:p w:rsidR="00984581" w:rsidRPr="00600721" w:rsidRDefault="00984581" w:rsidP="00F12024">
            <w:pPr>
              <w:rPr>
                <w:color w:val="000000"/>
                <w:sz w:val="20"/>
                <w:szCs w:val="20"/>
              </w:rPr>
            </w:pPr>
          </w:p>
        </w:tc>
        <w:tc>
          <w:tcPr>
            <w:tcW w:w="992" w:type="dxa"/>
            <w:tcBorders>
              <w:top w:val="nil"/>
              <w:left w:val="nil"/>
              <w:bottom w:val="nil"/>
              <w:right w:val="nil"/>
            </w:tcBorders>
            <w:shd w:val="clear" w:color="auto" w:fill="auto"/>
            <w:hideMark/>
          </w:tcPr>
          <w:p w:rsidR="00984581" w:rsidRPr="00600721" w:rsidRDefault="00984581" w:rsidP="00F12024">
            <w:pPr>
              <w:rPr>
                <w:color w:val="000000"/>
                <w:sz w:val="20"/>
                <w:szCs w:val="20"/>
              </w:rPr>
            </w:pPr>
          </w:p>
        </w:tc>
        <w:tc>
          <w:tcPr>
            <w:tcW w:w="2835" w:type="dxa"/>
            <w:tcBorders>
              <w:top w:val="nil"/>
              <w:left w:val="nil"/>
              <w:bottom w:val="nil"/>
              <w:right w:val="nil"/>
            </w:tcBorders>
            <w:shd w:val="clear" w:color="auto" w:fill="auto"/>
            <w:hideMark/>
          </w:tcPr>
          <w:p w:rsidR="00984581" w:rsidRPr="00600721" w:rsidRDefault="00984581" w:rsidP="00F12024">
            <w:pPr>
              <w:rPr>
                <w:color w:val="000000"/>
                <w:sz w:val="20"/>
                <w:szCs w:val="20"/>
              </w:rPr>
            </w:pPr>
          </w:p>
        </w:tc>
        <w:tc>
          <w:tcPr>
            <w:tcW w:w="993" w:type="dxa"/>
            <w:tcBorders>
              <w:top w:val="nil"/>
              <w:left w:val="nil"/>
              <w:bottom w:val="nil"/>
              <w:right w:val="nil"/>
            </w:tcBorders>
            <w:shd w:val="clear" w:color="auto" w:fill="auto"/>
            <w:hideMark/>
          </w:tcPr>
          <w:p w:rsidR="00984581" w:rsidRPr="00600721" w:rsidRDefault="00984581" w:rsidP="00F12024">
            <w:pPr>
              <w:rPr>
                <w:color w:val="000000"/>
                <w:sz w:val="20"/>
                <w:szCs w:val="20"/>
              </w:rPr>
            </w:pPr>
          </w:p>
        </w:tc>
        <w:tc>
          <w:tcPr>
            <w:tcW w:w="2976" w:type="dxa"/>
            <w:gridSpan w:val="3"/>
            <w:tcBorders>
              <w:top w:val="nil"/>
              <w:left w:val="nil"/>
              <w:bottom w:val="nil"/>
              <w:right w:val="nil"/>
            </w:tcBorders>
            <w:shd w:val="clear" w:color="auto" w:fill="auto"/>
            <w:hideMark/>
          </w:tcPr>
          <w:p w:rsidR="00984581" w:rsidRPr="00600721" w:rsidRDefault="00984581" w:rsidP="00F12024">
            <w:pPr>
              <w:rPr>
                <w:color w:val="000000"/>
                <w:sz w:val="20"/>
                <w:szCs w:val="20"/>
              </w:rPr>
            </w:pPr>
            <w:r w:rsidRPr="00600721">
              <w:rPr>
                <w:color w:val="000000"/>
                <w:sz w:val="20"/>
                <w:szCs w:val="20"/>
              </w:rPr>
              <w:t xml:space="preserve">Приложение № 1 </w:t>
            </w:r>
            <w:r w:rsidRPr="00600721">
              <w:rPr>
                <w:color w:val="000000"/>
                <w:sz w:val="20"/>
                <w:szCs w:val="20"/>
              </w:rPr>
              <w:br/>
              <w:t xml:space="preserve">к подпрограмме «Молодежь </w:t>
            </w:r>
            <w:proofErr w:type="spellStart"/>
            <w:r w:rsidRPr="00600721">
              <w:rPr>
                <w:color w:val="000000"/>
                <w:sz w:val="20"/>
                <w:szCs w:val="20"/>
              </w:rPr>
              <w:t>Приангарья</w:t>
            </w:r>
            <w:proofErr w:type="spellEnd"/>
            <w:r w:rsidRPr="00600721">
              <w:rPr>
                <w:color w:val="000000"/>
                <w:sz w:val="20"/>
                <w:szCs w:val="20"/>
              </w:rPr>
              <w:t xml:space="preserve">», реализуемой в рамках муниципальной программы Октябрьского сельсовета  «Октябрьский хуторок» </w:t>
            </w:r>
          </w:p>
        </w:tc>
      </w:tr>
      <w:tr w:rsidR="00984581" w:rsidRPr="00600721" w:rsidTr="00F12024">
        <w:trPr>
          <w:trHeight w:val="375"/>
        </w:trPr>
        <w:tc>
          <w:tcPr>
            <w:tcW w:w="11199" w:type="dxa"/>
            <w:gridSpan w:val="8"/>
            <w:tcBorders>
              <w:top w:val="nil"/>
              <w:left w:val="nil"/>
              <w:bottom w:val="nil"/>
              <w:right w:val="nil"/>
            </w:tcBorders>
            <w:shd w:val="clear" w:color="auto" w:fill="auto"/>
            <w:hideMark/>
          </w:tcPr>
          <w:p w:rsidR="00984581" w:rsidRPr="00600721" w:rsidRDefault="00984581" w:rsidP="00F12024">
            <w:pPr>
              <w:jc w:val="center"/>
              <w:rPr>
                <w:color w:val="000000"/>
                <w:sz w:val="20"/>
                <w:szCs w:val="20"/>
              </w:rPr>
            </w:pPr>
            <w:r w:rsidRPr="00600721">
              <w:rPr>
                <w:color w:val="000000"/>
                <w:sz w:val="20"/>
                <w:szCs w:val="20"/>
              </w:rPr>
              <w:t xml:space="preserve">Перечень целевых индикаторов подпрограммы «Молодежь </w:t>
            </w:r>
            <w:proofErr w:type="spellStart"/>
            <w:r w:rsidRPr="00600721">
              <w:rPr>
                <w:color w:val="000000"/>
                <w:sz w:val="20"/>
                <w:szCs w:val="20"/>
              </w:rPr>
              <w:t>Приангарья</w:t>
            </w:r>
            <w:proofErr w:type="spellEnd"/>
            <w:r w:rsidRPr="00600721">
              <w:rPr>
                <w:color w:val="000000"/>
                <w:sz w:val="20"/>
                <w:szCs w:val="20"/>
              </w:rPr>
              <w:t>»</w:t>
            </w:r>
          </w:p>
        </w:tc>
      </w:tr>
      <w:tr w:rsidR="00984581" w:rsidRPr="00600721" w:rsidTr="00F12024">
        <w:trPr>
          <w:trHeight w:val="601"/>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84581" w:rsidRPr="00600721" w:rsidRDefault="00984581" w:rsidP="00F12024">
            <w:pPr>
              <w:jc w:val="center"/>
              <w:rPr>
                <w:color w:val="000000"/>
                <w:sz w:val="20"/>
                <w:szCs w:val="20"/>
              </w:rPr>
            </w:pPr>
            <w:r w:rsidRPr="00600721">
              <w:rPr>
                <w:color w:val="000000"/>
                <w:sz w:val="20"/>
                <w:szCs w:val="20"/>
              </w:rPr>
              <w:t>№</w:t>
            </w:r>
          </w:p>
        </w:tc>
        <w:tc>
          <w:tcPr>
            <w:tcW w:w="2836" w:type="dxa"/>
            <w:tcBorders>
              <w:top w:val="single" w:sz="4" w:space="0" w:color="auto"/>
              <w:left w:val="nil"/>
              <w:bottom w:val="single" w:sz="4" w:space="0" w:color="auto"/>
              <w:right w:val="single" w:sz="4" w:space="0" w:color="auto"/>
            </w:tcBorders>
            <w:shd w:val="clear" w:color="auto" w:fill="auto"/>
            <w:hideMark/>
          </w:tcPr>
          <w:p w:rsidR="00984581" w:rsidRPr="00600721" w:rsidRDefault="00984581" w:rsidP="00F12024">
            <w:pPr>
              <w:jc w:val="center"/>
              <w:rPr>
                <w:color w:val="000000"/>
                <w:sz w:val="20"/>
                <w:szCs w:val="20"/>
              </w:rPr>
            </w:pPr>
            <w:r w:rsidRPr="00600721">
              <w:rPr>
                <w:color w:val="000000"/>
                <w:sz w:val="20"/>
                <w:szCs w:val="20"/>
              </w:rPr>
              <w:t>Цели, задачи, показатели</w:t>
            </w:r>
          </w:p>
        </w:tc>
        <w:tc>
          <w:tcPr>
            <w:tcW w:w="992" w:type="dxa"/>
            <w:tcBorders>
              <w:top w:val="single" w:sz="4" w:space="0" w:color="auto"/>
              <w:left w:val="nil"/>
              <w:bottom w:val="single" w:sz="4" w:space="0" w:color="auto"/>
              <w:right w:val="single" w:sz="4" w:space="0" w:color="auto"/>
            </w:tcBorders>
            <w:shd w:val="clear" w:color="auto" w:fill="auto"/>
            <w:hideMark/>
          </w:tcPr>
          <w:p w:rsidR="00984581" w:rsidRPr="00600721" w:rsidRDefault="00984581" w:rsidP="00F12024">
            <w:pPr>
              <w:jc w:val="center"/>
              <w:rPr>
                <w:color w:val="000000"/>
                <w:sz w:val="20"/>
                <w:szCs w:val="20"/>
              </w:rPr>
            </w:pPr>
            <w:r w:rsidRPr="00600721">
              <w:rPr>
                <w:color w:val="000000"/>
                <w:sz w:val="20"/>
                <w:szCs w:val="20"/>
              </w:rPr>
              <w:t xml:space="preserve">Единица  </w:t>
            </w:r>
            <w:proofErr w:type="spellStart"/>
            <w:proofErr w:type="gramStart"/>
            <w:r w:rsidRPr="00600721">
              <w:rPr>
                <w:color w:val="000000"/>
                <w:sz w:val="20"/>
                <w:szCs w:val="20"/>
              </w:rPr>
              <w:t>изме-рения</w:t>
            </w:r>
            <w:proofErr w:type="spellEnd"/>
            <w:proofErr w:type="gramEnd"/>
          </w:p>
        </w:tc>
        <w:tc>
          <w:tcPr>
            <w:tcW w:w="2835" w:type="dxa"/>
            <w:tcBorders>
              <w:top w:val="single" w:sz="4" w:space="0" w:color="auto"/>
              <w:left w:val="nil"/>
              <w:bottom w:val="single" w:sz="4" w:space="0" w:color="auto"/>
              <w:right w:val="single" w:sz="4" w:space="0" w:color="auto"/>
            </w:tcBorders>
            <w:shd w:val="clear" w:color="auto" w:fill="auto"/>
            <w:hideMark/>
          </w:tcPr>
          <w:p w:rsidR="00984581" w:rsidRPr="00600721" w:rsidRDefault="00984581" w:rsidP="00F12024">
            <w:pPr>
              <w:jc w:val="center"/>
              <w:rPr>
                <w:color w:val="000000"/>
                <w:sz w:val="20"/>
                <w:szCs w:val="20"/>
              </w:rPr>
            </w:pPr>
            <w:r w:rsidRPr="00600721">
              <w:rPr>
                <w:color w:val="000000"/>
                <w:sz w:val="20"/>
                <w:szCs w:val="20"/>
              </w:rPr>
              <w:t>Источник информации</w:t>
            </w:r>
          </w:p>
        </w:tc>
        <w:tc>
          <w:tcPr>
            <w:tcW w:w="993" w:type="dxa"/>
            <w:tcBorders>
              <w:top w:val="single" w:sz="4" w:space="0" w:color="auto"/>
              <w:left w:val="nil"/>
              <w:bottom w:val="single" w:sz="4" w:space="0" w:color="auto"/>
              <w:right w:val="single" w:sz="4" w:space="0" w:color="auto"/>
            </w:tcBorders>
            <w:shd w:val="clear" w:color="auto" w:fill="auto"/>
            <w:hideMark/>
          </w:tcPr>
          <w:p w:rsidR="00984581" w:rsidRPr="00600721" w:rsidRDefault="00984581" w:rsidP="00F12024">
            <w:pPr>
              <w:jc w:val="center"/>
              <w:rPr>
                <w:color w:val="000000"/>
                <w:sz w:val="20"/>
                <w:szCs w:val="20"/>
              </w:rPr>
            </w:pPr>
            <w:r w:rsidRPr="00600721">
              <w:rPr>
                <w:color w:val="000000"/>
                <w:sz w:val="20"/>
                <w:szCs w:val="20"/>
              </w:rPr>
              <w:t>2023 год</w:t>
            </w:r>
          </w:p>
        </w:tc>
        <w:tc>
          <w:tcPr>
            <w:tcW w:w="992" w:type="dxa"/>
            <w:tcBorders>
              <w:top w:val="single" w:sz="4" w:space="0" w:color="auto"/>
              <w:left w:val="nil"/>
              <w:bottom w:val="single" w:sz="4" w:space="0" w:color="auto"/>
              <w:right w:val="single" w:sz="4" w:space="0" w:color="auto"/>
            </w:tcBorders>
            <w:shd w:val="clear" w:color="auto" w:fill="auto"/>
            <w:hideMark/>
          </w:tcPr>
          <w:p w:rsidR="00984581" w:rsidRPr="00600721" w:rsidRDefault="00984581" w:rsidP="00F12024">
            <w:pPr>
              <w:jc w:val="center"/>
              <w:rPr>
                <w:color w:val="000000"/>
                <w:sz w:val="20"/>
                <w:szCs w:val="20"/>
              </w:rPr>
            </w:pPr>
            <w:r w:rsidRPr="00600721">
              <w:rPr>
                <w:color w:val="000000"/>
                <w:sz w:val="20"/>
                <w:szCs w:val="20"/>
              </w:rPr>
              <w:t>2024 год</w:t>
            </w:r>
          </w:p>
        </w:tc>
        <w:tc>
          <w:tcPr>
            <w:tcW w:w="992" w:type="dxa"/>
            <w:tcBorders>
              <w:top w:val="single" w:sz="4" w:space="0" w:color="auto"/>
              <w:left w:val="nil"/>
              <w:bottom w:val="single" w:sz="4" w:space="0" w:color="auto"/>
              <w:right w:val="single" w:sz="4" w:space="0" w:color="auto"/>
            </w:tcBorders>
            <w:shd w:val="clear" w:color="auto" w:fill="auto"/>
            <w:hideMark/>
          </w:tcPr>
          <w:p w:rsidR="00984581" w:rsidRPr="00600721" w:rsidRDefault="00984581" w:rsidP="00F12024">
            <w:pPr>
              <w:jc w:val="center"/>
              <w:rPr>
                <w:color w:val="000000"/>
                <w:sz w:val="20"/>
                <w:szCs w:val="20"/>
              </w:rPr>
            </w:pPr>
            <w:r w:rsidRPr="00600721">
              <w:rPr>
                <w:color w:val="000000"/>
                <w:sz w:val="20"/>
                <w:szCs w:val="20"/>
              </w:rPr>
              <w:t>2025 год</w:t>
            </w:r>
          </w:p>
        </w:tc>
        <w:tc>
          <w:tcPr>
            <w:tcW w:w="992" w:type="dxa"/>
            <w:tcBorders>
              <w:top w:val="single" w:sz="4" w:space="0" w:color="auto"/>
              <w:left w:val="nil"/>
              <w:bottom w:val="single" w:sz="4" w:space="0" w:color="auto"/>
              <w:right w:val="single" w:sz="4" w:space="0" w:color="auto"/>
            </w:tcBorders>
            <w:shd w:val="clear" w:color="auto" w:fill="auto"/>
            <w:hideMark/>
          </w:tcPr>
          <w:p w:rsidR="00984581" w:rsidRPr="00600721" w:rsidRDefault="00984581" w:rsidP="00F12024">
            <w:pPr>
              <w:jc w:val="center"/>
              <w:rPr>
                <w:color w:val="000000"/>
                <w:sz w:val="20"/>
                <w:szCs w:val="20"/>
              </w:rPr>
            </w:pPr>
            <w:r w:rsidRPr="00600721">
              <w:rPr>
                <w:color w:val="000000"/>
                <w:sz w:val="20"/>
                <w:szCs w:val="20"/>
              </w:rPr>
              <w:t>2026 год</w:t>
            </w:r>
          </w:p>
        </w:tc>
      </w:tr>
      <w:tr w:rsidR="00984581" w:rsidRPr="00600721" w:rsidTr="00F12024">
        <w:trPr>
          <w:trHeight w:val="327"/>
        </w:trPr>
        <w:tc>
          <w:tcPr>
            <w:tcW w:w="567" w:type="dxa"/>
            <w:tcBorders>
              <w:top w:val="nil"/>
              <w:left w:val="single" w:sz="4" w:space="0" w:color="auto"/>
              <w:bottom w:val="single" w:sz="4" w:space="0" w:color="auto"/>
              <w:right w:val="single" w:sz="4" w:space="0" w:color="auto"/>
            </w:tcBorders>
            <w:shd w:val="clear" w:color="auto" w:fill="auto"/>
            <w:hideMark/>
          </w:tcPr>
          <w:p w:rsidR="00984581" w:rsidRPr="00600721" w:rsidRDefault="00984581" w:rsidP="00F12024">
            <w:pPr>
              <w:rPr>
                <w:color w:val="000000"/>
                <w:sz w:val="20"/>
                <w:szCs w:val="20"/>
              </w:rPr>
            </w:pPr>
            <w:r w:rsidRPr="00600721">
              <w:rPr>
                <w:color w:val="000000"/>
                <w:sz w:val="20"/>
                <w:szCs w:val="20"/>
              </w:rPr>
              <w:t> </w:t>
            </w:r>
          </w:p>
        </w:tc>
        <w:tc>
          <w:tcPr>
            <w:tcW w:w="10632" w:type="dxa"/>
            <w:gridSpan w:val="7"/>
            <w:tcBorders>
              <w:top w:val="single" w:sz="4" w:space="0" w:color="auto"/>
              <w:left w:val="nil"/>
              <w:bottom w:val="single" w:sz="4" w:space="0" w:color="auto"/>
              <w:right w:val="single" w:sz="4" w:space="0" w:color="000000"/>
            </w:tcBorders>
            <w:shd w:val="clear" w:color="auto" w:fill="auto"/>
            <w:hideMark/>
          </w:tcPr>
          <w:p w:rsidR="00984581" w:rsidRPr="00600721" w:rsidRDefault="00984581" w:rsidP="00F12024">
            <w:pPr>
              <w:rPr>
                <w:color w:val="000000"/>
                <w:sz w:val="20"/>
                <w:szCs w:val="20"/>
              </w:rPr>
            </w:pPr>
            <w:r w:rsidRPr="00600721">
              <w:rPr>
                <w:color w:val="000000"/>
                <w:sz w:val="20"/>
                <w:szCs w:val="20"/>
              </w:rPr>
              <w:t>Цель: Привлечение молодежи к участию в общественной жизни поселения</w:t>
            </w:r>
          </w:p>
        </w:tc>
      </w:tr>
      <w:tr w:rsidR="00984581" w:rsidRPr="00600721" w:rsidTr="00F12024">
        <w:trPr>
          <w:trHeight w:val="1185"/>
        </w:trPr>
        <w:tc>
          <w:tcPr>
            <w:tcW w:w="567" w:type="dxa"/>
            <w:tcBorders>
              <w:top w:val="nil"/>
              <w:left w:val="single" w:sz="4" w:space="0" w:color="auto"/>
              <w:bottom w:val="single" w:sz="4" w:space="0" w:color="auto"/>
              <w:right w:val="single" w:sz="4" w:space="0" w:color="auto"/>
            </w:tcBorders>
            <w:shd w:val="clear" w:color="auto" w:fill="auto"/>
            <w:hideMark/>
          </w:tcPr>
          <w:p w:rsidR="00984581" w:rsidRPr="00600721" w:rsidRDefault="00984581" w:rsidP="00F12024">
            <w:pPr>
              <w:jc w:val="center"/>
              <w:rPr>
                <w:color w:val="000000"/>
                <w:sz w:val="20"/>
                <w:szCs w:val="20"/>
              </w:rPr>
            </w:pPr>
            <w:r w:rsidRPr="00600721">
              <w:rPr>
                <w:color w:val="000000"/>
                <w:sz w:val="20"/>
                <w:szCs w:val="20"/>
              </w:rPr>
              <w:t>1.</w:t>
            </w:r>
          </w:p>
        </w:tc>
        <w:tc>
          <w:tcPr>
            <w:tcW w:w="2836" w:type="dxa"/>
            <w:tcBorders>
              <w:top w:val="nil"/>
              <w:left w:val="nil"/>
              <w:bottom w:val="single" w:sz="4" w:space="0" w:color="auto"/>
              <w:right w:val="single" w:sz="4" w:space="0" w:color="auto"/>
            </w:tcBorders>
            <w:shd w:val="clear" w:color="auto" w:fill="auto"/>
            <w:vAlign w:val="bottom"/>
            <w:hideMark/>
          </w:tcPr>
          <w:p w:rsidR="00984581" w:rsidRPr="00600721" w:rsidRDefault="00984581" w:rsidP="00F12024">
            <w:pPr>
              <w:rPr>
                <w:color w:val="000000"/>
                <w:sz w:val="20"/>
                <w:szCs w:val="20"/>
              </w:rPr>
            </w:pPr>
            <w:r w:rsidRPr="00600721">
              <w:rPr>
                <w:color w:val="000000"/>
                <w:sz w:val="20"/>
                <w:szCs w:val="20"/>
              </w:rPr>
              <w:t xml:space="preserve">Доля молодежи, принимающая участие в общественной жизни поселения к общей численности молодежи поселка </w:t>
            </w:r>
            <w:proofErr w:type="gramStart"/>
            <w:r w:rsidRPr="00600721">
              <w:rPr>
                <w:color w:val="000000"/>
                <w:sz w:val="20"/>
                <w:szCs w:val="20"/>
              </w:rPr>
              <w:t>Октябрьский</w:t>
            </w:r>
            <w:proofErr w:type="gramEnd"/>
          </w:p>
        </w:tc>
        <w:tc>
          <w:tcPr>
            <w:tcW w:w="992"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center"/>
              <w:rPr>
                <w:color w:val="000000"/>
                <w:sz w:val="20"/>
                <w:szCs w:val="20"/>
              </w:rPr>
            </w:pPr>
            <w:r w:rsidRPr="00600721">
              <w:rPr>
                <w:color w:val="000000"/>
                <w:sz w:val="20"/>
                <w:szCs w:val="20"/>
              </w:rPr>
              <w:t>%</w:t>
            </w:r>
          </w:p>
        </w:tc>
        <w:tc>
          <w:tcPr>
            <w:tcW w:w="2835"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center"/>
              <w:rPr>
                <w:color w:val="000000"/>
                <w:sz w:val="20"/>
                <w:szCs w:val="20"/>
              </w:rPr>
            </w:pPr>
            <w:r w:rsidRPr="00600721">
              <w:rPr>
                <w:color w:val="000000"/>
                <w:sz w:val="20"/>
                <w:szCs w:val="20"/>
              </w:rPr>
              <w:t>Расчетный показатель на основе ведомственной отчетности</w:t>
            </w:r>
          </w:p>
        </w:tc>
        <w:tc>
          <w:tcPr>
            <w:tcW w:w="993"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right"/>
              <w:rPr>
                <w:color w:val="000000"/>
                <w:sz w:val="20"/>
                <w:szCs w:val="20"/>
              </w:rPr>
            </w:pPr>
            <w:r w:rsidRPr="00600721">
              <w:rPr>
                <w:color w:val="000000"/>
                <w:sz w:val="20"/>
                <w:szCs w:val="20"/>
              </w:rPr>
              <w:t>1</w:t>
            </w:r>
          </w:p>
        </w:tc>
        <w:tc>
          <w:tcPr>
            <w:tcW w:w="992"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right"/>
              <w:rPr>
                <w:color w:val="000000"/>
                <w:sz w:val="20"/>
                <w:szCs w:val="20"/>
              </w:rPr>
            </w:pPr>
            <w:r w:rsidRPr="00600721">
              <w:rPr>
                <w:color w:val="000000"/>
                <w:sz w:val="20"/>
                <w:szCs w:val="20"/>
              </w:rPr>
              <w:t>1</w:t>
            </w:r>
          </w:p>
        </w:tc>
        <w:tc>
          <w:tcPr>
            <w:tcW w:w="992"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right"/>
              <w:rPr>
                <w:color w:val="000000"/>
                <w:sz w:val="20"/>
                <w:szCs w:val="20"/>
              </w:rPr>
            </w:pPr>
            <w:r w:rsidRPr="00600721">
              <w:rPr>
                <w:color w:val="000000"/>
                <w:sz w:val="20"/>
                <w:szCs w:val="20"/>
              </w:rPr>
              <w:t>1</w:t>
            </w:r>
          </w:p>
        </w:tc>
        <w:tc>
          <w:tcPr>
            <w:tcW w:w="992"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right"/>
              <w:rPr>
                <w:color w:val="000000"/>
                <w:sz w:val="20"/>
                <w:szCs w:val="20"/>
              </w:rPr>
            </w:pPr>
            <w:r w:rsidRPr="00600721">
              <w:rPr>
                <w:color w:val="000000"/>
                <w:sz w:val="20"/>
                <w:szCs w:val="20"/>
              </w:rPr>
              <w:t>1</w:t>
            </w:r>
          </w:p>
        </w:tc>
      </w:tr>
    </w:tbl>
    <w:p w:rsidR="00984581" w:rsidRDefault="00984581" w:rsidP="00984581">
      <w:pPr>
        <w:rPr>
          <w:sz w:val="28"/>
          <w:szCs w:val="28"/>
        </w:rPr>
      </w:pPr>
    </w:p>
    <w:tbl>
      <w:tblPr>
        <w:tblW w:w="11341" w:type="dxa"/>
        <w:tblInd w:w="-885" w:type="dxa"/>
        <w:tblLayout w:type="fixed"/>
        <w:tblLook w:val="04A0"/>
      </w:tblPr>
      <w:tblGrid>
        <w:gridCol w:w="456"/>
        <w:gridCol w:w="1246"/>
        <w:gridCol w:w="851"/>
        <w:gridCol w:w="567"/>
        <w:gridCol w:w="708"/>
        <w:gridCol w:w="426"/>
        <w:gridCol w:w="533"/>
        <w:gridCol w:w="852"/>
        <w:gridCol w:w="599"/>
        <w:gridCol w:w="709"/>
        <w:gridCol w:w="709"/>
        <w:gridCol w:w="708"/>
        <w:gridCol w:w="709"/>
        <w:gridCol w:w="709"/>
        <w:gridCol w:w="1559"/>
      </w:tblGrid>
      <w:tr w:rsidR="00984581" w:rsidRPr="00600721" w:rsidTr="00F12024">
        <w:trPr>
          <w:trHeight w:val="679"/>
        </w:trPr>
        <w:tc>
          <w:tcPr>
            <w:tcW w:w="456" w:type="dxa"/>
            <w:tcBorders>
              <w:top w:val="nil"/>
              <w:left w:val="nil"/>
              <w:bottom w:val="nil"/>
              <w:right w:val="nil"/>
            </w:tcBorders>
            <w:shd w:val="clear" w:color="auto" w:fill="auto"/>
            <w:hideMark/>
          </w:tcPr>
          <w:p w:rsidR="00984581" w:rsidRPr="00600721" w:rsidRDefault="00984581" w:rsidP="00F12024">
            <w:pPr>
              <w:jc w:val="center"/>
              <w:rPr>
                <w:color w:val="000000"/>
                <w:sz w:val="16"/>
                <w:szCs w:val="16"/>
              </w:rPr>
            </w:pPr>
          </w:p>
        </w:tc>
        <w:tc>
          <w:tcPr>
            <w:tcW w:w="1246" w:type="dxa"/>
            <w:tcBorders>
              <w:top w:val="nil"/>
              <w:left w:val="nil"/>
              <w:bottom w:val="nil"/>
              <w:right w:val="nil"/>
            </w:tcBorders>
            <w:shd w:val="clear" w:color="auto" w:fill="auto"/>
            <w:hideMark/>
          </w:tcPr>
          <w:p w:rsidR="00984581" w:rsidRPr="00600721" w:rsidRDefault="00984581" w:rsidP="00F12024">
            <w:pPr>
              <w:rPr>
                <w:color w:val="000000"/>
                <w:sz w:val="16"/>
                <w:szCs w:val="16"/>
              </w:rPr>
            </w:pPr>
          </w:p>
        </w:tc>
        <w:tc>
          <w:tcPr>
            <w:tcW w:w="851" w:type="dxa"/>
            <w:tcBorders>
              <w:top w:val="nil"/>
              <w:left w:val="nil"/>
              <w:bottom w:val="nil"/>
              <w:right w:val="nil"/>
            </w:tcBorders>
            <w:shd w:val="clear" w:color="auto" w:fill="auto"/>
            <w:hideMark/>
          </w:tcPr>
          <w:p w:rsidR="00984581" w:rsidRPr="00600721" w:rsidRDefault="00984581" w:rsidP="00F12024">
            <w:pPr>
              <w:rPr>
                <w:color w:val="000000"/>
                <w:sz w:val="16"/>
                <w:szCs w:val="16"/>
              </w:rPr>
            </w:pPr>
          </w:p>
        </w:tc>
        <w:tc>
          <w:tcPr>
            <w:tcW w:w="567" w:type="dxa"/>
            <w:tcBorders>
              <w:top w:val="nil"/>
              <w:left w:val="nil"/>
              <w:bottom w:val="nil"/>
              <w:right w:val="nil"/>
            </w:tcBorders>
            <w:shd w:val="clear" w:color="auto" w:fill="auto"/>
            <w:hideMark/>
          </w:tcPr>
          <w:p w:rsidR="00984581" w:rsidRPr="00600721" w:rsidRDefault="00984581" w:rsidP="00F12024">
            <w:pPr>
              <w:rPr>
                <w:color w:val="000000"/>
                <w:sz w:val="16"/>
                <w:szCs w:val="16"/>
              </w:rPr>
            </w:pPr>
          </w:p>
        </w:tc>
        <w:tc>
          <w:tcPr>
            <w:tcW w:w="708" w:type="dxa"/>
            <w:tcBorders>
              <w:top w:val="nil"/>
              <w:left w:val="nil"/>
              <w:bottom w:val="nil"/>
              <w:right w:val="nil"/>
            </w:tcBorders>
            <w:shd w:val="clear" w:color="auto" w:fill="auto"/>
            <w:hideMark/>
          </w:tcPr>
          <w:p w:rsidR="00984581" w:rsidRPr="00600721" w:rsidRDefault="00984581" w:rsidP="00F12024">
            <w:pPr>
              <w:rPr>
                <w:color w:val="000000"/>
                <w:sz w:val="16"/>
                <w:szCs w:val="16"/>
              </w:rPr>
            </w:pPr>
          </w:p>
        </w:tc>
        <w:tc>
          <w:tcPr>
            <w:tcW w:w="426" w:type="dxa"/>
            <w:tcBorders>
              <w:top w:val="nil"/>
              <w:left w:val="nil"/>
              <w:bottom w:val="nil"/>
              <w:right w:val="nil"/>
            </w:tcBorders>
            <w:shd w:val="clear" w:color="auto" w:fill="auto"/>
            <w:hideMark/>
          </w:tcPr>
          <w:p w:rsidR="00984581" w:rsidRPr="00600721" w:rsidRDefault="00984581" w:rsidP="00F12024">
            <w:pPr>
              <w:rPr>
                <w:color w:val="000000"/>
                <w:sz w:val="16"/>
                <w:szCs w:val="16"/>
              </w:rPr>
            </w:pPr>
          </w:p>
        </w:tc>
        <w:tc>
          <w:tcPr>
            <w:tcW w:w="533" w:type="dxa"/>
            <w:tcBorders>
              <w:top w:val="nil"/>
              <w:left w:val="nil"/>
              <w:bottom w:val="nil"/>
              <w:right w:val="nil"/>
            </w:tcBorders>
            <w:shd w:val="clear" w:color="auto" w:fill="auto"/>
            <w:hideMark/>
          </w:tcPr>
          <w:p w:rsidR="00984581" w:rsidRPr="00600721" w:rsidRDefault="00984581" w:rsidP="00F12024">
            <w:pPr>
              <w:rPr>
                <w:color w:val="000000"/>
                <w:sz w:val="16"/>
                <w:szCs w:val="16"/>
              </w:rPr>
            </w:pPr>
          </w:p>
        </w:tc>
        <w:tc>
          <w:tcPr>
            <w:tcW w:w="852" w:type="dxa"/>
            <w:tcBorders>
              <w:top w:val="nil"/>
              <w:left w:val="nil"/>
              <w:bottom w:val="nil"/>
              <w:right w:val="nil"/>
            </w:tcBorders>
            <w:shd w:val="clear" w:color="auto" w:fill="auto"/>
            <w:hideMark/>
          </w:tcPr>
          <w:p w:rsidR="00984581" w:rsidRPr="00600721" w:rsidRDefault="00984581" w:rsidP="00F12024">
            <w:pPr>
              <w:rPr>
                <w:color w:val="000000"/>
                <w:sz w:val="16"/>
                <w:szCs w:val="16"/>
              </w:rPr>
            </w:pPr>
          </w:p>
        </w:tc>
        <w:tc>
          <w:tcPr>
            <w:tcW w:w="599" w:type="dxa"/>
            <w:tcBorders>
              <w:top w:val="nil"/>
              <w:left w:val="nil"/>
              <w:bottom w:val="nil"/>
              <w:right w:val="nil"/>
            </w:tcBorders>
            <w:shd w:val="clear" w:color="auto" w:fill="auto"/>
            <w:hideMark/>
          </w:tcPr>
          <w:p w:rsidR="00984581" w:rsidRPr="00600721" w:rsidRDefault="00984581" w:rsidP="00F12024">
            <w:pPr>
              <w:rPr>
                <w:color w:val="000000"/>
                <w:sz w:val="16"/>
                <w:szCs w:val="16"/>
              </w:rPr>
            </w:pPr>
          </w:p>
        </w:tc>
        <w:tc>
          <w:tcPr>
            <w:tcW w:w="5103" w:type="dxa"/>
            <w:gridSpan w:val="6"/>
            <w:tcBorders>
              <w:top w:val="nil"/>
              <w:left w:val="nil"/>
              <w:bottom w:val="nil"/>
              <w:right w:val="nil"/>
            </w:tcBorders>
            <w:shd w:val="clear" w:color="auto" w:fill="auto"/>
            <w:hideMark/>
          </w:tcPr>
          <w:p w:rsidR="00984581" w:rsidRPr="00600721" w:rsidRDefault="00984581" w:rsidP="00F12024">
            <w:pPr>
              <w:spacing w:after="240"/>
              <w:rPr>
                <w:color w:val="000000"/>
                <w:sz w:val="16"/>
                <w:szCs w:val="16"/>
              </w:rPr>
            </w:pPr>
            <w:r w:rsidRPr="00600721">
              <w:rPr>
                <w:color w:val="000000"/>
                <w:sz w:val="16"/>
                <w:szCs w:val="16"/>
              </w:rPr>
              <w:t xml:space="preserve">Приложение № 2 </w:t>
            </w:r>
            <w:r w:rsidRPr="00600721">
              <w:rPr>
                <w:color w:val="000000"/>
                <w:sz w:val="16"/>
                <w:szCs w:val="16"/>
              </w:rPr>
              <w:br/>
              <w:t xml:space="preserve">к подпрограмме «Молодежь </w:t>
            </w:r>
            <w:proofErr w:type="spellStart"/>
            <w:r w:rsidRPr="00600721">
              <w:rPr>
                <w:color w:val="000000"/>
                <w:sz w:val="16"/>
                <w:szCs w:val="16"/>
              </w:rPr>
              <w:t>Приангарья</w:t>
            </w:r>
            <w:proofErr w:type="spellEnd"/>
            <w:r w:rsidRPr="00600721">
              <w:rPr>
                <w:color w:val="000000"/>
                <w:sz w:val="16"/>
                <w:szCs w:val="16"/>
              </w:rPr>
              <w:t xml:space="preserve">», реализуемой в рамках муниципальной программы Октябрьского сельсовета «Октябрьский хуторок» </w:t>
            </w:r>
          </w:p>
        </w:tc>
      </w:tr>
      <w:tr w:rsidR="00984581" w:rsidRPr="00600721" w:rsidTr="00F12024">
        <w:trPr>
          <w:trHeight w:val="281"/>
        </w:trPr>
        <w:tc>
          <w:tcPr>
            <w:tcW w:w="11341" w:type="dxa"/>
            <w:gridSpan w:val="15"/>
            <w:tcBorders>
              <w:top w:val="nil"/>
              <w:left w:val="nil"/>
              <w:bottom w:val="nil"/>
              <w:right w:val="nil"/>
            </w:tcBorders>
            <w:shd w:val="clear" w:color="auto" w:fill="auto"/>
            <w:hideMark/>
          </w:tcPr>
          <w:p w:rsidR="00984581" w:rsidRPr="00600721" w:rsidRDefault="00984581" w:rsidP="00F12024">
            <w:pPr>
              <w:jc w:val="center"/>
              <w:rPr>
                <w:b/>
                <w:bCs/>
                <w:color w:val="000000"/>
                <w:sz w:val="16"/>
                <w:szCs w:val="16"/>
              </w:rPr>
            </w:pPr>
            <w:r w:rsidRPr="00600721">
              <w:rPr>
                <w:b/>
                <w:bCs/>
                <w:color w:val="000000"/>
                <w:sz w:val="16"/>
                <w:szCs w:val="16"/>
              </w:rPr>
              <w:t xml:space="preserve">Перечень мероприятий подпрограммы «Молодежь </w:t>
            </w:r>
            <w:proofErr w:type="spellStart"/>
            <w:r w:rsidRPr="00600721">
              <w:rPr>
                <w:b/>
                <w:bCs/>
                <w:color w:val="000000"/>
                <w:sz w:val="16"/>
                <w:szCs w:val="16"/>
              </w:rPr>
              <w:t>Приангарья</w:t>
            </w:r>
            <w:proofErr w:type="spellEnd"/>
            <w:r w:rsidRPr="00600721">
              <w:rPr>
                <w:b/>
                <w:bCs/>
                <w:color w:val="000000"/>
                <w:sz w:val="16"/>
                <w:szCs w:val="16"/>
              </w:rPr>
              <w:t xml:space="preserve">" </w:t>
            </w:r>
            <w:r w:rsidRPr="00600721">
              <w:rPr>
                <w:b/>
                <w:bCs/>
                <w:color w:val="000000"/>
                <w:sz w:val="16"/>
                <w:szCs w:val="16"/>
              </w:rPr>
              <w:br/>
              <w:t>с указанием объема средств на их реализацию и ожидаемых результатов</w:t>
            </w:r>
          </w:p>
        </w:tc>
      </w:tr>
      <w:tr w:rsidR="00984581" w:rsidRPr="00600721" w:rsidTr="00F12024">
        <w:trPr>
          <w:trHeight w:val="360"/>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w:t>
            </w:r>
          </w:p>
        </w:tc>
        <w:tc>
          <w:tcPr>
            <w:tcW w:w="124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Наименование  программы, подпрограммы</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 xml:space="preserve">ГРБС </w:t>
            </w:r>
          </w:p>
        </w:tc>
        <w:tc>
          <w:tcPr>
            <w:tcW w:w="3685" w:type="dxa"/>
            <w:gridSpan w:val="6"/>
            <w:tcBorders>
              <w:top w:val="single" w:sz="4" w:space="0" w:color="auto"/>
              <w:left w:val="nil"/>
              <w:bottom w:val="single" w:sz="4" w:space="0" w:color="auto"/>
              <w:right w:val="single" w:sz="4" w:space="0" w:color="000000"/>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Код бюджетной классификации</w:t>
            </w:r>
          </w:p>
        </w:tc>
        <w:tc>
          <w:tcPr>
            <w:tcW w:w="3544" w:type="dxa"/>
            <w:gridSpan w:val="5"/>
            <w:tcBorders>
              <w:top w:val="single" w:sz="4" w:space="0" w:color="auto"/>
              <w:left w:val="nil"/>
              <w:bottom w:val="single" w:sz="4" w:space="0" w:color="auto"/>
              <w:right w:val="single" w:sz="4" w:space="0" w:color="000000"/>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Ожидаемый результат от реализации подпрограммного мероприятия (в натуральном выражении)</w:t>
            </w:r>
          </w:p>
        </w:tc>
      </w:tr>
      <w:tr w:rsidR="00984581" w:rsidRPr="00600721" w:rsidTr="00F12024">
        <w:trPr>
          <w:trHeight w:val="949"/>
        </w:trPr>
        <w:tc>
          <w:tcPr>
            <w:tcW w:w="456" w:type="dxa"/>
            <w:vMerge/>
            <w:tcBorders>
              <w:top w:val="single" w:sz="4" w:space="0" w:color="auto"/>
              <w:left w:val="single" w:sz="4" w:space="0" w:color="auto"/>
              <w:bottom w:val="single" w:sz="4" w:space="0" w:color="auto"/>
              <w:right w:val="single" w:sz="4" w:space="0" w:color="auto"/>
            </w:tcBorders>
            <w:vAlign w:val="center"/>
            <w:hideMark/>
          </w:tcPr>
          <w:p w:rsidR="00984581" w:rsidRPr="00600721" w:rsidRDefault="00984581" w:rsidP="00F12024">
            <w:pPr>
              <w:rPr>
                <w:color w:val="000000"/>
                <w:sz w:val="16"/>
                <w:szCs w:val="16"/>
              </w:rPr>
            </w:pPr>
          </w:p>
        </w:tc>
        <w:tc>
          <w:tcPr>
            <w:tcW w:w="1246" w:type="dxa"/>
            <w:vMerge/>
            <w:tcBorders>
              <w:top w:val="single" w:sz="4" w:space="0" w:color="auto"/>
              <w:left w:val="single" w:sz="4" w:space="0" w:color="auto"/>
              <w:bottom w:val="single" w:sz="4" w:space="0" w:color="000000"/>
              <w:right w:val="single" w:sz="4" w:space="0" w:color="auto"/>
            </w:tcBorders>
            <w:vAlign w:val="center"/>
            <w:hideMark/>
          </w:tcPr>
          <w:p w:rsidR="00984581" w:rsidRPr="00600721" w:rsidRDefault="00984581" w:rsidP="00F12024">
            <w:pPr>
              <w:rPr>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84581" w:rsidRPr="00600721" w:rsidRDefault="00984581" w:rsidP="00F12024">
            <w:pPr>
              <w:rPr>
                <w:color w:val="000000"/>
                <w:sz w:val="16"/>
                <w:szCs w:val="16"/>
              </w:rPr>
            </w:pPr>
          </w:p>
        </w:tc>
        <w:tc>
          <w:tcPr>
            <w:tcW w:w="567"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КВСР</w:t>
            </w:r>
          </w:p>
        </w:tc>
        <w:tc>
          <w:tcPr>
            <w:tcW w:w="708"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КФСР</w:t>
            </w:r>
          </w:p>
        </w:tc>
        <w:tc>
          <w:tcPr>
            <w:tcW w:w="1811" w:type="dxa"/>
            <w:gridSpan w:val="3"/>
            <w:tcBorders>
              <w:top w:val="single" w:sz="4" w:space="0" w:color="auto"/>
              <w:left w:val="nil"/>
              <w:bottom w:val="single" w:sz="4" w:space="0" w:color="auto"/>
              <w:right w:val="single" w:sz="4" w:space="0" w:color="000000"/>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КЦСР</w:t>
            </w:r>
          </w:p>
        </w:tc>
        <w:tc>
          <w:tcPr>
            <w:tcW w:w="599"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КВР</w:t>
            </w:r>
          </w:p>
        </w:tc>
        <w:tc>
          <w:tcPr>
            <w:tcW w:w="709"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2023 год</w:t>
            </w:r>
          </w:p>
        </w:tc>
        <w:tc>
          <w:tcPr>
            <w:tcW w:w="709"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2024 год</w:t>
            </w:r>
          </w:p>
        </w:tc>
        <w:tc>
          <w:tcPr>
            <w:tcW w:w="708"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2025 год</w:t>
            </w:r>
          </w:p>
        </w:tc>
        <w:tc>
          <w:tcPr>
            <w:tcW w:w="709"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2026 год</w:t>
            </w:r>
          </w:p>
        </w:tc>
        <w:tc>
          <w:tcPr>
            <w:tcW w:w="709"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Итого на 2023 -2026 годы</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84581" w:rsidRPr="00600721" w:rsidRDefault="00984581" w:rsidP="00F12024">
            <w:pPr>
              <w:rPr>
                <w:color w:val="000000"/>
                <w:sz w:val="16"/>
                <w:szCs w:val="16"/>
              </w:rPr>
            </w:pPr>
          </w:p>
        </w:tc>
      </w:tr>
      <w:tr w:rsidR="00984581" w:rsidRPr="00600721" w:rsidTr="00F12024">
        <w:trPr>
          <w:trHeight w:val="267"/>
        </w:trPr>
        <w:tc>
          <w:tcPr>
            <w:tcW w:w="456" w:type="dxa"/>
            <w:tcBorders>
              <w:top w:val="nil"/>
              <w:left w:val="single" w:sz="4" w:space="0" w:color="auto"/>
              <w:bottom w:val="single" w:sz="4" w:space="0" w:color="auto"/>
              <w:right w:val="single" w:sz="4" w:space="0" w:color="auto"/>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 </w:t>
            </w:r>
          </w:p>
        </w:tc>
        <w:tc>
          <w:tcPr>
            <w:tcW w:w="9326" w:type="dxa"/>
            <w:gridSpan w:val="13"/>
            <w:tcBorders>
              <w:top w:val="single" w:sz="4" w:space="0" w:color="auto"/>
              <w:left w:val="nil"/>
              <w:bottom w:val="single" w:sz="4" w:space="0" w:color="auto"/>
              <w:right w:val="single" w:sz="4" w:space="0" w:color="000000"/>
            </w:tcBorders>
            <w:shd w:val="clear" w:color="auto" w:fill="auto"/>
            <w:hideMark/>
          </w:tcPr>
          <w:p w:rsidR="00984581" w:rsidRPr="00600721" w:rsidRDefault="00984581" w:rsidP="00F12024">
            <w:pPr>
              <w:rPr>
                <w:color w:val="000000"/>
                <w:sz w:val="16"/>
                <w:szCs w:val="16"/>
              </w:rPr>
            </w:pPr>
            <w:r w:rsidRPr="00600721">
              <w:rPr>
                <w:color w:val="000000"/>
                <w:sz w:val="16"/>
                <w:szCs w:val="16"/>
              </w:rPr>
              <w:t>Цель. Привлечение молодежи к участию в общественной жизни поселения.</w:t>
            </w:r>
          </w:p>
        </w:tc>
        <w:tc>
          <w:tcPr>
            <w:tcW w:w="1559"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 </w:t>
            </w:r>
          </w:p>
        </w:tc>
      </w:tr>
      <w:tr w:rsidR="00984581" w:rsidRPr="00600721" w:rsidTr="00F12024">
        <w:trPr>
          <w:trHeight w:val="272"/>
        </w:trPr>
        <w:tc>
          <w:tcPr>
            <w:tcW w:w="456" w:type="dxa"/>
            <w:tcBorders>
              <w:top w:val="nil"/>
              <w:left w:val="single" w:sz="4" w:space="0" w:color="auto"/>
              <w:bottom w:val="single" w:sz="4" w:space="0" w:color="auto"/>
              <w:right w:val="single" w:sz="4" w:space="0" w:color="auto"/>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1</w:t>
            </w:r>
          </w:p>
        </w:tc>
        <w:tc>
          <w:tcPr>
            <w:tcW w:w="9326" w:type="dxa"/>
            <w:gridSpan w:val="13"/>
            <w:tcBorders>
              <w:top w:val="single" w:sz="4" w:space="0" w:color="auto"/>
              <w:left w:val="nil"/>
              <w:bottom w:val="single" w:sz="4" w:space="0" w:color="auto"/>
              <w:right w:val="single" w:sz="4" w:space="0" w:color="000000"/>
            </w:tcBorders>
            <w:shd w:val="clear" w:color="auto" w:fill="auto"/>
            <w:hideMark/>
          </w:tcPr>
          <w:p w:rsidR="00984581" w:rsidRPr="00600721" w:rsidRDefault="00984581" w:rsidP="00F12024">
            <w:pPr>
              <w:rPr>
                <w:color w:val="000000"/>
                <w:sz w:val="16"/>
                <w:szCs w:val="16"/>
              </w:rPr>
            </w:pPr>
            <w:r w:rsidRPr="00600721">
              <w:rPr>
                <w:color w:val="000000"/>
                <w:sz w:val="16"/>
                <w:szCs w:val="16"/>
              </w:rPr>
              <w:t>Задача 1.Во влечение молодежи Октябрьского сельсовета в социальную политику</w:t>
            </w:r>
          </w:p>
        </w:tc>
        <w:tc>
          <w:tcPr>
            <w:tcW w:w="1559"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 </w:t>
            </w:r>
          </w:p>
        </w:tc>
      </w:tr>
      <w:tr w:rsidR="00984581" w:rsidRPr="00600721" w:rsidTr="00F12024">
        <w:trPr>
          <w:trHeight w:val="945"/>
        </w:trPr>
        <w:tc>
          <w:tcPr>
            <w:tcW w:w="456" w:type="dxa"/>
            <w:tcBorders>
              <w:top w:val="nil"/>
              <w:left w:val="single" w:sz="4" w:space="0" w:color="auto"/>
              <w:bottom w:val="single" w:sz="4" w:space="0" w:color="auto"/>
              <w:right w:val="single" w:sz="4" w:space="0" w:color="auto"/>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1.1.</w:t>
            </w:r>
          </w:p>
        </w:tc>
        <w:tc>
          <w:tcPr>
            <w:tcW w:w="1246" w:type="dxa"/>
            <w:tcBorders>
              <w:top w:val="nil"/>
              <w:left w:val="nil"/>
              <w:bottom w:val="single" w:sz="4" w:space="0" w:color="auto"/>
              <w:right w:val="nil"/>
            </w:tcBorders>
            <w:shd w:val="clear" w:color="auto" w:fill="auto"/>
            <w:hideMark/>
          </w:tcPr>
          <w:p w:rsidR="00984581" w:rsidRPr="00600721" w:rsidRDefault="00984581" w:rsidP="00F12024">
            <w:pPr>
              <w:rPr>
                <w:color w:val="000000"/>
                <w:sz w:val="16"/>
                <w:szCs w:val="16"/>
              </w:rPr>
            </w:pPr>
            <w:r w:rsidRPr="00600721">
              <w:rPr>
                <w:color w:val="000000"/>
                <w:sz w:val="16"/>
                <w:szCs w:val="16"/>
              </w:rPr>
              <w:t> </w:t>
            </w:r>
          </w:p>
        </w:tc>
        <w:tc>
          <w:tcPr>
            <w:tcW w:w="851" w:type="dxa"/>
            <w:tcBorders>
              <w:top w:val="nil"/>
              <w:left w:val="single" w:sz="4" w:space="0" w:color="auto"/>
              <w:bottom w:val="single" w:sz="4" w:space="0" w:color="auto"/>
              <w:right w:val="single" w:sz="4" w:space="0" w:color="auto"/>
            </w:tcBorders>
            <w:shd w:val="clear" w:color="auto" w:fill="auto"/>
            <w:hideMark/>
          </w:tcPr>
          <w:p w:rsidR="00984581" w:rsidRPr="00600721" w:rsidRDefault="00984581" w:rsidP="00F12024">
            <w:pPr>
              <w:rPr>
                <w:color w:val="000000"/>
                <w:sz w:val="16"/>
                <w:szCs w:val="16"/>
              </w:rPr>
            </w:pPr>
            <w:r w:rsidRPr="00600721">
              <w:rPr>
                <w:color w:val="000000"/>
                <w:sz w:val="16"/>
                <w:szCs w:val="16"/>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913</w:t>
            </w:r>
          </w:p>
        </w:tc>
        <w:tc>
          <w:tcPr>
            <w:tcW w:w="708"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0707</w:t>
            </w:r>
          </w:p>
        </w:tc>
        <w:tc>
          <w:tcPr>
            <w:tcW w:w="426" w:type="dxa"/>
            <w:tcBorders>
              <w:top w:val="nil"/>
              <w:left w:val="nil"/>
              <w:bottom w:val="single" w:sz="4" w:space="0" w:color="auto"/>
              <w:right w:val="nil"/>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37</w:t>
            </w:r>
          </w:p>
        </w:tc>
        <w:tc>
          <w:tcPr>
            <w:tcW w:w="533" w:type="dxa"/>
            <w:tcBorders>
              <w:top w:val="nil"/>
              <w:left w:val="nil"/>
              <w:bottom w:val="single" w:sz="4" w:space="0" w:color="auto"/>
              <w:right w:val="nil"/>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600</w:t>
            </w:r>
          </w:p>
        </w:tc>
        <w:tc>
          <w:tcPr>
            <w:tcW w:w="852"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Ч0050</w:t>
            </w:r>
          </w:p>
        </w:tc>
        <w:tc>
          <w:tcPr>
            <w:tcW w:w="599"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111, 119</w:t>
            </w:r>
          </w:p>
        </w:tc>
        <w:tc>
          <w:tcPr>
            <w:tcW w:w="709"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right"/>
              <w:rPr>
                <w:color w:val="000000"/>
                <w:sz w:val="16"/>
                <w:szCs w:val="16"/>
              </w:rPr>
            </w:pPr>
            <w:r w:rsidRPr="00600721">
              <w:rPr>
                <w:color w:val="000000"/>
                <w:sz w:val="16"/>
                <w:szCs w:val="16"/>
              </w:rPr>
              <w:t xml:space="preserve"> 143 236,0   </w:t>
            </w:r>
          </w:p>
        </w:tc>
        <w:tc>
          <w:tcPr>
            <w:tcW w:w="709"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right"/>
              <w:rPr>
                <w:color w:val="000000"/>
                <w:sz w:val="16"/>
                <w:szCs w:val="16"/>
              </w:rPr>
            </w:pPr>
            <w:r w:rsidRPr="00600721">
              <w:rPr>
                <w:color w:val="000000"/>
                <w:sz w:val="16"/>
                <w:szCs w:val="16"/>
              </w:rPr>
              <w:t xml:space="preserve">   143 236,0   </w:t>
            </w:r>
          </w:p>
        </w:tc>
        <w:tc>
          <w:tcPr>
            <w:tcW w:w="708"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right"/>
              <w:rPr>
                <w:color w:val="000000"/>
                <w:sz w:val="16"/>
                <w:szCs w:val="16"/>
              </w:rPr>
            </w:pPr>
            <w:r w:rsidRPr="00600721">
              <w:rPr>
                <w:color w:val="000000"/>
                <w:sz w:val="16"/>
                <w:szCs w:val="16"/>
              </w:rPr>
              <w:t xml:space="preserve"> 143 236,0   </w:t>
            </w:r>
          </w:p>
        </w:tc>
        <w:tc>
          <w:tcPr>
            <w:tcW w:w="709"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right"/>
              <w:rPr>
                <w:color w:val="000000"/>
                <w:sz w:val="16"/>
                <w:szCs w:val="16"/>
              </w:rPr>
            </w:pPr>
            <w:r w:rsidRPr="00600721">
              <w:rPr>
                <w:color w:val="000000"/>
                <w:sz w:val="16"/>
                <w:szCs w:val="16"/>
              </w:rPr>
              <w:t xml:space="preserve"> 143 236,0   </w:t>
            </w:r>
          </w:p>
        </w:tc>
        <w:tc>
          <w:tcPr>
            <w:tcW w:w="709"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right"/>
              <w:rPr>
                <w:color w:val="000000"/>
                <w:sz w:val="16"/>
                <w:szCs w:val="16"/>
              </w:rPr>
            </w:pPr>
            <w:r w:rsidRPr="00600721">
              <w:rPr>
                <w:color w:val="000000"/>
                <w:sz w:val="16"/>
                <w:szCs w:val="16"/>
              </w:rPr>
              <w:t xml:space="preserve">      572 944,0   </w:t>
            </w:r>
          </w:p>
        </w:tc>
        <w:tc>
          <w:tcPr>
            <w:tcW w:w="1559" w:type="dxa"/>
            <w:tcBorders>
              <w:top w:val="nil"/>
              <w:left w:val="nil"/>
              <w:bottom w:val="single" w:sz="4" w:space="0" w:color="auto"/>
              <w:right w:val="single" w:sz="4" w:space="0" w:color="auto"/>
            </w:tcBorders>
            <w:shd w:val="clear" w:color="auto" w:fill="auto"/>
            <w:hideMark/>
          </w:tcPr>
          <w:p w:rsidR="00984581" w:rsidRPr="00600721" w:rsidRDefault="00984581" w:rsidP="00F12024">
            <w:pPr>
              <w:rPr>
                <w:color w:val="000000"/>
                <w:sz w:val="16"/>
                <w:szCs w:val="16"/>
              </w:rPr>
            </w:pPr>
            <w:r w:rsidRPr="00600721">
              <w:rPr>
                <w:color w:val="000000"/>
                <w:sz w:val="16"/>
                <w:szCs w:val="16"/>
              </w:rPr>
              <w:t>Фонд оплаты труда</w:t>
            </w:r>
          </w:p>
        </w:tc>
      </w:tr>
      <w:tr w:rsidR="00984581" w:rsidRPr="00600721" w:rsidTr="00F12024">
        <w:trPr>
          <w:trHeight w:val="315"/>
        </w:trPr>
        <w:tc>
          <w:tcPr>
            <w:tcW w:w="456" w:type="dxa"/>
            <w:tcBorders>
              <w:top w:val="nil"/>
              <w:left w:val="single" w:sz="4" w:space="0" w:color="auto"/>
              <w:bottom w:val="single" w:sz="4" w:space="0" w:color="auto"/>
              <w:right w:val="single" w:sz="4" w:space="0" w:color="auto"/>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 </w:t>
            </w:r>
          </w:p>
        </w:tc>
        <w:tc>
          <w:tcPr>
            <w:tcW w:w="1246" w:type="dxa"/>
            <w:tcBorders>
              <w:top w:val="nil"/>
              <w:left w:val="nil"/>
              <w:bottom w:val="single" w:sz="4" w:space="0" w:color="auto"/>
              <w:right w:val="single" w:sz="4" w:space="0" w:color="auto"/>
            </w:tcBorders>
            <w:shd w:val="clear" w:color="auto" w:fill="auto"/>
            <w:hideMark/>
          </w:tcPr>
          <w:p w:rsidR="00984581" w:rsidRPr="00600721" w:rsidRDefault="00984581" w:rsidP="00F12024">
            <w:pPr>
              <w:rPr>
                <w:sz w:val="16"/>
                <w:szCs w:val="16"/>
              </w:rPr>
            </w:pPr>
            <w:r w:rsidRPr="00600721">
              <w:rPr>
                <w:sz w:val="16"/>
                <w:szCs w:val="16"/>
              </w:rPr>
              <w:t>Итого  по задаче 1</w:t>
            </w:r>
          </w:p>
        </w:tc>
        <w:tc>
          <w:tcPr>
            <w:tcW w:w="851" w:type="dxa"/>
            <w:tcBorders>
              <w:top w:val="nil"/>
              <w:left w:val="nil"/>
              <w:bottom w:val="single" w:sz="4" w:space="0" w:color="auto"/>
              <w:right w:val="single" w:sz="4" w:space="0" w:color="auto"/>
            </w:tcBorders>
            <w:shd w:val="clear" w:color="auto" w:fill="auto"/>
            <w:hideMark/>
          </w:tcPr>
          <w:p w:rsidR="00984581" w:rsidRPr="00600721" w:rsidRDefault="00984581" w:rsidP="00F12024">
            <w:pPr>
              <w:rPr>
                <w:sz w:val="16"/>
                <w:szCs w:val="16"/>
              </w:rPr>
            </w:pPr>
            <w:r w:rsidRPr="00600721">
              <w:rPr>
                <w:sz w:val="16"/>
                <w:szCs w:val="16"/>
              </w:rPr>
              <w:t> </w:t>
            </w:r>
          </w:p>
        </w:tc>
        <w:tc>
          <w:tcPr>
            <w:tcW w:w="567" w:type="dxa"/>
            <w:tcBorders>
              <w:top w:val="nil"/>
              <w:left w:val="nil"/>
              <w:bottom w:val="single" w:sz="4" w:space="0" w:color="auto"/>
              <w:right w:val="single" w:sz="4" w:space="0" w:color="auto"/>
            </w:tcBorders>
            <w:shd w:val="clear" w:color="auto" w:fill="auto"/>
            <w:hideMark/>
          </w:tcPr>
          <w:p w:rsidR="00984581" w:rsidRPr="00600721" w:rsidRDefault="00984581" w:rsidP="00F12024">
            <w:pPr>
              <w:rPr>
                <w:sz w:val="16"/>
                <w:szCs w:val="16"/>
              </w:rPr>
            </w:pPr>
            <w:r w:rsidRPr="00600721">
              <w:rPr>
                <w:sz w:val="16"/>
                <w:szCs w:val="16"/>
              </w:rPr>
              <w:t> </w:t>
            </w:r>
          </w:p>
        </w:tc>
        <w:tc>
          <w:tcPr>
            <w:tcW w:w="708" w:type="dxa"/>
            <w:tcBorders>
              <w:top w:val="nil"/>
              <w:left w:val="nil"/>
              <w:bottom w:val="single" w:sz="4" w:space="0" w:color="auto"/>
              <w:right w:val="single" w:sz="4" w:space="0" w:color="auto"/>
            </w:tcBorders>
            <w:shd w:val="clear" w:color="auto" w:fill="auto"/>
            <w:hideMark/>
          </w:tcPr>
          <w:p w:rsidR="00984581" w:rsidRPr="00600721" w:rsidRDefault="00984581" w:rsidP="00F12024">
            <w:pPr>
              <w:rPr>
                <w:sz w:val="16"/>
                <w:szCs w:val="16"/>
              </w:rPr>
            </w:pPr>
            <w:r w:rsidRPr="00600721">
              <w:rPr>
                <w:sz w:val="16"/>
                <w:szCs w:val="16"/>
              </w:rPr>
              <w:t> </w:t>
            </w:r>
          </w:p>
        </w:tc>
        <w:tc>
          <w:tcPr>
            <w:tcW w:w="426" w:type="dxa"/>
            <w:tcBorders>
              <w:top w:val="nil"/>
              <w:left w:val="nil"/>
              <w:bottom w:val="single" w:sz="4" w:space="0" w:color="auto"/>
              <w:right w:val="nil"/>
            </w:tcBorders>
            <w:shd w:val="clear" w:color="auto" w:fill="auto"/>
            <w:hideMark/>
          </w:tcPr>
          <w:p w:rsidR="00984581" w:rsidRPr="00600721" w:rsidRDefault="00984581" w:rsidP="00F12024">
            <w:pPr>
              <w:jc w:val="center"/>
              <w:rPr>
                <w:sz w:val="16"/>
                <w:szCs w:val="16"/>
              </w:rPr>
            </w:pPr>
            <w:r w:rsidRPr="00600721">
              <w:rPr>
                <w:sz w:val="16"/>
                <w:szCs w:val="16"/>
              </w:rPr>
              <w:t> </w:t>
            </w:r>
          </w:p>
        </w:tc>
        <w:tc>
          <w:tcPr>
            <w:tcW w:w="533" w:type="dxa"/>
            <w:tcBorders>
              <w:top w:val="nil"/>
              <w:left w:val="nil"/>
              <w:bottom w:val="single" w:sz="4" w:space="0" w:color="auto"/>
              <w:right w:val="nil"/>
            </w:tcBorders>
            <w:shd w:val="clear" w:color="auto" w:fill="auto"/>
            <w:hideMark/>
          </w:tcPr>
          <w:p w:rsidR="00984581" w:rsidRPr="00600721" w:rsidRDefault="00984581" w:rsidP="00F12024">
            <w:pPr>
              <w:jc w:val="center"/>
              <w:rPr>
                <w:sz w:val="16"/>
                <w:szCs w:val="16"/>
              </w:rPr>
            </w:pPr>
            <w:r w:rsidRPr="00600721">
              <w:rPr>
                <w:sz w:val="16"/>
                <w:szCs w:val="16"/>
              </w:rPr>
              <w:t> </w:t>
            </w:r>
          </w:p>
        </w:tc>
        <w:tc>
          <w:tcPr>
            <w:tcW w:w="852"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center"/>
              <w:rPr>
                <w:sz w:val="16"/>
                <w:szCs w:val="16"/>
              </w:rPr>
            </w:pPr>
            <w:r w:rsidRPr="00600721">
              <w:rPr>
                <w:sz w:val="16"/>
                <w:szCs w:val="16"/>
              </w:rPr>
              <w:t> </w:t>
            </w:r>
          </w:p>
        </w:tc>
        <w:tc>
          <w:tcPr>
            <w:tcW w:w="599" w:type="dxa"/>
            <w:tcBorders>
              <w:top w:val="nil"/>
              <w:left w:val="nil"/>
              <w:bottom w:val="single" w:sz="4" w:space="0" w:color="auto"/>
              <w:right w:val="single" w:sz="4" w:space="0" w:color="auto"/>
            </w:tcBorders>
            <w:shd w:val="clear" w:color="auto" w:fill="auto"/>
            <w:hideMark/>
          </w:tcPr>
          <w:p w:rsidR="00984581" w:rsidRPr="00600721" w:rsidRDefault="00984581" w:rsidP="00F12024">
            <w:pPr>
              <w:rPr>
                <w:sz w:val="16"/>
                <w:szCs w:val="16"/>
              </w:rPr>
            </w:pPr>
            <w:r w:rsidRPr="00600721">
              <w:rPr>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right"/>
              <w:rPr>
                <w:sz w:val="16"/>
                <w:szCs w:val="16"/>
              </w:rPr>
            </w:pPr>
            <w:r w:rsidRPr="00600721">
              <w:rPr>
                <w:sz w:val="16"/>
                <w:szCs w:val="16"/>
              </w:rPr>
              <w:t xml:space="preserve"> 143 236,0   </w:t>
            </w:r>
          </w:p>
        </w:tc>
        <w:tc>
          <w:tcPr>
            <w:tcW w:w="709"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right"/>
              <w:rPr>
                <w:sz w:val="16"/>
                <w:szCs w:val="16"/>
              </w:rPr>
            </w:pPr>
            <w:r w:rsidRPr="00600721">
              <w:rPr>
                <w:sz w:val="16"/>
                <w:szCs w:val="16"/>
              </w:rPr>
              <w:t xml:space="preserve">   143 236,0   </w:t>
            </w:r>
          </w:p>
        </w:tc>
        <w:tc>
          <w:tcPr>
            <w:tcW w:w="708"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right"/>
              <w:rPr>
                <w:sz w:val="16"/>
                <w:szCs w:val="16"/>
              </w:rPr>
            </w:pPr>
            <w:r w:rsidRPr="00600721">
              <w:rPr>
                <w:sz w:val="16"/>
                <w:szCs w:val="16"/>
              </w:rPr>
              <w:t xml:space="preserve"> 143 236,0   </w:t>
            </w:r>
          </w:p>
        </w:tc>
        <w:tc>
          <w:tcPr>
            <w:tcW w:w="709"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right"/>
              <w:rPr>
                <w:sz w:val="16"/>
                <w:szCs w:val="16"/>
              </w:rPr>
            </w:pPr>
            <w:r w:rsidRPr="00600721">
              <w:rPr>
                <w:sz w:val="16"/>
                <w:szCs w:val="16"/>
              </w:rPr>
              <w:t xml:space="preserve"> 143 236,0   </w:t>
            </w:r>
          </w:p>
        </w:tc>
        <w:tc>
          <w:tcPr>
            <w:tcW w:w="709"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right"/>
              <w:rPr>
                <w:sz w:val="16"/>
                <w:szCs w:val="16"/>
              </w:rPr>
            </w:pPr>
            <w:r w:rsidRPr="00600721">
              <w:rPr>
                <w:sz w:val="16"/>
                <w:szCs w:val="16"/>
              </w:rPr>
              <w:t xml:space="preserve">      572 944,0   </w:t>
            </w:r>
          </w:p>
        </w:tc>
        <w:tc>
          <w:tcPr>
            <w:tcW w:w="1559" w:type="dxa"/>
            <w:tcBorders>
              <w:top w:val="nil"/>
              <w:left w:val="nil"/>
              <w:bottom w:val="single" w:sz="4" w:space="0" w:color="auto"/>
              <w:right w:val="single" w:sz="4" w:space="0" w:color="auto"/>
            </w:tcBorders>
            <w:shd w:val="clear" w:color="auto" w:fill="auto"/>
            <w:hideMark/>
          </w:tcPr>
          <w:p w:rsidR="00984581" w:rsidRPr="00600721" w:rsidRDefault="00984581" w:rsidP="00F12024">
            <w:pPr>
              <w:rPr>
                <w:color w:val="000000"/>
                <w:sz w:val="16"/>
                <w:szCs w:val="16"/>
              </w:rPr>
            </w:pPr>
            <w:r w:rsidRPr="00600721">
              <w:rPr>
                <w:color w:val="000000"/>
                <w:sz w:val="16"/>
                <w:szCs w:val="16"/>
              </w:rPr>
              <w:t> </w:t>
            </w:r>
          </w:p>
        </w:tc>
      </w:tr>
      <w:tr w:rsidR="00984581" w:rsidRPr="00600721" w:rsidTr="00F12024">
        <w:trPr>
          <w:trHeight w:val="315"/>
        </w:trPr>
        <w:tc>
          <w:tcPr>
            <w:tcW w:w="456" w:type="dxa"/>
            <w:tcBorders>
              <w:top w:val="nil"/>
              <w:left w:val="single" w:sz="4" w:space="0" w:color="auto"/>
              <w:bottom w:val="single" w:sz="4" w:space="0" w:color="auto"/>
              <w:right w:val="single" w:sz="4" w:space="0" w:color="auto"/>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 </w:t>
            </w:r>
          </w:p>
        </w:tc>
        <w:tc>
          <w:tcPr>
            <w:tcW w:w="1246" w:type="dxa"/>
            <w:tcBorders>
              <w:top w:val="nil"/>
              <w:left w:val="nil"/>
              <w:bottom w:val="single" w:sz="4" w:space="0" w:color="auto"/>
              <w:right w:val="single" w:sz="4" w:space="0" w:color="auto"/>
            </w:tcBorders>
            <w:shd w:val="clear" w:color="auto" w:fill="auto"/>
            <w:hideMark/>
          </w:tcPr>
          <w:p w:rsidR="00984581" w:rsidRPr="00600721" w:rsidRDefault="00984581" w:rsidP="00F12024">
            <w:pPr>
              <w:rPr>
                <w:color w:val="000000"/>
                <w:sz w:val="16"/>
                <w:szCs w:val="16"/>
              </w:rPr>
            </w:pPr>
            <w:r w:rsidRPr="00600721">
              <w:rPr>
                <w:color w:val="000000"/>
                <w:sz w:val="16"/>
                <w:szCs w:val="16"/>
              </w:rPr>
              <w:t>Итого по подпрограмме</w:t>
            </w:r>
          </w:p>
        </w:tc>
        <w:tc>
          <w:tcPr>
            <w:tcW w:w="851" w:type="dxa"/>
            <w:tcBorders>
              <w:top w:val="nil"/>
              <w:left w:val="nil"/>
              <w:bottom w:val="single" w:sz="4" w:space="0" w:color="auto"/>
              <w:right w:val="single" w:sz="4" w:space="0" w:color="auto"/>
            </w:tcBorders>
            <w:shd w:val="clear" w:color="auto" w:fill="auto"/>
            <w:hideMark/>
          </w:tcPr>
          <w:p w:rsidR="00984581" w:rsidRPr="00600721" w:rsidRDefault="00984581" w:rsidP="00F12024">
            <w:pPr>
              <w:rPr>
                <w:color w:val="000000"/>
                <w:sz w:val="16"/>
                <w:szCs w:val="16"/>
              </w:rPr>
            </w:pPr>
            <w:r w:rsidRPr="00600721">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984581" w:rsidRPr="00600721" w:rsidRDefault="00984581" w:rsidP="00F12024">
            <w:pPr>
              <w:rPr>
                <w:color w:val="000000"/>
                <w:sz w:val="16"/>
                <w:szCs w:val="16"/>
              </w:rPr>
            </w:pPr>
            <w:r w:rsidRPr="00600721">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984581" w:rsidRPr="00600721" w:rsidRDefault="00984581" w:rsidP="00F12024">
            <w:pPr>
              <w:rPr>
                <w:color w:val="000000"/>
                <w:sz w:val="16"/>
                <w:szCs w:val="16"/>
              </w:rPr>
            </w:pPr>
            <w:r w:rsidRPr="00600721">
              <w:rPr>
                <w:color w:val="000000"/>
                <w:sz w:val="16"/>
                <w:szCs w:val="16"/>
              </w:rPr>
              <w:t> </w:t>
            </w:r>
          </w:p>
        </w:tc>
        <w:tc>
          <w:tcPr>
            <w:tcW w:w="426" w:type="dxa"/>
            <w:tcBorders>
              <w:top w:val="nil"/>
              <w:left w:val="nil"/>
              <w:bottom w:val="single" w:sz="4" w:space="0" w:color="auto"/>
              <w:right w:val="nil"/>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 </w:t>
            </w:r>
          </w:p>
        </w:tc>
        <w:tc>
          <w:tcPr>
            <w:tcW w:w="533" w:type="dxa"/>
            <w:tcBorders>
              <w:top w:val="nil"/>
              <w:left w:val="nil"/>
              <w:bottom w:val="single" w:sz="4" w:space="0" w:color="auto"/>
              <w:right w:val="nil"/>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 </w:t>
            </w:r>
          </w:p>
        </w:tc>
        <w:tc>
          <w:tcPr>
            <w:tcW w:w="852"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 </w:t>
            </w:r>
          </w:p>
        </w:tc>
        <w:tc>
          <w:tcPr>
            <w:tcW w:w="599" w:type="dxa"/>
            <w:tcBorders>
              <w:top w:val="nil"/>
              <w:left w:val="nil"/>
              <w:bottom w:val="single" w:sz="4" w:space="0" w:color="auto"/>
              <w:right w:val="single" w:sz="4" w:space="0" w:color="auto"/>
            </w:tcBorders>
            <w:shd w:val="clear" w:color="auto" w:fill="auto"/>
            <w:hideMark/>
          </w:tcPr>
          <w:p w:rsidR="00984581" w:rsidRPr="00600721" w:rsidRDefault="00984581" w:rsidP="00F12024">
            <w:pPr>
              <w:rPr>
                <w:color w:val="000000"/>
                <w:sz w:val="16"/>
                <w:szCs w:val="16"/>
              </w:rPr>
            </w:pPr>
            <w:r w:rsidRPr="00600721">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right"/>
              <w:rPr>
                <w:color w:val="000000"/>
                <w:sz w:val="16"/>
                <w:szCs w:val="16"/>
              </w:rPr>
            </w:pPr>
            <w:r w:rsidRPr="00600721">
              <w:rPr>
                <w:color w:val="000000"/>
                <w:sz w:val="16"/>
                <w:szCs w:val="16"/>
              </w:rPr>
              <w:t xml:space="preserve"> 143 236,0   </w:t>
            </w:r>
          </w:p>
        </w:tc>
        <w:tc>
          <w:tcPr>
            <w:tcW w:w="709"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right"/>
              <w:rPr>
                <w:color w:val="000000"/>
                <w:sz w:val="16"/>
                <w:szCs w:val="16"/>
              </w:rPr>
            </w:pPr>
            <w:r w:rsidRPr="00600721">
              <w:rPr>
                <w:color w:val="000000"/>
                <w:sz w:val="16"/>
                <w:szCs w:val="16"/>
              </w:rPr>
              <w:t xml:space="preserve">   143 236,0   </w:t>
            </w:r>
          </w:p>
        </w:tc>
        <w:tc>
          <w:tcPr>
            <w:tcW w:w="708"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right"/>
              <w:rPr>
                <w:color w:val="000000"/>
                <w:sz w:val="16"/>
                <w:szCs w:val="16"/>
              </w:rPr>
            </w:pPr>
            <w:r w:rsidRPr="00600721">
              <w:rPr>
                <w:color w:val="000000"/>
                <w:sz w:val="16"/>
                <w:szCs w:val="16"/>
              </w:rPr>
              <w:t xml:space="preserve"> 143 236,0   </w:t>
            </w:r>
          </w:p>
        </w:tc>
        <w:tc>
          <w:tcPr>
            <w:tcW w:w="709"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right"/>
              <w:rPr>
                <w:color w:val="000000"/>
                <w:sz w:val="16"/>
                <w:szCs w:val="16"/>
              </w:rPr>
            </w:pPr>
            <w:r w:rsidRPr="00600721">
              <w:rPr>
                <w:color w:val="000000"/>
                <w:sz w:val="16"/>
                <w:szCs w:val="16"/>
              </w:rPr>
              <w:t xml:space="preserve"> 143 236,0   </w:t>
            </w:r>
          </w:p>
        </w:tc>
        <w:tc>
          <w:tcPr>
            <w:tcW w:w="709"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right"/>
              <w:rPr>
                <w:color w:val="000000"/>
                <w:sz w:val="16"/>
                <w:szCs w:val="16"/>
              </w:rPr>
            </w:pPr>
            <w:r w:rsidRPr="00600721">
              <w:rPr>
                <w:color w:val="000000"/>
                <w:sz w:val="16"/>
                <w:szCs w:val="16"/>
              </w:rPr>
              <w:t xml:space="preserve">      572 944,0   </w:t>
            </w:r>
          </w:p>
        </w:tc>
        <w:tc>
          <w:tcPr>
            <w:tcW w:w="1559" w:type="dxa"/>
            <w:tcBorders>
              <w:top w:val="nil"/>
              <w:left w:val="nil"/>
              <w:bottom w:val="single" w:sz="4" w:space="0" w:color="auto"/>
              <w:right w:val="single" w:sz="4" w:space="0" w:color="auto"/>
            </w:tcBorders>
            <w:shd w:val="clear" w:color="auto" w:fill="auto"/>
            <w:hideMark/>
          </w:tcPr>
          <w:p w:rsidR="00984581" w:rsidRPr="00600721" w:rsidRDefault="00984581" w:rsidP="00F12024">
            <w:pPr>
              <w:rPr>
                <w:color w:val="000000"/>
                <w:sz w:val="16"/>
                <w:szCs w:val="16"/>
              </w:rPr>
            </w:pPr>
            <w:r w:rsidRPr="00600721">
              <w:rPr>
                <w:color w:val="000000"/>
                <w:sz w:val="16"/>
                <w:szCs w:val="16"/>
              </w:rPr>
              <w:t> </w:t>
            </w:r>
          </w:p>
        </w:tc>
      </w:tr>
      <w:tr w:rsidR="00984581" w:rsidRPr="00600721" w:rsidTr="00F12024">
        <w:trPr>
          <w:trHeight w:val="246"/>
        </w:trPr>
        <w:tc>
          <w:tcPr>
            <w:tcW w:w="456" w:type="dxa"/>
            <w:tcBorders>
              <w:top w:val="nil"/>
              <w:left w:val="single" w:sz="4" w:space="0" w:color="auto"/>
              <w:bottom w:val="single" w:sz="4" w:space="0" w:color="auto"/>
              <w:right w:val="single" w:sz="4" w:space="0" w:color="auto"/>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 </w:t>
            </w:r>
          </w:p>
        </w:tc>
        <w:tc>
          <w:tcPr>
            <w:tcW w:w="1246" w:type="dxa"/>
            <w:tcBorders>
              <w:top w:val="nil"/>
              <w:left w:val="nil"/>
              <w:bottom w:val="single" w:sz="4" w:space="0" w:color="auto"/>
              <w:right w:val="single" w:sz="4" w:space="0" w:color="auto"/>
            </w:tcBorders>
            <w:shd w:val="clear" w:color="auto" w:fill="auto"/>
            <w:hideMark/>
          </w:tcPr>
          <w:p w:rsidR="00984581" w:rsidRPr="00600721" w:rsidRDefault="00984581" w:rsidP="00F12024">
            <w:pPr>
              <w:rPr>
                <w:color w:val="000000"/>
                <w:sz w:val="16"/>
                <w:szCs w:val="16"/>
              </w:rPr>
            </w:pPr>
            <w:r w:rsidRPr="00600721">
              <w:rPr>
                <w:color w:val="000000"/>
                <w:sz w:val="16"/>
                <w:szCs w:val="16"/>
              </w:rPr>
              <w:t>в том числе:</w:t>
            </w:r>
          </w:p>
        </w:tc>
        <w:tc>
          <w:tcPr>
            <w:tcW w:w="851" w:type="dxa"/>
            <w:tcBorders>
              <w:top w:val="nil"/>
              <w:left w:val="nil"/>
              <w:bottom w:val="single" w:sz="4" w:space="0" w:color="auto"/>
              <w:right w:val="single" w:sz="4" w:space="0" w:color="auto"/>
            </w:tcBorders>
            <w:shd w:val="clear" w:color="auto" w:fill="auto"/>
            <w:hideMark/>
          </w:tcPr>
          <w:p w:rsidR="00984581" w:rsidRPr="00600721" w:rsidRDefault="00984581" w:rsidP="00F12024">
            <w:pPr>
              <w:rPr>
                <w:color w:val="000000"/>
                <w:sz w:val="16"/>
                <w:szCs w:val="16"/>
              </w:rPr>
            </w:pPr>
            <w:r w:rsidRPr="00600721">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984581" w:rsidRPr="00600721" w:rsidRDefault="00984581" w:rsidP="00F12024">
            <w:pPr>
              <w:rPr>
                <w:color w:val="000000"/>
                <w:sz w:val="16"/>
                <w:szCs w:val="16"/>
              </w:rPr>
            </w:pPr>
            <w:r w:rsidRPr="00600721">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984581" w:rsidRPr="00600721" w:rsidRDefault="00984581" w:rsidP="00F12024">
            <w:pPr>
              <w:rPr>
                <w:color w:val="000000"/>
                <w:sz w:val="16"/>
                <w:szCs w:val="16"/>
              </w:rPr>
            </w:pPr>
            <w:r w:rsidRPr="00600721">
              <w:rPr>
                <w:color w:val="000000"/>
                <w:sz w:val="16"/>
                <w:szCs w:val="16"/>
              </w:rPr>
              <w:t> </w:t>
            </w:r>
          </w:p>
        </w:tc>
        <w:tc>
          <w:tcPr>
            <w:tcW w:w="426" w:type="dxa"/>
            <w:tcBorders>
              <w:top w:val="nil"/>
              <w:left w:val="nil"/>
              <w:bottom w:val="single" w:sz="4" w:space="0" w:color="auto"/>
              <w:right w:val="nil"/>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 </w:t>
            </w:r>
          </w:p>
        </w:tc>
        <w:tc>
          <w:tcPr>
            <w:tcW w:w="533" w:type="dxa"/>
            <w:tcBorders>
              <w:top w:val="nil"/>
              <w:left w:val="nil"/>
              <w:bottom w:val="single" w:sz="4" w:space="0" w:color="auto"/>
              <w:right w:val="nil"/>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 </w:t>
            </w:r>
          </w:p>
        </w:tc>
        <w:tc>
          <w:tcPr>
            <w:tcW w:w="852"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 </w:t>
            </w:r>
          </w:p>
        </w:tc>
        <w:tc>
          <w:tcPr>
            <w:tcW w:w="599" w:type="dxa"/>
            <w:tcBorders>
              <w:top w:val="nil"/>
              <w:left w:val="nil"/>
              <w:bottom w:val="single" w:sz="4" w:space="0" w:color="auto"/>
              <w:right w:val="single" w:sz="4" w:space="0" w:color="auto"/>
            </w:tcBorders>
            <w:shd w:val="clear" w:color="auto" w:fill="auto"/>
            <w:hideMark/>
          </w:tcPr>
          <w:p w:rsidR="00984581" w:rsidRPr="00600721" w:rsidRDefault="00984581" w:rsidP="00F12024">
            <w:pPr>
              <w:rPr>
                <w:color w:val="000000"/>
                <w:sz w:val="16"/>
                <w:szCs w:val="16"/>
              </w:rPr>
            </w:pPr>
            <w:r w:rsidRPr="00600721">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right"/>
              <w:rPr>
                <w:color w:val="000000"/>
                <w:sz w:val="16"/>
                <w:szCs w:val="16"/>
              </w:rPr>
            </w:pPr>
            <w:r w:rsidRPr="00600721">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right"/>
              <w:rPr>
                <w:color w:val="FF0000"/>
                <w:sz w:val="16"/>
                <w:szCs w:val="16"/>
              </w:rPr>
            </w:pPr>
            <w:r w:rsidRPr="00600721">
              <w:rPr>
                <w:color w:val="FF0000"/>
                <w:sz w:val="16"/>
                <w:szCs w:val="16"/>
              </w:rPr>
              <w:t> </w:t>
            </w:r>
          </w:p>
        </w:tc>
        <w:tc>
          <w:tcPr>
            <w:tcW w:w="708"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right"/>
              <w:rPr>
                <w:color w:val="FF0000"/>
                <w:sz w:val="16"/>
                <w:szCs w:val="16"/>
              </w:rPr>
            </w:pPr>
            <w:r w:rsidRPr="00600721">
              <w:rPr>
                <w:color w:val="FF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right"/>
              <w:rPr>
                <w:color w:val="FF0000"/>
                <w:sz w:val="16"/>
                <w:szCs w:val="16"/>
              </w:rPr>
            </w:pPr>
            <w:r w:rsidRPr="00600721">
              <w:rPr>
                <w:color w:val="FF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right"/>
              <w:rPr>
                <w:color w:val="000000"/>
                <w:sz w:val="16"/>
                <w:szCs w:val="16"/>
              </w:rPr>
            </w:pPr>
            <w:r w:rsidRPr="00600721">
              <w:rPr>
                <w:color w:val="000000"/>
                <w:sz w:val="16"/>
                <w:szCs w:val="16"/>
              </w:rPr>
              <w:t xml:space="preserve">                   -    </w:t>
            </w:r>
          </w:p>
        </w:tc>
        <w:tc>
          <w:tcPr>
            <w:tcW w:w="1559" w:type="dxa"/>
            <w:tcBorders>
              <w:top w:val="nil"/>
              <w:left w:val="nil"/>
              <w:bottom w:val="single" w:sz="4" w:space="0" w:color="auto"/>
              <w:right w:val="single" w:sz="4" w:space="0" w:color="auto"/>
            </w:tcBorders>
            <w:shd w:val="clear" w:color="auto" w:fill="auto"/>
            <w:hideMark/>
          </w:tcPr>
          <w:p w:rsidR="00984581" w:rsidRPr="00600721" w:rsidRDefault="00984581" w:rsidP="00F12024">
            <w:pPr>
              <w:rPr>
                <w:color w:val="000000"/>
                <w:sz w:val="16"/>
                <w:szCs w:val="16"/>
              </w:rPr>
            </w:pPr>
            <w:r w:rsidRPr="00600721">
              <w:rPr>
                <w:color w:val="000000"/>
                <w:sz w:val="16"/>
                <w:szCs w:val="16"/>
              </w:rPr>
              <w:t> </w:t>
            </w:r>
          </w:p>
        </w:tc>
      </w:tr>
      <w:tr w:rsidR="00984581" w:rsidRPr="00600721" w:rsidTr="00F12024">
        <w:trPr>
          <w:trHeight w:val="315"/>
        </w:trPr>
        <w:tc>
          <w:tcPr>
            <w:tcW w:w="456" w:type="dxa"/>
            <w:tcBorders>
              <w:top w:val="nil"/>
              <w:left w:val="single" w:sz="4" w:space="0" w:color="auto"/>
              <w:bottom w:val="single" w:sz="4" w:space="0" w:color="auto"/>
              <w:right w:val="single" w:sz="4" w:space="0" w:color="auto"/>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 </w:t>
            </w:r>
          </w:p>
        </w:tc>
        <w:tc>
          <w:tcPr>
            <w:tcW w:w="1246" w:type="dxa"/>
            <w:tcBorders>
              <w:top w:val="nil"/>
              <w:left w:val="nil"/>
              <w:bottom w:val="single" w:sz="4" w:space="0" w:color="auto"/>
              <w:right w:val="single" w:sz="4" w:space="0" w:color="auto"/>
            </w:tcBorders>
            <w:shd w:val="clear" w:color="auto" w:fill="auto"/>
            <w:hideMark/>
          </w:tcPr>
          <w:p w:rsidR="00984581" w:rsidRPr="00600721" w:rsidRDefault="00984581" w:rsidP="00F12024">
            <w:pPr>
              <w:rPr>
                <w:color w:val="000000"/>
                <w:sz w:val="16"/>
                <w:szCs w:val="16"/>
              </w:rPr>
            </w:pPr>
            <w:r w:rsidRPr="00600721">
              <w:rPr>
                <w:color w:val="000000"/>
                <w:sz w:val="16"/>
                <w:szCs w:val="16"/>
              </w:rPr>
              <w:t>краевой бюджет</w:t>
            </w:r>
          </w:p>
        </w:tc>
        <w:tc>
          <w:tcPr>
            <w:tcW w:w="851" w:type="dxa"/>
            <w:tcBorders>
              <w:top w:val="nil"/>
              <w:left w:val="nil"/>
              <w:bottom w:val="single" w:sz="4" w:space="0" w:color="auto"/>
              <w:right w:val="single" w:sz="4" w:space="0" w:color="auto"/>
            </w:tcBorders>
            <w:shd w:val="clear" w:color="auto" w:fill="auto"/>
            <w:hideMark/>
          </w:tcPr>
          <w:p w:rsidR="00984581" w:rsidRPr="00600721" w:rsidRDefault="00984581" w:rsidP="00F12024">
            <w:pPr>
              <w:rPr>
                <w:color w:val="000000"/>
                <w:sz w:val="16"/>
                <w:szCs w:val="16"/>
              </w:rPr>
            </w:pPr>
            <w:r w:rsidRPr="00600721">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984581" w:rsidRPr="00600721" w:rsidRDefault="00984581" w:rsidP="00F12024">
            <w:pPr>
              <w:rPr>
                <w:color w:val="000000"/>
                <w:sz w:val="16"/>
                <w:szCs w:val="16"/>
              </w:rPr>
            </w:pPr>
            <w:r w:rsidRPr="00600721">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984581" w:rsidRPr="00600721" w:rsidRDefault="00984581" w:rsidP="00F12024">
            <w:pPr>
              <w:rPr>
                <w:color w:val="000000"/>
                <w:sz w:val="16"/>
                <w:szCs w:val="16"/>
              </w:rPr>
            </w:pPr>
            <w:r w:rsidRPr="00600721">
              <w:rPr>
                <w:color w:val="000000"/>
                <w:sz w:val="16"/>
                <w:szCs w:val="16"/>
              </w:rPr>
              <w:t> </w:t>
            </w:r>
          </w:p>
        </w:tc>
        <w:tc>
          <w:tcPr>
            <w:tcW w:w="426" w:type="dxa"/>
            <w:tcBorders>
              <w:top w:val="nil"/>
              <w:left w:val="nil"/>
              <w:bottom w:val="single" w:sz="4" w:space="0" w:color="auto"/>
              <w:right w:val="nil"/>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 </w:t>
            </w:r>
          </w:p>
        </w:tc>
        <w:tc>
          <w:tcPr>
            <w:tcW w:w="533" w:type="dxa"/>
            <w:tcBorders>
              <w:top w:val="nil"/>
              <w:left w:val="nil"/>
              <w:bottom w:val="single" w:sz="4" w:space="0" w:color="auto"/>
              <w:right w:val="nil"/>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 </w:t>
            </w:r>
          </w:p>
        </w:tc>
        <w:tc>
          <w:tcPr>
            <w:tcW w:w="852"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 </w:t>
            </w:r>
          </w:p>
        </w:tc>
        <w:tc>
          <w:tcPr>
            <w:tcW w:w="599" w:type="dxa"/>
            <w:tcBorders>
              <w:top w:val="nil"/>
              <w:left w:val="nil"/>
              <w:bottom w:val="single" w:sz="4" w:space="0" w:color="auto"/>
              <w:right w:val="single" w:sz="4" w:space="0" w:color="auto"/>
            </w:tcBorders>
            <w:shd w:val="clear" w:color="auto" w:fill="auto"/>
            <w:hideMark/>
          </w:tcPr>
          <w:p w:rsidR="00984581" w:rsidRPr="00600721" w:rsidRDefault="00984581" w:rsidP="00F12024">
            <w:pPr>
              <w:rPr>
                <w:color w:val="000000"/>
                <w:sz w:val="16"/>
                <w:szCs w:val="16"/>
              </w:rPr>
            </w:pPr>
            <w:r w:rsidRPr="00600721">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right"/>
              <w:rPr>
                <w:color w:val="000000"/>
                <w:sz w:val="16"/>
                <w:szCs w:val="16"/>
              </w:rPr>
            </w:pPr>
            <w:r w:rsidRPr="00600721">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right"/>
              <w:rPr>
                <w:color w:val="000000"/>
                <w:sz w:val="16"/>
                <w:szCs w:val="16"/>
              </w:rPr>
            </w:pPr>
            <w:r w:rsidRPr="00600721">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right"/>
              <w:rPr>
                <w:color w:val="000000"/>
                <w:sz w:val="16"/>
                <w:szCs w:val="16"/>
              </w:rPr>
            </w:pPr>
            <w:r w:rsidRPr="00600721">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right"/>
              <w:rPr>
                <w:color w:val="000000"/>
                <w:sz w:val="16"/>
                <w:szCs w:val="16"/>
              </w:rPr>
            </w:pPr>
            <w:r w:rsidRPr="00600721">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right"/>
              <w:rPr>
                <w:color w:val="000000"/>
                <w:sz w:val="16"/>
                <w:szCs w:val="16"/>
              </w:rPr>
            </w:pPr>
            <w:r w:rsidRPr="00600721">
              <w:rPr>
                <w:color w:val="000000"/>
                <w:sz w:val="16"/>
                <w:szCs w:val="16"/>
              </w:rPr>
              <w:t xml:space="preserve">                   -    </w:t>
            </w:r>
          </w:p>
        </w:tc>
        <w:tc>
          <w:tcPr>
            <w:tcW w:w="1559" w:type="dxa"/>
            <w:tcBorders>
              <w:top w:val="nil"/>
              <w:left w:val="nil"/>
              <w:bottom w:val="single" w:sz="4" w:space="0" w:color="auto"/>
              <w:right w:val="single" w:sz="4" w:space="0" w:color="auto"/>
            </w:tcBorders>
            <w:shd w:val="clear" w:color="auto" w:fill="auto"/>
            <w:hideMark/>
          </w:tcPr>
          <w:p w:rsidR="00984581" w:rsidRPr="00600721" w:rsidRDefault="00984581" w:rsidP="00F12024">
            <w:pPr>
              <w:rPr>
                <w:color w:val="000000"/>
                <w:sz w:val="16"/>
                <w:szCs w:val="16"/>
              </w:rPr>
            </w:pPr>
            <w:r w:rsidRPr="00600721">
              <w:rPr>
                <w:color w:val="000000"/>
                <w:sz w:val="16"/>
                <w:szCs w:val="16"/>
              </w:rPr>
              <w:t> </w:t>
            </w:r>
          </w:p>
        </w:tc>
      </w:tr>
      <w:tr w:rsidR="00984581" w:rsidRPr="00600721" w:rsidTr="00F12024">
        <w:trPr>
          <w:trHeight w:val="315"/>
        </w:trPr>
        <w:tc>
          <w:tcPr>
            <w:tcW w:w="456" w:type="dxa"/>
            <w:tcBorders>
              <w:top w:val="nil"/>
              <w:left w:val="single" w:sz="4" w:space="0" w:color="auto"/>
              <w:bottom w:val="single" w:sz="4" w:space="0" w:color="auto"/>
              <w:right w:val="single" w:sz="4" w:space="0" w:color="auto"/>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 </w:t>
            </w:r>
          </w:p>
        </w:tc>
        <w:tc>
          <w:tcPr>
            <w:tcW w:w="1246" w:type="dxa"/>
            <w:tcBorders>
              <w:top w:val="nil"/>
              <w:left w:val="nil"/>
              <w:bottom w:val="single" w:sz="4" w:space="0" w:color="auto"/>
              <w:right w:val="single" w:sz="4" w:space="0" w:color="auto"/>
            </w:tcBorders>
            <w:shd w:val="clear" w:color="auto" w:fill="auto"/>
            <w:hideMark/>
          </w:tcPr>
          <w:p w:rsidR="00984581" w:rsidRPr="00600721" w:rsidRDefault="00984581" w:rsidP="00F12024">
            <w:pPr>
              <w:rPr>
                <w:color w:val="000000"/>
                <w:sz w:val="16"/>
                <w:szCs w:val="16"/>
              </w:rPr>
            </w:pPr>
            <w:r w:rsidRPr="00600721">
              <w:rPr>
                <w:color w:val="000000"/>
                <w:sz w:val="16"/>
                <w:szCs w:val="16"/>
              </w:rPr>
              <w:t>федеральный бюджет</w:t>
            </w:r>
          </w:p>
        </w:tc>
        <w:tc>
          <w:tcPr>
            <w:tcW w:w="851" w:type="dxa"/>
            <w:tcBorders>
              <w:top w:val="nil"/>
              <w:left w:val="nil"/>
              <w:bottom w:val="single" w:sz="4" w:space="0" w:color="auto"/>
              <w:right w:val="single" w:sz="4" w:space="0" w:color="auto"/>
            </w:tcBorders>
            <w:shd w:val="clear" w:color="auto" w:fill="auto"/>
            <w:hideMark/>
          </w:tcPr>
          <w:p w:rsidR="00984581" w:rsidRPr="00600721" w:rsidRDefault="00984581" w:rsidP="00F12024">
            <w:pPr>
              <w:rPr>
                <w:color w:val="000000"/>
                <w:sz w:val="16"/>
                <w:szCs w:val="16"/>
              </w:rPr>
            </w:pPr>
            <w:r w:rsidRPr="00600721">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984581" w:rsidRPr="00600721" w:rsidRDefault="00984581" w:rsidP="00F12024">
            <w:pPr>
              <w:rPr>
                <w:color w:val="000000"/>
                <w:sz w:val="16"/>
                <w:szCs w:val="16"/>
              </w:rPr>
            </w:pPr>
            <w:r w:rsidRPr="00600721">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984581" w:rsidRPr="00600721" w:rsidRDefault="00984581" w:rsidP="00F12024">
            <w:pPr>
              <w:rPr>
                <w:color w:val="000000"/>
                <w:sz w:val="16"/>
                <w:szCs w:val="16"/>
              </w:rPr>
            </w:pPr>
            <w:r w:rsidRPr="00600721">
              <w:rPr>
                <w:color w:val="000000"/>
                <w:sz w:val="16"/>
                <w:szCs w:val="16"/>
              </w:rPr>
              <w:t> </w:t>
            </w:r>
          </w:p>
        </w:tc>
        <w:tc>
          <w:tcPr>
            <w:tcW w:w="426" w:type="dxa"/>
            <w:tcBorders>
              <w:top w:val="nil"/>
              <w:left w:val="nil"/>
              <w:bottom w:val="single" w:sz="4" w:space="0" w:color="auto"/>
              <w:right w:val="nil"/>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 </w:t>
            </w:r>
          </w:p>
        </w:tc>
        <w:tc>
          <w:tcPr>
            <w:tcW w:w="533" w:type="dxa"/>
            <w:tcBorders>
              <w:top w:val="nil"/>
              <w:left w:val="nil"/>
              <w:bottom w:val="single" w:sz="4" w:space="0" w:color="auto"/>
              <w:right w:val="nil"/>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 </w:t>
            </w:r>
          </w:p>
        </w:tc>
        <w:tc>
          <w:tcPr>
            <w:tcW w:w="852"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 </w:t>
            </w:r>
          </w:p>
        </w:tc>
        <w:tc>
          <w:tcPr>
            <w:tcW w:w="599" w:type="dxa"/>
            <w:tcBorders>
              <w:top w:val="nil"/>
              <w:left w:val="nil"/>
              <w:bottom w:val="single" w:sz="4" w:space="0" w:color="auto"/>
              <w:right w:val="single" w:sz="4" w:space="0" w:color="auto"/>
            </w:tcBorders>
            <w:shd w:val="clear" w:color="auto" w:fill="auto"/>
            <w:hideMark/>
          </w:tcPr>
          <w:p w:rsidR="00984581" w:rsidRPr="00600721" w:rsidRDefault="00984581" w:rsidP="00F12024">
            <w:pPr>
              <w:rPr>
                <w:color w:val="000000"/>
                <w:sz w:val="16"/>
                <w:szCs w:val="16"/>
              </w:rPr>
            </w:pPr>
            <w:r w:rsidRPr="00600721">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right"/>
              <w:rPr>
                <w:color w:val="000000"/>
                <w:sz w:val="16"/>
                <w:szCs w:val="16"/>
              </w:rPr>
            </w:pPr>
            <w:r w:rsidRPr="00600721">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right"/>
              <w:rPr>
                <w:color w:val="000000"/>
                <w:sz w:val="16"/>
                <w:szCs w:val="16"/>
              </w:rPr>
            </w:pPr>
            <w:r w:rsidRPr="00600721">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right"/>
              <w:rPr>
                <w:color w:val="000000"/>
                <w:sz w:val="16"/>
                <w:szCs w:val="16"/>
              </w:rPr>
            </w:pPr>
            <w:r w:rsidRPr="00600721">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right"/>
              <w:rPr>
                <w:color w:val="000000"/>
                <w:sz w:val="16"/>
                <w:szCs w:val="16"/>
              </w:rPr>
            </w:pPr>
            <w:r w:rsidRPr="00600721">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right"/>
              <w:rPr>
                <w:color w:val="000000"/>
                <w:sz w:val="16"/>
                <w:szCs w:val="16"/>
              </w:rPr>
            </w:pPr>
            <w:r w:rsidRPr="00600721">
              <w:rPr>
                <w:color w:val="000000"/>
                <w:sz w:val="16"/>
                <w:szCs w:val="16"/>
              </w:rPr>
              <w:t xml:space="preserve">                   -    </w:t>
            </w:r>
          </w:p>
        </w:tc>
        <w:tc>
          <w:tcPr>
            <w:tcW w:w="1559" w:type="dxa"/>
            <w:tcBorders>
              <w:top w:val="nil"/>
              <w:left w:val="nil"/>
              <w:bottom w:val="single" w:sz="4" w:space="0" w:color="auto"/>
              <w:right w:val="single" w:sz="4" w:space="0" w:color="auto"/>
            </w:tcBorders>
            <w:shd w:val="clear" w:color="auto" w:fill="auto"/>
            <w:hideMark/>
          </w:tcPr>
          <w:p w:rsidR="00984581" w:rsidRPr="00600721" w:rsidRDefault="00984581" w:rsidP="00F12024">
            <w:pPr>
              <w:rPr>
                <w:color w:val="000000"/>
                <w:sz w:val="16"/>
                <w:szCs w:val="16"/>
              </w:rPr>
            </w:pPr>
            <w:r w:rsidRPr="00600721">
              <w:rPr>
                <w:color w:val="000000"/>
                <w:sz w:val="16"/>
                <w:szCs w:val="16"/>
              </w:rPr>
              <w:t> </w:t>
            </w:r>
          </w:p>
        </w:tc>
      </w:tr>
      <w:tr w:rsidR="00984581" w:rsidRPr="00600721" w:rsidTr="00F12024">
        <w:trPr>
          <w:trHeight w:val="315"/>
        </w:trPr>
        <w:tc>
          <w:tcPr>
            <w:tcW w:w="456" w:type="dxa"/>
            <w:tcBorders>
              <w:top w:val="nil"/>
              <w:left w:val="single" w:sz="4" w:space="0" w:color="auto"/>
              <w:bottom w:val="single" w:sz="4" w:space="0" w:color="auto"/>
              <w:right w:val="single" w:sz="4" w:space="0" w:color="auto"/>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 </w:t>
            </w:r>
          </w:p>
        </w:tc>
        <w:tc>
          <w:tcPr>
            <w:tcW w:w="1246" w:type="dxa"/>
            <w:tcBorders>
              <w:top w:val="single" w:sz="4" w:space="0" w:color="auto"/>
              <w:left w:val="nil"/>
              <w:bottom w:val="single" w:sz="4" w:space="0" w:color="auto"/>
              <w:right w:val="single" w:sz="4" w:space="0" w:color="auto"/>
            </w:tcBorders>
            <w:shd w:val="clear" w:color="auto" w:fill="auto"/>
            <w:hideMark/>
          </w:tcPr>
          <w:p w:rsidR="00984581" w:rsidRPr="00600721" w:rsidRDefault="00984581" w:rsidP="00F12024">
            <w:pPr>
              <w:rPr>
                <w:color w:val="000000"/>
                <w:sz w:val="16"/>
                <w:szCs w:val="16"/>
              </w:rPr>
            </w:pPr>
            <w:r w:rsidRPr="00600721">
              <w:rPr>
                <w:color w:val="000000"/>
                <w:sz w:val="16"/>
                <w:szCs w:val="16"/>
              </w:rPr>
              <w:t xml:space="preserve">местный </w:t>
            </w:r>
            <w:r w:rsidRPr="00600721">
              <w:rPr>
                <w:color w:val="000000"/>
                <w:sz w:val="16"/>
                <w:szCs w:val="16"/>
              </w:rPr>
              <w:lastRenderedPageBreak/>
              <w:t>бюджет</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84581" w:rsidRPr="00600721" w:rsidRDefault="00984581" w:rsidP="00F12024">
            <w:pPr>
              <w:rPr>
                <w:color w:val="000000"/>
                <w:sz w:val="16"/>
                <w:szCs w:val="16"/>
              </w:rPr>
            </w:pPr>
            <w:r w:rsidRPr="00600721">
              <w:rPr>
                <w:color w:val="000000"/>
                <w:sz w:val="16"/>
                <w:szCs w:val="16"/>
              </w:rPr>
              <w:lastRenderedPageBreak/>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84581" w:rsidRPr="00600721" w:rsidRDefault="00984581" w:rsidP="00F12024">
            <w:pPr>
              <w:rPr>
                <w:color w:val="000000"/>
                <w:sz w:val="16"/>
                <w:szCs w:val="16"/>
              </w:rPr>
            </w:pPr>
            <w:r w:rsidRPr="00600721">
              <w:rPr>
                <w:color w:val="000000"/>
                <w:sz w:val="16"/>
                <w:szCs w:val="16"/>
              </w:rPr>
              <w:t>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984581" w:rsidRPr="00600721" w:rsidRDefault="00984581" w:rsidP="00F12024">
            <w:pPr>
              <w:rPr>
                <w:color w:val="000000"/>
                <w:sz w:val="16"/>
                <w:szCs w:val="16"/>
              </w:rPr>
            </w:pPr>
            <w:r w:rsidRPr="00600721">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 </w:t>
            </w:r>
          </w:p>
        </w:tc>
        <w:tc>
          <w:tcPr>
            <w:tcW w:w="533" w:type="dxa"/>
            <w:tcBorders>
              <w:top w:val="single" w:sz="4" w:space="0" w:color="auto"/>
              <w:left w:val="single" w:sz="4" w:space="0" w:color="auto"/>
              <w:bottom w:val="single" w:sz="4" w:space="0" w:color="auto"/>
              <w:right w:val="single" w:sz="4" w:space="0" w:color="auto"/>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 </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 </w:t>
            </w:r>
          </w:p>
        </w:tc>
        <w:tc>
          <w:tcPr>
            <w:tcW w:w="599" w:type="dxa"/>
            <w:tcBorders>
              <w:top w:val="single" w:sz="4" w:space="0" w:color="auto"/>
              <w:left w:val="single" w:sz="4" w:space="0" w:color="auto"/>
              <w:bottom w:val="single" w:sz="4" w:space="0" w:color="auto"/>
              <w:right w:val="single" w:sz="4" w:space="0" w:color="auto"/>
            </w:tcBorders>
            <w:shd w:val="clear" w:color="auto" w:fill="auto"/>
            <w:hideMark/>
          </w:tcPr>
          <w:p w:rsidR="00984581" w:rsidRPr="00600721" w:rsidRDefault="00984581" w:rsidP="00F12024">
            <w:pPr>
              <w:rPr>
                <w:color w:val="000000"/>
                <w:sz w:val="16"/>
                <w:szCs w:val="16"/>
              </w:rPr>
            </w:pPr>
            <w:r w:rsidRPr="00600721">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84581" w:rsidRPr="00600721" w:rsidRDefault="00984581" w:rsidP="00F12024">
            <w:pPr>
              <w:jc w:val="right"/>
              <w:rPr>
                <w:color w:val="000000"/>
                <w:sz w:val="16"/>
                <w:szCs w:val="16"/>
              </w:rPr>
            </w:pPr>
            <w:r w:rsidRPr="00600721">
              <w:rPr>
                <w:color w:val="000000"/>
                <w:sz w:val="16"/>
                <w:szCs w:val="16"/>
              </w:rPr>
              <w:t xml:space="preserve"> 143 </w:t>
            </w:r>
            <w:r w:rsidRPr="00600721">
              <w:rPr>
                <w:color w:val="000000"/>
                <w:sz w:val="16"/>
                <w:szCs w:val="16"/>
              </w:rPr>
              <w:lastRenderedPageBreak/>
              <w:t xml:space="preserve">236,0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84581" w:rsidRPr="00600721" w:rsidRDefault="00984581" w:rsidP="00F12024">
            <w:pPr>
              <w:jc w:val="right"/>
              <w:rPr>
                <w:color w:val="000000"/>
                <w:sz w:val="16"/>
                <w:szCs w:val="16"/>
              </w:rPr>
            </w:pPr>
            <w:r w:rsidRPr="00600721">
              <w:rPr>
                <w:color w:val="000000"/>
                <w:sz w:val="16"/>
                <w:szCs w:val="16"/>
              </w:rPr>
              <w:lastRenderedPageBreak/>
              <w:t xml:space="preserve">   143 </w:t>
            </w:r>
            <w:r w:rsidRPr="00600721">
              <w:rPr>
                <w:color w:val="000000"/>
                <w:sz w:val="16"/>
                <w:szCs w:val="16"/>
              </w:rPr>
              <w:lastRenderedPageBreak/>
              <w:t xml:space="preserve">236,0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984581" w:rsidRPr="00600721" w:rsidRDefault="00984581" w:rsidP="00F12024">
            <w:pPr>
              <w:jc w:val="right"/>
              <w:rPr>
                <w:color w:val="000000"/>
                <w:sz w:val="16"/>
                <w:szCs w:val="16"/>
              </w:rPr>
            </w:pPr>
            <w:r w:rsidRPr="00600721">
              <w:rPr>
                <w:color w:val="000000"/>
                <w:sz w:val="16"/>
                <w:szCs w:val="16"/>
              </w:rPr>
              <w:lastRenderedPageBreak/>
              <w:t xml:space="preserve"> 143 </w:t>
            </w:r>
            <w:r w:rsidRPr="00600721">
              <w:rPr>
                <w:color w:val="000000"/>
                <w:sz w:val="16"/>
                <w:szCs w:val="16"/>
              </w:rPr>
              <w:lastRenderedPageBreak/>
              <w:t xml:space="preserve">236,0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84581" w:rsidRPr="00600721" w:rsidRDefault="00984581" w:rsidP="00F12024">
            <w:pPr>
              <w:jc w:val="right"/>
              <w:rPr>
                <w:color w:val="000000"/>
                <w:sz w:val="16"/>
                <w:szCs w:val="16"/>
              </w:rPr>
            </w:pPr>
            <w:r w:rsidRPr="00600721">
              <w:rPr>
                <w:color w:val="000000"/>
                <w:sz w:val="16"/>
                <w:szCs w:val="16"/>
              </w:rPr>
              <w:lastRenderedPageBreak/>
              <w:t xml:space="preserve"> 143 </w:t>
            </w:r>
            <w:r w:rsidRPr="00600721">
              <w:rPr>
                <w:color w:val="000000"/>
                <w:sz w:val="16"/>
                <w:szCs w:val="16"/>
              </w:rPr>
              <w:lastRenderedPageBreak/>
              <w:t xml:space="preserve">236,0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84581" w:rsidRPr="00600721" w:rsidRDefault="00984581" w:rsidP="00F12024">
            <w:pPr>
              <w:jc w:val="right"/>
              <w:rPr>
                <w:color w:val="000000"/>
                <w:sz w:val="16"/>
                <w:szCs w:val="16"/>
              </w:rPr>
            </w:pPr>
            <w:r w:rsidRPr="00600721">
              <w:rPr>
                <w:color w:val="000000"/>
                <w:sz w:val="16"/>
                <w:szCs w:val="16"/>
              </w:rPr>
              <w:lastRenderedPageBreak/>
              <w:t xml:space="preserve">      572 </w:t>
            </w:r>
            <w:r w:rsidRPr="00600721">
              <w:rPr>
                <w:color w:val="000000"/>
                <w:sz w:val="16"/>
                <w:szCs w:val="16"/>
              </w:rPr>
              <w:lastRenderedPageBreak/>
              <w:t xml:space="preserve">944,0   </w:t>
            </w:r>
          </w:p>
        </w:tc>
        <w:tc>
          <w:tcPr>
            <w:tcW w:w="1559" w:type="dxa"/>
            <w:tcBorders>
              <w:top w:val="nil"/>
              <w:left w:val="nil"/>
              <w:bottom w:val="single" w:sz="4" w:space="0" w:color="auto"/>
              <w:right w:val="single" w:sz="4" w:space="0" w:color="auto"/>
            </w:tcBorders>
            <w:shd w:val="clear" w:color="auto" w:fill="auto"/>
            <w:hideMark/>
          </w:tcPr>
          <w:p w:rsidR="00984581" w:rsidRPr="00600721" w:rsidRDefault="00984581" w:rsidP="00F12024">
            <w:pPr>
              <w:rPr>
                <w:color w:val="000000"/>
                <w:sz w:val="16"/>
                <w:szCs w:val="16"/>
              </w:rPr>
            </w:pPr>
            <w:r w:rsidRPr="00600721">
              <w:rPr>
                <w:color w:val="000000"/>
                <w:sz w:val="16"/>
                <w:szCs w:val="16"/>
              </w:rPr>
              <w:lastRenderedPageBreak/>
              <w:t> </w:t>
            </w:r>
          </w:p>
        </w:tc>
      </w:tr>
    </w:tbl>
    <w:p w:rsidR="00984581" w:rsidRDefault="00984581" w:rsidP="00984581">
      <w:pPr>
        <w:rPr>
          <w:sz w:val="28"/>
          <w:szCs w:val="28"/>
        </w:rPr>
      </w:pPr>
    </w:p>
    <w:p w:rsidR="00984581" w:rsidRPr="008E0751" w:rsidRDefault="00984581" w:rsidP="00984581">
      <w:pPr>
        <w:pStyle w:val="ConsPlusTitle"/>
        <w:jc w:val="right"/>
        <w:rPr>
          <w:b w:val="0"/>
          <w:sz w:val="24"/>
          <w:szCs w:val="24"/>
        </w:rPr>
      </w:pPr>
      <w:r w:rsidRPr="00EC2D23">
        <w:rPr>
          <w:b w:val="0"/>
        </w:rPr>
        <w:t xml:space="preserve">            </w:t>
      </w:r>
      <w:r w:rsidRPr="008E0751">
        <w:rPr>
          <w:b w:val="0"/>
          <w:sz w:val="24"/>
          <w:szCs w:val="24"/>
        </w:rPr>
        <w:t xml:space="preserve">Приложение №10  </w:t>
      </w:r>
    </w:p>
    <w:p w:rsidR="00984581" w:rsidRPr="008E0751" w:rsidRDefault="00984581" w:rsidP="00984581">
      <w:pPr>
        <w:pStyle w:val="ConsPlusTitle"/>
        <w:jc w:val="right"/>
        <w:rPr>
          <w:b w:val="0"/>
          <w:sz w:val="24"/>
          <w:szCs w:val="24"/>
        </w:rPr>
      </w:pPr>
      <w:r w:rsidRPr="008E0751">
        <w:rPr>
          <w:b w:val="0"/>
          <w:sz w:val="24"/>
          <w:szCs w:val="24"/>
        </w:rPr>
        <w:t xml:space="preserve">                                                                    к паспорту </w:t>
      </w:r>
      <w:proofErr w:type="gramStart"/>
      <w:r w:rsidRPr="008E0751">
        <w:rPr>
          <w:b w:val="0"/>
          <w:sz w:val="24"/>
          <w:szCs w:val="24"/>
        </w:rPr>
        <w:t>муниципальной</w:t>
      </w:r>
      <w:proofErr w:type="gramEnd"/>
      <w:r w:rsidRPr="008E0751">
        <w:rPr>
          <w:b w:val="0"/>
          <w:sz w:val="24"/>
          <w:szCs w:val="24"/>
        </w:rPr>
        <w:t xml:space="preserve">  </w:t>
      </w:r>
    </w:p>
    <w:p w:rsidR="00984581" w:rsidRPr="008E0751" w:rsidRDefault="00984581" w:rsidP="00984581">
      <w:pPr>
        <w:pStyle w:val="ConsPlusTitle"/>
        <w:jc w:val="right"/>
        <w:rPr>
          <w:b w:val="0"/>
          <w:sz w:val="24"/>
          <w:szCs w:val="24"/>
        </w:rPr>
      </w:pPr>
      <w:r w:rsidRPr="008E0751">
        <w:rPr>
          <w:b w:val="0"/>
          <w:sz w:val="24"/>
          <w:szCs w:val="24"/>
        </w:rPr>
        <w:t xml:space="preserve"> программы Октябрьского сельсовета </w:t>
      </w:r>
    </w:p>
    <w:p w:rsidR="00984581" w:rsidRPr="008E0751" w:rsidRDefault="00984581" w:rsidP="00984581">
      <w:pPr>
        <w:pStyle w:val="ConsPlusTitle"/>
        <w:jc w:val="right"/>
        <w:rPr>
          <w:b w:val="0"/>
          <w:sz w:val="24"/>
          <w:szCs w:val="24"/>
        </w:rPr>
      </w:pPr>
      <w:r w:rsidRPr="008E0751">
        <w:rPr>
          <w:b w:val="0"/>
          <w:sz w:val="24"/>
          <w:szCs w:val="24"/>
        </w:rPr>
        <w:t xml:space="preserve">                                                            «Октябрьский хуторок»  </w:t>
      </w:r>
    </w:p>
    <w:p w:rsidR="00984581" w:rsidRPr="00BF5456" w:rsidRDefault="00984581" w:rsidP="00984581">
      <w:pPr>
        <w:pStyle w:val="ConsPlusTitle"/>
        <w:jc w:val="right"/>
        <w:rPr>
          <w:b w:val="0"/>
          <w:sz w:val="26"/>
          <w:szCs w:val="26"/>
        </w:rPr>
      </w:pPr>
      <w:r w:rsidRPr="00BF5456">
        <w:rPr>
          <w:b w:val="0"/>
          <w:sz w:val="26"/>
          <w:szCs w:val="26"/>
        </w:rPr>
        <w:t xml:space="preserve">            </w:t>
      </w:r>
    </w:p>
    <w:p w:rsidR="00984581" w:rsidRPr="001A4DAC" w:rsidRDefault="00984581" w:rsidP="000E1941">
      <w:pPr>
        <w:pStyle w:val="ConsPlusTitle"/>
        <w:numPr>
          <w:ilvl w:val="0"/>
          <w:numId w:val="4"/>
        </w:numPr>
        <w:tabs>
          <w:tab w:val="left" w:pos="0"/>
        </w:tabs>
        <w:ind w:left="0" w:firstLine="0"/>
        <w:jc w:val="center"/>
        <w:rPr>
          <w:sz w:val="26"/>
          <w:szCs w:val="26"/>
        </w:rPr>
      </w:pPr>
      <w:r w:rsidRPr="001A4DAC">
        <w:rPr>
          <w:sz w:val="26"/>
          <w:szCs w:val="26"/>
        </w:rPr>
        <w:t>Паспорт Подпрограммы № 7 «Культурное наследие»</w:t>
      </w:r>
    </w:p>
    <w:p w:rsidR="00984581" w:rsidRPr="001A4DAC" w:rsidRDefault="00984581" w:rsidP="00984581">
      <w:pPr>
        <w:pStyle w:val="ConsPlusTitle"/>
        <w:tabs>
          <w:tab w:val="left" w:pos="0"/>
        </w:tabs>
        <w:jc w:val="center"/>
        <w:rPr>
          <w:sz w:val="26"/>
          <w:szCs w:val="26"/>
        </w:rPr>
      </w:pPr>
      <w:r w:rsidRPr="001A4DAC">
        <w:rPr>
          <w:sz w:val="26"/>
          <w:szCs w:val="26"/>
        </w:rPr>
        <w:t xml:space="preserve">Муниципальной программы Октябрьского сельсовета «Октябрьский хуторок»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6863"/>
      </w:tblGrid>
      <w:tr w:rsidR="00984581" w:rsidRPr="00600721" w:rsidTr="00F12024">
        <w:tc>
          <w:tcPr>
            <w:tcW w:w="3060" w:type="dxa"/>
            <w:shd w:val="clear" w:color="auto" w:fill="auto"/>
          </w:tcPr>
          <w:p w:rsidR="00984581" w:rsidRPr="00600721" w:rsidRDefault="00984581" w:rsidP="00F12024">
            <w:pPr>
              <w:pStyle w:val="ConsPlusNormal"/>
              <w:widowControl/>
              <w:ind w:firstLine="0"/>
              <w:rPr>
                <w:rFonts w:ascii="Times New Roman" w:hAnsi="Times New Roman" w:cs="Times New Roman"/>
                <w:sz w:val="28"/>
                <w:szCs w:val="28"/>
              </w:rPr>
            </w:pPr>
            <w:r w:rsidRPr="00600721">
              <w:rPr>
                <w:rFonts w:ascii="Times New Roman" w:hAnsi="Times New Roman" w:cs="Times New Roman"/>
                <w:sz w:val="28"/>
                <w:szCs w:val="28"/>
              </w:rPr>
              <w:t>Наименование подпрограммы</w:t>
            </w:r>
          </w:p>
        </w:tc>
        <w:tc>
          <w:tcPr>
            <w:tcW w:w="6863" w:type="dxa"/>
            <w:shd w:val="clear" w:color="auto" w:fill="auto"/>
          </w:tcPr>
          <w:p w:rsidR="00984581" w:rsidRPr="00600721" w:rsidRDefault="00984581" w:rsidP="00F12024">
            <w:pPr>
              <w:pStyle w:val="ConsPlusTitle"/>
              <w:tabs>
                <w:tab w:val="left" w:pos="5040"/>
                <w:tab w:val="left" w:pos="5220"/>
              </w:tabs>
              <w:rPr>
                <w:b w:val="0"/>
              </w:rPr>
            </w:pPr>
            <w:r w:rsidRPr="00600721">
              <w:rPr>
                <w:b w:val="0"/>
              </w:rPr>
              <w:t xml:space="preserve"> «Культурное наследие» (далее по тексту  – Подпрограмма)</w:t>
            </w:r>
          </w:p>
        </w:tc>
      </w:tr>
      <w:tr w:rsidR="00984581" w:rsidRPr="00600721" w:rsidTr="00F12024">
        <w:tc>
          <w:tcPr>
            <w:tcW w:w="3060" w:type="dxa"/>
            <w:shd w:val="clear" w:color="auto" w:fill="auto"/>
          </w:tcPr>
          <w:p w:rsidR="00984581" w:rsidRPr="00600721" w:rsidRDefault="00984581" w:rsidP="00F12024">
            <w:pPr>
              <w:pStyle w:val="ConsPlusNormal"/>
              <w:widowControl/>
              <w:ind w:firstLine="0"/>
              <w:rPr>
                <w:rFonts w:ascii="Times New Roman" w:hAnsi="Times New Roman" w:cs="Times New Roman"/>
                <w:bCs/>
                <w:sz w:val="28"/>
                <w:szCs w:val="28"/>
              </w:rPr>
            </w:pPr>
            <w:r w:rsidRPr="00600721">
              <w:rPr>
                <w:rFonts w:ascii="Times New Roman" w:hAnsi="Times New Roman" w:cs="Times New Roman"/>
                <w:bCs/>
                <w:sz w:val="28"/>
                <w:szCs w:val="28"/>
              </w:rPr>
              <w:t>Наименование</w:t>
            </w:r>
          </w:p>
          <w:p w:rsidR="00984581" w:rsidRPr="00600721" w:rsidRDefault="00984581" w:rsidP="00F12024">
            <w:pPr>
              <w:pStyle w:val="ConsPlusNormal"/>
              <w:widowControl/>
              <w:ind w:firstLine="0"/>
              <w:rPr>
                <w:rFonts w:ascii="Times New Roman" w:hAnsi="Times New Roman" w:cs="Times New Roman"/>
                <w:bCs/>
                <w:sz w:val="28"/>
                <w:szCs w:val="28"/>
              </w:rPr>
            </w:pPr>
            <w:r w:rsidRPr="00600721">
              <w:rPr>
                <w:rFonts w:ascii="Times New Roman" w:hAnsi="Times New Roman" w:cs="Times New Roman"/>
                <w:bCs/>
                <w:sz w:val="28"/>
                <w:szCs w:val="28"/>
              </w:rPr>
              <w:t>муниципальной программы</w:t>
            </w:r>
          </w:p>
        </w:tc>
        <w:tc>
          <w:tcPr>
            <w:tcW w:w="6863" w:type="dxa"/>
            <w:shd w:val="clear" w:color="auto" w:fill="auto"/>
          </w:tcPr>
          <w:p w:rsidR="00984581" w:rsidRPr="00600721" w:rsidRDefault="00984581" w:rsidP="00F12024">
            <w:pPr>
              <w:pStyle w:val="ConsPlusTitle"/>
              <w:tabs>
                <w:tab w:val="left" w:pos="5040"/>
                <w:tab w:val="left" w:pos="5220"/>
              </w:tabs>
              <w:rPr>
                <w:b w:val="0"/>
              </w:rPr>
            </w:pPr>
            <w:r w:rsidRPr="00600721">
              <w:rPr>
                <w:b w:val="0"/>
              </w:rPr>
              <w:t xml:space="preserve">Муниципальная программа Октябрьского сельсовета «Октябрьский хуторок» </w:t>
            </w:r>
          </w:p>
        </w:tc>
      </w:tr>
      <w:tr w:rsidR="00984581" w:rsidRPr="00600721" w:rsidTr="00F12024">
        <w:tc>
          <w:tcPr>
            <w:tcW w:w="3060" w:type="dxa"/>
            <w:shd w:val="clear" w:color="auto" w:fill="auto"/>
          </w:tcPr>
          <w:p w:rsidR="00984581" w:rsidRPr="00600721" w:rsidRDefault="00984581" w:rsidP="00F12024">
            <w:pPr>
              <w:pStyle w:val="ConsPlusNormal"/>
              <w:widowControl/>
              <w:ind w:firstLine="0"/>
              <w:rPr>
                <w:rFonts w:ascii="Times New Roman" w:hAnsi="Times New Roman" w:cs="Times New Roman"/>
                <w:sz w:val="28"/>
                <w:szCs w:val="28"/>
              </w:rPr>
            </w:pPr>
            <w:r w:rsidRPr="00600721">
              <w:rPr>
                <w:rFonts w:ascii="Times New Roman" w:hAnsi="Times New Roman" w:cs="Times New Roman"/>
                <w:sz w:val="28"/>
                <w:szCs w:val="28"/>
              </w:rPr>
              <w:t>Муниципальный заказчик-координатор подпрограммы</w:t>
            </w:r>
          </w:p>
        </w:tc>
        <w:tc>
          <w:tcPr>
            <w:tcW w:w="6863" w:type="dxa"/>
            <w:shd w:val="clear" w:color="auto" w:fill="auto"/>
          </w:tcPr>
          <w:p w:rsidR="00984581" w:rsidRPr="00600721" w:rsidRDefault="00984581" w:rsidP="00F12024">
            <w:pPr>
              <w:pStyle w:val="ConsPlusNormal"/>
              <w:widowControl/>
              <w:ind w:firstLine="0"/>
              <w:rPr>
                <w:rFonts w:ascii="Times New Roman" w:hAnsi="Times New Roman" w:cs="Times New Roman"/>
                <w:sz w:val="28"/>
                <w:szCs w:val="28"/>
              </w:rPr>
            </w:pPr>
            <w:r w:rsidRPr="00600721">
              <w:rPr>
                <w:rFonts w:ascii="Times New Roman" w:hAnsi="Times New Roman" w:cs="Times New Roman"/>
                <w:sz w:val="28"/>
                <w:szCs w:val="28"/>
              </w:rPr>
              <w:t>Администрация Октябрьского сельсовета</w:t>
            </w:r>
          </w:p>
        </w:tc>
      </w:tr>
      <w:tr w:rsidR="00984581" w:rsidRPr="00600721" w:rsidTr="00F12024">
        <w:tc>
          <w:tcPr>
            <w:tcW w:w="3060" w:type="dxa"/>
            <w:shd w:val="clear" w:color="auto" w:fill="auto"/>
          </w:tcPr>
          <w:p w:rsidR="00984581" w:rsidRPr="00600721" w:rsidRDefault="00984581" w:rsidP="00F12024">
            <w:pPr>
              <w:pStyle w:val="ConsPlusNormal"/>
              <w:widowControl/>
              <w:ind w:firstLine="0"/>
              <w:rPr>
                <w:rFonts w:ascii="Times New Roman" w:hAnsi="Times New Roman" w:cs="Times New Roman"/>
                <w:sz w:val="28"/>
                <w:szCs w:val="28"/>
              </w:rPr>
            </w:pPr>
            <w:r w:rsidRPr="00600721">
              <w:rPr>
                <w:rFonts w:ascii="Times New Roman" w:hAnsi="Times New Roman" w:cs="Times New Roman"/>
                <w:sz w:val="28"/>
                <w:szCs w:val="28"/>
              </w:rPr>
              <w:t xml:space="preserve">Главные распорядители бюджетных средств    </w:t>
            </w:r>
          </w:p>
        </w:tc>
        <w:tc>
          <w:tcPr>
            <w:tcW w:w="6863" w:type="dxa"/>
            <w:shd w:val="clear" w:color="auto" w:fill="auto"/>
          </w:tcPr>
          <w:p w:rsidR="00984581" w:rsidRPr="00600721" w:rsidRDefault="00984581" w:rsidP="00F12024">
            <w:pPr>
              <w:pStyle w:val="ConsPlusNormal"/>
              <w:widowControl/>
              <w:ind w:firstLine="0"/>
              <w:rPr>
                <w:rFonts w:ascii="Times New Roman" w:hAnsi="Times New Roman" w:cs="Times New Roman"/>
                <w:sz w:val="28"/>
                <w:szCs w:val="28"/>
              </w:rPr>
            </w:pPr>
            <w:r w:rsidRPr="00600721">
              <w:rPr>
                <w:rFonts w:ascii="Times New Roman" w:hAnsi="Times New Roman" w:cs="Times New Roman"/>
                <w:sz w:val="28"/>
                <w:szCs w:val="28"/>
              </w:rPr>
              <w:t>Администрация Октябрьского сельсовета</w:t>
            </w:r>
          </w:p>
        </w:tc>
      </w:tr>
      <w:tr w:rsidR="00984581" w:rsidRPr="00600721" w:rsidTr="00F12024">
        <w:tc>
          <w:tcPr>
            <w:tcW w:w="3060" w:type="dxa"/>
            <w:shd w:val="clear" w:color="auto" w:fill="auto"/>
          </w:tcPr>
          <w:p w:rsidR="00984581" w:rsidRPr="00600721" w:rsidRDefault="00984581" w:rsidP="00F12024">
            <w:pPr>
              <w:pStyle w:val="ConsPlusNormal"/>
              <w:widowControl/>
              <w:ind w:firstLine="0"/>
              <w:rPr>
                <w:rFonts w:ascii="Times New Roman" w:hAnsi="Times New Roman" w:cs="Times New Roman"/>
                <w:sz w:val="28"/>
                <w:szCs w:val="28"/>
              </w:rPr>
            </w:pPr>
            <w:r w:rsidRPr="00600721">
              <w:rPr>
                <w:rFonts w:ascii="Times New Roman" w:hAnsi="Times New Roman" w:cs="Times New Roman"/>
                <w:sz w:val="28"/>
                <w:szCs w:val="28"/>
              </w:rPr>
              <w:t>Цель подпрограммы</w:t>
            </w:r>
          </w:p>
        </w:tc>
        <w:tc>
          <w:tcPr>
            <w:tcW w:w="6863" w:type="dxa"/>
            <w:shd w:val="clear" w:color="auto" w:fill="auto"/>
          </w:tcPr>
          <w:p w:rsidR="00984581" w:rsidRPr="00600721" w:rsidRDefault="00984581" w:rsidP="00F12024">
            <w:pPr>
              <w:jc w:val="both"/>
              <w:rPr>
                <w:sz w:val="28"/>
                <w:szCs w:val="28"/>
              </w:rPr>
            </w:pPr>
            <w:r w:rsidRPr="00600721">
              <w:rPr>
                <w:sz w:val="28"/>
                <w:szCs w:val="28"/>
              </w:rPr>
              <w:t>Создание условий, обеспечивающих доступ населения к качественным культурным услугам, формирующим благоприятную культурную среду для всестороннего развития личности</w:t>
            </w:r>
          </w:p>
        </w:tc>
      </w:tr>
      <w:tr w:rsidR="00984581" w:rsidRPr="00600721" w:rsidTr="00F12024">
        <w:tc>
          <w:tcPr>
            <w:tcW w:w="3060" w:type="dxa"/>
            <w:shd w:val="clear" w:color="auto" w:fill="auto"/>
          </w:tcPr>
          <w:p w:rsidR="00984581" w:rsidRPr="00600721" w:rsidRDefault="00984581" w:rsidP="00F12024">
            <w:pPr>
              <w:pStyle w:val="ConsPlusNormal"/>
              <w:widowControl/>
              <w:ind w:firstLine="0"/>
              <w:rPr>
                <w:rFonts w:ascii="Times New Roman" w:hAnsi="Times New Roman" w:cs="Times New Roman"/>
                <w:sz w:val="28"/>
                <w:szCs w:val="28"/>
                <w:highlight w:val="yellow"/>
              </w:rPr>
            </w:pPr>
            <w:r w:rsidRPr="00600721">
              <w:rPr>
                <w:rFonts w:ascii="Times New Roman" w:hAnsi="Times New Roman" w:cs="Times New Roman"/>
                <w:sz w:val="28"/>
                <w:szCs w:val="28"/>
              </w:rPr>
              <w:t>Задачи подпрограммы</w:t>
            </w:r>
          </w:p>
        </w:tc>
        <w:tc>
          <w:tcPr>
            <w:tcW w:w="6863" w:type="dxa"/>
            <w:shd w:val="clear" w:color="auto" w:fill="auto"/>
          </w:tcPr>
          <w:p w:rsidR="00984581" w:rsidRPr="00600721" w:rsidRDefault="00984581" w:rsidP="00F12024">
            <w:pPr>
              <w:pStyle w:val="ConsPlusCell"/>
              <w:rPr>
                <w:rFonts w:ascii="Times New Roman" w:hAnsi="Times New Roman" w:cs="Times New Roman"/>
                <w:sz w:val="28"/>
                <w:szCs w:val="28"/>
              </w:rPr>
            </w:pPr>
            <w:r w:rsidRPr="00600721">
              <w:rPr>
                <w:rFonts w:ascii="Times New Roman" w:hAnsi="Times New Roman" w:cs="Times New Roman"/>
                <w:sz w:val="28"/>
                <w:szCs w:val="28"/>
              </w:rPr>
              <w:t xml:space="preserve"> «Создание условий для обеспечения свободы творчества и развития культурного и духовного потенциала населения</w:t>
            </w:r>
            <w:r w:rsidRPr="00600721">
              <w:rPr>
                <w:rFonts w:ascii="Times New Roman" w:hAnsi="Times New Roman" w:cs="Times New Roman"/>
                <w:bCs/>
                <w:sz w:val="28"/>
                <w:szCs w:val="28"/>
              </w:rPr>
              <w:t>»</w:t>
            </w:r>
          </w:p>
        </w:tc>
      </w:tr>
      <w:tr w:rsidR="00984581" w:rsidRPr="00600721" w:rsidTr="00F12024">
        <w:tc>
          <w:tcPr>
            <w:tcW w:w="3060" w:type="dxa"/>
            <w:shd w:val="clear" w:color="auto" w:fill="auto"/>
          </w:tcPr>
          <w:p w:rsidR="00984581" w:rsidRPr="00600721" w:rsidRDefault="00984581" w:rsidP="00F12024">
            <w:pPr>
              <w:pStyle w:val="ConsPlusCell"/>
              <w:rPr>
                <w:rFonts w:ascii="Times New Roman" w:hAnsi="Times New Roman" w:cs="Times New Roman"/>
                <w:sz w:val="28"/>
                <w:szCs w:val="28"/>
              </w:rPr>
            </w:pPr>
            <w:r w:rsidRPr="00600721">
              <w:rPr>
                <w:rFonts w:ascii="Times New Roman" w:hAnsi="Times New Roman" w:cs="Times New Roman"/>
                <w:sz w:val="28"/>
                <w:szCs w:val="28"/>
              </w:rPr>
              <w:t>Сроки реализации подпрограммы</w:t>
            </w:r>
          </w:p>
        </w:tc>
        <w:tc>
          <w:tcPr>
            <w:tcW w:w="6863" w:type="dxa"/>
            <w:shd w:val="clear" w:color="auto" w:fill="auto"/>
          </w:tcPr>
          <w:p w:rsidR="00984581" w:rsidRPr="00600721" w:rsidRDefault="00984581" w:rsidP="00F12024">
            <w:pPr>
              <w:pStyle w:val="ConsPlusCell"/>
              <w:rPr>
                <w:rFonts w:ascii="Times New Roman" w:hAnsi="Times New Roman" w:cs="Times New Roman"/>
                <w:sz w:val="28"/>
                <w:szCs w:val="28"/>
              </w:rPr>
            </w:pPr>
            <w:r w:rsidRPr="00600721">
              <w:rPr>
                <w:rFonts w:ascii="Times New Roman" w:hAnsi="Times New Roman" w:cs="Times New Roman"/>
                <w:sz w:val="28"/>
                <w:szCs w:val="28"/>
              </w:rPr>
              <w:t>2023 - 2026 годы</w:t>
            </w:r>
          </w:p>
        </w:tc>
      </w:tr>
      <w:tr w:rsidR="00984581" w:rsidRPr="00600721" w:rsidTr="00F12024">
        <w:tc>
          <w:tcPr>
            <w:tcW w:w="3060" w:type="dxa"/>
            <w:shd w:val="clear" w:color="auto" w:fill="auto"/>
          </w:tcPr>
          <w:p w:rsidR="00984581" w:rsidRPr="00600721" w:rsidRDefault="00984581" w:rsidP="00F12024">
            <w:pPr>
              <w:pStyle w:val="ConsPlusCell"/>
              <w:rPr>
                <w:rFonts w:ascii="Times New Roman" w:hAnsi="Times New Roman" w:cs="Times New Roman"/>
                <w:sz w:val="28"/>
                <w:szCs w:val="28"/>
              </w:rPr>
            </w:pPr>
            <w:r w:rsidRPr="00600721">
              <w:rPr>
                <w:rFonts w:ascii="Times New Roman" w:hAnsi="Times New Roman" w:cs="Times New Roman"/>
                <w:sz w:val="28"/>
                <w:szCs w:val="28"/>
              </w:rPr>
              <w:t>Объемы и источники финансирования подпрограммы</w:t>
            </w:r>
          </w:p>
        </w:tc>
        <w:tc>
          <w:tcPr>
            <w:tcW w:w="6863" w:type="dxa"/>
            <w:shd w:val="clear" w:color="auto" w:fill="auto"/>
          </w:tcPr>
          <w:p w:rsidR="00984581" w:rsidRPr="00600721" w:rsidRDefault="00984581" w:rsidP="00F12024">
            <w:pPr>
              <w:pStyle w:val="ConsPlusCell"/>
              <w:rPr>
                <w:rFonts w:ascii="Times New Roman" w:hAnsi="Times New Roman" w:cs="Times New Roman"/>
                <w:sz w:val="28"/>
                <w:szCs w:val="28"/>
              </w:rPr>
            </w:pPr>
            <w:r w:rsidRPr="00600721">
              <w:rPr>
                <w:rFonts w:ascii="Times New Roman" w:hAnsi="Times New Roman" w:cs="Times New Roman"/>
                <w:sz w:val="28"/>
                <w:szCs w:val="28"/>
              </w:rPr>
              <w:t>Общий объем финансирования за счет средств местного бюджета - 674 988,00 рублей, из них по годам:</w:t>
            </w:r>
          </w:p>
          <w:p w:rsidR="00984581" w:rsidRPr="00600721" w:rsidRDefault="00984581" w:rsidP="00F12024">
            <w:pPr>
              <w:pStyle w:val="ConsPlusCell"/>
              <w:rPr>
                <w:rFonts w:ascii="Times New Roman" w:hAnsi="Times New Roman" w:cs="Times New Roman"/>
                <w:sz w:val="28"/>
                <w:szCs w:val="28"/>
              </w:rPr>
            </w:pPr>
            <w:r w:rsidRPr="00600721">
              <w:rPr>
                <w:rFonts w:ascii="Times New Roman" w:hAnsi="Times New Roman" w:cs="Times New Roman"/>
                <w:sz w:val="28"/>
                <w:szCs w:val="28"/>
              </w:rPr>
              <w:t>2023 год – 624 988,00 рублей;</w:t>
            </w:r>
          </w:p>
          <w:p w:rsidR="00984581" w:rsidRPr="00600721" w:rsidRDefault="00984581" w:rsidP="00F12024">
            <w:pPr>
              <w:pStyle w:val="ConsPlusCell"/>
              <w:rPr>
                <w:rFonts w:ascii="Times New Roman" w:hAnsi="Times New Roman" w:cs="Times New Roman"/>
                <w:sz w:val="28"/>
                <w:szCs w:val="28"/>
              </w:rPr>
            </w:pPr>
            <w:r w:rsidRPr="00600721">
              <w:rPr>
                <w:rFonts w:ascii="Times New Roman" w:hAnsi="Times New Roman" w:cs="Times New Roman"/>
                <w:sz w:val="28"/>
                <w:szCs w:val="28"/>
              </w:rPr>
              <w:t>2024 год – 30 000,00 рублей;</w:t>
            </w:r>
          </w:p>
          <w:p w:rsidR="00984581" w:rsidRPr="00600721" w:rsidRDefault="00984581" w:rsidP="00F12024">
            <w:pPr>
              <w:pStyle w:val="ConsPlusCell"/>
              <w:rPr>
                <w:rFonts w:ascii="Times New Roman" w:hAnsi="Times New Roman" w:cs="Times New Roman"/>
                <w:sz w:val="28"/>
                <w:szCs w:val="28"/>
              </w:rPr>
            </w:pPr>
            <w:r w:rsidRPr="00600721">
              <w:rPr>
                <w:rFonts w:ascii="Times New Roman" w:hAnsi="Times New Roman" w:cs="Times New Roman"/>
                <w:sz w:val="28"/>
                <w:szCs w:val="28"/>
              </w:rPr>
              <w:t>2025 год – 10 000,00 рублей;</w:t>
            </w:r>
          </w:p>
          <w:p w:rsidR="00984581" w:rsidRPr="00600721" w:rsidRDefault="00984581" w:rsidP="00F12024">
            <w:pPr>
              <w:pStyle w:val="ConsPlusCell"/>
              <w:rPr>
                <w:rFonts w:ascii="Times New Roman" w:hAnsi="Times New Roman" w:cs="Times New Roman"/>
                <w:sz w:val="28"/>
                <w:szCs w:val="28"/>
              </w:rPr>
            </w:pPr>
            <w:r w:rsidRPr="00600721">
              <w:rPr>
                <w:rFonts w:ascii="Times New Roman" w:hAnsi="Times New Roman" w:cs="Times New Roman"/>
                <w:sz w:val="28"/>
                <w:szCs w:val="28"/>
              </w:rPr>
              <w:t>2026 год – 10 000,00 рублей.</w:t>
            </w:r>
          </w:p>
        </w:tc>
      </w:tr>
    </w:tbl>
    <w:p w:rsidR="00984581" w:rsidRPr="001A4DAC" w:rsidRDefault="00984581" w:rsidP="00984581">
      <w:pPr>
        <w:widowControl w:val="0"/>
        <w:autoSpaceDE w:val="0"/>
        <w:autoSpaceDN w:val="0"/>
        <w:adjustRightInd w:val="0"/>
        <w:ind w:firstLine="540"/>
        <w:jc w:val="center"/>
        <w:rPr>
          <w:b/>
          <w:sz w:val="26"/>
          <w:szCs w:val="26"/>
        </w:rPr>
      </w:pPr>
    </w:p>
    <w:p w:rsidR="00984581" w:rsidRPr="001A4DAC" w:rsidRDefault="00984581" w:rsidP="00984581">
      <w:pPr>
        <w:widowControl w:val="0"/>
        <w:autoSpaceDE w:val="0"/>
        <w:autoSpaceDN w:val="0"/>
        <w:adjustRightInd w:val="0"/>
        <w:ind w:firstLine="540"/>
        <w:jc w:val="center"/>
        <w:rPr>
          <w:b/>
          <w:sz w:val="26"/>
          <w:szCs w:val="26"/>
        </w:rPr>
      </w:pPr>
      <w:r w:rsidRPr="001A4DAC">
        <w:rPr>
          <w:b/>
          <w:sz w:val="26"/>
          <w:szCs w:val="26"/>
        </w:rPr>
        <w:t>2. Основные разделы Подпрограммы</w:t>
      </w:r>
    </w:p>
    <w:p w:rsidR="00984581" w:rsidRPr="001A4DAC" w:rsidRDefault="00984581" w:rsidP="00984581">
      <w:pPr>
        <w:widowControl w:val="0"/>
        <w:autoSpaceDE w:val="0"/>
        <w:autoSpaceDN w:val="0"/>
        <w:adjustRightInd w:val="0"/>
        <w:jc w:val="center"/>
        <w:outlineLvl w:val="1"/>
        <w:rPr>
          <w:sz w:val="26"/>
          <w:szCs w:val="26"/>
          <w:highlight w:val="yellow"/>
        </w:rPr>
      </w:pPr>
    </w:p>
    <w:p w:rsidR="00984581" w:rsidRPr="00E6657F" w:rsidRDefault="00984581" w:rsidP="00984581">
      <w:pPr>
        <w:widowControl w:val="0"/>
        <w:autoSpaceDE w:val="0"/>
        <w:autoSpaceDN w:val="0"/>
        <w:adjustRightInd w:val="0"/>
        <w:ind w:firstLine="540"/>
        <w:jc w:val="center"/>
        <w:rPr>
          <w:b/>
          <w:sz w:val="26"/>
          <w:szCs w:val="26"/>
        </w:rPr>
      </w:pPr>
      <w:r w:rsidRPr="00E6657F">
        <w:rPr>
          <w:b/>
          <w:sz w:val="26"/>
          <w:szCs w:val="26"/>
        </w:rPr>
        <w:t>2.1. Постановка общепоселковой проблемы и обоснование необходимости разработки подпрограммы</w:t>
      </w:r>
    </w:p>
    <w:p w:rsidR="00984581" w:rsidRPr="00E6657F" w:rsidRDefault="00984581" w:rsidP="00984581">
      <w:pPr>
        <w:widowControl w:val="0"/>
        <w:autoSpaceDE w:val="0"/>
        <w:autoSpaceDN w:val="0"/>
        <w:adjustRightInd w:val="0"/>
        <w:ind w:firstLine="540"/>
        <w:jc w:val="both"/>
        <w:rPr>
          <w:sz w:val="26"/>
          <w:szCs w:val="26"/>
        </w:rPr>
      </w:pPr>
      <w:r w:rsidRPr="00E6657F">
        <w:rPr>
          <w:sz w:val="26"/>
          <w:szCs w:val="26"/>
        </w:rPr>
        <w:t xml:space="preserve">Развитие культуры всегда было одним из приоритетных направлений деятельности органов местного самоуправления. </w:t>
      </w:r>
    </w:p>
    <w:p w:rsidR="00984581" w:rsidRPr="00E6657F" w:rsidRDefault="00984581" w:rsidP="00984581">
      <w:pPr>
        <w:widowControl w:val="0"/>
        <w:autoSpaceDE w:val="0"/>
        <w:autoSpaceDN w:val="0"/>
        <w:adjustRightInd w:val="0"/>
        <w:ind w:firstLine="540"/>
        <w:jc w:val="both"/>
        <w:rPr>
          <w:sz w:val="26"/>
          <w:szCs w:val="26"/>
        </w:rPr>
      </w:pPr>
      <w:r w:rsidRPr="00E6657F">
        <w:rPr>
          <w:sz w:val="26"/>
          <w:szCs w:val="26"/>
        </w:rPr>
        <w:t>Доступ населения к культурным ценностям, информации  и знаниям на территории Октябрьского сельсовета обеспечивают библиотека, учреждения клубного типа.</w:t>
      </w:r>
    </w:p>
    <w:p w:rsidR="00984581" w:rsidRPr="00E6657F" w:rsidRDefault="00984581" w:rsidP="00984581">
      <w:pPr>
        <w:widowControl w:val="0"/>
        <w:autoSpaceDE w:val="0"/>
        <w:autoSpaceDN w:val="0"/>
        <w:adjustRightInd w:val="0"/>
        <w:ind w:firstLine="540"/>
        <w:jc w:val="both"/>
        <w:rPr>
          <w:sz w:val="26"/>
          <w:szCs w:val="26"/>
        </w:rPr>
      </w:pPr>
      <w:r w:rsidRPr="00E6657F">
        <w:rPr>
          <w:sz w:val="26"/>
          <w:szCs w:val="26"/>
        </w:rPr>
        <w:lastRenderedPageBreak/>
        <w:t>Из бюджета Октябрьского сельсовета финансируется два учреждение культуры – ДК п</w:t>
      </w:r>
      <w:proofErr w:type="gramStart"/>
      <w:r w:rsidRPr="00E6657F">
        <w:rPr>
          <w:sz w:val="26"/>
          <w:szCs w:val="26"/>
        </w:rPr>
        <w:t>.О</w:t>
      </w:r>
      <w:proofErr w:type="gramEnd"/>
      <w:r w:rsidRPr="00E6657F">
        <w:rPr>
          <w:sz w:val="26"/>
          <w:szCs w:val="26"/>
        </w:rPr>
        <w:t xml:space="preserve">ктябрьский и СДК </w:t>
      </w:r>
      <w:proofErr w:type="spellStart"/>
      <w:r w:rsidRPr="00E6657F">
        <w:rPr>
          <w:sz w:val="26"/>
          <w:szCs w:val="26"/>
        </w:rPr>
        <w:t>д.Малеево</w:t>
      </w:r>
      <w:proofErr w:type="spellEnd"/>
      <w:r w:rsidRPr="00E6657F">
        <w:rPr>
          <w:sz w:val="26"/>
          <w:szCs w:val="26"/>
        </w:rPr>
        <w:t xml:space="preserve">.  Общая численность работающих составляет 11 человек. Количество клубных формирований – 33, участников клубных формирований -316 человека,  число посетителей культурно - </w:t>
      </w:r>
      <w:proofErr w:type="spellStart"/>
      <w:r w:rsidRPr="00E6657F">
        <w:rPr>
          <w:sz w:val="26"/>
          <w:szCs w:val="26"/>
        </w:rPr>
        <w:t>досуговых</w:t>
      </w:r>
      <w:proofErr w:type="spellEnd"/>
      <w:r w:rsidRPr="00E6657F">
        <w:rPr>
          <w:sz w:val="26"/>
          <w:szCs w:val="26"/>
        </w:rPr>
        <w:t xml:space="preserve"> мероприятий за  2023 год составило 10000 человек.</w:t>
      </w:r>
    </w:p>
    <w:p w:rsidR="00984581" w:rsidRPr="00E6657F" w:rsidRDefault="00984581" w:rsidP="00984581">
      <w:pPr>
        <w:widowControl w:val="0"/>
        <w:autoSpaceDE w:val="0"/>
        <w:autoSpaceDN w:val="0"/>
        <w:adjustRightInd w:val="0"/>
        <w:ind w:firstLine="540"/>
        <w:jc w:val="both"/>
        <w:rPr>
          <w:sz w:val="26"/>
          <w:szCs w:val="26"/>
        </w:rPr>
      </w:pPr>
      <w:r w:rsidRPr="00E6657F">
        <w:rPr>
          <w:sz w:val="26"/>
          <w:szCs w:val="26"/>
        </w:rPr>
        <w:t>Таким образом, нужно направить усилия на повышение доступности, безопасности, комфортности, качества и обеспечение многообразия культурных услуг.</w:t>
      </w:r>
    </w:p>
    <w:p w:rsidR="00984581" w:rsidRPr="00E6657F" w:rsidRDefault="00984581" w:rsidP="00984581">
      <w:pPr>
        <w:widowControl w:val="0"/>
        <w:autoSpaceDE w:val="0"/>
        <w:autoSpaceDN w:val="0"/>
        <w:adjustRightInd w:val="0"/>
        <w:ind w:firstLine="540"/>
        <w:jc w:val="both"/>
        <w:rPr>
          <w:b/>
          <w:sz w:val="26"/>
          <w:szCs w:val="26"/>
        </w:rPr>
      </w:pPr>
      <w:r w:rsidRPr="00E6657F">
        <w:rPr>
          <w:b/>
          <w:sz w:val="26"/>
          <w:szCs w:val="26"/>
        </w:rPr>
        <w:t>2.2. Основная цель, задачи, этапы и сроки выполнения подпрограммы</w:t>
      </w:r>
    </w:p>
    <w:p w:rsidR="00984581" w:rsidRPr="00E6657F" w:rsidRDefault="00984581" w:rsidP="00984581">
      <w:pPr>
        <w:widowControl w:val="0"/>
        <w:autoSpaceDE w:val="0"/>
        <w:autoSpaceDN w:val="0"/>
        <w:adjustRightInd w:val="0"/>
        <w:ind w:firstLine="540"/>
        <w:jc w:val="both"/>
        <w:rPr>
          <w:sz w:val="26"/>
          <w:szCs w:val="26"/>
        </w:rPr>
      </w:pPr>
      <w:r w:rsidRPr="00E6657F">
        <w:rPr>
          <w:sz w:val="26"/>
          <w:szCs w:val="26"/>
        </w:rPr>
        <w:t>Основной целью Подпрограммы является создание условий, обеспечивающих доступ населения к качественным культурным услугам, формирующим благоприятную культурную среду для всестороннего развития личности.</w:t>
      </w:r>
    </w:p>
    <w:p w:rsidR="00984581" w:rsidRPr="00E6657F" w:rsidRDefault="00984581" w:rsidP="00984581">
      <w:pPr>
        <w:autoSpaceDE w:val="0"/>
        <w:autoSpaceDN w:val="0"/>
        <w:adjustRightInd w:val="0"/>
        <w:ind w:firstLine="540"/>
        <w:jc w:val="both"/>
        <w:rPr>
          <w:b/>
          <w:sz w:val="26"/>
          <w:szCs w:val="26"/>
        </w:rPr>
      </w:pPr>
      <w:r w:rsidRPr="00E6657F">
        <w:rPr>
          <w:sz w:val="26"/>
          <w:szCs w:val="26"/>
        </w:rPr>
        <w:t>Для достижения данной цели должна быть решена следующая задача:</w:t>
      </w:r>
    </w:p>
    <w:p w:rsidR="00984581" w:rsidRPr="00E6657F" w:rsidRDefault="00984581" w:rsidP="00984581">
      <w:pPr>
        <w:widowControl w:val="0"/>
        <w:autoSpaceDE w:val="0"/>
        <w:autoSpaceDN w:val="0"/>
        <w:adjustRightInd w:val="0"/>
        <w:ind w:firstLine="540"/>
        <w:jc w:val="both"/>
        <w:rPr>
          <w:sz w:val="26"/>
          <w:szCs w:val="26"/>
        </w:rPr>
      </w:pPr>
      <w:r w:rsidRPr="00E6657F">
        <w:rPr>
          <w:sz w:val="26"/>
          <w:szCs w:val="26"/>
        </w:rPr>
        <w:t>«Создание условий для обеспечения свободы творчества и развития культурного и духовного потенциала населения»</w:t>
      </w:r>
    </w:p>
    <w:p w:rsidR="00984581" w:rsidRPr="00E6657F" w:rsidRDefault="00984581" w:rsidP="00984581">
      <w:pPr>
        <w:widowControl w:val="0"/>
        <w:autoSpaceDE w:val="0"/>
        <w:autoSpaceDN w:val="0"/>
        <w:adjustRightInd w:val="0"/>
        <w:ind w:firstLine="540"/>
        <w:jc w:val="both"/>
        <w:rPr>
          <w:color w:val="000000"/>
          <w:sz w:val="26"/>
          <w:szCs w:val="26"/>
        </w:rPr>
      </w:pPr>
      <w:r w:rsidRPr="00E6657F">
        <w:rPr>
          <w:sz w:val="26"/>
          <w:szCs w:val="26"/>
        </w:rPr>
        <w:t xml:space="preserve">Данная  задача будет решена в рамках подпрограммы </w:t>
      </w:r>
      <w:r w:rsidRPr="00E6657F">
        <w:rPr>
          <w:bCs/>
          <w:color w:val="000000"/>
          <w:sz w:val="26"/>
          <w:szCs w:val="26"/>
        </w:rPr>
        <w:t>«</w:t>
      </w:r>
      <w:r w:rsidRPr="00E6657F">
        <w:rPr>
          <w:color w:val="000000"/>
          <w:sz w:val="26"/>
          <w:szCs w:val="26"/>
        </w:rPr>
        <w:t>Культурное наследие</w:t>
      </w:r>
      <w:r w:rsidRPr="00E6657F">
        <w:rPr>
          <w:bCs/>
          <w:color w:val="000000"/>
          <w:sz w:val="26"/>
          <w:szCs w:val="26"/>
        </w:rPr>
        <w:t xml:space="preserve">». </w:t>
      </w:r>
      <w:r w:rsidRPr="00E6657F">
        <w:rPr>
          <w:color w:val="000000"/>
          <w:sz w:val="26"/>
          <w:szCs w:val="26"/>
        </w:rPr>
        <w:t>Реализация Подпрограммы позволит расширить доступ населения к культурным ценностям, обеспечит поддержку всех форм творческой самореализации личности, широкое вовлечение граждан в культурную деятельность, создаст условия для дальнейшей модернизации деятельности  муниципального учреждения культуры.</w:t>
      </w:r>
    </w:p>
    <w:p w:rsidR="00984581" w:rsidRPr="00E6657F" w:rsidRDefault="00984581" w:rsidP="00984581">
      <w:pPr>
        <w:widowControl w:val="0"/>
        <w:autoSpaceDE w:val="0"/>
        <w:autoSpaceDN w:val="0"/>
        <w:adjustRightInd w:val="0"/>
        <w:ind w:firstLine="567"/>
        <w:rPr>
          <w:b/>
          <w:sz w:val="26"/>
          <w:szCs w:val="26"/>
        </w:rPr>
      </w:pPr>
      <w:r w:rsidRPr="00E6657F">
        <w:rPr>
          <w:b/>
          <w:sz w:val="26"/>
          <w:szCs w:val="26"/>
        </w:rPr>
        <w:t>2.3. Механизм реализации Подпрограммы.</w:t>
      </w:r>
    </w:p>
    <w:p w:rsidR="00984581" w:rsidRPr="00E6657F" w:rsidRDefault="00984581" w:rsidP="00984581">
      <w:pPr>
        <w:widowControl w:val="0"/>
        <w:autoSpaceDE w:val="0"/>
        <w:autoSpaceDN w:val="0"/>
        <w:adjustRightInd w:val="0"/>
        <w:ind w:firstLine="539"/>
        <w:jc w:val="both"/>
        <w:rPr>
          <w:sz w:val="26"/>
          <w:szCs w:val="26"/>
        </w:rPr>
      </w:pPr>
      <w:r w:rsidRPr="00E6657F">
        <w:rPr>
          <w:sz w:val="26"/>
          <w:szCs w:val="26"/>
        </w:rPr>
        <w:t xml:space="preserve">Источником финансирования Подпрограммы является бюджет сельсовета. Главным распорядителем бюджетных средств  является  Администрация Октябрьского сельсовета. </w:t>
      </w:r>
    </w:p>
    <w:p w:rsidR="00984581" w:rsidRPr="00E6657F" w:rsidRDefault="00984581" w:rsidP="00984581">
      <w:pPr>
        <w:widowControl w:val="0"/>
        <w:autoSpaceDE w:val="0"/>
        <w:autoSpaceDN w:val="0"/>
        <w:adjustRightInd w:val="0"/>
        <w:ind w:firstLine="539"/>
        <w:jc w:val="both"/>
        <w:rPr>
          <w:sz w:val="26"/>
          <w:szCs w:val="26"/>
        </w:rPr>
      </w:pPr>
      <w:r w:rsidRPr="00E6657F">
        <w:rPr>
          <w:sz w:val="26"/>
          <w:szCs w:val="26"/>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984581" w:rsidRPr="00E6657F" w:rsidRDefault="00984581" w:rsidP="00984581">
      <w:pPr>
        <w:widowControl w:val="0"/>
        <w:autoSpaceDE w:val="0"/>
        <w:autoSpaceDN w:val="0"/>
        <w:adjustRightInd w:val="0"/>
        <w:ind w:firstLine="540"/>
        <w:jc w:val="both"/>
        <w:rPr>
          <w:b/>
          <w:sz w:val="26"/>
          <w:szCs w:val="26"/>
        </w:rPr>
      </w:pPr>
      <w:r w:rsidRPr="00E6657F">
        <w:rPr>
          <w:b/>
          <w:sz w:val="26"/>
          <w:szCs w:val="26"/>
        </w:rPr>
        <w:t xml:space="preserve">2.4. Управление Подпрограммой и </w:t>
      </w:r>
      <w:proofErr w:type="gramStart"/>
      <w:r w:rsidRPr="00E6657F">
        <w:rPr>
          <w:b/>
          <w:sz w:val="26"/>
          <w:szCs w:val="26"/>
        </w:rPr>
        <w:t>контроль за</w:t>
      </w:r>
      <w:proofErr w:type="gramEnd"/>
      <w:r w:rsidRPr="00E6657F">
        <w:rPr>
          <w:b/>
          <w:sz w:val="26"/>
          <w:szCs w:val="26"/>
        </w:rPr>
        <w:t xml:space="preserve"> ходом выполнения Подпрограммы.</w:t>
      </w:r>
    </w:p>
    <w:p w:rsidR="00984581" w:rsidRPr="00E6657F" w:rsidRDefault="00984581" w:rsidP="00984581">
      <w:pPr>
        <w:widowControl w:val="0"/>
        <w:autoSpaceDE w:val="0"/>
        <w:autoSpaceDN w:val="0"/>
        <w:adjustRightInd w:val="0"/>
        <w:ind w:firstLine="540"/>
        <w:jc w:val="both"/>
        <w:rPr>
          <w:sz w:val="26"/>
          <w:szCs w:val="26"/>
        </w:rPr>
      </w:pPr>
      <w:proofErr w:type="gramStart"/>
      <w:r w:rsidRPr="00E6657F">
        <w:rPr>
          <w:sz w:val="26"/>
          <w:szCs w:val="26"/>
        </w:rPr>
        <w:t>Контроль за</w:t>
      </w:r>
      <w:proofErr w:type="gramEnd"/>
      <w:r w:rsidRPr="00E6657F">
        <w:rPr>
          <w:sz w:val="26"/>
          <w:szCs w:val="26"/>
        </w:rPr>
        <w:t xml:space="preserve"> ходом выполнения реализации Подпрограммы осуществляет администрация Октябрьского сельсовета.</w:t>
      </w:r>
    </w:p>
    <w:p w:rsidR="00984581" w:rsidRPr="00E6657F" w:rsidRDefault="00984581" w:rsidP="00984581">
      <w:pPr>
        <w:widowControl w:val="0"/>
        <w:autoSpaceDE w:val="0"/>
        <w:autoSpaceDN w:val="0"/>
        <w:adjustRightInd w:val="0"/>
        <w:ind w:firstLine="540"/>
        <w:jc w:val="both"/>
        <w:rPr>
          <w:sz w:val="26"/>
          <w:szCs w:val="26"/>
        </w:rPr>
      </w:pPr>
      <w:r w:rsidRPr="00E6657F">
        <w:rPr>
          <w:sz w:val="26"/>
          <w:szCs w:val="26"/>
        </w:rPr>
        <w:t>Администрация Октябрьского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администрации  Октябрьского сельсовета от 26.07.2013 № 47-п «Об утверждении Порядка принятия решения о разработке муниципальных программ Октябрьского сельсовета, их формировании и реализации».</w:t>
      </w:r>
    </w:p>
    <w:p w:rsidR="00984581" w:rsidRPr="00E6657F" w:rsidRDefault="00984581" w:rsidP="00984581">
      <w:pPr>
        <w:widowControl w:val="0"/>
        <w:autoSpaceDE w:val="0"/>
        <w:autoSpaceDN w:val="0"/>
        <w:adjustRightInd w:val="0"/>
        <w:ind w:firstLine="540"/>
        <w:rPr>
          <w:sz w:val="26"/>
          <w:szCs w:val="26"/>
        </w:rPr>
      </w:pPr>
      <w:r w:rsidRPr="00E6657F">
        <w:rPr>
          <w:b/>
          <w:sz w:val="26"/>
          <w:szCs w:val="26"/>
        </w:rPr>
        <w:t>2.5. Оценка социально-экономической эффективности</w:t>
      </w:r>
      <w:r w:rsidRPr="00E6657F">
        <w:rPr>
          <w:sz w:val="26"/>
          <w:szCs w:val="26"/>
        </w:rPr>
        <w:t>.</w:t>
      </w:r>
    </w:p>
    <w:p w:rsidR="00984581" w:rsidRPr="00E6657F" w:rsidRDefault="00984581" w:rsidP="00984581">
      <w:pPr>
        <w:widowControl w:val="0"/>
        <w:autoSpaceDE w:val="0"/>
        <w:autoSpaceDN w:val="0"/>
        <w:adjustRightInd w:val="0"/>
        <w:ind w:firstLine="540"/>
        <w:jc w:val="both"/>
        <w:rPr>
          <w:sz w:val="26"/>
          <w:szCs w:val="26"/>
        </w:rPr>
      </w:pPr>
      <w:r w:rsidRPr="00E6657F">
        <w:rPr>
          <w:sz w:val="26"/>
          <w:szCs w:val="26"/>
        </w:rPr>
        <w:t>Успешность и эффективность реализации Подпрограммы зависит от внешних и внутренних факторов. Возможные  риски, которые могут создать препятствия для достижения заявленной в Программе цели:</w:t>
      </w:r>
    </w:p>
    <w:p w:rsidR="00984581" w:rsidRPr="00E6657F" w:rsidRDefault="00984581" w:rsidP="00984581">
      <w:pPr>
        <w:widowControl w:val="0"/>
        <w:autoSpaceDE w:val="0"/>
        <w:autoSpaceDN w:val="0"/>
        <w:adjustRightInd w:val="0"/>
        <w:ind w:firstLine="540"/>
        <w:jc w:val="both"/>
        <w:rPr>
          <w:sz w:val="26"/>
          <w:szCs w:val="26"/>
        </w:rPr>
      </w:pPr>
      <w:r w:rsidRPr="00E6657F">
        <w:rPr>
          <w:sz w:val="26"/>
          <w:szCs w:val="26"/>
        </w:rPr>
        <w:t>Финансовые риски - возникновение дефицита при исполнении бюджета может, повлечь сокращение или не достижение целевых значений по некоторым показателям (индикаторам) реализации Программы.</w:t>
      </w:r>
    </w:p>
    <w:p w:rsidR="00984581" w:rsidRPr="00E6657F" w:rsidRDefault="00984581" w:rsidP="00984581">
      <w:pPr>
        <w:widowControl w:val="0"/>
        <w:autoSpaceDE w:val="0"/>
        <w:autoSpaceDN w:val="0"/>
        <w:adjustRightInd w:val="0"/>
        <w:ind w:firstLine="540"/>
        <w:jc w:val="both"/>
        <w:rPr>
          <w:sz w:val="26"/>
          <w:szCs w:val="26"/>
        </w:rPr>
      </w:pPr>
      <w:r w:rsidRPr="00E6657F">
        <w:rPr>
          <w:sz w:val="26"/>
          <w:szCs w:val="26"/>
        </w:rPr>
        <w:t xml:space="preserve">Для ограничения вышеуказанных рисков необходимо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Подпрограммы, </w:t>
      </w:r>
      <w:r w:rsidRPr="00E6657F">
        <w:rPr>
          <w:sz w:val="26"/>
          <w:szCs w:val="26"/>
        </w:rPr>
        <w:lastRenderedPageBreak/>
        <w:t xml:space="preserve">формирование эффективной системы управления и </w:t>
      </w:r>
      <w:proofErr w:type="gramStart"/>
      <w:r w:rsidRPr="00E6657F">
        <w:rPr>
          <w:sz w:val="26"/>
          <w:szCs w:val="26"/>
        </w:rPr>
        <w:t>контроля за</w:t>
      </w:r>
      <w:proofErr w:type="gramEnd"/>
      <w:r w:rsidRPr="00E6657F">
        <w:rPr>
          <w:sz w:val="26"/>
          <w:szCs w:val="26"/>
        </w:rPr>
        <w:t xml:space="preserve"> реализацией подпрограммы.</w:t>
      </w:r>
    </w:p>
    <w:p w:rsidR="00984581" w:rsidRPr="00E6657F" w:rsidRDefault="00984581" w:rsidP="00984581">
      <w:pPr>
        <w:ind w:firstLine="540"/>
        <w:jc w:val="both"/>
        <w:rPr>
          <w:color w:val="000000"/>
          <w:sz w:val="26"/>
          <w:szCs w:val="26"/>
        </w:rPr>
      </w:pPr>
      <w:r w:rsidRPr="00E6657F">
        <w:rPr>
          <w:color w:val="000000"/>
          <w:sz w:val="26"/>
          <w:szCs w:val="26"/>
        </w:rPr>
        <w:t xml:space="preserve">В результате своевременной и в полном объеме реализации Подпрограммы: </w:t>
      </w:r>
    </w:p>
    <w:p w:rsidR="00984581" w:rsidRPr="00E6657F" w:rsidRDefault="00984581" w:rsidP="00984581">
      <w:pPr>
        <w:ind w:firstLine="709"/>
        <w:jc w:val="both"/>
        <w:rPr>
          <w:sz w:val="26"/>
          <w:szCs w:val="26"/>
        </w:rPr>
      </w:pPr>
      <w:r w:rsidRPr="00E6657F">
        <w:rPr>
          <w:sz w:val="26"/>
          <w:szCs w:val="26"/>
        </w:rPr>
        <w:t xml:space="preserve">- число посетителей </w:t>
      </w:r>
      <w:proofErr w:type="spellStart"/>
      <w:r w:rsidRPr="00E6657F">
        <w:rPr>
          <w:sz w:val="26"/>
          <w:szCs w:val="26"/>
        </w:rPr>
        <w:t>культурно-досуговых</w:t>
      </w:r>
      <w:proofErr w:type="spellEnd"/>
      <w:r w:rsidRPr="00E6657F">
        <w:rPr>
          <w:sz w:val="26"/>
          <w:szCs w:val="26"/>
        </w:rPr>
        <w:t xml:space="preserve"> мероприятий возрастет к 2024 году до 10500 чел.;</w:t>
      </w:r>
    </w:p>
    <w:p w:rsidR="00984581" w:rsidRPr="00E6657F" w:rsidRDefault="00984581" w:rsidP="00984581">
      <w:pPr>
        <w:ind w:firstLine="709"/>
        <w:jc w:val="both"/>
        <w:rPr>
          <w:bCs/>
          <w:sz w:val="26"/>
          <w:szCs w:val="26"/>
        </w:rPr>
      </w:pPr>
      <w:r w:rsidRPr="00E6657F">
        <w:rPr>
          <w:bCs/>
          <w:sz w:val="26"/>
          <w:szCs w:val="26"/>
        </w:rPr>
        <w:t xml:space="preserve">- число участников клубных формирований увеличится к 2024 году до 330чел. </w:t>
      </w:r>
    </w:p>
    <w:p w:rsidR="00984581" w:rsidRPr="00E6657F" w:rsidRDefault="00984581" w:rsidP="00984581">
      <w:pPr>
        <w:ind w:firstLine="709"/>
        <w:jc w:val="both"/>
        <w:rPr>
          <w:bCs/>
          <w:sz w:val="26"/>
          <w:szCs w:val="26"/>
        </w:rPr>
      </w:pPr>
      <w:r w:rsidRPr="00E6657F">
        <w:rPr>
          <w:bCs/>
          <w:sz w:val="26"/>
          <w:szCs w:val="26"/>
        </w:rPr>
        <w:t>- число клубных формирований увеличится до 35.</w:t>
      </w:r>
    </w:p>
    <w:p w:rsidR="00984581" w:rsidRPr="00E6657F" w:rsidRDefault="00984581" w:rsidP="00984581">
      <w:pPr>
        <w:widowControl w:val="0"/>
        <w:autoSpaceDE w:val="0"/>
        <w:autoSpaceDN w:val="0"/>
        <w:adjustRightInd w:val="0"/>
        <w:ind w:firstLine="540"/>
        <w:jc w:val="both"/>
        <w:rPr>
          <w:b/>
          <w:sz w:val="26"/>
          <w:szCs w:val="26"/>
        </w:rPr>
      </w:pPr>
      <w:r w:rsidRPr="00E6657F">
        <w:rPr>
          <w:b/>
          <w:sz w:val="26"/>
          <w:szCs w:val="26"/>
        </w:rPr>
        <w:t>2.6.Обоснование финансовых, материальных и трудовых затрат (ресурсное обеспечение Подпрограммы) с указанием источников финансирования.</w:t>
      </w:r>
    </w:p>
    <w:p w:rsidR="00984581" w:rsidRPr="001A4DAC" w:rsidRDefault="00984581" w:rsidP="00984581">
      <w:pPr>
        <w:pStyle w:val="ConsPlusNormal"/>
        <w:ind w:firstLine="540"/>
        <w:jc w:val="both"/>
        <w:rPr>
          <w:rFonts w:ascii="Times New Roman" w:hAnsi="Times New Roman" w:cs="Times New Roman"/>
          <w:sz w:val="26"/>
          <w:szCs w:val="26"/>
        </w:rPr>
      </w:pPr>
      <w:r w:rsidRPr="001A4DAC">
        <w:rPr>
          <w:rFonts w:ascii="Times New Roman" w:hAnsi="Times New Roman" w:cs="Times New Roman"/>
          <w:sz w:val="26"/>
          <w:szCs w:val="26"/>
        </w:rPr>
        <w:t>Реализация мероприятий подпрограммы осуществляется за счет средств местного бюджета.</w:t>
      </w:r>
    </w:p>
    <w:p w:rsidR="00984581" w:rsidRDefault="00984581" w:rsidP="00984581">
      <w:pPr>
        <w:pStyle w:val="ConsPlusNormal"/>
        <w:ind w:firstLine="540"/>
        <w:jc w:val="both"/>
        <w:rPr>
          <w:rFonts w:ascii="Times New Roman" w:hAnsi="Times New Roman" w:cs="Times New Roman"/>
          <w:sz w:val="26"/>
          <w:szCs w:val="26"/>
        </w:rPr>
      </w:pPr>
      <w:r w:rsidRPr="001A4DAC">
        <w:rPr>
          <w:rFonts w:ascii="Times New Roman" w:hAnsi="Times New Roman" w:cs="Times New Roman"/>
          <w:sz w:val="26"/>
          <w:szCs w:val="26"/>
        </w:rPr>
        <w:t xml:space="preserve">В соответствии с бюджетом принимаемых расходных обязательств общий объем финансирования подпрограммы из всех источников предусматривается в размере </w:t>
      </w:r>
      <w:r>
        <w:rPr>
          <w:rFonts w:ascii="Times New Roman" w:hAnsi="Times New Roman" w:cs="Times New Roman"/>
          <w:sz w:val="26"/>
          <w:szCs w:val="26"/>
        </w:rPr>
        <w:t>674</w:t>
      </w:r>
      <w:r w:rsidRPr="001A4DAC">
        <w:rPr>
          <w:rFonts w:ascii="Times New Roman" w:hAnsi="Times New Roman" w:cs="Times New Roman"/>
          <w:sz w:val="26"/>
          <w:szCs w:val="26"/>
        </w:rPr>
        <w:t> </w:t>
      </w:r>
      <w:r>
        <w:rPr>
          <w:rFonts w:ascii="Times New Roman" w:hAnsi="Times New Roman" w:cs="Times New Roman"/>
          <w:sz w:val="26"/>
          <w:szCs w:val="26"/>
        </w:rPr>
        <w:t>988</w:t>
      </w:r>
      <w:r w:rsidRPr="001A4DAC">
        <w:rPr>
          <w:rFonts w:ascii="Times New Roman" w:hAnsi="Times New Roman" w:cs="Times New Roman"/>
          <w:sz w:val="26"/>
          <w:szCs w:val="26"/>
        </w:rPr>
        <w:t>,00 рублей</w:t>
      </w:r>
      <w:r>
        <w:rPr>
          <w:rFonts w:ascii="Times New Roman" w:hAnsi="Times New Roman" w:cs="Times New Roman"/>
          <w:sz w:val="26"/>
          <w:szCs w:val="26"/>
        </w:rPr>
        <w:t>, из них по годам:</w:t>
      </w:r>
    </w:p>
    <w:p w:rsidR="00984581" w:rsidRDefault="00984581" w:rsidP="00984581">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2023 год – 624 988,00 рублей;</w:t>
      </w:r>
    </w:p>
    <w:p w:rsidR="00984581" w:rsidRDefault="00984581" w:rsidP="00984581">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2024 год – 30 000,00 рублей;</w:t>
      </w:r>
    </w:p>
    <w:p w:rsidR="00984581" w:rsidRDefault="00984581" w:rsidP="00984581">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2025 год – 10 000,00 рублей;</w:t>
      </w:r>
    </w:p>
    <w:p w:rsidR="00984581" w:rsidRPr="001A4DAC" w:rsidRDefault="00984581" w:rsidP="00984581">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2026 год – 10 000,00 рублей</w:t>
      </w:r>
      <w:r w:rsidRPr="001A4DAC">
        <w:rPr>
          <w:rFonts w:ascii="Times New Roman" w:hAnsi="Times New Roman" w:cs="Times New Roman"/>
          <w:sz w:val="26"/>
          <w:szCs w:val="26"/>
        </w:rPr>
        <w:t>.</w:t>
      </w:r>
    </w:p>
    <w:p w:rsidR="00984581" w:rsidRPr="00792F03" w:rsidRDefault="00984581" w:rsidP="00984581">
      <w:pPr>
        <w:pStyle w:val="ConsPlusNormal"/>
        <w:ind w:firstLine="708"/>
        <w:jc w:val="both"/>
        <w:rPr>
          <w:rFonts w:ascii="Times New Roman" w:hAnsi="Times New Roman" w:cs="Times New Roman"/>
          <w:sz w:val="26"/>
          <w:szCs w:val="26"/>
        </w:rPr>
      </w:pPr>
      <w:r w:rsidRPr="00792F03">
        <w:rPr>
          <w:rFonts w:ascii="Times New Roman" w:hAnsi="Times New Roman" w:cs="Times New Roman"/>
          <w:sz w:val="26"/>
          <w:szCs w:val="26"/>
        </w:rPr>
        <w:t>Информация о мероприятиях по подпрограмме с указанием объема средств на их реализацию и ожидаемых результатов отображена в приложении №2 к данной подпрограмме.</w:t>
      </w:r>
    </w:p>
    <w:p w:rsidR="00984581" w:rsidRDefault="00984581" w:rsidP="00984581">
      <w:pPr>
        <w:rPr>
          <w:sz w:val="28"/>
          <w:szCs w:val="28"/>
        </w:rPr>
      </w:pPr>
    </w:p>
    <w:tbl>
      <w:tblPr>
        <w:tblW w:w="11200" w:type="dxa"/>
        <w:tblInd w:w="-743" w:type="dxa"/>
        <w:tblLayout w:type="fixed"/>
        <w:tblLook w:val="04A0"/>
      </w:tblPr>
      <w:tblGrid>
        <w:gridCol w:w="567"/>
        <w:gridCol w:w="2836"/>
        <w:gridCol w:w="992"/>
        <w:gridCol w:w="2552"/>
        <w:gridCol w:w="992"/>
        <w:gridCol w:w="993"/>
        <w:gridCol w:w="1134"/>
        <w:gridCol w:w="1134"/>
      </w:tblGrid>
      <w:tr w:rsidR="00984581" w:rsidRPr="00600721" w:rsidTr="00F12024">
        <w:trPr>
          <w:trHeight w:val="914"/>
        </w:trPr>
        <w:tc>
          <w:tcPr>
            <w:tcW w:w="567" w:type="dxa"/>
            <w:tcBorders>
              <w:top w:val="nil"/>
              <w:left w:val="nil"/>
              <w:bottom w:val="nil"/>
              <w:right w:val="nil"/>
            </w:tcBorders>
            <w:shd w:val="clear" w:color="auto" w:fill="auto"/>
            <w:hideMark/>
          </w:tcPr>
          <w:p w:rsidR="00984581" w:rsidRPr="00600721" w:rsidRDefault="00984581" w:rsidP="00F12024">
            <w:pPr>
              <w:rPr>
                <w:color w:val="000000"/>
                <w:sz w:val="20"/>
                <w:szCs w:val="20"/>
              </w:rPr>
            </w:pPr>
          </w:p>
        </w:tc>
        <w:tc>
          <w:tcPr>
            <w:tcW w:w="2836" w:type="dxa"/>
            <w:tcBorders>
              <w:top w:val="nil"/>
              <w:left w:val="nil"/>
              <w:bottom w:val="nil"/>
              <w:right w:val="nil"/>
            </w:tcBorders>
            <w:shd w:val="clear" w:color="auto" w:fill="auto"/>
            <w:hideMark/>
          </w:tcPr>
          <w:p w:rsidR="00984581" w:rsidRPr="00600721" w:rsidRDefault="00984581" w:rsidP="00F12024">
            <w:pPr>
              <w:rPr>
                <w:color w:val="000000"/>
                <w:sz w:val="20"/>
                <w:szCs w:val="20"/>
              </w:rPr>
            </w:pPr>
          </w:p>
        </w:tc>
        <w:tc>
          <w:tcPr>
            <w:tcW w:w="992" w:type="dxa"/>
            <w:tcBorders>
              <w:top w:val="nil"/>
              <w:left w:val="nil"/>
              <w:bottom w:val="nil"/>
              <w:right w:val="nil"/>
            </w:tcBorders>
            <w:shd w:val="clear" w:color="auto" w:fill="auto"/>
            <w:hideMark/>
          </w:tcPr>
          <w:p w:rsidR="00984581" w:rsidRPr="00600721" w:rsidRDefault="00984581" w:rsidP="00F12024">
            <w:pPr>
              <w:rPr>
                <w:color w:val="000000"/>
                <w:sz w:val="20"/>
                <w:szCs w:val="20"/>
              </w:rPr>
            </w:pPr>
          </w:p>
        </w:tc>
        <w:tc>
          <w:tcPr>
            <w:tcW w:w="2552" w:type="dxa"/>
            <w:tcBorders>
              <w:top w:val="nil"/>
              <w:left w:val="nil"/>
              <w:bottom w:val="nil"/>
              <w:right w:val="nil"/>
            </w:tcBorders>
            <w:shd w:val="clear" w:color="auto" w:fill="auto"/>
            <w:hideMark/>
          </w:tcPr>
          <w:p w:rsidR="00984581" w:rsidRPr="00600721" w:rsidRDefault="00984581" w:rsidP="00F12024">
            <w:pPr>
              <w:rPr>
                <w:color w:val="000000"/>
                <w:sz w:val="20"/>
                <w:szCs w:val="20"/>
              </w:rPr>
            </w:pPr>
          </w:p>
        </w:tc>
        <w:tc>
          <w:tcPr>
            <w:tcW w:w="4253" w:type="dxa"/>
            <w:gridSpan w:val="4"/>
            <w:tcBorders>
              <w:top w:val="nil"/>
              <w:left w:val="nil"/>
              <w:bottom w:val="nil"/>
              <w:right w:val="nil"/>
            </w:tcBorders>
            <w:shd w:val="clear" w:color="auto" w:fill="auto"/>
            <w:hideMark/>
          </w:tcPr>
          <w:p w:rsidR="00984581" w:rsidRPr="00600721" w:rsidRDefault="00984581" w:rsidP="00F12024">
            <w:pPr>
              <w:rPr>
                <w:color w:val="000000"/>
                <w:sz w:val="20"/>
                <w:szCs w:val="20"/>
              </w:rPr>
            </w:pPr>
            <w:r w:rsidRPr="00600721">
              <w:rPr>
                <w:color w:val="000000"/>
                <w:sz w:val="20"/>
                <w:szCs w:val="20"/>
              </w:rPr>
              <w:t xml:space="preserve">Приложение № 1 </w:t>
            </w:r>
            <w:r w:rsidRPr="00600721">
              <w:rPr>
                <w:color w:val="000000"/>
                <w:sz w:val="20"/>
                <w:szCs w:val="20"/>
              </w:rPr>
              <w:br/>
              <w:t xml:space="preserve">к подпрограмме «Культурное наследие», реализуемой в рамках муниципальной программы Октябрьского сельсовета «Октябрьский хуторок» </w:t>
            </w:r>
          </w:p>
        </w:tc>
      </w:tr>
      <w:tr w:rsidR="00984581" w:rsidRPr="00600721" w:rsidTr="00F12024">
        <w:trPr>
          <w:trHeight w:val="375"/>
        </w:trPr>
        <w:tc>
          <w:tcPr>
            <w:tcW w:w="11200" w:type="dxa"/>
            <w:gridSpan w:val="8"/>
            <w:tcBorders>
              <w:top w:val="nil"/>
              <w:left w:val="nil"/>
              <w:bottom w:val="nil"/>
              <w:right w:val="nil"/>
            </w:tcBorders>
            <w:shd w:val="clear" w:color="auto" w:fill="auto"/>
            <w:hideMark/>
          </w:tcPr>
          <w:p w:rsidR="00984581" w:rsidRPr="00600721" w:rsidRDefault="00984581" w:rsidP="00F12024">
            <w:pPr>
              <w:jc w:val="center"/>
              <w:rPr>
                <w:color w:val="000000"/>
                <w:sz w:val="20"/>
                <w:szCs w:val="20"/>
              </w:rPr>
            </w:pPr>
            <w:r w:rsidRPr="00600721">
              <w:rPr>
                <w:color w:val="000000"/>
                <w:sz w:val="20"/>
                <w:szCs w:val="20"/>
              </w:rPr>
              <w:t>Перечень целевых индикаторов подпрограммы «Культурное наследие»</w:t>
            </w:r>
          </w:p>
        </w:tc>
      </w:tr>
      <w:tr w:rsidR="00984581" w:rsidRPr="00600721" w:rsidTr="00F12024">
        <w:trPr>
          <w:trHeight w:val="657"/>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84581" w:rsidRPr="00600721" w:rsidRDefault="00984581" w:rsidP="00F12024">
            <w:pPr>
              <w:jc w:val="center"/>
              <w:rPr>
                <w:color w:val="000000"/>
                <w:sz w:val="20"/>
                <w:szCs w:val="20"/>
              </w:rPr>
            </w:pPr>
            <w:r w:rsidRPr="00600721">
              <w:rPr>
                <w:color w:val="000000"/>
                <w:sz w:val="20"/>
                <w:szCs w:val="20"/>
              </w:rPr>
              <w:t>№</w:t>
            </w:r>
          </w:p>
        </w:tc>
        <w:tc>
          <w:tcPr>
            <w:tcW w:w="2836" w:type="dxa"/>
            <w:tcBorders>
              <w:top w:val="single" w:sz="4" w:space="0" w:color="auto"/>
              <w:left w:val="nil"/>
              <w:bottom w:val="single" w:sz="4" w:space="0" w:color="auto"/>
              <w:right w:val="single" w:sz="4" w:space="0" w:color="auto"/>
            </w:tcBorders>
            <w:shd w:val="clear" w:color="auto" w:fill="auto"/>
            <w:hideMark/>
          </w:tcPr>
          <w:p w:rsidR="00984581" w:rsidRPr="00600721" w:rsidRDefault="00984581" w:rsidP="00F12024">
            <w:pPr>
              <w:jc w:val="center"/>
              <w:rPr>
                <w:color w:val="000000"/>
                <w:sz w:val="20"/>
                <w:szCs w:val="20"/>
              </w:rPr>
            </w:pPr>
            <w:r w:rsidRPr="00600721">
              <w:rPr>
                <w:color w:val="000000"/>
                <w:sz w:val="20"/>
                <w:szCs w:val="20"/>
              </w:rPr>
              <w:t>Цели, задачи, показатели</w:t>
            </w:r>
          </w:p>
        </w:tc>
        <w:tc>
          <w:tcPr>
            <w:tcW w:w="992" w:type="dxa"/>
            <w:tcBorders>
              <w:top w:val="single" w:sz="4" w:space="0" w:color="auto"/>
              <w:left w:val="nil"/>
              <w:bottom w:val="single" w:sz="4" w:space="0" w:color="auto"/>
              <w:right w:val="single" w:sz="4" w:space="0" w:color="auto"/>
            </w:tcBorders>
            <w:shd w:val="clear" w:color="auto" w:fill="auto"/>
            <w:hideMark/>
          </w:tcPr>
          <w:p w:rsidR="00984581" w:rsidRPr="00600721" w:rsidRDefault="00984581" w:rsidP="00F12024">
            <w:pPr>
              <w:jc w:val="center"/>
              <w:rPr>
                <w:color w:val="000000"/>
                <w:sz w:val="20"/>
                <w:szCs w:val="20"/>
              </w:rPr>
            </w:pPr>
            <w:r w:rsidRPr="00600721">
              <w:rPr>
                <w:color w:val="000000"/>
                <w:sz w:val="20"/>
                <w:szCs w:val="20"/>
              </w:rPr>
              <w:t xml:space="preserve">Единица  </w:t>
            </w:r>
            <w:proofErr w:type="spellStart"/>
            <w:proofErr w:type="gramStart"/>
            <w:r w:rsidRPr="00600721">
              <w:rPr>
                <w:color w:val="000000"/>
                <w:sz w:val="20"/>
                <w:szCs w:val="20"/>
              </w:rPr>
              <w:t>изме-рения</w:t>
            </w:r>
            <w:proofErr w:type="spellEnd"/>
            <w:proofErr w:type="gramEnd"/>
          </w:p>
        </w:tc>
        <w:tc>
          <w:tcPr>
            <w:tcW w:w="2552" w:type="dxa"/>
            <w:tcBorders>
              <w:top w:val="single" w:sz="4" w:space="0" w:color="auto"/>
              <w:left w:val="nil"/>
              <w:bottom w:val="single" w:sz="4" w:space="0" w:color="auto"/>
              <w:right w:val="single" w:sz="4" w:space="0" w:color="auto"/>
            </w:tcBorders>
            <w:shd w:val="clear" w:color="auto" w:fill="auto"/>
            <w:hideMark/>
          </w:tcPr>
          <w:p w:rsidR="00984581" w:rsidRPr="00600721" w:rsidRDefault="00984581" w:rsidP="00F12024">
            <w:pPr>
              <w:jc w:val="center"/>
              <w:rPr>
                <w:color w:val="000000"/>
                <w:sz w:val="20"/>
                <w:szCs w:val="20"/>
              </w:rPr>
            </w:pPr>
            <w:r w:rsidRPr="00600721">
              <w:rPr>
                <w:color w:val="000000"/>
                <w:sz w:val="20"/>
                <w:szCs w:val="20"/>
              </w:rPr>
              <w:t>Источник информации</w:t>
            </w:r>
          </w:p>
        </w:tc>
        <w:tc>
          <w:tcPr>
            <w:tcW w:w="992" w:type="dxa"/>
            <w:tcBorders>
              <w:top w:val="single" w:sz="4" w:space="0" w:color="auto"/>
              <w:left w:val="nil"/>
              <w:bottom w:val="single" w:sz="4" w:space="0" w:color="auto"/>
              <w:right w:val="single" w:sz="4" w:space="0" w:color="auto"/>
            </w:tcBorders>
            <w:shd w:val="clear" w:color="auto" w:fill="auto"/>
            <w:hideMark/>
          </w:tcPr>
          <w:p w:rsidR="00984581" w:rsidRPr="00600721" w:rsidRDefault="00984581" w:rsidP="00F12024">
            <w:pPr>
              <w:jc w:val="center"/>
              <w:rPr>
                <w:color w:val="000000"/>
                <w:sz w:val="20"/>
                <w:szCs w:val="20"/>
              </w:rPr>
            </w:pPr>
            <w:r w:rsidRPr="00600721">
              <w:rPr>
                <w:color w:val="000000"/>
                <w:sz w:val="20"/>
                <w:szCs w:val="20"/>
              </w:rPr>
              <w:t>2023 год</w:t>
            </w:r>
          </w:p>
        </w:tc>
        <w:tc>
          <w:tcPr>
            <w:tcW w:w="993" w:type="dxa"/>
            <w:tcBorders>
              <w:top w:val="single" w:sz="4" w:space="0" w:color="auto"/>
              <w:left w:val="nil"/>
              <w:bottom w:val="single" w:sz="4" w:space="0" w:color="auto"/>
              <w:right w:val="single" w:sz="4" w:space="0" w:color="auto"/>
            </w:tcBorders>
            <w:shd w:val="clear" w:color="auto" w:fill="auto"/>
            <w:hideMark/>
          </w:tcPr>
          <w:p w:rsidR="00984581" w:rsidRPr="00600721" w:rsidRDefault="00984581" w:rsidP="00F12024">
            <w:pPr>
              <w:jc w:val="center"/>
              <w:rPr>
                <w:color w:val="000000"/>
                <w:sz w:val="20"/>
                <w:szCs w:val="20"/>
              </w:rPr>
            </w:pPr>
            <w:r w:rsidRPr="00600721">
              <w:rPr>
                <w:color w:val="000000"/>
                <w:sz w:val="20"/>
                <w:szCs w:val="20"/>
              </w:rPr>
              <w:t>2024 год</w:t>
            </w:r>
          </w:p>
        </w:tc>
        <w:tc>
          <w:tcPr>
            <w:tcW w:w="1134" w:type="dxa"/>
            <w:tcBorders>
              <w:top w:val="single" w:sz="4" w:space="0" w:color="auto"/>
              <w:left w:val="nil"/>
              <w:bottom w:val="single" w:sz="4" w:space="0" w:color="auto"/>
              <w:right w:val="single" w:sz="4" w:space="0" w:color="auto"/>
            </w:tcBorders>
            <w:shd w:val="clear" w:color="auto" w:fill="auto"/>
            <w:hideMark/>
          </w:tcPr>
          <w:p w:rsidR="00984581" w:rsidRPr="00600721" w:rsidRDefault="00984581" w:rsidP="00F12024">
            <w:pPr>
              <w:jc w:val="center"/>
              <w:rPr>
                <w:color w:val="000000"/>
                <w:sz w:val="20"/>
                <w:szCs w:val="20"/>
              </w:rPr>
            </w:pPr>
            <w:r w:rsidRPr="00600721">
              <w:rPr>
                <w:color w:val="000000"/>
                <w:sz w:val="20"/>
                <w:szCs w:val="20"/>
              </w:rPr>
              <w:t>2025 год</w:t>
            </w:r>
          </w:p>
        </w:tc>
        <w:tc>
          <w:tcPr>
            <w:tcW w:w="1134" w:type="dxa"/>
            <w:tcBorders>
              <w:top w:val="single" w:sz="4" w:space="0" w:color="auto"/>
              <w:left w:val="nil"/>
              <w:bottom w:val="single" w:sz="4" w:space="0" w:color="auto"/>
              <w:right w:val="single" w:sz="4" w:space="0" w:color="auto"/>
            </w:tcBorders>
            <w:shd w:val="clear" w:color="auto" w:fill="auto"/>
            <w:hideMark/>
          </w:tcPr>
          <w:p w:rsidR="00984581" w:rsidRPr="00600721" w:rsidRDefault="00984581" w:rsidP="00F12024">
            <w:pPr>
              <w:jc w:val="center"/>
              <w:rPr>
                <w:color w:val="000000"/>
                <w:sz w:val="20"/>
                <w:szCs w:val="20"/>
              </w:rPr>
            </w:pPr>
            <w:r w:rsidRPr="00600721">
              <w:rPr>
                <w:color w:val="000000"/>
                <w:sz w:val="20"/>
                <w:szCs w:val="20"/>
              </w:rPr>
              <w:t>2026 год</w:t>
            </w:r>
          </w:p>
        </w:tc>
      </w:tr>
      <w:tr w:rsidR="00984581" w:rsidRPr="00600721" w:rsidTr="00F12024">
        <w:trPr>
          <w:trHeight w:val="511"/>
        </w:trPr>
        <w:tc>
          <w:tcPr>
            <w:tcW w:w="567" w:type="dxa"/>
            <w:tcBorders>
              <w:top w:val="nil"/>
              <w:left w:val="single" w:sz="4" w:space="0" w:color="auto"/>
              <w:bottom w:val="single" w:sz="4" w:space="0" w:color="auto"/>
              <w:right w:val="single" w:sz="4" w:space="0" w:color="auto"/>
            </w:tcBorders>
            <w:shd w:val="clear" w:color="auto" w:fill="auto"/>
            <w:hideMark/>
          </w:tcPr>
          <w:p w:rsidR="00984581" w:rsidRPr="00600721" w:rsidRDefault="00984581" w:rsidP="00F12024">
            <w:pPr>
              <w:rPr>
                <w:color w:val="000000"/>
                <w:sz w:val="20"/>
                <w:szCs w:val="20"/>
              </w:rPr>
            </w:pPr>
            <w:r w:rsidRPr="00600721">
              <w:rPr>
                <w:color w:val="000000"/>
                <w:sz w:val="20"/>
                <w:szCs w:val="20"/>
              </w:rPr>
              <w:t> </w:t>
            </w:r>
          </w:p>
        </w:tc>
        <w:tc>
          <w:tcPr>
            <w:tcW w:w="10633" w:type="dxa"/>
            <w:gridSpan w:val="7"/>
            <w:tcBorders>
              <w:top w:val="single" w:sz="4" w:space="0" w:color="auto"/>
              <w:left w:val="nil"/>
              <w:bottom w:val="single" w:sz="4" w:space="0" w:color="auto"/>
              <w:right w:val="single" w:sz="4" w:space="0" w:color="000000"/>
            </w:tcBorders>
            <w:shd w:val="clear" w:color="auto" w:fill="auto"/>
            <w:hideMark/>
          </w:tcPr>
          <w:p w:rsidR="00984581" w:rsidRPr="00600721" w:rsidRDefault="00984581" w:rsidP="00F12024">
            <w:pPr>
              <w:rPr>
                <w:color w:val="000000"/>
                <w:sz w:val="20"/>
                <w:szCs w:val="20"/>
              </w:rPr>
            </w:pPr>
            <w:r w:rsidRPr="00600721">
              <w:rPr>
                <w:color w:val="000000"/>
                <w:sz w:val="20"/>
                <w:szCs w:val="20"/>
              </w:rPr>
              <w:t>Цель: Создание условий, обеспечивающих доступ населения к качественным культурным услугам, формирующим благоприятную культурную среду для всестороннего развития личности</w:t>
            </w:r>
          </w:p>
        </w:tc>
      </w:tr>
      <w:tr w:rsidR="00984581" w:rsidRPr="00600721" w:rsidTr="00F12024">
        <w:trPr>
          <w:trHeight w:val="277"/>
        </w:trPr>
        <w:tc>
          <w:tcPr>
            <w:tcW w:w="567" w:type="dxa"/>
            <w:tcBorders>
              <w:top w:val="nil"/>
              <w:left w:val="single" w:sz="4" w:space="0" w:color="auto"/>
              <w:bottom w:val="single" w:sz="4" w:space="0" w:color="auto"/>
              <w:right w:val="single" w:sz="4" w:space="0" w:color="auto"/>
            </w:tcBorders>
            <w:shd w:val="clear" w:color="auto" w:fill="auto"/>
            <w:hideMark/>
          </w:tcPr>
          <w:p w:rsidR="00984581" w:rsidRPr="00600721" w:rsidRDefault="00984581" w:rsidP="00F12024">
            <w:pPr>
              <w:jc w:val="center"/>
              <w:rPr>
                <w:color w:val="000000"/>
                <w:sz w:val="20"/>
                <w:szCs w:val="20"/>
              </w:rPr>
            </w:pPr>
            <w:r w:rsidRPr="00600721">
              <w:rPr>
                <w:color w:val="000000"/>
                <w:sz w:val="20"/>
                <w:szCs w:val="20"/>
              </w:rPr>
              <w:t>1.</w:t>
            </w:r>
          </w:p>
        </w:tc>
        <w:tc>
          <w:tcPr>
            <w:tcW w:w="2836" w:type="dxa"/>
            <w:tcBorders>
              <w:top w:val="nil"/>
              <w:left w:val="nil"/>
              <w:bottom w:val="single" w:sz="4" w:space="0" w:color="auto"/>
              <w:right w:val="single" w:sz="4" w:space="0" w:color="auto"/>
            </w:tcBorders>
            <w:shd w:val="clear" w:color="auto" w:fill="auto"/>
            <w:vAlign w:val="bottom"/>
            <w:hideMark/>
          </w:tcPr>
          <w:p w:rsidR="00984581" w:rsidRPr="00600721" w:rsidRDefault="00984581" w:rsidP="00F12024">
            <w:pPr>
              <w:rPr>
                <w:color w:val="000000"/>
                <w:sz w:val="20"/>
                <w:szCs w:val="20"/>
              </w:rPr>
            </w:pPr>
            <w:r w:rsidRPr="00600721">
              <w:rPr>
                <w:color w:val="000000"/>
                <w:sz w:val="20"/>
                <w:szCs w:val="20"/>
              </w:rPr>
              <w:t>Число клубных формирований</w:t>
            </w:r>
          </w:p>
        </w:tc>
        <w:tc>
          <w:tcPr>
            <w:tcW w:w="992"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center"/>
              <w:rPr>
                <w:color w:val="000000"/>
                <w:sz w:val="20"/>
                <w:szCs w:val="20"/>
              </w:rPr>
            </w:pPr>
            <w:r w:rsidRPr="00600721">
              <w:rPr>
                <w:color w:val="000000"/>
                <w:sz w:val="20"/>
                <w:szCs w:val="20"/>
              </w:rPr>
              <w:t>кол-во</w:t>
            </w:r>
          </w:p>
        </w:tc>
        <w:tc>
          <w:tcPr>
            <w:tcW w:w="2552"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center"/>
              <w:rPr>
                <w:color w:val="000000"/>
                <w:sz w:val="20"/>
                <w:szCs w:val="20"/>
              </w:rPr>
            </w:pPr>
            <w:r w:rsidRPr="00600721">
              <w:rPr>
                <w:color w:val="000000"/>
                <w:sz w:val="20"/>
                <w:szCs w:val="20"/>
              </w:rPr>
              <w:t>Ведомственная отчетность</w:t>
            </w:r>
          </w:p>
        </w:tc>
        <w:tc>
          <w:tcPr>
            <w:tcW w:w="992"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right"/>
              <w:rPr>
                <w:color w:val="000000"/>
                <w:sz w:val="20"/>
                <w:szCs w:val="20"/>
              </w:rPr>
            </w:pPr>
            <w:r w:rsidRPr="00600721">
              <w:rPr>
                <w:color w:val="000000"/>
                <w:sz w:val="20"/>
                <w:szCs w:val="20"/>
              </w:rPr>
              <w:t>33</w:t>
            </w:r>
          </w:p>
        </w:tc>
        <w:tc>
          <w:tcPr>
            <w:tcW w:w="993"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right"/>
              <w:rPr>
                <w:color w:val="000000"/>
                <w:sz w:val="20"/>
                <w:szCs w:val="20"/>
              </w:rPr>
            </w:pPr>
            <w:r w:rsidRPr="00600721">
              <w:rPr>
                <w:color w:val="000000"/>
                <w:sz w:val="20"/>
                <w:szCs w:val="20"/>
              </w:rPr>
              <w:t>35</w:t>
            </w:r>
          </w:p>
        </w:tc>
        <w:tc>
          <w:tcPr>
            <w:tcW w:w="1134"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right"/>
              <w:rPr>
                <w:color w:val="000000"/>
                <w:sz w:val="20"/>
                <w:szCs w:val="20"/>
              </w:rPr>
            </w:pPr>
            <w:r w:rsidRPr="00600721">
              <w:rPr>
                <w:color w:val="000000"/>
                <w:sz w:val="20"/>
                <w:szCs w:val="20"/>
              </w:rPr>
              <w:t>35</w:t>
            </w:r>
          </w:p>
        </w:tc>
        <w:tc>
          <w:tcPr>
            <w:tcW w:w="1134"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right"/>
              <w:rPr>
                <w:color w:val="000000"/>
                <w:sz w:val="20"/>
                <w:szCs w:val="20"/>
              </w:rPr>
            </w:pPr>
            <w:r w:rsidRPr="00600721">
              <w:rPr>
                <w:color w:val="000000"/>
                <w:sz w:val="20"/>
                <w:szCs w:val="20"/>
              </w:rPr>
              <w:t>35</w:t>
            </w:r>
          </w:p>
        </w:tc>
      </w:tr>
    </w:tbl>
    <w:p w:rsidR="00984581" w:rsidRDefault="00984581" w:rsidP="00984581">
      <w:pPr>
        <w:rPr>
          <w:sz w:val="28"/>
          <w:szCs w:val="28"/>
        </w:rPr>
      </w:pPr>
    </w:p>
    <w:tbl>
      <w:tblPr>
        <w:tblW w:w="11091" w:type="dxa"/>
        <w:tblInd w:w="-885" w:type="dxa"/>
        <w:tblLayout w:type="fixed"/>
        <w:tblLook w:val="04A0"/>
      </w:tblPr>
      <w:tblGrid>
        <w:gridCol w:w="580"/>
        <w:gridCol w:w="980"/>
        <w:gridCol w:w="993"/>
        <w:gridCol w:w="534"/>
        <w:gridCol w:w="567"/>
        <w:gridCol w:w="460"/>
        <w:gridCol w:w="565"/>
        <w:gridCol w:w="780"/>
        <w:gridCol w:w="590"/>
        <w:gridCol w:w="756"/>
        <w:gridCol w:w="709"/>
        <w:gridCol w:w="709"/>
        <w:gridCol w:w="709"/>
        <w:gridCol w:w="992"/>
        <w:gridCol w:w="1167"/>
      </w:tblGrid>
      <w:tr w:rsidR="00984581" w:rsidRPr="00600721" w:rsidTr="00F12024">
        <w:trPr>
          <w:trHeight w:val="908"/>
        </w:trPr>
        <w:tc>
          <w:tcPr>
            <w:tcW w:w="580" w:type="dxa"/>
            <w:tcBorders>
              <w:top w:val="nil"/>
              <w:left w:val="nil"/>
              <w:bottom w:val="nil"/>
              <w:right w:val="nil"/>
            </w:tcBorders>
            <w:shd w:val="clear" w:color="auto" w:fill="auto"/>
            <w:hideMark/>
          </w:tcPr>
          <w:p w:rsidR="00984581" w:rsidRPr="00600721" w:rsidRDefault="00984581" w:rsidP="00F12024">
            <w:pPr>
              <w:jc w:val="center"/>
              <w:rPr>
                <w:color w:val="000000"/>
                <w:sz w:val="16"/>
                <w:szCs w:val="16"/>
              </w:rPr>
            </w:pPr>
          </w:p>
        </w:tc>
        <w:tc>
          <w:tcPr>
            <w:tcW w:w="980" w:type="dxa"/>
            <w:tcBorders>
              <w:top w:val="nil"/>
              <w:left w:val="nil"/>
              <w:bottom w:val="nil"/>
              <w:right w:val="nil"/>
            </w:tcBorders>
            <w:shd w:val="clear" w:color="auto" w:fill="auto"/>
            <w:hideMark/>
          </w:tcPr>
          <w:p w:rsidR="00984581" w:rsidRPr="00600721" w:rsidRDefault="00984581" w:rsidP="00F12024">
            <w:pPr>
              <w:rPr>
                <w:color w:val="000000"/>
                <w:sz w:val="16"/>
                <w:szCs w:val="16"/>
              </w:rPr>
            </w:pPr>
          </w:p>
        </w:tc>
        <w:tc>
          <w:tcPr>
            <w:tcW w:w="993" w:type="dxa"/>
            <w:tcBorders>
              <w:top w:val="nil"/>
              <w:left w:val="nil"/>
              <w:bottom w:val="nil"/>
              <w:right w:val="nil"/>
            </w:tcBorders>
            <w:shd w:val="clear" w:color="auto" w:fill="auto"/>
            <w:hideMark/>
          </w:tcPr>
          <w:p w:rsidR="00984581" w:rsidRPr="00600721" w:rsidRDefault="00984581" w:rsidP="00F12024">
            <w:pPr>
              <w:rPr>
                <w:color w:val="000000"/>
                <w:sz w:val="16"/>
                <w:szCs w:val="16"/>
              </w:rPr>
            </w:pPr>
          </w:p>
        </w:tc>
        <w:tc>
          <w:tcPr>
            <w:tcW w:w="534" w:type="dxa"/>
            <w:tcBorders>
              <w:top w:val="nil"/>
              <w:left w:val="nil"/>
              <w:bottom w:val="nil"/>
              <w:right w:val="nil"/>
            </w:tcBorders>
            <w:shd w:val="clear" w:color="auto" w:fill="auto"/>
            <w:hideMark/>
          </w:tcPr>
          <w:p w:rsidR="00984581" w:rsidRPr="00600721" w:rsidRDefault="00984581" w:rsidP="00F12024">
            <w:pPr>
              <w:rPr>
                <w:color w:val="000000"/>
                <w:sz w:val="16"/>
                <w:szCs w:val="16"/>
              </w:rPr>
            </w:pPr>
          </w:p>
        </w:tc>
        <w:tc>
          <w:tcPr>
            <w:tcW w:w="567" w:type="dxa"/>
            <w:tcBorders>
              <w:top w:val="nil"/>
              <w:left w:val="nil"/>
              <w:bottom w:val="nil"/>
              <w:right w:val="nil"/>
            </w:tcBorders>
            <w:shd w:val="clear" w:color="auto" w:fill="auto"/>
            <w:hideMark/>
          </w:tcPr>
          <w:p w:rsidR="00984581" w:rsidRPr="00600721" w:rsidRDefault="00984581" w:rsidP="00F12024">
            <w:pPr>
              <w:rPr>
                <w:color w:val="000000"/>
                <w:sz w:val="16"/>
                <w:szCs w:val="16"/>
              </w:rPr>
            </w:pPr>
          </w:p>
        </w:tc>
        <w:tc>
          <w:tcPr>
            <w:tcW w:w="460" w:type="dxa"/>
            <w:tcBorders>
              <w:top w:val="nil"/>
              <w:left w:val="nil"/>
              <w:bottom w:val="nil"/>
              <w:right w:val="nil"/>
            </w:tcBorders>
            <w:shd w:val="clear" w:color="auto" w:fill="auto"/>
            <w:hideMark/>
          </w:tcPr>
          <w:p w:rsidR="00984581" w:rsidRPr="00600721" w:rsidRDefault="00984581" w:rsidP="00F12024">
            <w:pPr>
              <w:rPr>
                <w:color w:val="000000"/>
                <w:sz w:val="16"/>
                <w:szCs w:val="16"/>
              </w:rPr>
            </w:pPr>
          </w:p>
        </w:tc>
        <w:tc>
          <w:tcPr>
            <w:tcW w:w="565" w:type="dxa"/>
            <w:tcBorders>
              <w:top w:val="nil"/>
              <w:left w:val="nil"/>
              <w:bottom w:val="nil"/>
              <w:right w:val="nil"/>
            </w:tcBorders>
            <w:shd w:val="clear" w:color="auto" w:fill="auto"/>
            <w:hideMark/>
          </w:tcPr>
          <w:p w:rsidR="00984581" w:rsidRPr="00600721" w:rsidRDefault="00984581" w:rsidP="00F12024">
            <w:pPr>
              <w:rPr>
                <w:color w:val="000000"/>
                <w:sz w:val="16"/>
                <w:szCs w:val="16"/>
              </w:rPr>
            </w:pPr>
          </w:p>
        </w:tc>
        <w:tc>
          <w:tcPr>
            <w:tcW w:w="780" w:type="dxa"/>
            <w:tcBorders>
              <w:top w:val="nil"/>
              <w:left w:val="nil"/>
              <w:bottom w:val="nil"/>
              <w:right w:val="nil"/>
            </w:tcBorders>
            <w:shd w:val="clear" w:color="auto" w:fill="auto"/>
            <w:hideMark/>
          </w:tcPr>
          <w:p w:rsidR="00984581" w:rsidRPr="00600721" w:rsidRDefault="00984581" w:rsidP="00F12024">
            <w:pPr>
              <w:rPr>
                <w:color w:val="000000"/>
                <w:sz w:val="16"/>
                <w:szCs w:val="16"/>
              </w:rPr>
            </w:pPr>
          </w:p>
        </w:tc>
        <w:tc>
          <w:tcPr>
            <w:tcW w:w="590" w:type="dxa"/>
            <w:tcBorders>
              <w:top w:val="nil"/>
              <w:left w:val="nil"/>
              <w:bottom w:val="nil"/>
              <w:right w:val="nil"/>
            </w:tcBorders>
            <w:shd w:val="clear" w:color="auto" w:fill="auto"/>
            <w:hideMark/>
          </w:tcPr>
          <w:p w:rsidR="00984581" w:rsidRPr="00600721" w:rsidRDefault="00984581" w:rsidP="00F12024">
            <w:pPr>
              <w:rPr>
                <w:color w:val="000000"/>
                <w:sz w:val="16"/>
                <w:szCs w:val="16"/>
              </w:rPr>
            </w:pPr>
          </w:p>
        </w:tc>
        <w:tc>
          <w:tcPr>
            <w:tcW w:w="5042" w:type="dxa"/>
            <w:gridSpan w:val="6"/>
            <w:tcBorders>
              <w:top w:val="nil"/>
              <w:left w:val="nil"/>
              <w:bottom w:val="nil"/>
              <w:right w:val="nil"/>
            </w:tcBorders>
            <w:shd w:val="clear" w:color="auto" w:fill="auto"/>
            <w:hideMark/>
          </w:tcPr>
          <w:p w:rsidR="00984581" w:rsidRPr="00600721" w:rsidRDefault="00984581" w:rsidP="00F12024">
            <w:pPr>
              <w:spacing w:after="240"/>
              <w:rPr>
                <w:color w:val="000000"/>
                <w:sz w:val="16"/>
                <w:szCs w:val="16"/>
              </w:rPr>
            </w:pPr>
            <w:r w:rsidRPr="00600721">
              <w:rPr>
                <w:color w:val="000000"/>
                <w:sz w:val="16"/>
                <w:szCs w:val="16"/>
              </w:rPr>
              <w:t xml:space="preserve">Приложение № 2 </w:t>
            </w:r>
            <w:r w:rsidRPr="00600721">
              <w:rPr>
                <w:color w:val="000000"/>
                <w:sz w:val="16"/>
                <w:szCs w:val="16"/>
              </w:rPr>
              <w:br/>
              <w:t xml:space="preserve">к подпрограмме «Культурное наследие», реализуемой в рамках муниципальной программы Октябрьского сельсовета «Октябрьский хуторок» </w:t>
            </w:r>
          </w:p>
        </w:tc>
      </w:tr>
      <w:tr w:rsidR="00984581" w:rsidRPr="00600721" w:rsidTr="00F12024">
        <w:trPr>
          <w:trHeight w:val="355"/>
        </w:trPr>
        <w:tc>
          <w:tcPr>
            <w:tcW w:w="11091" w:type="dxa"/>
            <w:gridSpan w:val="15"/>
            <w:tcBorders>
              <w:top w:val="nil"/>
              <w:left w:val="nil"/>
              <w:bottom w:val="nil"/>
              <w:right w:val="nil"/>
            </w:tcBorders>
            <w:shd w:val="clear" w:color="auto" w:fill="auto"/>
            <w:hideMark/>
          </w:tcPr>
          <w:p w:rsidR="00984581" w:rsidRPr="00600721" w:rsidRDefault="00984581" w:rsidP="00F12024">
            <w:pPr>
              <w:jc w:val="center"/>
              <w:rPr>
                <w:b/>
                <w:bCs/>
                <w:color w:val="000000"/>
                <w:sz w:val="16"/>
                <w:szCs w:val="16"/>
              </w:rPr>
            </w:pPr>
            <w:r w:rsidRPr="00600721">
              <w:rPr>
                <w:b/>
                <w:bCs/>
                <w:color w:val="000000"/>
                <w:sz w:val="16"/>
                <w:szCs w:val="16"/>
              </w:rPr>
              <w:t xml:space="preserve">Перечень мероприятий подпрограммы «Культурное наследие" </w:t>
            </w:r>
            <w:r w:rsidRPr="00600721">
              <w:rPr>
                <w:b/>
                <w:bCs/>
                <w:color w:val="000000"/>
                <w:sz w:val="16"/>
                <w:szCs w:val="16"/>
              </w:rPr>
              <w:br/>
              <w:t>с указанием объема средств на их реализацию и ожидаемых результатов</w:t>
            </w:r>
          </w:p>
        </w:tc>
      </w:tr>
      <w:tr w:rsidR="00984581" w:rsidRPr="00600721" w:rsidTr="00F12024">
        <w:trPr>
          <w:trHeight w:val="360"/>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w:t>
            </w:r>
          </w:p>
        </w:tc>
        <w:tc>
          <w:tcPr>
            <w:tcW w:w="9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Наименование  программы, подпрограммы</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 xml:space="preserve">ГРБС </w:t>
            </w:r>
          </w:p>
        </w:tc>
        <w:tc>
          <w:tcPr>
            <w:tcW w:w="3496" w:type="dxa"/>
            <w:gridSpan w:val="6"/>
            <w:tcBorders>
              <w:top w:val="single" w:sz="4" w:space="0" w:color="auto"/>
              <w:left w:val="nil"/>
              <w:bottom w:val="single" w:sz="4" w:space="0" w:color="auto"/>
              <w:right w:val="single" w:sz="4" w:space="0" w:color="000000"/>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Код бюджетной классификации</w:t>
            </w:r>
          </w:p>
        </w:tc>
        <w:tc>
          <w:tcPr>
            <w:tcW w:w="3875" w:type="dxa"/>
            <w:gridSpan w:val="5"/>
            <w:tcBorders>
              <w:top w:val="single" w:sz="4" w:space="0" w:color="auto"/>
              <w:left w:val="nil"/>
              <w:bottom w:val="single" w:sz="4" w:space="0" w:color="auto"/>
              <w:right w:val="single" w:sz="4" w:space="0" w:color="000000"/>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 </w:t>
            </w:r>
          </w:p>
        </w:tc>
        <w:tc>
          <w:tcPr>
            <w:tcW w:w="11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Ожидаемый результат от реализации подпрограммного мероприятия (в натуральном выражении)</w:t>
            </w:r>
          </w:p>
        </w:tc>
      </w:tr>
      <w:tr w:rsidR="00984581" w:rsidRPr="00600721" w:rsidTr="00F12024">
        <w:trPr>
          <w:trHeight w:val="1447"/>
        </w:trPr>
        <w:tc>
          <w:tcPr>
            <w:tcW w:w="580" w:type="dxa"/>
            <w:vMerge/>
            <w:tcBorders>
              <w:top w:val="single" w:sz="4" w:space="0" w:color="auto"/>
              <w:left w:val="single" w:sz="4" w:space="0" w:color="auto"/>
              <w:bottom w:val="single" w:sz="4" w:space="0" w:color="auto"/>
              <w:right w:val="single" w:sz="4" w:space="0" w:color="auto"/>
            </w:tcBorders>
            <w:vAlign w:val="center"/>
            <w:hideMark/>
          </w:tcPr>
          <w:p w:rsidR="00984581" w:rsidRPr="00600721" w:rsidRDefault="00984581" w:rsidP="00F12024">
            <w:pPr>
              <w:rPr>
                <w:color w:val="000000"/>
                <w:sz w:val="16"/>
                <w:szCs w:val="16"/>
              </w:rPr>
            </w:pPr>
          </w:p>
        </w:tc>
        <w:tc>
          <w:tcPr>
            <w:tcW w:w="980" w:type="dxa"/>
            <w:vMerge/>
            <w:tcBorders>
              <w:top w:val="single" w:sz="4" w:space="0" w:color="auto"/>
              <w:left w:val="single" w:sz="4" w:space="0" w:color="auto"/>
              <w:bottom w:val="single" w:sz="4" w:space="0" w:color="000000"/>
              <w:right w:val="single" w:sz="4" w:space="0" w:color="auto"/>
            </w:tcBorders>
            <w:vAlign w:val="center"/>
            <w:hideMark/>
          </w:tcPr>
          <w:p w:rsidR="00984581" w:rsidRPr="00600721" w:rsidRDefault="00984581" w:rsidP="00F12024">
            <w:pPr>
              <w:rPr>
                <w:color w:val="000000"/>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84581" w:rsidRPr="00600721" w:rsidRDefault="00984581" w:rsidP="00F12024">
            <w:pPr>
              <w:rPr>
                <w:color w:val="000000"/>
                <w:sz w:val="16"/>
                <w:szCs w:val="16"/>
              </w:rPr>
            </w:pPr>
          </w:p>
        </w:tc>
        <w:tc>
          <w:tcPr>
            <w:tcW w:w="534"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КВСР</w:t>
            </w:r>
          </w:p>
        </w:tc>
        <w:tc>
          <w:tcPr>
            <w:tcW w:w="567"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КФСР</w:t>
            </w:r>
          </w:p>
        </w:tc>
        <w:tc>
          <w:tcPr>
            <w:tcW w:w="1805" w:type="dxa"/>
            <w:gridSpan w:val="3"/>
            <w:tcBorders>
              <w:top w:val="single" w:sz="4" w:space="0" w:color="auto"/>
              <w:left w:val="nil"/>
              <w:bottom w:val="single" w:sz="4" w:space="0" w:color="auto"/>
              <w:right w:val="single" w:sz="4" w:space="0" w:color="000000"/>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КЦСР</w:t>
            </w:r>
          </w:p>
        </w:tc>
        <w:tc>
          <w:tcPr>
            <w:tcW w:w="590"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КВР</w:t>
            </w:r>
          </w:p>
        </w:tc>
        <w:tc>
          <w:tcPr>
            <w:tcW w:w="756"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2023 год</w:t>
            </w:r>
          </w:p>
        </w:tc>
        <w:tc>
          <w:tcPr>
            <w:tcW w:w="709"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2024 год</w:t>
            </w:r>
          </w:p>
        </w:tc>
        <w:tc>
          <w:tcPr>
            <w:tcW w:w="709"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2025 год</w:t>
            </w:r>
          </w:p>
        </w:tc>
        <w:tc>
          <w:tcPr>
            <w:tcW w:w="709"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2026 год</w:t>
            </w:r>
          </w:p>
        </w:tc>
        <w:tc>
          <w:tcPr>
            <w:tcW w:w="992"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Итого на 2023 -2026 годы</w:t>
            </w: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984581" w:rsidRPr="00600721" w:rsidRDefault="00984581" w:rsidP="00F12024">
            <w:pPr>
              <w:rPr>
                <w:color w:val="000000"/>
                <w:sz w:val="16"/>
                <w:szCs w:val="16"/>
              </w:rPr>
            </w:pPr>
          </w:p>
        </w:tc>
      </w:tr>
      <w:tr w:rsidR="00984581" w:rsidRPr="00600721" w:rsidTr="00F12024">
        <w:trPr>
          <w:trHeight w:val="337"/>
        </w:trPr>
        <w:tc>
          <w:tcPr>
            <w:tcW w:w="580" w:type="dxa"/>
            <w:tcBorders>
              <w:top w:val="nil"/>
              <w:left w:val="single" w:sz="4" w:space="0" w:color="auto"/>
              <w:bottom w:val="single" w:sz="4" w:space="0" w:color="auto"/>
              <w:right w:val="single" w:sz="4" w:space="0" w:color="auto"/>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 </w:t>
            </w:r>
          </w:p>
        </w:tc>
        <w:tc>
          <w:tcPr>
            <w:tcW w:w="9344" w:type="dxa"/>
            <w:gridSpan w:val="13"/>
            <w:tcBorders>
              <w:top w:val="single" w:sz="4" w:space="0" w:color="auto"/>
              <w:left w:val="nil"/>
              <w:bottom w:val="single" w:sz="4" w:space="0" w:color="auto"/>
              <w:right w:val="single" w:sz="4" w:space="0" w:color="000000"/>
            </w:tcBorders>
            <w:shd w:val="clear" w:color="auto" w:fill="auto"/>
            <w:hideMark/>
          </w:tcPr>
          <w:p w:rsidR="00984581" w:rsidRPr="00600721" w:rsidRDefault="00984581" w:rsidP="00F12024">
            <w:pPr>
              <w:rPr>
                <w:color w:val="000000"/>
                <w:sz w:val="16"/>
                <w:szCs w:val="16"/>
              </w:rPr>
            </w:pPr>
            <w:r w:rsidRPr="00600721">
              <w:rPr>
                <w:color w:val="000000"/>
                <w:sz w:val="16"/>
                <w:szCs w:val="16"/>
              </w:rPr>
              <w:t>Цель. Создание условий, обеспечивающих доступ населения к качественным культурным услугам, формирующим благоприятную культурную среду для всестороннего развития личности</w:t>
            </w:r>
          </w:p>
        </w:tc>
        <w:tc>
          <w:tcPr>
            <w:tcW w:w="1167"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 </w:t>
            </w:r>
          </w:p>
        </w:tc>
      </w:tr>
      <w:tr w:rsidR="00984581" w:rsidRPr="00600721" w:rsidTr="00F12024">
        <w:trPr>
          <w:trHeight w:val="390"/>
        </w:trPr>
        <w:tc>
          <w:tcPr>
            <w:tcW w:w="580" w:type="dxa"/>
            <w:tcBorders>
              <w:top w:val="nil"/>
              <w:left w:val="single" w:sz="4" w:space="0" w:color="auto"/>
              <w:bottom w:val="single" w:sz="4" w:space="0" w:color="auto"/>
              <w:right w:val="single" w:sz="4" w:space="0" w:color="auto"/>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1</w:t>
            </w:r>
          </w:p>
        </w:tc>
        <w:tc>
          <w:tcPr>
            <w:tcW w:w="9344" w:type="dxa"/>
            <w:gridSpan w:val="13"/>
            <w:tcBorders>
              <w:top w:val="single" w:sz="4" w:space="0" w:color="auto"/>
              <w:left w:val="nil"/>
              <w:bottom w:val="single" w:sz="4" w:space="0" w:color="auto"/>
              <w:right w:val="single" w:sz="4" w:space="0" w:color="000000"/>
            </w:tcBorders>
            <w:shd w:val="clear" w:color="auto" w:fill="auto"/>
            <w:hideMark/>
          </w:tcPr>
          <w:p w:rsidR="00984581" w:rsidRPr="00600721" w:rsidRDefault="00984581" w:rsidP="00F12024">
            <w:pPr>
              <w:rPr>
                <w:color w:val="000000"/>
                <w:sz w:val="16"/>
                <w:szCs w:val="16"/>
              </w:rPr>
            </w:pPr>
            <w:r w:rsidRPr="00600721">
              <w:rPr>
                <w:color w:val="000000"/>
                <w:sz w:val="16"/>
                <w:szCs w:val="16"/>
              </w:rPr>
              <w:t>Задача 1.Создание условий для организации досуга и обеспечения жителей, организаций культуры</w:t>
            </w:r>
          </w:p>
        </w:tc>
        <w:tc>
          <w:tcPr>
            <w:tcW w:w="1167"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 </w:t>
            </w:r>
          </w:p>
        </w:tc>
      </w:tr>
      <w:tr w:rsidR="00984581" w:rsidRPr="00600721" w:rsidTr="00F12024">
        <w:trPr>
          <w:trHeight w:val="1278"/>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lastRenderedPageBreak/>
              <w:t>1.1.</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rsidR="00984581" w:rsidRPr="00600721" w:rsidRDefault="00984581" w:rsidP="00F12024">
            <w:pPr>
              <w:rPr>
                <w:color w:val="000000"/>
                <w:sz w:val="16"/>
                <w:szCs w:val="16"/>
              </w:rPr>
            </w:pPr>
            <w:r w:rsidRPr="00600721">
              <w:rPr>
                <w:color w:val="000000"/>
                <w:sz w:val="16"/>
                <w:szCs w:val="16"/>
              </w:rPr>
              <w:t>Организация и     проведение        массовых мероприятий</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984581" w:rsidRPr="00600721" w:rsidRDefault="00984581" w:rsidP="00F12024">
            <w:pPr>
              <w:rPr>
                <w:color w:val="000000"/>
                <w:sz w:val="16"/>
                <w:szCs w:val="16"/>
              </w:rPr>
            </w:pPr>
            <w:r w:rsidRPr="00600721">
              <w:rPr>
                <w:color w:val="000000"/>
                <w:sz w:val="16"/>
                <w:szCs w:val="16"/>
              </w:rPr>
              <w:t>Администрация Октябрьского сельсовета</w:t>
            </w: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913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0801</w:t>
            </w:r>
          </w:p>
        </w:tc>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37</w:t>
            </w:r>
          </w:p>
        </w:tc>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700</w:t>
            </w:r>
          </w:p>
        </w:tc>
        <w:tc>
          <w:tcPr>
            <w:tcW w:w="780" w:type="dxa"/>
            <w:tcBorders>
              <w:top w:val="single" w:sz="4" w:space="0" w:color="auto"/>
              <w:left w:val="single" w:sz="4" w:space="0" w:color="auto"/>
              <w:bottom w:val="single" w:sz="4" w:space="0" w:color="auto"/>
              <w:right w:val="single" w:sz="4" w:space="0" w:color="auto"/>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80000</w:t>
            </w:r>
          </w:p>
        </w:tc>
        <w:tc>
          <w:tcPr>
            <w:tcW w:w="590" w:type="dxa"/>
            <w:tcBorders>
              <w:top w:val="single" w:sz="4" w:space="0" w:color="auto"/>
              <w:left w:val="single" w:sz="4" w:space="0" w:color="auto"/>
              <w:bottom w:val="single" w:sz="4" w:space="0" w:color="auto"/>
              <w:right w:val="single" w:sz="4" w:space="0" w:color="auto"/>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244</w:t>
            </w:r>
          </w:p>
        </w:tc>
        <w:tc>
          <w:tcPr>
            <w:tcW w:w="756" w:type="dxa"/>
            <w:tcBorders>
              <w:top w:val="single" w:sz="4" w:space="0" w:color="auto"/>
              <w:left w:val="single" w:sz="4" w:space="0" w:color="auto"/>
              <w:bottom w:val="single" w:sz="4" w:space="0" w:color="auto"/>
              <w:right w:val="single" w:sz="4" w:space="0" w:color="auto"/>
            </w:tcBorders>
            <w:shd w:val="clear" w:color="auto" w:fill="auto"/>
            <w:hideMark/>
          </w:tcPr>
          <w:p w:rsidR="00984581" w:rsidRPr="00600721" w:rsidRDefault="00984581" w:rsidP="00F12024">
            <w:pPr>
              <w:jc w:val="right"/>
              <w:rPr>
                <w:color w:val="000000"/>
                <w:sz w:val="16"/>
                <w:szCs w:val="16"/>
              </w:rPr>
            </w:pPr>
            <w:r w:rsidRPr="00600721">
              <w:rPr>
                <w:color w:val="000000"/>
                <w:sz w:val="16"/>
                <w:szCs w:val="16"/>
              </w:rPr>
              <w:t xml:space="preserve">80 520,66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84581" w:rsidRPr="00600721" w:rsidRDefault="00984581" w:rsidP="00F12024">
            <w:pPr>
              <w:jc w:val="right"/>
              <w:rPr>
                <w:color w:val="000000"/>
                <w:sz w:val="16"/>
                <w:szCs w:val="16"/>
              </w:rPr>
            </w:pPr>
            <w:r w:rsidRPr="00600721">
              <w:rPr>
                <w:color w:val="000000"/>
                <w:sz w:val="16"/>
                <w:szCs w:val="16"/>
              </w:rPr>
              <w:t xml:space="preserve">     30 000,0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84581" w:rsidRPr="00600721" w:rsidRDefault="00984581" w:rsidP="00F12024">
            <w:pPr>
              <w:jc w:val="right"/>
              <w:rPr>
                <w:color w:val="000000"/>
                <w:sz w:val="16"/>
                <w:szCs w:val="16"/>
              </w:rPr>
            </w:pPr>
            <w:r w:rsidRPr="00600721">
              <w:rPr>
                <w:color w:val="000000"/>
                <w:sz w:val="16"/>
                <w:szCs w:val="16"/>
              </w:rPr>
              <w:t xml:space="preserve">   10 000,0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84581" w:rsidRPr="00600721" w:rsidRDefault="00984581" w:rsidP="00F12024">
            <w:pPr>
              <w:jc w:val="right"/>
              <w:rPr>
                <w:color w:val="000000"/>
                <w:sz w:val="16"/>
                <w:szCs w:val="16"/>
              </w:rPr>
            </w:pPr>
            <w:r w:rsidRPr="00600721">
              <w:rPr>
                <w:color w:val="000000"/>
                <w:sz w:val="16"/>
                <w:szCs w:val="16"/>
              </w:rPr>
              <w:t xml:space="preserve">   10 000,0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84581" w:rsidRPr="00600721" w:rsidRDefault="00984581" w:rsidP="00F12024">
            <w:pPr>
              <w:jc w:val="right"/>
              <w:rPr>
                <w:color w:val="000000"/>
                <w:sz w:val="16"/>
                <w:szCs w:val="16"/>
              </w:rPr>
            </w:pPr>
            <w:r w:rsidRPr="00600721">
              <w:rPr>
                <w:color w:val="000000"/>
                <w:sz w:val="16"/>
                <w:szCs w:val="16"/>
              </w:rPr>
              <w:t xml:space="preserve">      130 520,7   </w:t>
            </w:r>
          </w:p>
        </w:tc>
        <w:tc>
          <w:tcPr>
            <w:tcW w:w="1167" w:type="dxa"/>
            <w:tcBorders>
              <w:top w:val="single" w:sz="4" w:space="0" w:color="auto"/>
              <w:left w:val="single" w:sz="4" w:space="0" w:color="auto"/>
              <w:bottom w:val="single" w:sz="4" w:space="0" w:color="auto"/>
              <w:right w:val="single" w:sz="4" w:space="0" w:color="auto"/>
            </w:tcBorders>
            <w:shd w:val="clear" w:color="auto" w:fill="auto"/>
            <w:hideMark/>
          </w:tcPr>
          <w:p w:rsidR="00984581" w:rsidRPr="00600721" w:rsidRDefault="00984581" w:rsidP="00F12024">
            <w:pPr>
              <w:rPr>
                <w:color w:val="000000"/>
                <w:sz w:val="16"/>
                <w:szCs w:val="16"/>
              </w:rPr>
            </w:pPr>
            <w:proofErr w:type="spellStart"/>
            <w:r w:rsidRPr="00600721">
              <w:rPr>
                <w:color w:val="000000"/>
                <w:sz w:val="16"/>
                <w:szCs w:val="16"/>
              </w:rPr>
              <w:t>проиобретение</w:t>
            </w:r>
            <w:proofErr w:type="spellEnd"/>
            <w:r w:rsidRPr="00600721">
              <w:rPr>
                <w:color w:val="000000"/>
                <w:sz w:val="16"/>
                <w:szCs w:val="16"/>
              </w:rPr>
              <w:t xml:space="preserve"> кубков, наград, </w:t>
            </w:r>
            <w:proofErr w:type="spellStart"/>
            <w:r w:rsidRPr="00600721">
              <w:rPr>
                <w:color w:val="000000"/>
                <w:sz w:val="16"/>
                <w:szCs w:val="16"/>
              </w:rPr>
              <w:t>банера</w:t>
            </w:r>
            <w:proofErr w:type="spellEnd"/>
            <w:r w:rsidRPr="00600721">
              <w:rPr>
                <w:color w:val="000000"/>
                <w:sz w:val="16"/>
                <w:szCs w:val="16"/>
              </w:rPr>
              <w:t>, гирлянд, "Подарочных наборов" (продуктовых)</w:t>
            </w:r>
          </w:p>
        </w:tc>
      </w:tr>
      <w:tr w:rsidR="00984581" w:rsidRPr="00600721" w:rsidTr="00F12024">
        <w:trPr>
          <w:trHeight w:val="945"/>
        </w:trPr>
        <w:tc>
          <w:tcPr>
            <w:tcW w:w="580" w:type="dxa"/>
            <w:tcBorders>
              <w:top w:val="nil"/>
              <w:left w:val="single" w:sz="4" w:space="0" w:color="auto"/>
              <w:bottom w:val="single" w:sz="4" w:space="0" w:color="auto"/>
              <w:right w:val="single" w:sz="4" w:space="0" w:color="auto"/>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1.2.</w:t>
            </w:r>
          </w:p>
        </w:tc>
        <w:tc>
          <w:tcPr>
            <w:tcW w:w="980" w:type="dxa"/>
            <w:tcBorders>
              <w:top w:val="nil"/>
              <w:left w:val="nil"/>
              <w:bottom w:val="single" w:sz="4" w:space="0" w:color="auto"/>
              <w:right w:val="nil"/>
            </w:tcBorders>
            <w:shd w:val="clear" w:color="auto" w:fill="auto"/>
            <w:hideMark/>
          </w:tcPr>
          <w:p w:rsidR="00984581" w:rsidRPr="00600721" w:rsidRDefault="00984581" w:rsidP="00F12024">
            <w:pPr>
              <w:rPr>
                <w:color w:val="000000"/>
                <w:sz w:val="16"/>
                <w:szCs w:val="16"/>
              </w:rPr>
            </w:pPr>
            <w:r w:rsidRPr="00600721">
              <w:rPr>
                <w:color w:val="000000"/>
                <w:sz w:val="16"/>
                <w:szCs w:val="16"/>
              </w:rPr>
              <w:t>Организация и     проведение        массовых мероприятий</w:t>
            </w:r>
          </w:p>
        </w:tc>
        <w:tc>
          <w:tcPr>
            <w:tcW w:w="993" w:type="dxa"/>
            <w:tcBorders>
              <w:top w:val="nil"/>
              <w:left w:val="single" w:sz="4" w:space="0" w:color="auto"/>
              <w:bottom w:val="single" w:sz="4" w:space="0" w:color="auto"/>
              <w:right w:val="single" w:sz="4" w:space="0" w:color="auto"/>
            </w:tcBorders>
            <w:shd w:val="clear" w:color="auto" w:fill="auto"/>
            <w:hideMark/>
          </w:tcPr>
          <w:p w:rsidR="00984581" w:rsidRPr="00600721" w:rsidRDefault="00984581" w:rsidP="00F12024">
            <w:pPr>
              <w:rPr>
                <w:color w:val="000000"/>
                <w:sz w:val="16"/>
                <w:szCs w:val="16"/>
              </w:rPr>
            </w:pPr>
            <w:r w:rsidRPr="00600721">
              <w:rPr>
                <w:color w:val="000000"/>
                <w:sz w:val="16"/>
                <w:szCs w:val="16"/>
              </w:rPr>
              <w:t>Администрация Октябрьского сельсовета</w:t>
            </w:r>
          </w:p>
        </w:tc>
        <w:tc>
          <w:tcPr>
            <w:tcW w:w="534"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913</w:t>
            </w:r>
          </w:p>
        </w:tc>
        <w:tc>
          <w:tcPr>
            <w:tcW w:w="567"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0801</w:t>
            </w:r>
          </w:p>
        </w:tc>
        <w:tc>
          <w:tcPr>
            <w:tcW w:w="460" w:type="dxa"/>
            <w:tcBorders>
              <w:top w:val="nil"/>
              <w:left w:val="nil"/>
              <w:bottom w:val="single" w:sz="4" w:space="0" w:color="auto"/>
              <w:right w:val="nil"/>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37</w:t>
            </w:r>
          </w:p>
        </w:tc>
        <w:tc>
          <w:tcPr>
            <w:tcW w:w="565" w:type="dxa"/>
            <w:tcBorders>
              <w:top w:val="nil"/>
              <w:left w:val="nil"/>
              <w:bottom w:val="single" w:sz="4" w:space="0" w:color="auto"/>
              <w:right w:val="nil"/>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700</w:t>
            </w:r>
          </w:p>
        </w:tc>
        <w:tc>
          <w:tcPr>
            <w:tcW w:w="780"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8Ф000</w:t>
            </w:r>
          </w:p>
        </w:tc>
        <w:tc>
          <w:tcPr>
            <w:tcW w:w="590"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244</w:t>
            </w:r>
          </w:p>
        </w:tc>
        <w:tc>
          <w:tcPr>
            <w:tcW w:w="756"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right"/>
              <w:rPr>
                <w:color w:val="000000"/>
                <w:sz w:val="16"/>
                <w:szCs w:val="16"/>
              </w:rPr>
            </w:pPr>
            <w:r w:rsidRPr="00600721">
              <w:rPr>
                <w:color w:val="000000"/>
                <w:sz w:val="16"/>
                <w:szCs w:val="16"/>
              </w:rPr>
              <w:t xml:space="preserve">   21 600,0   </w:t>
            </w:r>
          </w:p>
        </w:tc>
        <w:tc>
          <w:tcPr>
            <w:tcW w:w="709"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right"/>
              <w:rPr>
                <w:color w:val="000000"/>
                <w:sz w:val="16"/>
                <w:szCs w:val="16"/>
              </w:rPr>
            </w:pPr>
            <w:r w:rsidRPr="00600721">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right"/>
              <w:rPr>
                <w:color w:val="000000"/>
                <w:sz w:val="16"/>
                <w:szCs w:val="16"/>
              </w:rPr>
            </w:pPr>
            <w:r w:rsidRPr="00600721">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right"/>
              <w:rPr>
                <w:color w:val="000000"/>
                <w:sz w:val="16"/>
                <w:szCs w:val="16"/>
              </w:rPr>
            </w:pPr>
            <w:r w:rsidRPr="00600721">
              <w:rPr>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right"/>
              <w:rPr>
                <w:color w:val="000000"/>
                <w:sz w:val="16"/>
                <w:szCs w:val="16"/>
              </w:rPr>
            </w:pPr>
            <w:r w:rsidRPr="00600721">
              <w:rPr>
                <w:color w:val="000000"/>
                <w:sz w:val="16"/>
                <w:szCs w:val="16"/>
              </w:rPr>
              <w:t xml:space="preserve">        21 600,0   </w:t>
            </w:r>
          </w:p>
        </w:tc>
        <w:tc>
          <w:tcPr>
            <w:tcW w:w="1167" w:type="dxa"/>
            <w:tcBorders>
              <w:top w:val="nil"/>
              <w:left w:val="nil"/>
              <w:bottom w:val="single" w:sz="4" w:space="0" w:color="auto"/>
              <w:right w:val="single" w:sz="4" w:space="0" w:color="auto"/>
            </w:tcBorders>
            <w:shd w:val="clear" w:color="auto" w:fill="auto"/>
            <w:hideMark/>
          </w:tcPr>
          <w:p w:rsidR="00984581" w:rsidRPr="00600721" w:rsidRDefault="00984581" w:rsidP="00F12024">
            <w:pPr>
              <w:rPr>
                <w:color w:val="000000"/>
                <w:sz w:val="16"/>
                <w:szCs w:val="16"/>
              </w:rPr>
            </w:pPr>
            <w:r w:rsidRPr="00600721">
              <w:rPr>
                <w:color w:val="000000"/>
                <w:sz w:val="16"/>
                <w:szCs w:val="16"/>
              </w:rPr>
              <w:t>приобретение веранды (шатер)</w:t>
            </w:r>
          </w:p>
        </w:tc>
      </w:tr>
      <w:tr w:rsidR="00984581" w:rsidRPr="00600721" w:rsidTr="00F12024">
        <w:trPr>
          <w:trHeight w:val="1620"/>
        </w:trPr>
        <w:tc>
          <w:tcPr>
            <w:tcW w:w="580" w:type="dxa"/>
            <w:tcBorders>
              <w:top w:val="nil"/>
              <w:left w:val="single" w:sz="4" w:space="0" w:color="auto"/>
              <w:bottom w:val="single" w:sz="4" w:space="0" w:color="auto"/>
              <w:right w:val="single" w:sz="4" w:space="0" w:color="auto"/>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1.3.</w:t>
            </w:r>
          </w:p>
        </w:tc>
        <w:tc>
          <w:tcPr>
            <w:tcW w:w="980" w:type="dxa"/>
            <w:tcBorders>
              <w:top w:val="nil"/>
              <w:left w:val="nil"/>
              <w:bottom w:val="single" w:sz="4" w:space="0" w:color="auto"/>
              <w:right w:val="nil"/>
            </w:tcBorders>
            <w:shd w:val="clear" w:color="auto" w:fill="auto"/>
            <w:hideMark/>
          </w:tcPr>
          <w:p w:rsidR="00984581" w:rsidRPr="00600721" w:rsidRDefault="00984581" w:rsidP="00F12024">
            <w:pPr>
              <w:rPr>
                <w:color w:val="000000"/>
                <w:sz w:val="16"/>
                <w:szCs w:val="16"/>
              </w:rPr>
            </w:pPr>
            <w:r w:rsidRPr="00600721">
              <w:rPr>
                <w:color w:val="000000"/>
                <w:sz w:val="16"/>
                <w:szCs w:val="16"/>
              </w:rPr>
              <w:t>Соглашение по передаче полномочий на реализацию мероприятий по проекту "Взгляд в будущее"</w:t>
            </w:r>
          </w:p>
        </w:tc>
        <w:tc>
          <w:tcPr>
            <w:tcW w:w="993" w:type="dxa"/>
            <w:tcBorders>
              <w:top w:val="nil"/>
              <w:left w:val="single" w:sz="4" w:space="0" w:color="auto"/>
              <w:bottom w:val="single" w:sz="4" w:space="0" w:color="auto"/>
              <w:right w:val="single" w:sz="4" w:space="0" w:color="auto"/>
            </w:tcBorders>
            <w:shd w:val="clear" w:color="auto" w:fill="auto"/>
            <w:hideMark/>
          </w:tcPr>
          <w:p w:rsidR="00984581" w:rsidRPr="00600721" w:rsidRDefault="00984581" w:rsidP="00F12024">
            <w:pPr>
              <w:rPr>
                <w:color w:val="000000"/>
                <w:sz w:val="16"/>
                <w:szCs w:val="16"/>
              </w:rPr>
            </w:pPr>
            <w:r w:rsidRPr="00600721">
              <w:rPr>
                <w:color w:val="000000"/>
                <w:sz w:val="16"/>
                <w:szCs w:val="16"/>
              </w:rPr>
              <w:t>Администрация Октябрьского сельсовета</w:t>
            </w:r>
          </w:p>
        </w:tc>
        <w:tc>
          <w:tcPr>
            <w:tcW w:w="534"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913</w:t>
            </w:r>
          </w:p>
        </w:tc>
        <w:tc>
          <w:tcPr>
            <w:tcW w:w="567"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0801</w:t>
            </w:r>
          </w:p>
        </w:tc>
        <w:tc>
          <w:tcPr>
            <w:tcW w:w="460" w:type="dxa"/>
            <w:tcBorders>
              <w:top w:val="nil"/>
              <w:left w:val="nil"/>
              <w:bottom w:val="single" w:sz="4" w:space="0" w:color="auto"/>
              <w:right w:val="nil"/>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37</w:t>
            </w:r>
          </w:p>
        </w:tc>
        <w:tc>
          <w:tcPr>
            <w:tcW w:w="565" w:type="dxa"/>
            <w:tcBorders>
              <w:top w:val="nil"/>
              <w:left w:val="nil"/>
              <w:bottom w:val="single" w:sz="4" w:space="0" w:color="auto"/>
              <w:right w:val="nil"/>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700</w:t>
            </w:r>
          </w:p>
        </w:tc>
        <w:tc>
          <w:tcPr>
            <w:tcW w:w="780"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S6410</w:t>
            </w:r>
          </w:p>
        </w:tc>
        <w:tc>
          <w:tcPr>
            <w:tcW w:w="590"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540</w:t>
            </w:r>
          </w:p>
        </w:tc>
        <w:tc>
          <w:tcPr>
            <w:tcW w:w="756"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right"/>
              <w:rPr>
                <w:color w:val="000000"/>
                <w:sz w:val="16"/>
                <w:szCs w:val="16"/>
              </w:rPr>
            </w:pPr>
            <w:r w:rsidRPr="00600721">
              <w:rPr>
                <w:color w:val="000000"/>
                <w:sz w:val="16"/>
                <w:szCs w:val="16"/>
              </w:rPr>
              <w:t xml:space="preserve">224 981,74 </w:t>
            </w:r>
          </w:p>
        </w:tc>
        <w:tc>
          <w:tcPr>
            <w:tcW w:w="709"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right"/>
              <w:rPr>
                <w:color w:val="000000"/>
                <w:sz w:val="16"/>
                <w:szCs w:val="16"/>
              </w:rPr>
            </w:pPr>
            <w:r w:rsidRPr="00600721">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right"/>
              <w:rPr>
                <w:color w:val="000000"/>
                <w:sz w:val="16"/>
                <w:szCs w:val="16"/>
              </w:rPr>
            </w:pPr>
            <w:r w:rsidRPr="00600721">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right"/>
              <w:rPr>
                <w:color w:val="000000"/>
                <w:sz w:val="16"/>
                <w:szCs w:val="16"/>
              </w:rPr>
            </w:pPr>
            <w:r w:rsidRPr="00600721">
              <w:rPr>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right"/>
              <w:rPr>
                <w:color w:val="000000"/>
                <w:sz w:val="16"/>
                <w:szCs w:val="16"/>
              </w:rPr>
            </w:pPr>
            <w:r w:rsidRPr="00600721">
              <w:rPr>
                <w:color w:val="000000"/>
                <w:sz w:val="16"/>
                <w:szCs w:val="16"/>
              </w:rPr>
              <w:t xml:space="preserve">      224 981,7   </w:t>
            </w:r>
          </w:p>
        </w:tc>
        <w:tc>
          <w:tcPr>
            <w:tcW w:w="1167" w:type="dxa"/>
            <w:tcBorders>
              <w:top w:val="nil"/>
              <w:left w:val="nil"/>
              <w:bottom w:val="single" w:sz="4" w:space="0" w:color="auto"/>
              <w:right w:val="single" w:sz="4" w:space="0" w:color="auto"/>
            </w:tcBorders>
            <w:shd w:val="clear" w:color="auto" w:fill="auto"/>
            <w:hideMark/>
          </w:tcPr>
          <w:p w:rsidR="00984581" w:rsidRPr="00600721" w:rsidRDefault="00984581" w:rsidP="00F12024">
            <w:pPr>
              <w:rPr>
                <w:color w:val="000000"/>
                <w:sz w:val="16"/>
                <w:szCs w:val="16"/>
              </w:rPr>
            </w:pPr>
            <w:r w:rsidRPr="00600721">
              <w:rPr>
                <w:color w:val="000000"/>
                <w:sz w:val="16"/>
                <w:szCs w:val="16"/>
              </w:rPr>
              <w:t>замена окон в здании Клуба</w:t>
            </w:r>
          </w:p>
        </w:tc>
      </w:tr>
      <w:tr w:rsidR="00984581" w:rsidRPr="00600721" w:rsidTr="00F12024">
        <w:trPr>
          <w:trHeight w:val="1020"/>
        </w:trPr>
        <w:tc>
          <w:tcPr>
            <w:tcW w:w="580" w:type="dxa"/>
            <w:tcBorders>
              <w:top w:val="nil"/>
              <w:left w:val="single" w:sz="4" w:space="0" w:color="auto"/>
              <w:bottom w:val="single" w:sz="4" w:space="0" w:color="auto"/>
              <w:right w:val="single" w:sz="4" w:space="0" w:color="auto"/>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1.4.</w:t>
            </w:r>
          </w:p>
        </w:tc>
        <w:tc>
          <w:tcPr>
            <w:tcW w:w="980" w:type="dxa"/>
            <w:tcBorders>
              <w:top w:val="nil"/>
              <w:left w:val="nil"/>
              <w:bottom w:val="single" w:sz="4" w:space="0" w:color="auto"/>
              <w:right w:val="nil"/>
            </w:tcBorders>
            <w:shd w:val="clear" w:color="auto" w:fill="auto"/>
            <w:hideMark/>
          </w:tcPr>
          <w:p w:rsidR="00984581" w:rsidRPr="00600721" w:rsidRDefault="00984581" w:rsidP="00F12024">
            <w:pPr>
              <w:rPr>
                <w:color w:val="000000"/>
                <w:sz w:val="16"/>
                <w:szCs w:val="16"/>
              </w:rPr>
            </w:pPr>
            <w:r w:rsidRPr="00600721">
              <w:rPr>
                <w:color w:val="000000"/>
                <w:sz w:val="16"/>
                <w:szCs w:val="16"/>
              </w:rPr>
              <w:t xml:space="preserve">Соглашение по передаче полномочий </w:t>
            </w:r>
          </w:p>
        </w:tc>
        <w:tc>
          <w:tcPr>
            <w:tcW w:w="993" w:type="dxa"/>
            <w:tcBorders>
              <w:top w:val="nil"/>
              <w:left w:val="single" w:sz="4" w:space="0" w:color="auto"/>
              <w:bottom w:val="single" w:sz="4" w:space="0" w:color="auto"/>
              <w:right w:val="single" w:sz="4" w:space="0" w:color="auto"/>
            </w:tcBorders>
            <w:shd w:val="clear" w:color="auto" w:fill="auto"/>
            <w:hideMark/>
          </w:tcPr>
          <w:p w:rsidR="00984581" w:rsidRPr="00600721" w:rsidRDefault="00984581" w:rsidP="00F12024">
            <w:pPr>
              <w:rPr>
                <w:color w:val="000000"/>
                <w:sz w:val="16"/>
                <w:szCs w:val="16"/>
              </w:rPr>
            </w:pPr>
            <w:r w:rsidRPr="00600721">
              <w:rPr>
                <w:color w:val="000000"/>
                <w:sz w:val="16"/>
                <w:szCs w:val="16"/>
              </w:rPr>
              <w:t>Администрация Октябрьского сельсовета</w:t>
            </w:r>
          </w:p>
        </w:tc>
        <w:tc>
          <w:tcPr>
            <w:tcW w:w="534"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913</w:t>
            </w:r>
          </w:p>
        </w:tc>
        <w:tc>
          <w:tcPr>
            <w:tcW w:w="567"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0801</w:t>
            </w:r>
          </w:p>
        </w:tc>
        <w:tc>
          <w:tcPr>
            <w:tcW w:w="460" w:type="dxa"/>
            <w:tcBorders>
              <w:top w:val="nil"/>
              <w:left w:val="nil"/>
              <w:bottom w:val="single" w:sz="4" w:space="0" w:color="auto"/>
              <w:right w:val="nil"/>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37</w:t>
            </w:r>
          </w:p>
        </w:tc>
        <w:tc>
          <w:tcPr>
            <w:tcW w:w="565" w:type="dxa"/>
            <w:tcBorders>
              <w:top w:val="nil"/>
              <w:left w:val="nil"/>
              <w:bottom w:val="single" w:sz="4" w:space="0" w:color="auto"/>
              <w:right w:val="nil"/>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700</w:t>
            </w:r>
          </w:p>
        </w:tc>
        <w:tc>
          <w:tcPr>
            <w:tcW w:w="780"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Ч0040</w:t>
            </w:r>
          </w:p>
        </w:tc>
        <w:tc>
          <w:tcPr>
            <w:tcW w:w="590"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540</w:t>
            </w:r>
          </w:p>
        </w:tc>
        <w:tc>
          <w:tcPr>
            <w:tcW w:w="756"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right"/>
              <w:rPr>
                <w:color w:val="000000"/>
                <w:sz w:val="16"/>
                <w:szCs w:val="16"/>
              </w:rPr>
            </w:pPr>
            <w:r w:rsidRPr="00600721">
              <w:rPr>
                <w:color w:val="000000"/>
                <w:sz w:val="16"/>
                <w:szCs w:val="16"/>
              </w:rPr>
              <w:t xml:space="preserve">297 885,60 </w:t>
            </w:r>
          </w:p>
        </w:tc>
        <w:tc>
          <w:tcPr>
            <w:tcW w:w="709"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right"/>
              <w:rPr>
                <w:color w:val="000000"/>
                <w:sz w:val="16"/>
                <w:szCs w:val="16"/>
              </w:rPr>
            </w:pPr>
            <w:r w:rsidRPr="00600721">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right"/>
              <w:rPr>
                <w:color w:val="000000"/>
                <w:sz w:val="16"/>
                <w:szCs w:val="16"/>
              </w:rPr>
            </w:pPr>
            <w:r w:rsidRPr="00600721">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right"/>
              <w:rPr>
                <w:color w:val="000000"/>
                <w:sz w:val="16"/>
                <w:szCs w:val="16"/>
              </w:rPr>
            </w:pPr>
            <w:r w:rsidRPr="00600721">
              <w:rPr>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right"/>
              <w:rPr>
                <w:color w:val="000000"/>
                <w:sz w:val="16"/>
                <w:szCs w:val="16"/>
              </w:rPr>
            </w:pPr>
            <w:r w:rsidRPr="00600721">
              <w:rPr>
                <w:color w:val="000000"/>
                <w:sz w:val="16"/>
                <w:szCs w:val="16"/>
              </w:rPr>
              <w:t xml:space="preserve">      297 885,6   </w:t>
            </w:r>
          </w:p>
        </w:tc>
        <w:tc>
          <w:tcPr>
            <w:tcW w:w="1167" w:type="dxa"/>
            <w:tcBorders>
              <w:top w:val="nil"/>
              <w:left w:val="nil"/>
              <w:bottom w:val="single" w:sz="4" w:space="0" w:color="auto"/>
              <w:right w:val="single" w:sz="4" w:space="0" w:color="auto"/>
            </w:tcBorders>
            <w:shd w:val="clear" w:color="auto" w:fill="auto"/>
            <w:hideMark/>
          </w:tcPr>
          <w:p w:rsidR="00984581" w:rsidRPr="00600721" w:rsidRDefault="00984581" w:rsidP="00F12024">
            <w:pPr>
              <w:rPr>
                <w:color w:val="000000"/>
                <w:sz w:val="16"/>
                <w:szCs w:val="16"/>
              </w:rPr>
            </w:pPr>
            <w:r w:rsidRPr="00600721">
              <w:rPr>
                <w:color w:val="000000"/>
                <w:sz w:val="16"/>
                <w:szCs w:val="16"/>
              </w:rPr>
              <w:t>капитальный ремонт уличной сцены</w:t>
            </w:r>
          </w:p>
        </w:tc>
      </w:tr>
      <w:tr w:rsidR="00984581" w:rsidRPr="00600721" w:rsidTr="00F12024">
        <w:trPr>
          <w:trHeight w:val="315"/>
        </w:trPr>
        <w:tc>
          <w:tcPr>
            <w:tcW w:w="580" w:type="dxa"/>
            <w:tcBorders>
              <w:top w:val="nil"/>
              <w:left w:val="single" w:sz="4" w:space="0" w:color="auto"/>
              <w:bottom w:val="single" w:sz="4" w:space="0" w:color="auto"/>
              <w:right w:val="single" w:sz="4" w:space="0" w:color="auto"/>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 </w:t>
            </w:r>
          </w:p>
        </w:tc>
        <w:tc>
          <w:tcPr>
            <w:tcW w:w="980" w:type="dxa"/>
            <w:tcBorders>
              <w:top w:val="nil"/>
              <w:left w:val="nil"/>
              <w:bottom w:val="single" w:sz="4" w:space="0" w:color="auto"/>
              <w:right w:val="single" w:sz="4" w:space="0" w:color="auto"/>
            </w:tcBorders>
            <w:shd w:val="clear" w:color="auto" w:fill="auto"/>
            <w:hideMark/>
          </w:tcPr>
          <w:p w:rsidR="00984581" w:rsidRPr="00600721" w:rsidRDefault="00984581" w:rsidP="00F12024">
            <w:pPr>
              <w:rPr>
                <w:sz w:val="16"/>
                <w:szCs w:val="16"/>
              </w:rPr>
            </w:pPr>
            <w:r w:rsidRPr="00600721">
              <w:rPr>
                <w:sz w:val="16"/>
                <w:szCs w:val="16"/>
              </w:rPr>
              <w:t>Итого  по задаче 1</w:t>
            </w:r>
          </w:p>
        </w:tc>
        <w:tc>
          <w:tcPr>
            <w:tcW w:w="993" w:type="dxa"/>
            <w:tcBorders>
              <w:top w:val="nil"/>
              <w:left w:val="nil"/>
              <w:bottom w:val="single" w:sz="4" w:space="0" w:color="auto"/>
              <w:right w:val="single" w:sz="4" w:space="0" w:color="auto"/>
            </w:tcBorders>
            <w:shd w:val="clear" w:color="auto" w:fill="auto"/>
            <w:hideMark/>
          </w:tcPr>
          <w:p w:rsidR="00984581" w:rsidRPr="00600721" w:rsidRDefault="00984581" w:rsidP="00F12024">
            <w:pPr>
              <w:rPr>
                <w:sz w:val="16"/>
                <w:szCs w:val="16"/>
              </w:rPr>
            </w:pPr>
            <w:r w:rsidRPr="00600721">
              <w:rPr>
                <w:sz w:val="16"/>
                <w:szCs w:val="16"/>
              </w:rPr>
              <w:t> </w:t>
            </w:r>
          </w:p>
        </w:tc>
        <w:tc>
          <w:tcPr>
            <w:tcW w:w="534" w:type="dxa"/>
            <w:tcBorders>
              <w:top w:val="nil"/>
              <w:left w:val="nil"/>
              <w:bottom w:val="single" w:sz="4" w:space="0" w:color="auto"/>
              <w:right w:val="single" w:sz="4" w:space="0" w:color="auto"/>
            </w:tcBorders>
            <w:shd w:val="clear" w:color="auto" w:fill="auto"/>
            <w:hideMark/>
          </w:tcPr>
          <w:p w:rsidR="00984581" w:rsidRPr="00600721" w:rsidRDefault="00984581" w:rsidP="00F12024">
            <w:pPr>
              <w:rPr>
                <w:sz w:val="16"/>
                <w:szCs w:val="16"/>
              </w:rPr>
            </w:pPr>
            <w:r w:rsidRPr="00600721">
              <w:rPr>
                <w:sz w:val="16"/>
                <w:szCs w:val="16"/>
              </w:rPr>
              <w:t> </w:t>
            </w:r>
          </w:p>
        </w:tc>
        <w:tc>
          <w:tcPr>
            <w:tcW w:w="567" w:type="dxa"/>
            <w:tcBorders>
              <w:top w:val="nil"/>
              <w:left w:val="nil"/>
              <w:bottom w:val="single" w:sz="4" w:space="0" w:color="auto"/>
              <w:right w:val="single" w:sz="4" w:space="0" w:color="auto"/>
            </w:tcBorders>
            <w:shd w:val="clear" w:color="auto" w:fill="auto"/>
            <w:hideMark/>
          </w:tcPr>
          <w:p w:rsidR="00984581" w:rsidRPr="00600721" w:rsidRDefault="00984581" w:rsidP="00F12024">
            <w:pPr>
              <w:rPr>
                <w:sz w:val="16"/>
                <w:szCs w:val="16"/>
              </w:rPr>
            </w:pPr>
            <w:r w:rsidRPr="00600721">
              <w:rPr>
                <w:sz w:val="16"/>
                <w:szCs w:val="16"/>
              </w:rPr>
              <w:t> </w:t>
            </w:r>
          </w:p>
        </w:tc>
        <w:tc>
          <w:tcPr>
            <w:tcW w:w="460" w:type="dxa"/>
            <w:tcBorders>
              <w:top w:val="nil"/>
              <w:left w:val="nil"/>
              <w:bottom w:val="single" w:sz="4" w:space="0" w:color="auto"/>
              <w:right w:val="nil"/>
            </w:tcBorders>
            <w:shd w:val="clear" w:color="auto" w:fill="auto"/>
            <w:hideMark/>
          </w:tcPr>
          <w:p w:rsidR="00984581" w:rsidRPr="00600721" w:rsidRDefault="00984581" w:rsidP="00F12024">
            <w:pPr>
              <w:jc w:val="center"/>
              <w:rPr>
                <w:sz w:val="16"/>
                <w:szCs w:val="16"/>
              </w:rPr>
            </w:pPr>
            <w:r w:rsidRPr="00600721">
              <w:rPr>
                <w:sz w:val="16"/>
                <w:szCs w:val="16"/>
              </w:rPr>
              <w:t> </w:t>
            </w:r>
          </w:p>
        </w:tc>
        <w:tc>
          <w:tcPr>
            <w:tcW w:w="565" w:type="dxa"/>
            <w:tcBorders>
              <w:top w:val="nil"/>
              <w:left w:val="nil"/>
              <w:bottom w:val="single" w:sz="4" w:space="0" w:color="auto"/>
              <w:right w:val="nil"/>
            </w:tcBorders>
            <w:shd w:val="clear" w:color="auto" w:fill="auto"/>
            <w:hideMark/>
          </w:tcPr>
          <w:p w:rsidR="00984581" w:rsidRPr="00600721" w:rsidRDefault="00984581" w:rsidP="00F12024">
            <w:pPr>
              <w:jc w:val="center"/>
              <w:rPr>
                <w:sz w:val="16"/>
                <w:szCs w:val="16"/>
              </w:rPr>
            </w:pPr>
            <w:r w:rsidRPr="00600721">
              <w:rPr>
                <w:sz w:val="16"/>
                <w:szCs w:val="16"/>
              </w:rPr>
              <w:t> </w:t>
            </w:r>
          </w:p>
        </w:tc>
        <w:tc>
          <w:tcPr>
            <w:tcW w:w="780"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center"/>
              <w:rPr>
                <w:sz w:val="16"/>
                <w:szCs w:val="16"/>
              </w:rPr>
            </w:pPr>
            <w:r w:rsidRPr="00600721">
              <w:rPr>
                <w:sz w:val="16"/>
                <w:szCs w:val="16"/>
              </w:rPr>
              <w:t> </w:t>
            </w:r>
          </w:p>
        </w:tc>
        <w:tc>
          <w:tcPr>
            <w:tcW w:w="590" w:type="dxa"/>
            <w:tcBorders>
              <w:top w:val="nil"/>
              <w:left w:val="nil"/>
              <w:bottom w:val="single" w:sz="4" w:space="0" w:color="auto"/>
              <w:right w:val="single" w:sz="4" w:space="0" w:color="auto"/>
            </w:tcBorders>
            <w:shd w:val="clear" w:color="auto" w:fill="auto"/>
            <w:hideMark/>
          </w:tcPr>
          <w:p w:rsidR="00984581" w:rsidRPr="00600721" w:rsidRDefault="00984581" w:rsidP="00F12024">
            <w:pPr>
              <w:rPr>
                <w:sz w:val="16"/>
                <w:szCs w:val="16"/>
              </w:rPr>
            </w:pPr>
            <w:r w:rsidRPr="00600721">
              <w:rPr>
                <w:sz w:val="16"/>
                <w:szCs w:val="16"/>
              </w:rPr>
              <w:t> </w:t>
            </w:r>
          </w:p>
        </w:tc>
        <w:tc>
          <w:tcPr>
            <w:tcW w:w="756"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right"/>
              <w:rPr>
                <w:sz w:val="16"/>
                <w:szCs w:val="16"/>
              </w:rPr>
            </w:pPr>
            <w:r w:rsidRPr="00600721">
              <w:rPr>
                <w:sz w:val="16"/>
                <w:szCs w:val="16"/>
              </w:rPr>
              <w:t xml:space="preserve"> 624 988,0   </w:t>
            </w:r>
          </w:p>
        </w:tc>
        <w:tc>
          <w:tcPr>
            <w:tcW w:w="709"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right"/>
              <w:rPr>
                <w:sz w:val="16"/>
                <w:szCs w:val="16"/>
              </w:rPr>
            </w:pPr>
            <w:r w:rsidRPr="00600721">
              <w:rPr>
                <w:sz w:val="16"/>
                <w:szCs w:val="16"/>
              </w:rPr>
              <w:t xml:space="preserve">     30 000,0   </w:t>
            </w:r>
          </w:p>
        </w:tc>
        <w:tc>
          <w:tcPr>
            <w:tcW w:w="709"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right"/>
              <w:rPr>
                <w:sz w:val="16"/>
                <w:szCs w:val="16"/>
              </w:rPr>
            </w:pPr>
            <w:r w:rsidRPr="00600721">
              <w:rPr>
                <w:sz w:val="16"/>
                <w:szCs w:val="16"/>
              </w:rPr>
              <w:t xml:space="preserve">   10 000,0   </w:t>
            </w:r>
          </w:p>
        </w:tc>
        <w:tc>
          <w:tcPr>
            <w:tcW w:w="709"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right"/>
              <w:rPr>
                <w:sz w:val="16"/>
                <w:szCs w:val="16"/>
              </w:rPr>
            </w:pPr>
            <w:r w:rsidRPr="00600721">
              <w:rPr>
                <w:sz w:val="16"/>
                <w:szCs w:val="16"/>
              </w:rPr>
              <w:t xml:space="preserve">   10 000,0   </w:t>
            </w:r>
          </w:p>
        </w:tc>
        <w:tc>
          <w:tcPr>
            <w:tcW w:w="992"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right"/>
              <w:rPr>
                <w:color w:val="000000"/>
                <w:sz w:val="16"/>
                <w:szCs w:val="16"/>
              </w:rPr>
            </w:pPr>
            <w:r w:rsidRPr="00600721">
              <w:rPr>
                <w:color w:val="000000"/>
                <w:sz w:val="16"/>
                <w:szCs w:val="16"/>
              </w:rPr>
              <w:t xml:space="preserve">      674 988,0   </w:t>
            </w:r>
          </w:p>
        </w:tc>
        <w:tc>
          <w:tcPr>
            <w:tcW w:w="1167" w:type="dxa"/>
            <w:tcBorders>
              <w:top w:val="nil"/>
              <w:left w:val="nil"/>
              <w:bottom w:val="single" w:sz="4" w:space="0" w:color="auto"/>
              <w:right w:val="single" w:sz="4" w:space="0" w:color="auto"/>
            </w:tcBorders>
            <w:shd w:val="clear" w:color="auto" w:fill="auto"/>
            <w:hideMark/>
          </w:tcPr>
          <w:p w:rsidR="00984581" w:rsidRPr="00600721" w:rsidRDefault="00984581" w:rsidP="00F12024">
            <w:pPr>
              <w:rPr>
                <w:color w:val="000000"/>
                <w:sz w:val="16"/>
                <w:szCs w:val="16"/>
              </w:rPr>
            </w:pPr>
            <w:r w:rsidRPr="00600721">
              <w:rPr>
                <w:color w:val="000000"/>
                <w:sz w:val="16"/>
                <w:szCs w:val="16"/>
              </w:rPr>
              <w:t> </w:t>
            </w:r>
          </w:p>
        </w:tc>
      </w:tr>
      <w:tr w:rsidR="00984581" w:rsidRPr="00600721" w:rsidTr="00F12024">
        <w:trPr>
          <w:trHeight w:val="315"/>
        </w:trPr>
        <w:tc>
          <w:tcPr>
            <w:tcW w:w="580" w:type="dxa"/>
            <w:tcBorders>
              <w:top w:val="nil"/>
              <w:left w:val="single" w:sz="4" w:space="0" w:color="auto"/>
              <w:bottom w:val="single" w:sz="4" w:space="0" w:color="auto"/>
              <w:right w:val="single" w:sz="4" w:space="0" w:color="auto"/>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 </w:t>
            </w:r>
          </w:p>
        </w:tc>
        <w:tc>
          <w:tcPr>
            <w:tcW w:w="980" w:type="dxa"/>
            <w:tcBorders>
              <w:top w:val="nil"/>
              <w:left w:val="nil"/>
              <w:bottom w:val="single" w:sz="4" w:space="0" w:color="auto"/>
              <w:right w:val="single" w:sz="4" w:space="0" w:color="auto"/>
            </w:tcBorders>
            <w:shd w:val="clear" w:color="auto" w:fill="auto"/>
            <w:hideMark/>
          </w:tcPr>
          <w:p w:rsidR="00984581" w:rsidRPr="00600721" w:rsidRDefault="00984581" w:rsidP="00F12024">
            <w:pPr>
              <w:rPr>
                <w:color w:val="000000"/>
                <w:sz w:val="16"/>
                <w:szCs w:val="16"/>
              </w:rPr>
            </w:pPr>
            <w:r w:rsidRPr="00600721">
              <w:rPr>
                <w:color w:val="000000"/>
                <w:sz w:val="16"/>
                <w:szCs w:val="16"/>
              </w:rPr>
              <w:t>Итого по подпрограмме</w:t>
            </w:r>
          </w:p>
        </w:tc>
        <w:tc>
          <w:tcPr>
            <w:tcW w:w="993" w:type="dxa"/>
            <w:tcBorders>
              <w:top w:val="nil"/>
              <w:left w:val="nil"/>
              <w:bottom w:val="single" w:sz="4" w:space="0" w:color="auto"/>
              <w:right w:val="single" w:sz="4" w:space="0" w:color="auto"/>
            </w:tcBorders>
            <w:shd w:val="clear" w:color="auto" w:fill="auto"/>
            <w:hideMark/>
          </w:tcPr>
          <w:p w:rsidR="00984581" w:rsidRPr="00600721" w:rsidRDefault="00984581" w:rsidP="00F12024">
            <w:pPr>
              <w:rPr>
                <w:color w:val="000000"/>
                <w:sz w:val="16"/>
                <w:szCs w:val="16"/>
              </w:rPr>
            </w:pPr>
            <w:r w:rsidRPr="00600721">
              <w:rPr>
                <w:color w:val="000000"/>
                <w:sz w:val="16"/>
                <w:szCs w:val="16"/>
              </w:rPr>
              <w:t> </w:t>
            </w:r>
          </w:p>
        </w:tc>
        <w:tc>
          <w:tcPr>
            <w:tcW w:w="534" w:type="dxa"/>
            <w:tcBorders>
              <w:top w:val="nil"/>
              <w:left w:val="nil"/>
              <w:bottom w:val="single" w:sz="4" w:space="0" w:color="auto"/>
              <w:right w:val="single" w:sz="4" w:space="0" w:color="auto"/>
            </w:tcBorders>
            <w:shd w:val="clear" w:color="auto" w:fill="auto"/>
            <w:hideMark/>
          </w:tcPr>
          <w:p w:rsidR="00984581" w:rsidRPr="00600721" w:rsidRDefault="00984581" w:rsidP="00F12024">
            <w:pPr>
              <w:rPr>
                <w:color w:val="000000"/>
                <w:sz w:val="16"/>
                <w:szCs w:val="16"/>
              </w:rPr>
            </w:pPr>
            <w:r w:rsidRPr="00600721">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984581" w:rsidRPr="00600721" w:rsidRDefault="00984581" w:rsidP="00F12024">
            <w:pPr>
              <w:rPr>
                <w:color w:val="000000"/>
                <w:sz w:val="16"/>
                <w:szCs w:val="16"/>
              </w:rPr>
            </w:pPr>
            <w:r w:rsidRPr="00600721">
              <w:rPr>
                <w:color w:val="000000"/>
                <w:sz w:val="16"/>
                <w:szCs w:val="16"/>
              </w:rPr>
              <w:t> </w:t>
            </w:r>
          </w:p>
        </w:tc>
        <w:tc>
          <w:tcPr>
            <w:tcW w:w="460" w:type="dxa"/>
            <w:tcBorders>
              <w:top w:val="nil"/>
              <w:left w:val="nil"/>
              <w:bottom w:val="single" w:sz="4" w:space="0" w:color="auto"/>
              <w:right w:val="nil"/>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 </w:t>
            </w:r>
          </w:p>
        </w:tc>
        <w:tc>
          <w:tcPr>
            <w:tcW w:w="565" w:type="dxa"/>
            <w:tcBorders>
              <w:top w:val="nil"/>
              <w:left w:val="nil"/>
              <w:bottom w:val="single" w:sz="4" w:space="0" w:color="auto"/>
              <w:right w:val="nil"/>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 </w:t>
            </w:r>
          </w:p>
        </w:tc>
        <w:tc>
          <w:tcPr>
            <w:tcW w:w="780"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 </w:t>
            </w:r>
          </w:p>
        </w:tc>
        <w:tc>
          <w:tcPr>
            <w:tcW w:w="590" w:type="dxa"/>
            <w:tcBorders>
              <w:top w:val="nil"/>
              <w:left w:val="nil"/>
              <w:bottom w:val="single" w:sz="4" w:space="0" w:color="auto"/>
              <w:right w:val="single" w:sz="4" w:space="0" w:color="auto"/>
            </w:tcBorders>
            <w:shd w:val="clear" w:color="auto" w:fill="auto"/>
            <w:hideMark/>
          </w:tcPr>
          <w:p w:rsidR="00984581" w:rsidRPr="00600721" w:rsidRDefault="00984581" w:rsidP="00F12024">
            <w:pPr>
              <w:rPr>
                <w:color w:val="000000"/>
                <w:sz w:val="16"/>
                <w:szCs w:val="16"/>
              </w:rPr>
            </w:pPr>
            <w:r w:rsidRPr="00600721">
              <w:rPr>
                <w:color w:val="000000"/>
                <w:sz w:val="16"/>
                <w:szCs w:val="16"/>
              </w:rPr>
              <w:t> </w:t>
            </w:r>
          </w:p>
        </w:tc>
        <w:tc>
          <w:tcPr>
            <w:tcW w:w="756"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right"/>
              <w:rPr>
                <w:color w:val="000000"/>
                <w:sz w:val="16"/>
                <w:szCs w:val="16"/>
              </w:rPr>
            </w:pPr>
            <w:r w:rsidRPr="00600721">
              <w:rPr>
                <w:color w:val="000000"/>
                <w:sz w:val="16"/>
                <w:szCs w:val="16"/>
              </w:rPr>
              <w:t xml:space="preserve"> 624 988,0   </w:t>
            </w:r>
          </w:p>
        </w:tc>
        <w:tc>
          <w:tcPr>
            <w:tcW w:w="709"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right"/>
              <w:rPr>
                <w:color w:val="000000"/>
                <w:sz w:val="16"/>
                <w:szCs w:val="16"/>
              </w:rPr>
            </w:pPr>
            <w:r w:rsidRPr="00600721">
              <w:rPr>
                <w:color w:val="000000"/>
                <w:sz w:val="16"/>
                <w:szCs w:val="16"/>
              </w:rPr>
              <w:t xml:space="preserve">     30 000,0   </w:t>
            </w:r>
          </w:p>
        </w:tc>
        <w:tc>
          <w:tcPr>
            <w:tcW w:w="709"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right"/>
              <w:rPr>
                <w:color w:val="000000"/>
                <w:sz w:val="16"/>
                <w:szCs w:val="16"/>
              </w:rPr>
            </w:pPr>
            <w:r w:rsidRPr="00600721">
              <w:rPr>
                <w:color w:val="000000"/>
                <w:sz w:val="16"/>
                <w:szCs w:val="16"/>
              </w:rPr>
              <w:t xml:space="preserve">   10 000,0   </w:t>
            </w:r>
          </w:p>
        </w:tc>
        <w:tc>
          <w:tcPr>
            <w:tcW w:w="709"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right"/>
              <w:rPr>
                <w:color w:val="000000"/>
                <w:sz w:val="16"/>
                <w:szCs w:val="16"/>
              </w:rPr>
            </w:pPr>
            <w:r w:rsidRPr="00600721">
              <w:rPr>
                <w:color w:val="000000"/>
                <w:sz w:val="16"/>
                <w:szCs w:val="16"/>
              </w:rPr>
              <w:t xml:space="preserve">   10 000,0   </w:t>
            </w:r>
          </w:p>
        </w:tc>
        <w:tc>
          <w:tcPr>
            <w:tcW w:w="992"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right"/>
              <w:rPr>
                <w:color w:val="000000"/>
                <w:sz w:val="16"/>
                <w:szCs w:val="16"/>
              </w:rPr>
            </w:pPr>
            <w:r w:rsidRPr="00600721">
              <w:rPr>
                <w:color w:val="000000"/>
                <w:sz w:val="16"/>
                <w:szCs w:val="16"/>
              </w:rPr>
              <w:t xml:space="preserve">      674 988,0   </w:t>
            </w:r>
          </w:p>
        </w:tc>
        <w:tc>
          <w:tcPr>
            <w:tcW w:w="1167" w:type="dxa"/>
            <w:tcBorders>
              <w:top w:val="nil"/>
              <w:left w:val="nil"/>
              <w:bottom w:val="single" w:sz="4" w:space="0" w:color="auto"/>
              <w:right w:val="single" w:sz="4" w:space="0" w:color="auto"/>
            </w:tcBorders>
            <w:shd w:val="clear" w:color="auto" w:fill="auto"/>
            <w:hideMark/>
          </w:tcPr>
          <w:p w:rsidR="00984581" w:rsidRPr="00600721" w:rsidRDefault="00984581" w:rsidP="00F12024">
            <w:pPr>
              <w:rPr>
                <w:color w:val="000000"/>
                <w:sz w:val="16"/>
                <w:szCs w:val="16"/>
              </w:rPr>
            </w:pPr>
            <w:r w:rsidRPr="00600721">
              <w:rPr>
                <w:color w:val="000000"/>
                <w:sz w:val="16"/>
                <w:szCs w:val="16"/>
              </w:rPr>
              <w:t> </w:t>
            </w:r>
          </w:p>
        </w:tc>
      </w:tr>
      <w:tr w:rsidR="00984581" w:rsidRPr="00600721" w:rsidTr="00F12024">
        <w:trPr>
          <w:trHeight w:val="315"/>
        </w:trPr>
        <w:tc>
          <w:tcPr>
            <w:tcW w:w="580" w:type="dxa"/>
            <w:tcBorders>
              <w:top w:val="nil"/>
              <w:left w:val="single" w:sz="4" w:space="0" w:color="auto"/>
              <w:bottom w:val="single" w:sz="4" w:space="0" w:color="auto"/>
              <w:right w:val="single" w:sz="4" w:space="0" w:color="auto"/>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 </w:t>
            </w:r>
          </w:p>
        </w:tc>
        <w:tc>
          <w:tcPr>
            <w:tcW w:w="980" w:type="dxa"/>
            <w:tcBorders>
              <w:top w:val="nil"/>
              <w:left w:val="nil"/>
              <w:bottom w:val="single" w:sz="4" w:space="0" w:color="auto"/>
              <w:right w:val="single" w:sz="4" w:space="0" w:color="auto"/>
            </w:tcBorders>
            <w:shd w:val="clear" w:color="auto" w:fill="auto"/>
            <w:hideMark/>
          </w:tcPr>
          <w:p w:rsidR="00984581" w:rsidRPr="00600721" w:rsidRDefault="00984581" w:rsidP="00F12024">
            <w:pPr>
              <w:rPr>
                <w:color w:val="000000"/>
                <w:sz w:val="16"/>
                <w:szCs w:val="16"/>
              </w:rPr>
            </w:pPr>
            <w:r w:rsidRPr="00600721">
              <w:rPr>
                <w:color w:val="000000"/>
                <w:sz w:val="16"/>
                <w:szCs w:val="16"/>
              </w:rPr>
              <w:t>в том числе:</w:t>
            </w:r>
          </w:p>
        </w:tc>
        <w:tc>
          <w:tcPr>
            <w:tcW w:w="993" w:type="dxa"/>
            <w:tcBorders>
              <w:top w:val="nil"/>
              <w:left w:val="nil"/>
              <w:bottom w:val="single" w:sz="4" w:space="0" w:color="auto"/>
              <w:right w:val="single" w:sz="4" w:space="0" w:color="auto"/>
            </w:tcBorders>
            <w:shd w:val="clear" w:color="auto" w:fill="auto"/>
            <w:hideMark/>
          </w:tcPr>
          <w:p w:rsidR="00984581" w:rsidRPr="00600721" w:rsidRDefault="00984581" w:rsidP="00F12024">
            <w:pPr>
              <w:rPr>
                <w:color w:val="000000"/>
                <w:sz w:val="16"/>
                <w:szCs w:val="16"/>
              </w:rPr>
            </w:pPr>
            <w:r w:rsidRPr="00600721">
              <w:rPr>
                <w:color w:val="000000"/>
                <w:sz w:val="16"/>
                <w:szCs w:val="16"/>
              </w:rPr>
              <w:t> </w:t>
            </w:r>
          </w:p>
        </w:tc>
        <w:tc>
          <w:tcPr>
            <w:tcW w:w="534" w:type="dxa"/>
            <w:tcBorders>
              <w:top w:val="nil"/>
              <w:left w:val="nil"/>
              <w:bottom w:val="single" w:sz="4" w:space="0" w:color="auto"/>
              <w:right w:val="single" w:sz="4" w:space="0" w:color="auto"/>
            </w:tcBorders>
            <w:shd w:val="clear" w:color="auto" w:fill="auto"/>
            <w:hideMark/>
          </w:tcPr>
          <w:p w:rsidR="00984581" w:rsidRPr="00600721" w:rsidRDefault="00984581" w:rsidP="00F12024">
            <w:pPr>
              <w:rPr>
                <w:color w:val="000000"/>
                <w:sz w:val="16"/>
                <w:szCs w:val="16"/>
              </w:rPr>
            </w:pPr>
            <w:r w:rsidRPr="00600721">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984581" w:rsidRPr="00600721" w:rsidRDefault="00984581" w:rsidP="00F12024">
            <w:pPr>
              <w:rPr>
                <w:color w:val="000000"/>
                <w:sz w:val="16"/>
                <w:szCs w:val="16"/>
              </w:rPr>
            </w:pPr>
            <w:r w:rsidRPr="00600721">
              <w:rPr>
                <w:color w:val="000000"/>
                <w:sz w:val="16"/>
                <w:szCs w:val="16"/>
              </w:rPr>
              <w:t> </w:t>
            </w:r>
          </w:p>
        </w:tc>
        <w:tc>
          <w:tcPr>
            <w:tcW w:w="460" w:type="dxa"/>
            <w:tcBorders>
              <w:top w:val="nil"/>
              <w:left w:val="nil"/>
              <w:bottom w:val="single" w:sz="4" w:space="0" w:color="auto"/>
              <w:right w:val="nil"/>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 </w:t>
            </w:r>
          </w:p>
        </w:tc>
        <w:tc>
          <w:tcPr>
            <w:tcW w:w="565" w:type="dxa"/>
            <w:tcBorders>
              <w:top w:val="nil"/>
              <w:left w:val="nil"/>
              <w:bottom w:val="single" w:sz="4" w:space="0" w:color="auto"/>
              <w:right w:val="nil"/>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 </w:t>
            </w:r>
          </w:p>
        </w:tc>
        <w:tc>
          <w:tcPr>
            <w:tcW w:w="780"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 </w:t>
            </w:r>
          </w:p>
        </w:tc>
        <w:tc>
          <w:tcPr>
            <w:tcW w:w="590" w:type="dxa"/>
            <w:tcBorders>
              <w:top w:val="nil"/>
              <w:left w:val="nil"/>
              <w:bottom w:val="single" w:sz="4" w:space="0" w:color="auto"/>
              <w:right w:val="single" w:sz="4" w:space="0" w:color="auto"/>
            </w:tcBorders>
            <w:shd w:val="clear" w:color="auto" w:fill="auto"/>
            <w:hideMark/>
          </w:tcPr>
          <w:p w:rsidR="00984581" w:rsidRPr="00600721" w:rsidRDefault="00984581" w:rsidP="00F12024">
            <w:pPr>
              <w:rPr>
                <w:color w:val="000000"/>
                <w:sz w:val="16"/>
                <w:szCs w:val="16"/>
              </w:rPr>
            </w:pPr>
            <w:r w:rsidRPr="00600721">
              <w:rPr>
                <w:color w:val="000000"/>
                <w:sz w:val="16"/>
                <w:szCs w:val="16"/>
              </w:rPr>
              <w:t> </w:t>
            </w:r>
          </w:p>
        </w:tc>
        <w:tc>
          <w:tcPr>
            <w:tcW w:w="756"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right"/>
              <w:rPr>
                <w:color w:val="000000"/>
                <w:sz w:val="16"/>
                <w:szCs w:val="16"/>
              </w:rPr>
            </w:pPr>
            <w:r w:rsidRPr="00600721">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right"/>
              <w:rPr>
                <w:color w:val="FF0000"/>
                <w:sz w:val="16"/>
                <w:szCs w:val="16"/>
              </w:rPr>
            </w:pPr>
            <w:r w:rsidRPr="00600721">
              <w:rPr>
                <w:color w:val="FF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right"/>
              <w:rPr>
                <w:color w:val="FF0000"/>
                <w:sz w:val="16"/>
                <w:szCs w:val="16"/>
              </w:rPr>
            </w:pPr>
            <w:r w:rsidRPr="00600721">
              <w:rPr>
                <w:color w:val="FF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right"/>
              <w:rPr>
                <w:color w:val="FF0000"/>
                <w:sz w:val="16"/>
                <w:szCs w:val="16"/>
              </w:rPr>
            </w:pPr>
            <w:r w:rsidRPr="00600721">
              <w:rPr>
                <w:color w:val="FF0000"/>
                <w:sz w:val="16"/>
                <w:szCs w:val="16"/>
              </w:rPr>
              <w:t> </w:t>
            </w:r>
          </w:p>
        </w:tc>
        <w:tc>
          <w:tcPr>
            <w:tcW w:w="992"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right"/>
              <w:rPr>
                <w:color w:val="000000"/>
                <w:sz w:val="16"/>
                <w:szCs w:val="16"/>
              </w:rPr>
            </w:pPr>
            <w:r w:rsidRPr="00600721">
              <w:rPr>
                <w:color w:val="000000"/>
                <w:sz w:val="16"/>
                <w:szCs w:val="16"/>
              </w:rPr>
              <w:t xml:space="preserve">                   -    </w:t>
            </w:r>
          </w:p>
        </w:tc>
        <w:tc>
          <w:tcPr>
            <w:tcW w:w="1167" w:type="dxa"/>
            <w:tcBorders>
              <w:top w:val="nil"/>
              <w:left w:val="nil"/>
              <w:bottom w:val="single" w:sz="4" w:space="0" w:color="auto"/>
              <w:right w:val="single" w:sz="4" w:space="0" w:color="auto"/>
            </w:tcBorders>
            <w:shd w:val="clear" w:color="auto" w:fill="auto"/>
            <w:hideMark/>
          </w:tcPr>
          <w:p w:rsidR="00984581" w:rsidRPr="00600721" w:rsidRDefault="00984581" w:rsidP="00F12024">
            <w:pPr>
              <w:rPr>
                <w:color w:val="000000"/>
                <w:sz w:val="16"/>
                <w:szCs w:val="16"/>
              </w:rPr>
            </w:pPr>
            <w:r w:rsidRPr="00600721">
              <w:rPr>
                <w:color w:val="000000"/>
                <w:sz w:val="16"/>
                <w:szCs w:val="16"/>
              </w:rPr>
              <w:t> </w:t>
            </w:r>
          </w:p>
        </w:tc>
      </w:tr>
      <w:tr w:rsidR="00984581" w:rsidRPr="00600721" w:rsidTr="00F12024">
        <w:trPr>
          <w:trHeight w:val="315"/>
        </w:trPr>
        <w:tc>
          <w:tcPr>
            <w:tcW w:w="580" w:type="dxa"/>
            <w:tcBorders>
              <w:top w:val="nil"/>
              <w:left w:val="single" w:sz="4" w:space="0" w:color="auto"/>
              <w:bottom w:val="single" w:sz="4" w:space="0" w:color="auto"/>
              <w:right w:val="single" w:sz="4" w:space="0" w:color="auto"/>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 </w:t>
            </w:r>
          </w:p>
        </w:tc>
        <w:tc>
          <w:tcPr>
            <w:tcW w:w="980" w:type="dxa"/>
            <w:tcBorders>
              <w:top w:val="nil"/>
              <w:left w:val="nil"/>
              <w:bottom w:val="single" w:sz="4" w:space="0" w:color="auto"/>
              <w:right w:val="single" w:sz="4" w:space="0" w:color="auto"/>
            </w:tcBorders>
            <w:shd w:val="clear" w:color="auto" w:fill="auto"/>
            <w:hideMark/>
          </w:tcPr>
          <w:p w:rsidR="00984581" w:rsidRPr="00600721" w:rsidRDefault="00984581" w:rsidP="00F12024">
            <w:pPr>
              <w:rPr>
                <w:color w:val="000000"/>
                <w:sz w:val="16"/>
                <w:szCs w:val="16"/>
              </w:rPr>
            </w:pPr>
            <w:r w:rsidRPr="00600721">
              <w:rPr>
                <w:color w:val="000000"/>
                <w:sz w:val="16"/>
                <w:szCs w:val="16"/>
              </w:rPr>
              <w:t>краевой бюджет</w:t>
            </w:r>
          </w:p>
        </w:tc>
        <w:tc>
          <w:tcPr>
            <w:tcW w:w="993" w:type="dxa"/>
            <w:tcBorders>
              <w:top w:val="nil"/>
              <w:left w:val="nil"/>
              <w:bottom w:val="single" w:sz="4" w:space="0" w:color="auto"/>
              <w:right w:val="single" w:sz="4" w:space="0" w:color="auto"/>
            </w:tcBorders>
            <w:shd w:val="clear" w:color="auto" w:fill="auto"/>
            <w:hideMark/>
          </w:tcPr>
          <w:p w:rsidR="00984581" w:rsidRPr="00600721" w:rsidRDefault="00984581" w:rsidP="00F12024">
            <w:pPr>
              <w:rPr>
                <w:color w:val="000000"/>
                <w:sz w:val="16"/>
                <w:szCs w:val="16"/>
              </w:rPr>
            </w:pPr>
            <w:r w:rsidRPr="00600721">
              <w:rPr>
                <w:color w:val="000000"/>
                <w:sz w:val="16"/>
                <w:szCs w:val="16"/>
              </w:rPr>
              <w:t> </w:t>
            </w:r>
          </w:p>
        </w:tc>
        <w:tc>
          <w:tcPr>
            <w:tcW w:w="534" w:type="dxa"/>
            <w:tcBorders>
              <w:top w:val="nil"/>
              <w:left w:val="nil"/>
              <w:bottom w:val="single" w:sz="4" w:space="0" w:color="auto"/>
              <w:right w:val="single" w:sz="4" w:space="0" w:color="auto"/>
            </w:tcBorders>
            <w:shd w:val="clear" w:color="auto" w:fill="auto"/>
            <w:hideMark/>
          </w:tcPr>
          <w:p w:rsidR="00984581" w:rsidRPr="00600721" w:rsidRDefault="00984581" w:rsidP="00F12024">
            <w:pPr>
              <w:rPr>
                <w:color w:val="000000"/>
                <w:sz w:val="16"/>
                <w:szCs w:val="16"/>
              </w:rPr>
            </w:pPr>
            <w:r w:rsidRPr="00600721">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984581" w:rsidRPr="00600721" w:rsidRDefault="00984581" w:rsidP="00F12024">
            <w:pPr>
              <w:rPr>
                <w:color w:val="000000"/>
                <w:sz w:val="16"/>
                <w:szCs w:val="16"/>
              </w:rPr>
            </w:pPr>
            <w:r w:rsidRPr="00600721">
              <w:rPr>
                <w:color w:val="000000"/>
                <w:sz w:val="16"/>
                <w:szCs w:val="16"/>
              </w:rPr>
              <w:t> </w:t>
            </w:r>
          </w:p>
        </w:tc>
        <w:tc>
          <w:tcPr>
            <w:tcW w:w="460" w:type="dxa"/>
            <w:tcBorders>
              <w:top w:val="nil"/>
              <w:left w:val="nil"/>
              <w:bottom w:val="single" w:sz="4" w:space="0" w:color="auto"/>
              <w:right w:val="nil"/>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 </w:t>
            </w:r>
          </w:p>
        </w:tc>
        <w:tc>
          <w:tcPr>
            <w:tcW w:w="565" w:type="dxa"/>
            <w:tcBorders>
              <w:top w:val="nil"/>
              <w:left w:val="nil"/>
              <w:bottom w:val="single" w:sz="4" w:space="0" w:color="auto"/>
              <w:right w:val="nil"/>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 </w:t>
            </w:r>
          </w:p>
        </w:tc>
        <w:tc>
          <w:tcPr>
            <w:tcW w:w="780"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 </w:t>
            </w:r>
          </w:p>
        </w:tc>
        <w:tc>
          <w:tcPr>
            <w:tcW w:w="590" w:type="dxa"/>
            <w:tcBorders>
              <w:top w:val="nil"/>
              <w:left w:val="nil"/>
              <w:bottom w:val="single" w:sz="4" w:space="0" w:color="auto"/>
              <w:right w:val="single" w:sz="4" w:space="0" w:color="auto"/>
            </w:tcBorders>
            <w:shd w:val="clear" w:color="auto" w:fill="auto"/>
            <w:hideMark/>
          </w:tcPr>
          <w:p w:rsidR="00984581" w:rsidRPr="00600721" w:rsidRDefault="00984581" w:rsidP="00F12024">
            <w:pPr>
              <w:rPr>
                <w:color w:val="000000"/>
                <w:sz w:val="16"/>
                <w:szCs w:val="16"/>
              </w:rPr>
            </w:pPr>
            <w:r w:rsidRPr="00600721">
              <w:rPr>
                <w:color w:val="000000"/>
                <w:sz w:val="16"/>
                <w:szCs w:val="16"/>
              </w:rPr>
              <w:t> </w:t>
            </w:r>
          </w:p>
        </w:tc>
        <w:tc>
          <w:tcPr>
            <w:tcW w:w="756"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right"/>
              <w:rPr>
                <w:color w:val="000000"/>
                <w:sz w:val="16"/>
                <w:szCs w:val="16"/>
              </w:rPr>
            </w:pPr>
            <w:r w:rsidRPr="00600721">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right"/>
              <w:rPr>
                <w:color w:val="000000"/>
                <w:sz w:val="16"/>
                <w:szCs w:val="16"/>
              </w:rPr>
            </w:pPr>
            <w:r w:rsidRPr="00600721">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right"/>
              <w:rPr>
                <w:color w:val="000000"/>
                <w:sz w:val="16"/>
                <w:szCs w:val="16"/>
              </w:rPr>
            </w:pPr>
            <w:r w:rsidRPr="00600721">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right"/>
              <w:rPr>
                <w:color w:val="000000"/>
                <w:sz w:val="16"/>
                <w:szCs w:val="16"/>
              </w:rPr>
            </w:pPr>
            <w:r w:rsidRPr="00600721">
              <w:rPr>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right"/>
              <w:rPr>
                <w:color w:val="000000"/>
                <w:sz w:val="16"/>
                <w:szCs w:val="16"/>
              </w:rPr>
            </w:pPr>
            <w:r w:rsidRPr="00600721">
              <w:rPr>
                <w:color w:val="000000"/>
                <w:sz w:val="16"/>
                <w:szCs w:val="16"/>
              </w:rPr>
              <w:t xml:space="preserve">                   -    </w:t>
            </w:r>
          </w:p>
        </w:tc>
        <w:tc>
          <w:tcPr>
            <w:tcW w:w="1167" w:type="dxa"/>
            <w:tcBorders>
              <w:top w:val="nil"/>
              <w:left w:val="nil"/>
              <w:bottom w:val="single" w:sz="4" w:space="0" w:color="auto"/>
              <w:right w:val="single" w:sz="4" w:space="0" w:color="auto"/>
            </w:tcBorders>
            <w:shd w:val="clear" w:color="auto" w:fill="auto"/>
            <w:hideMark/>
          </w:tcPr>
          <w:p w:rsidR="00984581" w:rsidRPr="00600721" w:rsidRDefault="00984581" w:rsidP="00F12024">
            <w:pPr>
              <w:rPr>
                <w:color w:val="000000"/>
                <w:sz w:val="16"/>
                <w:szCs w:val="16"/>
              </w:rPr>
            </w:pPr>
            <w:r w:rsidRPr="00600721">
              <w:rPr>
                <w:color w:val="000000"/>
                <w:sz w:val="16"/>
                <w:szCs w:val="16"/>
              </w:rPr>
              <w:t> </w:t>
            </w:r>
          </w:p>
        </w:tc>
      </w:tr>
      <w:tr w:rsidR="00984581" w:rsidRPr="00600721" w:rsidTr="00F12024">
        <w:trPr>
          <w:trHeight w:val="315"/>
        </w:trPr>
        <w:tc>
          <w:tcPr>
            <w:tcW w:w="580" w:type="dxa"/>
            <w:tcBorders>
              <w:top w:val="nil"/>
              <w:left w:val="single" w:sz="4" w:space="0" w:color="auto"/>
              <w:bottom w:val="single" w:sz="4" w:space="0" w:color="auto"/>
              <w:right w:val="single" w:sz="4" w:space="0" w:color="auto"/>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 </w:t>
            </w:r>
          </w:p>
        </w:tc>
        <w:tc>
          <w:tcPr>
            <w:tcW w:w="980" w:type="dxa"/>
            <w:tcBorders>
              <w:top w:val="nil"/>
              <w:left w:val="nil"/>
              <w:bottom w:val="single" w:sz="4" w:space="0" w:color="auto"/>
              <w:right w:val="single" w:sz="4" w:space="0" w:color="auto"/>
            </w:tcBorders>
            <w:shd w:val="clear" w:color="auto" w:fill="auto"/>
            <w:hideMark/>
          </w:tcPr>
          <w:p w:rsidR="00984581" w:rsidRPr="00600721" w:rsidRDefault="00984581" w:rsidP="00F12024">
            <w:pPr>
              <w:rPr>
                <w:color w:val="000000"/>
                <w:sz w:val="16"/>
                <w:szCs w:val="16"/>
              </w:rPr>
            </w:pPr>
            <w:r w:rsidRPr="00600721">
              <w:rPr>
                <w:color w:val="000000"/>
                <w:sz w:val="16"/>
                <w:szCs w:val="16"/>
              </w:rPr>
              <w:t>федеральный бюджет</w:t>
            </w:r>
          </w:p>
        </w:tc>
        <w:tc>
          <w:tcPr>
            <w:tcW w:w="993" w:type="dxa"/>
            <w:tcBorders>
              <w:top w:val="nil"/>
              <w:left w:val="nil"/>
              <w:bottom w:val="single" w:sz="4" w:space="0" w:color="auto"/>
              <w:right w:val="single" w:sz="4" w:space="0" w:color="auto"/>
            </w:tcBorders>
            <w:shd w:val="clear" w:color="auto" w:fill="auto"/>
            <w:hideMark/>
          </w:tcPr>
          <w:p w:rsidR="00984581" w:rsidRPr="00600721" w:rsidRDefault="00984581" w:rsidP="00F12024">
            <w:pPr>
              <w:rPr>
                <w:color w:val="000000"/>
                <w:sz w:val="16"/>
                <w:szCs w:val="16"/>
              </w:rPr>
            </w:pPr>
            <w:r w:rsidRPr="00600721">
              <w:rPr>
                <w:color w:val="000000"/>
                <w:sz w:val="16"/>
                <w:szCs w:val="16"/>
              </w:rPr>
              <w:t> </w:t>
            </w:r>
          </w:p>
        </w:tc>
        <w:tc>
          <w:tcPr>
            <w:tcW w:w="534" w:type="dxa"/>
            <w:tcBorders>
              <w:top w:val="nil"/>
              <w:left w:val="nil"/>
              <w:bottom w:val="single" w:sz="4" w:space="0" w:color="auto"/>
              <w:right w:val="single" w:sz="4" w:space="0" w:color="auto"/>
            </w:tcBorders>
            <w:shd w:val="clear" w:color="auto" w:fill="auto"/>
            <w:hideMark/>
          </w:tcPr>
          <w:p w:rsidR="00984581" w:rsidRPr="00600721" w:rsidRDefault="00984581" w:rsidP="00F12024">
            <w:pPr>
              <w:rPr>
                <w:color w:val="000000"/>
                <w:sz w:val="16"/>
                <w:szCs w:val="16"/>
              </w:rPr>
            </w:pPr>
            <w:r w:rsidRPr="00600721">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984581" w:rsidRPr="00600721" w:rsidRDefault="00984581" w:rsidP="00F12024">
            <w:pPr>
              <w:rPr>
                <w:color w:val="000000"/>
                <w:sz w:val="16"/>
                <w:szCs w:val="16"/>
              </w:rPr>
            </w:pPr>
            <w:r w:rsidRPr="00600721">
              <w:rPr>
                <w:color w:val="000000"/>
                <w:sz w:val="16"/>
                <w:szCs w:val="16"/>
              </w:rPr>
              <w:t> </w:t>
            </w:r>
          </w:p>
        </w:tc>
        <w:tc>
          <w:tcPr>
            <w:tcW w:w="460" w:type="dxa"/>
            <w:tcBorders>
              <w:top w:val="nil"/>
              <w:left w:val="nil"/>
              <w:bottom w:val="single" w:sz="4" w:space="0" w:color="auto"/>
              <w:right w:val="nil"/>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 </w:t>
            </w:r>
          </w:p>
        </w:tc>
        <w:tc>
          <w:tcPr>
            <w:tcW w:w="565" w:type="dxa"/>
            <w:tcBorders>
              <w:top w:val="nil"/>
              <w:left w:val="nil"/>
              <w:bottom w:val="single" w:sz="4" w:space="0" w:color="auto"/>
              <w:right w:val="nil"/>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 </w:t>
            </w:r>
          </w:p>
        </w:tc>
        <w:tc>
          <w:tcPr>
            <w:tcW w:w="780"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 </w:t>
            </w:r>
          </w:p>
        </w:tc>
        <w:tc>
          <w:tcPr>
            <w:tcW w:w="590" w:type="dxa"/>
            <w:tcBorders>
              <w:top w:val="nil"/>
              <w:left w:val="nil"/>
              <w:bottom w:val="single" w:sz="4" w:space="0" w:color="auto"/>
              <w:right w:val="single" w:sz="4" w:space="0" w:color="auto"/>
            </w:tcBorders>
            <w:shd w:val="clear" w:color="auto" w:fill="auto"/>
            <w:hideMark/>
          </w:tcPr>
          <w:p w:rsidR="00984581" w:rsidRPr="00600721" w:rsidRDefault="00984581" w:rsidP="00F12024">
            <w:pPr>
              <w:rPr>
                <w:color w:val="000000"/>
                <w:sz w:val="16"/>
                <w:szCs w:val="16"/>
              </w:rPr>
            </w:pPr>
            <w:r w:rsidRPr="00600721">
              <w:rPr>
                <w:color w:val="000000"/>
                <w:sz w:val="16"/>
                <w:szCs w:val="16"/>
              </w:rPr>
              <w:t> </w:t>
            </w:r>
          </w:p>
        </w:tc>
        <w:tc>
          <w:tcPr>
            <w:tcW w:w="756"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right"/>
              <w:rPr>
                <w:color w:val="000000"/>
                <w:sz w:val="16"/>
                <w:szCs w:val="16"/>
              </w:rPr>
            </w:pPr>
            <w:r w:rsidRPr="00600721">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right"/>
              <w:rPr>
                <w:color w:val="000000"/>
                <w:sz w:val="16"/>
                <w:szCs w:val="16"/>
              </w:rPr>
            </w:pPr>
            <w:r w:rsidRPr="00600721">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right"/>
              <w:rPr>
                <w:color w:val="000000"/>
                <w:sz w:val="16"/>
                <w:szCs w:val="16"/>
              </w:rPr>
            </w:pPr>
            <w:r w:rsidRPr="00600721">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right"/>
              <w:rPr>
                <w:color w:val="000000"/>
                <w:sz w:val="16"/>
                <w:szCs w:val="16"/>
              </w:rPr>
            </w:pPr>
            <w:r w:rsidRPr="00600721">
              <w:rPr>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right"/>
              <w:rPr>
                <w:color w:val="000000"/>
                <w:sz w:val="16"/>
                <w:szCs w:val="16"/>
              </w:rPr>
            </w:pPr>
            <w:r w:rsidRPr="00600721">
              <w:rPr>
                <w:color w:val="000000"/>
                <w:sz w:val="16"/>
                <w:szCs w:val="16"/>
              </w:rPr>
              <w:t xml:space="preserve">                   -    </w:t>
            </w:r>
          </w:p>
        </w:tc>
        <w:tc>
          <w:tcPr>
            <w:tcW w:w="1167" w:type="dxa"/>
            <w:tcBorders>
              <w:top w:val="nil"/>
              <w:left w:val="nil"/>
              <w:bottom w:val="single" w:sz="4" w:space="0" w:color="auto"/>
              <w:right w:val="single" w:sz="4" w:space="0" w:color="auto"/>
            </w:tcBorders>
            <w:shd w:val="clear" w:color="auto" w:fill="auto"/>
            <w:hideMark/>
          </w:tcPr>
          <w:p w:rsidR="00984581" w:rsidRPr="00600721" w:rsidRDefault="00984581" w:rsidP="00F12024">
            <w:pPr>
              <w:rPr>
                <w:color w:val="000000"/>
                <w:sz w:val="16"/>
                <w:szCs w:val="16"/>
              </w:rPr>
            </w:pPr>
            <w:r w:rsidRPr="00600721">
              <w:rPr>
                <w:color w:val="000000"/>
                <w:sz w:val="16"/>
                <w:szCs w:val="16"/>
              </w:rPr>
              <w:t> </w:t>
            </w:r>
          </w:p>
        </w:tc>
      </w:tr>
      <w:tr w:rsidR="00984581" w:rsidRPr="00600721" w:rsidTr="00F12024">
        <w:trPr>
          <w:trHeight w:val="315"/>
        </w:trPr>
        <w:tc>
          <w:tcPr>
            <w:tcW w:w="580" w:type="dxa"/>
            <w:tcBorders>
              <w:top w:val="nil"/>
              <w:left w:val="single" w:sz="4" w:space="0" w:color="auto"/>
              <w:bottom w:val="single" w:sz="4" w:space="0" w:color="auto"/>
              <w:right w:val="single" w:sz="4" w:space="0" w:color="auto"/>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 </w:t>
            </w:r>
          </w:p>
        </w:tc>
        <w:tc>
          <w:tcPr>
            <w:tcW w:w="980" w:type="dxa"/>
            <w:tcBorders>
              <w:top w:val="nil"/>
              <w:left w:val="nil"/>
              <w:bottom w:val="single" w:sz="4" w:space="0" w:color="auto"/>
              <w:right w:val="single" w:sz="4" w:space="0" w:color="auto"/>
            </w:tcBorders>
            <w:shd w:val="clear" w:color="auto" w:fill="auto"/>
            <w:hideMark/>
          </w:tcPr>
          <w:p w:rsidR="00984581" w:rsidRPr="00600721" w:rsidRDefault="00984581" w:rsidP="00F12024">
            <w:pPr>
              <w:rPr>
                <w:color w:val="000000"/>
                <w:sz w:val="16"/>
                <w:szCs w:val="16"/>
              </w:rPr>
            </w:pPr>
            <w:r w:rsidRPr="00600721">
              <w:rPr>
                <w:color w:val="000000"/>
                <w:sz w:val="16"/>
                <w:szCs w:val="16"/>
              </w:rPr>
              <w:t>местный бюджет</w:t>
            </w:r>
          </w:p>
        </w:tc>
        <w:tc>
          <w:tcPr>
            <w:tcW w:w="993" w:type="dxa"/>
            <w:tcBorders>
              <w:top w:val="nil"/>
              <w:left w:val="nil"/>
              <w:bottom w:val="single" w:sz="4" w:space="0" w:color="auto"/>
              <w:right w:val="single" w:sz="4" w:space="0" w:color="auto"/>
            </w:tcBorders>
            <w:shd w:val="clear" w:color="auto" w:fill="auto"/>
            <w:hideMark/>
          </w:tcPr>
          <w:p w:rsidR="00984581" w:rsidRPr="00600721" w:rsidRDefault="00984581" w:rsidP="00F12024">
            <w:pPr>
              <w:rPr>
                <w:color w:val="000000"/>
                <w:sz w:val="16"/>
                <w:szCs w:val="16"/>
              </w:rPr>
            </w:pPr>
            <w:r w:rsidRPr="00600721">
              <w:rPr>
                <w:color w:val="000000"/>
                <w:sz w:val="16"/>
                <w:szCs w:val="16"/>
              </w:rPr>
              <w:t> </w:t>
            </w:r>
          </w:p>
        </w:tc>
        <w:tc>
          <w:tcPr>
            <w:tcW w:w="534" w:type="dxa"/>
            <w:tcBorders>
              <w:top w:val="nil"/>
              <w:left w:val="nil"/>
              <w:bottom w:val="single" w:sz="4" w:space="0" w:color="auto"/>
              <w:right w:val="single" w:sz="4" w:space="0" w:color="auto"/>
            </w:tcBorders>
            <w:shd w:val="clear" w:color="auto" w:fill="auto"/>
            <w:hideMark/>
          </w:tcPr>
          <w:p w:rsidR="00984581" w:rsidRPr="00600721" w:rsidRDefault="00984581" w:rsidP="00F12024">
            <w:pPr>
              <w:rPr>
                <w:color w:val="000000"/>
                <w:sz w:val="16"/>
                <w:szCs w:val="16"/>
              </w:rPr>
            </w:pPr>
            <w:r w:rsidRPr="00600721">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984581" w:rsidRPr="00600721" w:rsidRDefault="00984581" w:rsidP="00F12024">
            <w:pPr>
              <w:rPr>
                <w:color w:val="000000"/>
                <w:sz w:val="16"/>
                <w:szCs w:val="16"/>
              </w:rPr>
            </w:pPr>
            <w:r w:rsidRPr="00600721">
              <w:rPr>
                <w:color w:val="000000"/>
                <w:sz w:val="16"/>
                <w:szCs w:val="16"/>
              </w:rPr>
              <w:t> </w:t>
            </w:r>
          </w:p>
        </w:tc>
        <w:tc>
          <w:tcPr>
            <w:tcW w:w="460" w:type="dxa"/>
            <w:tcBorders>
              <w:top w:val="nil"/>
              <w:left w:val="nil"/>
              <w:bottom w:val="single" w:sz="4" w:space="0" w:color="auto"/>
              <w:right w:val="nil"/>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 </w:t>
            </w:r>
          </w:p>
        </w:tc>
        <w:tc>
          <w:tcPr>
            <w:tcW w:w="565" w:type="dxa"/>
            <w:tcBorders>
              <w:top w:val="nil"/>
              <w:left w:val="nil"/>
              <w:bottom w:val="single" w:sz="4" w:space="0" w:color="auto"/>
              <w:right w:val="nil"/>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 </w:t>
            </w:r>
          </w:p>
        </w:tc>
        <w:tc>
          <w:tcPr>
            <w:tcW w:w="780"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center"/>
              <w:rPr>
                <w:color w:val="000000"/>
                <w:sz w:val="16"/>
                <w:szCs w:val="16"/>
              </w:rPr>
            </w:pPr>
            <w:r w:rsidRPr="00600721">
              <w:rPr>
                <w:color w:val="000000"/>
                <w:sz w:val="16"/>
                <w:szCs w:val="16"/>
              </w:rPr>
              <w:t> </w:t>
            </w:r>
          </w:p>
        </w:tc>
        <w:tc>
          <w:tcPr>
            <w:tcW w:w="590" w:type="dxa"/>
            <w:tcBorders>
              <w:top w:val="nil"/>
              <w:left w:val="nil"/>
              <w:bottom w:val="single" w:sz="4" w:space="0" w:color="auto"/>
              <w:right w:val="single" w:sz="4" w:space="0" w:color="auto"/>
            </w:tcBorders>
            <w:shd w:val="clear" w:color="auto" w:fill="auto"/>
            <w:hideMark/>
          </w:tcPr>
          <w:p w:rsidR="00984581" w:rsidRPr="00600721" w:rsidRDefault="00984581" w:rsidP="00F12024">
            <w:pPr>
              <w:rPr>
                <w:color w:val="000000"/>
                <w:sz w:val="16"/>
                <w:szCs w:val="16"/>
              </w:rPr>
            </w:pPr>
            <w:r w:rsidRPr="00600721">
              <w:rPr>
                <w:color w:val="000000"/>
                <w:sz w:val="16"/>
                <w:szCs w:val="16"/>
              </w:rPr>
              <w:t> </w:t>
            </w:r>
          </w:p>
        </w:tc>
        <w:tc>
          <w:tcPr>
            <w:tcW w:w="756"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right"/>
              <w:rPr>
                <w:color w:val="000000"/>
                <w:sz w:val="16"/>
                <w:szCs w:val="16"/>
              </w:rPr>
            </w:pPr>
            <w:r w:rsidRPr="00600721">
              <w:rPr>
                <w:color w:val="000000"/>
                <w:sz w:val="16"/>
                <w:szCs w:val="16"/>
              </w:rPr>
              <w:t xml:space="preserve"> 624 988,0   </w:t>
            </w:r>
          </w:p>
        </w:tc>
        <w:tc>
          <w:tcPr>
            <w:tcW w:w="709"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right"/>
              <w:rPr>
                <w:color w:val="000000"/>
                <w:sz w:val="16"/>
                <w:szCs w:val="16"/>
              </w:rPr>
            </w:pPr>
            <w:r w:rsidRPr="00600721">
              <w:rPr>
                <w:color w:val="000000"/>
                <w:sz w:val="16"/>
                <w:szCs w:val="16"/>
              </w:rPr>
              <w:t xml:space="preserve">     30 000,0   </w:t>
            </w:r>
          </w:p>
        </w:tc>
        <w:tc>
          <w:tcPr>
            <w:tcW w:w="709"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right"/>
              <w:rPr>
                <w:color w:val="000000"/>
                <w:sz w:val="16"/>
                <w:szCs w:val="16"/>
              </w:rPr>
            </w:pPr>
            <w:r w:rsidRPr="00600721">
              <w:rPr>
                <w:color w:val="000000"/>
                <w:sz w:val="16"/>
                <w:szCs w:val="16"/>
              </w:rPr>
              <w:t xml:space="preserve">   10 000,0   </w:t>
            </w:r>
          </w:p>
        </w:tc>
        <w:tc>
          <w:tcPr>
            <w:tcW w:w="709"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right"/>
              <w:rPr>
                <w:color w:val="000000"/>
                <w:sz w:val="16"/>
                <w:szCs w:val="16"/>
              </w:rPr>
            </w:pPr>
            <w:r w:rsidRPr="00600721">
              <w:rPr>
                <w:color w:val="000000"/>
                <w:sz w:val="16"/>
                <w:szCs w:val="16"/>
              </w:rPr>
              <w:t xml:space="preserve">   10 000,0   </w:t>
            </w:r>
          </w:p>
        </w:tc>
        <w:tc>
          <w:tcPr>
            <w:tcW w:w="992" w:type="dxa"/>
            <w:tcBorders>
              <w:top w:val="nil"/>
              <w:left w:val="nil"/>
              <w:bottom w:val="single" w:sz="4" w:space="0" w:color="auto"/>
              <w:right w:val="single" w:sz="4" w:space="0" w:color="auto"/>
            </w:tcBorders>
            <w:shd w:val="clear" w:color="auto" w:fill="auto"/>
            <w:hideMark/>
          </w:tcPr>
          <w:p w:rsidR="00984581" w:rsidRPr="00600721" w:rsidRDefault="00984581" w:rsidP="00F12024">
            <w:pPr>
              <w:jc w:val="right"/>
              <w:rPr>
                <w:color w:val="000000"/>
                <w:sz w:val="16"/>
                <w:szCs w:val="16"/>
              </w:rPr>
            </w:pPr>
            <w:r w:rsidRPr="00600721">
              <w:rPr>
                <w:color w:val="000000"/>
                <w:sz w:val="16"/>
                <w:szCs w:val="16"/>
              </w:rPr>
              <w:t xml:space="preserve">      674 988,0   </w:t>
            </w:r>
          </w:p>
        </w:tc>
        <w:tc>
          <w:tcPr>
            <w:tcW w:w="1167" w:type="dxa"/>
            <w:tcBorders>
              <w:top w:val="nil"/>
              <w:left w:val="nil"/>
              <w:bottom w:val="single" w:sz="4" w:space="0" w:color="auto"/>
              <w:right w:val="single" w:sz="4" w:space="0" w:color="auto"/>
            </w:tcBorders>
            <w:shd w:val="clear" w:color="auto" w:fill="auto"/>
            <w:hideMark/>
          </w:tcPr>
          <w:p w:rsidR="00984581" w:rsidRPr="00600721" w:rsidRDefault="00984581" w:rsidP="00F12024">
            <w:pPr>
              <w:rPr>
                <w:color w:val="000000"/>
                <w:sz w:val="16"/>
                <w:szCs w:val="16"/>
              </w:rPr>
            </w:pPr>
            <w:r w:rsidRPr="00600721">
              <w:rPr>
                <w:color w:val="000000"/>
                <w:sz w:val="16"/>
                <w:szCs w:val="16"/>
              </w:rPr>
              <w:t> </w:t>
            </w:r>
          </w:p>
        </w:tc>
      </w:tr>
    </w:tbl>
    <w:p w:rsidR="00984581" w:rsidRDefault="00984581" w:rsidP="00984581">
      <w:pPr>
        <w:rPr>
          <w:sz w:val="28"/>
          <w:szCs w:val="28"/>
        </w:rPr>
      </w:pPr>
    </w:p>
    <w:p w:rsidR="00984581" w:rsidRPr="00D05322" w:rsidRDefault="00984581" w:rsidP="00984581">
      <w:pPr>
        <w:pStyle w:val="ConsPlusNormal"/>
        <w:widowControl/>
        <w:ind w:left="5245" w:firstLine="0"/>
        <w:outlineLvl w:val="2"/>
        <w:rPr>
          <w:rFonts w:ascii="Times New Roman" w:hAnsi="Times New Roman" w:cs="Times New Roman"/>
          <w:sz w:val="28"/>
          <w:szCs w:val="28"/>
        </w:rPr>
      </w:pPr>
      <w:r w:rsidRPr="00D05322">
        <w:rPr>
          <w:rFonts w:ascii="Times New Roman" w:hAnsi="Times New Roman" w:cs="Times New Roman"/>
          <w:sz w:val="28"/>
          <w:szCs w:val="28"/>
        </w:rPr>
        <w:t xml:space="preserve">Приложение № </w:t>
      </w:r>
      <w:r>
        <w:rPr>
          <w:rFonts w:ascii="Times New Roman" w:hAnsi="Times New Roman" w:cs="Times New Roman"/>
          <w:sz w:val="28"/>
          <w:szCs w:val="28"/>
        </w:rPr>
        <w:t>11</w:t>
      </w:r>
    </w:p>
    <w:p w:rsidR="00984581" w:rsidRPr="00E6657F" w:rsidRDefault="00984581" w:rsidP="00984581">
      <w:pPr>
        <w:autoSpaceDE w:val="0"/>
        <w:autoSpaceDN w:val="0"/>
        <w:adjustRightInd w:val="0"/>
        <w:ind w:left="5245"/>
        <w:rPr>
          <w:sz w:val="28"/>
          <w:szCs w:val="28"/>
        </w:rPr>
      </w:pPr>
      <w:r w:rsidRPr="00E6657F">
        <w:rPr>
          <w:sz w:val="28"/>
          <w:szCs w:val="28"/>
        </w:rPr>
        <w:t xml:space="preserve">к паспорту муниципальной программы Октябрьского сельсовета «Октябрьский хуторок» </w:t>
      </w:r>
    </w:p>
    <w:p w:rsidR="00984581" w:rsidRPr="00E6657F" w:rsidRDefault="00984581" w:rsidP="00984581">
      <w:pPr>
        <w:autoSpaceDE w:val="0"/>
        <w:autoSpaceDN w:val="0"/>
        <w:adjustRightInd w:val="0"/>
        <w:ind w:left="5245"/>
      </w:pPr>
    </w:p>
    <w:p w:rsidR="00984581" w:rsidRPr="00E6657F" w:rsidRDefault="00984581" w:rsidP="00984581">
      <w:pPr>
        <w:autoSpaceDE w:val="0"/>
        <w:autoSpaceDN w:val="0"/>
        <w:adjustRightInd w:val="0"/>
        <w:ind w:firstLine="720"/>
        <w:jc w:val="both"/>
        <w:rPr>
          <w:sz w:val="28"/>
          <w:szCs w:val="28"/>
        </w:rPr>
      </w:pPr>
      <w:r w:rsidRPr="00E6657F">
        <w:rPr>
          <w:sz w:val="28"/>
          <w:szCs w:val="28"/>
        </w:rPr>
        <w:t>Основные меры правового регулирования в соответствующей сфере, направленные на достижение цели и (или) конечных результатов программы</w:t>
      </w:r>
    </w:p>
    <w:tbl>
      <w:tblPr>
        <w:tblW w:w="9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060"/>
        <w:gridCol w:w="3672"/>
        <w:gridCol w:w="2593"/>
      </w:tblGrid>
      <w:tr w:rsidR="00984581" w:rsidRPr="005A734D" w:rsidTr="00F12024">
        <w:tc>
          <w:tcPr>
            <w:tcW w:w="648" w:type="dxa"/>
            <w:vAlign w:val="center"/>
          </w:tcPr>
          <w:p w:rsidR="00984581" w:rsidRPr="00571402" w:rsidRDefault="00984581" w:rsidP="00F12024">
            <w:pPr>
              <w:pStyle w:val="ConsPlusNormal"/>
              <w:widowControl/>
              <w:ind w:firstLine="0"/>
              <w:jc w:val="center"/>
              <w:outlineLvl w:val="2"/>
              <w:rPr>
                <w:rFonts w:ascii="Times New Roman" w:hAnsi="Times New Roman" w:cs="Times New Roman"/>
                <w:sz w:val="28"/>
                <w:szCs w:val="28"/>
              </w:rPr>
            </w:pPr>
            <w:r w:rsidRPr="00571402">
              <w:rPr>
                <w:rFonts w:ascii="Times New Roman" w:hAnsi="Times New Roman" w:cs="Times New Roman"/>
                <w:sz w:val="28"/>
                <w:szCs w:val="28"/>
              </w:rPr>
              <w:t xml:space="preserve">№ </w:t>
            </w:r>
            <w:proofErr w:type="spellStart"/>
            <w:proofErr w:type="gramStart"/>
            <w:r w:rsidRPr="00571402">
              <w:rPr>
                <w:rFonts w:ascii="Times New Roman" w:hAnsi="Times New Roman" w:cs="Times New Roman"/>
                <w:sz w:val="28"/>
                <w:szCs w:val="28"/>
              </w:rPr>
              <w:t>п</w:t>
            </w:r>
            <w:proofErr w:type="spellEnd"/>
            <w:proofErr w:type="gramEnd"/>
            <w:r w:rsidRPr="00571402">
              <w:rPr>
                <w:rFonts w:ascii="Times New Roman" w:hAnsi="Times New Roman" w:cs="Times New Roman"/>
                <w:sz w:val="28"/>
                <w:szCs w:val="28"/>
              </w:rPr>
              <w:t>/</w:t>
            </w:r>
            <w:proofErr w:type="spellStart"/>
            <w:r w:rsidRPr="00571402">
              <w:rPr>
                <w:rFonts w:ascii="Times New Roman" w:hAnsi="Times New Roman" w:cs="Times New Roman"/>
                <w:sz w:val="28"/>
                <w:szCs w:val="28"/>
              </w:rPr>
              <w:t>п</w:t>
            </w:r>
            <w:proofErr w:type="spellEnd"/>
          </w:p>
        </w:tc>
        <w:tc>
          <w:tcPr>
            <w:tcW w:w="3060" w:type="dxa"/>
            <w:vAlign w:val="center"/>
          </w:tcPr>
          <w:p w:rsidR="00984581" w:rsidRPr="00571402" w:rsidRDefault="00984581" w:rsidP="00F12024">
            <w:pPr>
              <w:pStyle w:val="ConsPlusNormal"/>
              <w:widowControl/>
              <w:ind w:firstLine="0"/>
              <w:jc w:val="center"/>
              <w:outlineLvl w:val="2"/>
              <w:rPr>
                <w:rFonts w:ascii="Times New Roman" w:hAnsi="Times New Roman" w:cs="Times New Roman"/>
                <w:sz w:val="28"/>
                <w:szCs w:val="28"/>
              </w:rPr>
            </w:pPr>
            <w:r w:rsidRPr="00571402">
              <w:rPr>
                <w:rFonts w:ascii="Times New Roman" w:hAnsi="Times New Roman" w:cs="Times New Roman"/>
                <w:sz w:val="28"/>
                <w:szCs w:val="28"/>
              </w:rPr>
              <w:t xml:space="preserve">Наименование нормативного правового акта </w:t>
            </w:r>
            <w:proofErr w:type="spellStart"/>
            <w:r w:rsidRPr="00571402">
              <w:rPr>
                <w:rFonts w:ascii="Times New Roman" w:hAnsi="Times New Roman" w:cs="Times New Roman"/>
                <w:sz w:val="28"/>
                <w:szCs w:val="28"/>
              </w:rPr>
              <w:t>Богучанского</w:t>
            </w:r>
            <w:proofErr w:type="spellEnd"/>
            <w:r w:rsidRPr="00571402">
              <w:rPr>
                <w:rFonts w:ascii="Times New Roman" w:hAnsi="Times New Roman" w:cs="Times New Roman"/>
                <w:sz w:val="28"/>
                <w:szCs w:val="28"/>
              </w:rPr>
              <w:t xml:space="preserve"> района</w:t>
            </w:r>
          </w:p>
        </w:tc>
        <w:tc>
          <w:tcPr>
            <w:tcW w:w="3672" w:type="dxa"/>
            <w:vAlign w:val="center"/>
          </w:tcPr>
          <w:p w:rsidR="00984581" w:rsidRPr="00571402" w:rsidRDefault="00984581" w:rsidP="00F12024">
            <w:pPr>
              <w:pStyle w:val="ConsPlusNormal"/>
              <w:widowControl/>
              <w:ind w:firstLine="0"/>
              <w:jc w:val="center"/>
              <w:outlineLvl w:val="2"/>
              <w:rPr>
                <w:rFonts w:ascii="Times New Roman" w:hAnsi="Times New Roman" w:cs="Times New Roman"/>
                <w:sz w:val="28"/>
                <w:szCs w:val="28"/>
              </w:rPr>
            </w:pPr>
            <w:r w:rsidRPr="00571402">
              <w:rPr>
                <w:rFonts w:ascii="Times New Roman" w:hAnsi="Times New Roman" w:cs="Times New Roman"/>
                <w:sz w:val="28"/>
                <w:szCs w:val="28"/>
              </w:rPr>
              <w:t>Предмет регулирования, основное содержание</w:t>
            </w:r>
          </w:p>
        </w:tc>
        <w:tc>
          <w:tcPr>
            <w:tcW w:w="2593" w:type="dxa"/>
            <w:vAlign w:val="center"/>
          </w:tcPr>
          <w:p w:rsidR="00984581" w:rsidRPr="00571402" w:rsidRDefault="00984581" w:rsidP="00F12024">
            <w:pPr>
              <w:pStyle w:val="ConsPlusNormal"/>
              <w:widowControl/>
              <w:ind w:firstLine="0"/>
              <w:jc w:val="center"/>
              <w:outlineLvl w:val="2"/>
              <w:rPr>
                <w:rFonts w:ascii="Times New Roman" w:hAnsi="Times New Roman" w:cs="Times New Roman"/>
                <w:sz w:val="28"/>
                <w:szCs w:val="28"/>
              </w:rPr>
            </w:pPr>
            <w:r w:rsidRPr="00571402">
              <w:rPr>
                <w:rFonts w:ascii="Times New Roman" w:hAnsi="Times New Roman" w:cs="Times New Roman"/>
                <w:sz w:val="28"/>
                <w:szCs w:val="28"/>
              </w:rPr>
              <w:t>Срок принятия (год, квартал)</w:t>
            </w:r>
          </w:p>
        </w:tc>
      </w:tr>
      <w:tr w:rsidR="00984581" w:rsidRPr="005A734D" w:rsidTr="00F12024">
        <w:tc>
          <w:tcPr>
            <w:tcW w:w="648" w:type="dxa"/>
          </w:tcPr>
          <w:p w:rsidR="00984581" w:rsidRPr="00571402" w:rsidRDefault="00984581" w:rsidP="00F12024">
            <w:pPr>
              <w:pStyle w:val="ConsPlusNormal"/>
              <w:widowControl/>
              <w:ind w:firstLine="0"/>
              <w:outlineLvl w:val="2"/>
              <w:rPr>
                <w:rFonts w:ascii="Times New Roman" w:hAnsi="Times New Roman" w:cs="Times New Roman"/>
                <w:sz w:val="28"/>
                <w:szCs w:val="28"/>
              </w:rPr>
            </w:pPr>
            <w:r>
              <w:rPr>
                <w:rFonts w:ascii="Times New Roman" w:hAnsi="Times New Roman" w:cs="Times New Roman"/>
                <w:sz w:val="28"/>
                <w:szCs w:val="28"/>
              </w:rPr>
              <w:t>1</w:t>
            </w:r>
          </w:p>
        </w:tc>
        <w:tc>
          <w:tcPr>
            <w:tcW w:w="3060" w:type="dxa"/>
          </w:tcPr>
          <w:p w:rsidR="00984581" w:rsidRPr="00571402" w:rsidRDefault="00984581" w:rsidP="00F12024">
            <w:pPr>
              <w:pStyle w:val="ConsPlusNormal"/>
              <w:widowControl/>
              <w:ind w:firstLine="0"/>
              <w:outlineLvl w:val="2"/>
              <w:rPr>
                <w:rFonts w:ascii="Times New Roman" w:hAnsi="Times New Roman" w:cs="Times New Roman"/>
                <w:sz w:val="28"/>
                <w:szCs w:val="28"/>
              </w:rPr>
            </w:pPr>
            <w:r>
              <w:rPr>
                <w:rFonts w:ascii="Times New Roman" w:hAnsi="Times New Roman" w:cs="Times New Roman"/>
                <w:sz w:val="28"/>
                <w:szCs w:val="28"/>
              </w:rPr>
              <w:t>Постановление № 63-п</w:t>
            </w:r>
          </w:p>
        </w:tc>
        <w:tc>
          <w:tcPr>
            <w:tcW w:w="3672" w:type="dxa"/>
          </w:tcPr>
          <w:p w:rsidR="00984581" w:rsidRPr="00571402" w:rsidRDefault="00984581" w:rsidP="00F12024">
            <w:pPr>
              <w:pStyle w:val="ConsPlusNormal"/>
              <w:widowControl/>
              <w:ind w:firstLine="0"/>
              <w:outlineLvl w:val="2"/>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 администрации  Октябрьского сельсовета от 26.07</w:t>
            </w:r>
            <w:r w:rsidRPr="00D54586">
              <w:rPr>
                <w:rFonts w:ascii="Times New Roman" w:hAnsi="Times New Roman" w:cs="Times New Roman"/>
                <w:sz w:val="28"/>
                <w:szCs w:val="28"/>
              </w:rPr>
              <w:t xml:space="preserve">.2013 № </w:t>
            </w:r>
            <w:r>
              <w:rPr>
                <w:rFonts w:ascii="Times New Roman" w:hAnsi="Times New Roman" w:cs="Times New Roman"/>
                <w:sz w:val="28"/>
                <w:szCs w:val="28"/>
              </w:rPr>
              <w:t>47-П</w:t>
            </w:r>
            <w:r w:rsidRPr="00D54586">
              <w:rPr>
                <w:rFonts w:ascii="Times New Roman" w:hAnsi="Times New Roman" w:cs="Times New Roman"/>
                <w:sz w:val="28"/>
                <w:szCs w:val="28"/>
              </w:rPr>
              <w:t xml:space="preserve"> «Об </w:t>
            </w:r>
            <w:r w:rsidRPr="00D54586">
              <w:rPr>
                <w:rFonts w:ascii="Times New Roman" w:hAnsi="Times New Roman" w:cs="Times New Roman"/>
                <w:sz w:val="28"/>
                <w:szCs w:val="28"/>
              </w:rPr>
              <w:lastRenderedPageBreak/>
              <w:t xml:space="preserve">утверждении Порядка принятия решений о разработке </w:t>
            </w:r>
            <w:r>
              <w:rPr>
                <w:rFonts w:ascii="Times New Roman" w:hAnsi="Times New Roman" w:cs="Times New Roman"/>
                <w:sz w:val="28"/>
                <w:szCs w:val="28"/>
              </w:rPr>
              <w:t>муниципальных</w:t>
            </w:r>
            <w:r w:rsidRPr="00D54586">
              <w:rPr>
                <w:rFonts w:ascii="Times New Roman" w:hAnsi="Times New Roman" w:cs="Times New Roman"/>
                <w:sz w:val="28"/>
                <w:szCs w:val="28"/>
              </w:rPr>
              <w:t xml:space="preserve"> программ </w:t>
            </w:r>
            <w:r>
              <w:rPr>
                <w:rFonts w:ascii="Times New Roman" w:hAnsi="Times New Roman" w:cs="Times New Roman"/>
                <w:sz w:val="28"/>
                <w:szCs w:val="28"/>
              </w:rPr>
              <w:t xml:space="preserve"> Октябрьского сельсовета</w:t>
            </w:r>
            <w:r w:rsidRPr="00D54586">
              <w:rPr>
                <w:rFonts w:ascii="Times New Roman" w:hAnsi="Times New Roman" w:cs="Times New Roman"/>
                <w:sz w:val="28"/>
                <w:szCs w:val="28"/>
              </w:rPr>
              <w:t>, их формировании и реализации»</w:t>
            </w:r>
          </w:p>
        </w:tc>
        <w:tc>
          <w:tcPr>
            <w:tcW w:w="2593" w:type="dxa"/>
          </w:tcPr>
          <w:p w:rsidR="00984581" w:rsidRPr="00571402" w:rsidRDefault="00984581" w:rsidP="00F12024">
            <w:pPr>
              <w:pStyle w:val="ConsPlusNormal"/>
              <w:widowControl/>
              <w:ind w:firstLine="0"/>
              <w:outlineLvl w:val="2"/>
              <w:rPr>
                <w:rFonts w:ascii="Times New Roman" w:hAnsi="Times New Roman" w:cs="Times New Roman"/>
                <w:sz w:val="28"/>
                <w:szCs w:val="28"/>
              </w:rPr>
            </w:pPr>
            <w:r>
              <w:rPr>
                <w:rFonts w:ascii="Times New Roman" w:hAnsi="Times New Roman" w:cs="Times New Roman"/>
                <w:sz w:val="28"/>
                <w:szCs w:val="28"/>
              </w:rPr>
              <w:lastRenderedPageBreak/>
              <w:t>13.11.2019г.</w:t>
            </w:r>
          </w:p>
        </w:tc>
      </w:tr>
      <w:tr w:rsidR="00984581" w:rsidRPr="005A734D" w:rsidTr="00F12024">
        <w:tc>
          <w:tcPr>
            <w:tcW w:w="648" w:type="dxa"/>
          </w:tcPr>
          <w:p w:rsidR="00984581" w:rsidRPr="00571402" w:rsidRDefault="00984581" w:rsidP="00F12024">
            <w:pPr>
              <w:pStyle w:val="ConsPlusNormal"/>
              <w:widowControl/>
              <w:ind w:firstLine="0"/>
              <w:outlineLvl w:val="2"/>
              <w:rPr>
                <w:rFonts w:ascii="Times New Roman" w:hAnsi="Times New Roman" w:cs="Times New Roman"/>
                <w:sz w:val="28"/>
                <w:szCs w:val="28"/>
              </w:rPr>
            </w:pPr>
            <w:r>
              <w:rPr>
                <w:rFonts w:ascii="Times New Roman" w:hAnsi="Times New Roman" w:cs="Times New Roman"/>
                <w:sz w:val="28"/>
                <w:szCs w:val="28"/>
              </w:rPr>
              <w:lastRenderedPageBreak/>
              <w:t>2</w:t>
            </w:r>
          </w:p>
        </w:tc>
        <w:tc>
          <w:tcPr>
            <w:tcW w:w="3060" w:type="dxa"/>
          </w:tcPr>
          <w:p w:rsidR="00984581" w:rsidRPr="00571402" w:rsidRDefault="00984581" w:rsidP="00F12024">
            <w:pPr>
              <w:pStyle w:val="ConsPlusNormal"/>
              <w:widowControl/>
              <w:ind w:firstLine="0"/>
              <w:outlineLvl w:val="2"/>
              <w:rPr>
                <w:rFonts w:ascii="Times New Roman" w:hAnsi="Times New Roman" w:cs="Times New Roman"/>
                <w:sz w:val="28"/>
                <w:szCs w:val="28"/>
              </w:rPr>
            </w:pPr>
            <w:r>
              <w:rPr>
                <w:rFonts w:ascii="Times New Roman" w:hAnsi="Times New Roman" w:cs="Times New Roman"/>
                <w:sz w:val="28"/>
                <w:szCs w:val="28"/>
              </w:rPr>
              <w:t>Постановление №38-п</w:t>
            </w:r>
          </w:p>
        </w:tc>
        <w:tc>
          <w:tcPr>
            <w:tcW w:w="3672" w:type="dxa"/>
          </w:tcPr>
          <w:p w:rsidR="00984581" w:rsidRPr="00571402" w:rsidRDefault="00984581" w:rsidP="00F12024">
            <w:pPr>
              <w:pStyle w:val="ConsPlusNormal"/>
              <w:widowControl/>
              <w:ind w:firstLine="0"/>
              <w:outlineLvl w:val="2"/>
              <w:rPr>
                <w:rFonts w:ascii="Times New Roman" w:hAnsi="Times New Roman" w:cs="Times New Roman"/>
                <w:sz w:val="28"/>
                <w:szCs w:val="28"/>
              </w:rPr>
            </w:pPr>
            <w:r>
              <w:rPr>
                <w:rFonts w:ascii="Times New Roman" w:hAnsi="Times New Roman" w:cs="Times New Roman"/>
                <w:sz w:val="28"/>
                <w:szCs w:val="28"/>
              </w:rPr>
              <w:t>Об организации работы по переходу на программный бюджет</w:t>
            </w:r>
          </w:p>
        </w:tc>
        <w:tc>
          <w:tcPr>
            <w:tcW w:w="2593" w:type="dxa"/>
          </w:tcPr>
          <w:p w:rsidR="00984581" w:rsidRPr="00571402" w:rsidRDefault="00984581" w:rsidP="00F12024">
            <w:pPr>
              <w:pStyle w:val="ConsPlusNormal"/>
              <w:widowControl/>
              <w:ind w:firstLine="0"/>
              <w:outlineLvl w:val="2"/>
              <w:rPr>
                <w:rFonts w:ascii="Times New Roman" w:hAnsi="Times New Roman" w:cs="Times New Roman"/>
                <w:sz w:val="28"/>
                <w:szCs w:val="28"/>
              </w:rPr>
            </w:pPr>
            <w:r>
              <w:rPr>
                <w:rFonts w:ascii="Times New Roman" w:hAnsi="Times New Roman" w:cs="Times New Roman"/>
                <w:sz w:val="28"/>
                <w:szCs w:val="28"/>
              </w:rPr>
              <w:t>28.06.2013г.</w:t>
            </w:r>
          </w:p>
        </w:tc>
      </w:tr>
    </w:tbl>
    <w:p w:rsidR="00984581" w:rsidRPr="005A734D" w:rsidRDefault="00984581" w:rsidP="00984581">
      <w:pPr>
        <w:pStyle w:val="ConsPlusNormal"/>
        <w:widowControl/>
        <w:ind w:left="5400" w:firstLine="0"/>
        <w:outlineLvl w:val="2"/>
        <w:rPr>
          <w:rFonts w:ascii="Times New Roman" w:hAnsi="Times New Roman" w:cs="Times New Roman"/>
          <w:sz w:val="28"/>
          <w:szCs w:val="28"/>
        </w:rPr>
      </w:pPr>
    </w:p>
    <w:p w:rsidR="00984581" w:rsidRPr="00E6657F" w:rsidRDefault="00984581" w:rsidP="00984581">
      <w:pPr>
        <w:rPr>
          <w:sz w:val="28"/>
          <w:szCs w:val="28"/>
        </w:rPr>
      </w:pPr>
    </w:p>
    <w:p w:rsidR="00066345" w:rsidRDefault="00066345" w:rsidP="00D578E2">
      <w:pPr>
        <w:jc w:val="both"/>
        <w:rPr>
          <w:b/>
          <w:i/>
        </w:rPr>
      </w:pPr>
    </w:p>
    <w:p w:rsidR="00066345" w:rsidRDefault="00066345" w:rsidP="00D578E2">
      <w:pPr>
        <w:jc w:val="both"/>
        <w:rPr>
          <w:b/>
          <w:i/>
        </w:rPr>
      </w:pPr>
    </w:p>
    <w:p w:rsidR="00984581" w:rsidRDefault="00984581" w:rsidP="00D578E2">
      <w:pPr>
        <w:jc w:val="both"/>
        <w:rPr>
          <w:b/>
          <w:i/>
        </w:rPr>
      </w:pPr>
    </w:p>
    <w:p w:rsidR="00984581" w:rsidRDefault="00984581" w:rsidP="00D578E2">
      <w:pPr>
        <w:jc w:val="both"/>
        <w:rPr>
          <w:b/>
          <w:i/>
        </w:rPr>
      </w:pPr>
    </w:p>
    <w:p w:rsidR="00984581" w:rsidRDefault="00984581" w:rsidP="00D578E2">
      <w:pPr>
        <w:jc w:val="both"/>
        <w:rPr>
          <w:b/>
          <w:i/>
        </w:rPr>
      </w:pPr>
    </w:p>
    <w:p w:rsidR="00984581" w:rsidRDefault="00984581" w:rsidP="00D578E2">
      <w:pPr>
        <w:jc w:val="both"/>
        <w:rPr>
          <w:b/>
          <w:i/>
        </w:rPr>
      </w:pPr>
    </w:p>
    <w:p w:rsidR="00984581" w:rsidRDefault="00984581" w:rsidP="00D578E2">
      <w:pPr>
        <w:jc w:val="both"/>
        <w:rPr>
          <w:b/>
          <w:i/>
        </w:rPr>
      </w:pPr>
    </w:p>
    <w:p w:rsidR="00984581" w:rsidRDefault="00984581" w:rsidP="00D578E2">
      <w:pPr>
        <w:jc w:val="both"/>
        <w:rPr>
          <w:b/>
          <w:i/>
        </w:rPr>
      </w:pPr>
    </w:p>
    <w:p w:rsidR="00984581" w:rsidRDefault="00984581" w:rsidP="00D578E2">
      <w:pPr>
        <w:jc w:val="both"/>
        <w:rPr>
          <w:b/>
          <w:i/>
        </w:rPr>
      </w:pPr>
    </w:p>
    <w:p w:rsidR="00984581" w:rsidRPr="003F118D" w:rsidRDefault="00984581" w:rsidP="00984581">
      <w:pPr>
        <w:pStyle w:val="21"/>
        <w:ind w:right="-55"/>
        <w:jc w:val="center"/>
        <w:rPr>
          <w:szCs w:val="28"/>
        </w:rPr>
      </w:pPr>
      <w:r>
        <w:rPr>
          <w:noProof/>
          <w:szCs w:val="28"/>
        </w:rPr>
        <w:drawing>
          <wp:inline distT="0" distB="0" distL="0" distR="0">
            <wp:extent cx="533400" cy="666750"/>
            <wp:effectExtent l="19050" t="0" r="0" b="0"/>
            <wp:docPr id="1"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снизу убран белый цвет"/>
                    <pic:cNvPicPr>
                      <a:picLocks noChangeAspect="1" noChangeArrowheads="1"/>
                    </pic:cNvPicPr>
                  </pic:nvPicPr>
                  <pic:blipFill>
                    <a:blip r:embed="rId9" cstate="print"/>
                    <a:srcRect/>
                    <a:stretch>
                      <a:fillRect/>
                    </a:stretch>
                  </pic:blipFill>
                  <pic:spPr bwMode="auto">
                    <a:xfrm>
                      <a:off x="0" y="0"/>
                      <a:ext cx="533400" cy="666750"/>
                    </a:xfrm>
                    <a:prstGeom prst="rect">
                      <a:avLst/>
                    </a:prstGeom>
                    <a:noFill/>
                    <a:ln w="9525">
                      <a:noFill/>
                      <a:miter lim="800000"/>
                      <a:headEnd/>
                      <a:tailEnd/>
                    </a:ln>
                  </pic:spPr>
                </pic:pic>
              </a:graphicData>
            </a:graphic>
          </wp:inline>
        </w:drawing>
      </w:r>
      <w:r w:rsidRPr="003F118D">
        <w:rPr>
          <w:szCs w:val="28"/>
        </w:rPr>
        <w:t xml:space="preserve">                                                                                         </w:t>
      </w:r>
    </w:p>
    <w:p w:rsidR="00984581" w:rsidRPr="003F118D" w:rsidRDefault="00984581" w:rsidP="00984581">
      <w:pPr>
        <w:pStyle w:val="21"/>
        <w:spacing w:after="0" w:line="240" w:lineRule="auto"/>
        <w:ind w:right="-55"/>
        <w:jc w:val="center"/>
        <w:rPr>
          <w:szCs w:val="28"/>
        </w:rPr>
      </w:pPr>
      <w:r w:rsidRPr="003F118D">
        <w:rPr>
          <w:szCs w:val="28"/>
        </w:rPr>
        <w:t xml:space="preserve"> </w:t>
      </w:r>
    </w:p>
    <w:p w:rsidR="00984581" w:rsidRPr="003F118D" w:rsidRDefault="00984581" w:rsidP="00984581">
      <w:pPr>
        <w:pStyle w:val="21"/>
        <w:spacing w:after="0" w:line="240" w:lineRule="auto"/>
        <w:ind w:right="-55"/>
        <w:jc w:val="center"/>
        <w:rPr>
          <w:szCs w:val="28"/>
        </w:rPr>
      </w:pPr>
      <w:r w:rsidRPr="003F118D">
        <w:rPr>
          <w:szCs w:val="28"/>
        </w:rPr>
        <w:t>ОКТЯБРЬСКИЙ СЕЛЬСКИЙ СОВЕТ ДЕПУТАТОВ</w:t>
      </w:r>
    </w:p>
    <w:p w:rsidR="00984581" w:rsidRPr="003F118D" w:rsidRDefault="00984581" w:rsidP="00984581">
      <w:pPr>
        <w:pStyle w:val="21"/>
        <w:spacing w:after="0" w:line="240" w:lineRule="auto"/>
        <w:ind w:right="-55"/>
        <w:jc w:val="center"/>
        <w:rPr>
          <w:szCs w:val="28"/>
        </w:rPr>
      </w:pPr>
      <w:r w:rsidRPr="003F118D">
        <w:rPr>
          <w:szCs w:val="28"/>
        </w:rPr>
        <w:t>БОГУЧАНСКОГО РАЙОНА КРАСНОЯРСКОГО КРАЯ</w:t>
      </w:r>
    </w:p>
    <w:p w:rsidR="00984581" w:rsidRPr="003F118D" w:rsidRDefault="00984581" w:rsidP="00984581">
      <w:pPr>
        <w:pStyle w:val="21"/>
        <w:spacing w:after="0" w:line="240" w:lineRule="auto"/>
        <w:ind w:right="-55"/>
        <w:jc w:val="center"/>
        <w:rPr>
          <w:szCs w:val="28"/>
        </w:rPr>
      </w:pPr>
    </w:p>
    <w:p w:rsidR="00984581" w:rsidRPr="003F118D" w:rsidRDefault="00984581" w:rsidP="00984581">
      <w:pPr>
        <w:pStyle w:val="21"/>
        <w:spacing w:after="0" w:line="240" w:lineRule="auto"/>
        <w:ind w:right="-55"/>
        <w:jc w:val="center"/>
        <w:rPr>
          <w:szCs w:val="28"/>
        </w:rPr>
      </w:pPr>
      <w:proofErr w:type="gramStart"/>
      <w:r w:rsidRPr="003F118D">
        <w:rPr>
          <w:szCs w:val="28"/>
        </w:rPr>
        <w:t>Р</w:t>
      </w:r>
      <w:proofErr w:type="gramEnd"/>
      <w:r w:rsidRPr="003F118D">
        <w:rPr>
          <w:szCs w:val="28"/>
        </w:rPr>
        <w:t xml:space="preserve"> Е Ш Е Н И Е </w:t>
      </w:r>
    </w:p>
    <w:p w:rsidR="00984581" w:rsidRPr="003F118D" w:rsidRDefault="00984581" w:rsidP="00984581">
      <w:pPr>
        <w:pStyle w:val="21"/>
        <w:spacing w:after="0" w:line="240" w:lineRule="auto"/>
        <w:ind w:right="-55"/>
        <w:rPr>
          <w:szCs w:val="28"/>
        </w:rPr>
      </w:pPr>
    </w:p>
    <w:p w:rsidR="00984581" w:rsidRDefault="00984581" w:rsidP="00984581">
      <w:pPr>
        <w:pStyle w:val="21"/>
        <w:spacing w:after="0" w:line="240" w:lineRule="auto"/>
        <w:ind w:right="-55"/>
        <w:rPr>
          <w:szCs w:val="28"/>
        </w:rPr>
      </w:pPr>
      <w:r>
        <w:rPr>
          <w:szCs w:val="28"/>
        </w:rPr>
        <w:t>04</w:t>
      </w:r>
      <w:r w:rsidRPr="003F118D">
        <w:rPr>
          <w:szCs w:val="28"/>
        </w:rPr>
        <w:t>.</w:t>
      </w:r>
      <w:r>
        <w:rPr>
          <w:szCs w:val="28"/>
        </w:rPr>
        <w:t>03</w:t>
      </w:r>
      <w:r w:rsidRPr="003F118D">
        <w:rPr>
          <w:szCs w:val="28"/>
        </w:rPr>
        <w:t>.</w:t>
      </w:r>
      <w:r>
        <w:rPr>
          <w:szCs w:val="28"/>
        </w:rPr>
        <w:t>2024</w:t>
      </w:r>
      <w:r w:rsidRPr="003F118D">
        <w:rPr>
          <w:szCs w:val="28"/>
        </w:rPr>
        <w:t xml:space="preserve">                                     </w:t>
      </w:r>
      <w:r>
        <w:rPr>
          <w:szCs w:val="28"/>
        </w:rPr>
        <w:t xml:space="preserve"> </w:t>
      </w:r>
      <w:r w:rsidRPr="003F118D">
        <w:rPr>
          <w:szCs w:val="28"/>
        </w:rPr>
        <w:t>п. Октябрьский</w:t>
      </w:r>
      <w:r w:rsidRPr="003F118D">
        <w:rPr>
          <w:szCs w:val="28"/>
        </w:rPr>
        <w:tab/>
        <w:t xml:space="preserve">                            № </w:t>
      </w:r>
      <w:r>
        <w:rPr>
          <w:szCs w:val="28"/>
        </w:rPr>
        <w:t>101/292</w:t>
      </w:r>
    </w:p>
    <w:p w:rsidR="00984581" w:rsidRPr="003F118D" w:rsidRDefault="00984581" w:rsidP="00984581">
      <w:pPr>
        <w:pStyle w:val="21"/>
        <w:spacing w:after="0"/>
        <w:ind w:right="-55"/>
        <w:rPr>
          <w:szCs w:val="28"/>
        </w:rPr>
      </w:pPr>
    </w:p>
    <w:p w:rsidR="00984581" w:rsidRPr="003F118D" w:rsidRDefault="00984581" w:rsidP="00984581">
      <w:pPr>
        <w:pStyle w:val="ConsNormal"/>
        <w:ind w:firstLine="0"/>
        <w:jc w:val="both"/>
        <w:rPr>
          <w:rFonts w:ascii="Times New Roman" w:hAnsi="Times New Roman"/>
          <w:sz w:val="28"/>
          <w:szCs w:val="28"/>
        </w:rPr>
      </w:pPr>
      <w:r w:rsidRPr="003F118D">
        <w:rPr>
          <w:rFonts w:ascii="Times New Roman" w:hAnsi="Times New Roman"/>
          <w:sz w:val="28"/>
          <w:szCs w:val="28"/>
        </w:rPr>
        <w:t xml:space="preserve">О внесении изменений в решение Октябрьского сельского Совета депутатов от 20.12.2020 № 45/125 «О передаче осуществления части полномочий органам местного самоуправления муниципального образования </w:t>
      </w:r>
      <w:proofErr w:type="spellStart"/>
      <w:r w:rsidRPr="003F118D">
        <w:rPr>
          <w:rFonts w:ascii="Times New Roman" w:hAnsi="Times New Roman"/>
          <w:sz w:val="28"/>
          <w:szCs w:val="28"/>
        </w:rPr>
        <w:t>Богучанского</w:t>
      </w:r>
      <w:proofErr w:type="spellEnd"/>
      <w:r w:rsidRPr="003F118D">
        <w:rPr>
          <w:rFonts w:ascii="Times New Roman" w:hAnsi="Times New Roman"/>
          <w:sz w:val="28"/>
          <w:szCs w:val="28"/>
        </w:rPr>
        <w:t xml:space="preserve"> района» </w:t>
      </w:r>
    </w:p>
    <w:p w:rsidR="00984581" w:rsidRPr="003F118D" w:rsidRDefault="00984581" w:rsidP="00984581">
      <w:pPr>
        <w:pStyle w:val="ConsNormal"/>
        <w:ind w:firstLine="0"/>
        <w:jc w:val="both"/>
        <w:rPr>
          <w:rFonts w:ascii="Times New Roman" w:hAnsi="Times New Roman"/>
          <w:sz w:val="28"/>
          <w:szCs w:val="28"/>
        </w:rPr>
      </w:pPr>
    </w:p>
    <w:p w:rsidR="00984581" w:rsidRPr="003F118D" w:rsidRDefault="00984581" w:rsidP="00984581">
      <w:pPr>
        <w:pStyle w:val="ConsNormal"/>
        <w:jc w:val="both"/>
        <w:rPr>
          <w:rFonts w:ascii="Times New Roman" w:hAnsi="Times New Roman"/>
          <w:sz w:val="28"/>
          <w:szCs w:val="28"/>
        </w:rPr>
      </w:pPr>
      <w:proofErr w:type="gramStart"/>
      <w:r w:rsidRPr="003F118D">
        <w:rPr>
          <w:rFonts w:ascii="Times New Roman" w:hAnsi="Times New Roman"/>
          <w:sz w:val="28"/>
          <w:szCs w:val="28"/>
        </w:rPr>
        <w:t xml:space="preserve">Руководствуясь ч. 4 ст. 15 Федерального Закона от 06.10.2003 № 131-ФЗ «Об общих принципах организации местного самоуправления в Российской Федерации», Бюджетным кодексом Российской Федерации, Порядком заключения соглашений между органами местного самоуправления муниципального образования </w:t>
      </w:r>
      <w:proofErr w:type="spellStart"/>
      <w:r w:rsidRPr="003F118D">
        <w:rPr>
          <w:rFonts w:ascii="Times New Roman" w:hAnsi="Times New Roman"/>
          <w:sz w:val="28"/>
          <w:szCs w:val="28"/>
        </w:rPr>
        <w:t>Богучанский</w:t>
      </w:r>
      <w:proofErr w:type="spellEnd"/>
      <w:r w:rsidRPr="003F118D">
        <w:rPr>
          <w:rFonts w:ascii="Times New Roman" w:hAnsi="Times New Roman"/>
          <w:sz w:val="28"/>
          <w:szCs w:val="28"/>
        </w:rPr>
        <w:t xml:space="preserve"> район и органами местного самоуправления поселений </w:t>
      </w:r>
      <w:proofErr w:type="spellStart"/>
      <w:r w:rsidRPr="003F118D">
        <w:rPr>
          <w:rFonts w:ascii="Times New Roman" w:hAnsi="Times New Roman"/>
          <w:sz w:val="28"/>
          <w:szCs w:val="28"/>
        </w:rPr>
        <w:t>Богучанского</w:t>
      </w:r>
      <w:proofErr w:type="spellEnd"/>
      <w:r w:rsidRPr="003F118D">
        <w:rPr>
          <w:rFonts w:ascii="Times New Roman" w:hAnsi="Times New Roman"/>
          <w:sz w:val="28"/>
          <w:szCs w:val="28"/>
        </w:rPr>
        <w:t xml:space="preserve"> района о передаче осуществления части полномочий по решению вопросов местного значения, утвержденного решением </w:t>
      </w:r>
      <w:proofErr w:type="spellStart"/>
      <w:r w:rsidRPr="003F118D">
        <w:rPr>
          <w:rFonts w:ascii="Times New Roman" w:hAnsi="Times New Roman"/>
          <w:sz w:val="28"/>
          <w:szCs w:val="28"/>
        </w:rPr>
        <w:t>Богучанского</w:t>
      </w:r>
      <w:proofErr w:type="spellEnd"/>
      <w:r w:rsidRPr="003F118D">
        <w:rPr>
          <w:rFonts w:ascii="Times New Roman" w:hAnsi="Times New Roman"/>
          <w:sz w:val="28"/>
          <w:szCs w:val="28"/>
        </w:rPr>
        <w:t xml:space="preserve"> районного Совета депутатов от 28.04.2016 № 7</w:t>
      </w:r>
      <w:proofErr w:type="gramEnd"/>
      <w:r w:rsidRPr="003F118D">
        <w:rPr>
          <w:rFonts w:ascii="Times New Roman" w:hAnsi="Times New Roman"/>
          <w:sz w:val="28"/>
          <w:szCs w:val="28"/>
        </w:rPr>
        <w:t xml:space="preserve">/1-44, Уставом Октябрьского сельсовета </w:t>
      </w:r>
      <w:proofErr w:type="spellStart"/>
      <w:r w:rsidRPr="003F118D">
        <w:rPr>
          <w:rFonts w:ascii="Times New Roman" w:hAnsi="Times New Roman"/>
          <w:sz w:val="28"/>
          <w:szCs w:val="28"/>
        </w:rPr>
        <w:t>Богучанского</w:t>
      </w:r>
      <w:proofErr w:type="spellEnd"/>
      <w:r w:rsidRPr="003F118D">
        <w:rPr>
          <w:rFonts w:ascii="Times New Roman" w:hAnsi="Times New Roman"/>
          <w:sz w:val="28"/>
          <w:szCs w:val="28"/>
        </w:rPr>
        <w:t xml:space="preserve"> района, </w:t>
      </w:r>
      <w:r>
        <w:rPr>
          <w:rFonts w:ascii="Times New Roman" w:hAnsi="Times New Roman"/>
          <w:sz w:val="28"/>
          <w:szCs w:val="28"/>
        </w:rPr>
        <w:t>О</w:t>
      </w:r>
      <w:r w:rsidRPr="003F118D">
        <w:rPr>
          <w:rFonts w:ascii="Times New Roman" w:hAnsi="Times New Roman"/>
          <w:sz w:val="28"/>
          <w:szCs w:val="28"/>
        </w:rPr>
        <w:t>ктябрьский сельский Совет депутатов</w:t>
      </w:r>
    </w:p>
    <w:p w:rsidR="00984581" w:rsidRPr="003F118D" w:rsidRDefault="00984581" w:rsidP="00984581">
      <w:pPr>
        <w:pStyle w:val="ConsNormal"/>
        <w:jc w:val="center"/>
        <w:rPr>
          <w:rFonts w:ascii="Times New Roman" w:hAnsi="Times New Roman"/>
          <w:sz w:val="28"/>
          <w:szCs w:val="28"/>
        </w:rPr>
      </w:pPr>
      <w:proofErr w:type="gramStart"/>
      <w:r w:rsidRPr="003F118D">
        <w:rPr>
          <w:rFonts w:ascii="Times New Roman" w:hAnsi="Times New Roman"/>
          <w:sz w:val="28"/>
          <w:szCs w:val="28"/>
        </w:rPr>
        <w:lastRenderedPageBreak/>
        <w:t>Р</w:t>
      </w:r>
      <w:proofErr w:type="gramEnd"/>
      <w:r w:rsidRPr="003F118D">
        <w:rPr>
          <w:rFonts w:ascii="Times New Roman" w:hAnsi="Times New Roman"/>
          <w:sz w:val="28"/>
          <w:szCs w:val="28"/>
        </w:rPr>
        <w:t xml:space="preserve"> Е Ш И Л:</w:t>
      </w:r>
    </w:p>
    <w:p w:rsidR="00984581" w:rsidRPr="003F118D" w:rsidRDefault="00984581" w:rsidP="00984581">
      <w:pPr>
        <w:pStyle w:val="ConsNormal"/>
        <w:ind w:firstLine="708"/>
        <w:jc w:val="both"/>
        <w:rPr>
          <w:rFonts w:ascii="Times New Roman" w:hAnsi="Times New Roman"/>
          <w:sz w:val="28"/>
          <w:szCs w:val="28"/>
        </w:rPr>
      </w:pPr>
      <w:r w:rsidRPr="003F118D">
        <w:rPr>
          <w:rFonts w:ascii="Times New Roman" w:hAnsi="Times New Roman"/>
          <w:sz w:val="28"/>
          <w:szCs w:val="28"/>
        </w:rPr>
        <w:t xml:space="preserve">1. Внести в решение Октябрьского сельского Совета депутатов от 20.12.2020 № 45/125 «О передаче осуществления части полномочий органам местного самоуправления муниципального образования </w:t>
      </w:r>
      <w:proofErr w:type="spellStart"/>
      <w:r w:rsidRPr="003F118D">
        <w:rPr>
          <w:rFonts w:ascii="Times New Roman" w:hAnsi="Times New Roman"/>
          <w:sz w:val="28"/>
          <w:szCs w:val="28"/>
        </w:rPr>
        <w:t>Богучанского</w:t>
      </w:r>
      <w:proofErr w:type="spellEnd"/>
      <w:r w:rsidRPr="003F118D">
        <w:rPr>
          <w:rFonts w:ascii="Times New Roman" w:hAnsi="Times New Roman"/>
          <w:sz w:val="28"/>
          <w:szCs w:val="28"/>
        </w:rPr>
        <w:t xml:space="preserve"> района» следующие изменения:</w:t>
      </w:r>
    </w:p>
    <w:p w:rsidR="00984581" w:rsidRDefault="00984581" w:rsidP="00984581">
      <w:pPr>
        <w:pStyle w:val="af2"/>
        <w:tabs>
          <w:tab w:val="num" w:pos="9858"/>
        </w:tabs>
        <w:autoSpaceDE w:val="0"/>
        <w:autoSpaceDN w:val="0"/>
        <w:adjustRightInd w:val="0"/>
        <w:spacing w:after="0"/>
        <w:ind w:left="709"/>
        <w:rPr>
          <w:szCs w:val="28"/>
        </w:rPr>
      </w:pPr>
      <w:bookmarkStart w:id="10" w:name="_Hlk152251867"/>
      <w:bookmarkStart w:id="11" w:name="_Hlk152574563"/>
      <w:bookmarkStart w:id="12" w:name="_Hlk152595490"/>
      <w:r w:rsidRPr="00E130BB">
        <w:rPr>
          <w:szCs w:val="28"/>
        </w:rPr>
        <w:t>1.1. В пункте 1 абзац шестой</w:t>
      </w:r>
      <w:r>
        <w:rPr>
          <w:szCs w:val="28"/>
        </w:rPr>
        <w:t>:</w:t>
      </w:r>
    </w:p>
    <w:p w:rsidR="00984581" w:rsidRPr="00E130BB" w:rsidRDefault="00984581" w:rsidP="00984581">
      <w:pPr>
        <w:pStyle w:val="af2"/>
        <w:tabs>
          <w:tab w:val="num" w:pos="9858"/>
        </w:tabs>
        <w:autoSpaceDE w:val="0"/>
        <w:autoSpaceDN w:val="0"/>
        <w:adjustRightInd w:val="0"/>
        <w:spacing w:after="0"/>
        <w:ind w:left="0" w:firstLine="709"/>
        <w:rPr>
          <w:szCs w:val="28"/>
        </w:rPr>
      </w:pPr>
      <w:r w:rsidRPr="00E130BB">
        <w:rPr>
          <w:szCs w:val="28"/>
        </w:rPr>
        <w:t xml:space="preserve">«-организация обеспечения надежного теплоснабжения потребителей, в том числе принятие мер по организации обеспечения теплоснабжения потребителей в случае неисполнения теплоснабжающими организациями или </w:t>
      </w:r>
      <w:proofErr w:type="spellStart"/>
      <w:r w:rsidRPr="00E130BB">
        <w:rPr>
          <w:szCs w:val="28"/>
        </w:rPr>
        <w:t>теплосетевыми</w:t>
      </w:r>
      <w:proofErr w:type="spellEnd"/>
      <w:r w:rsidRPr="00E130BB">
        <w:rPr>
          <w:szCs w:val="28"/>
        </w:rPr>
        <w:t xml:space="preserve"> организациями своих обязательств либо отказа указанных организаций от исполнения своих обязательств</w:t>
      </w:r>
      <w:proofErr w:type="gramStart"/>
      <w:r w:rsidRPr="00E130BB">
        <w:rPr>
          <w:szCs w:val="28"/>
        </w:rPr>
        <w:t>;»</w:t>
      </w:r>
      <w:proofErr w:type="gramEnd"/>
      <w:r>
        <w:rPr>
          <w:szCs w:val="28"/>
        </w:rPr>
        <w:t>,</w:t>
      </w:r>
      <w:r w:rsidRPr="00E130BB">
        <w:rPr>
          <w:szCs w:val="28"/>
        </w:rPr>
        <w:t xml:space="preserve"> исключить</w:t>
      </w:r>
      <w:r>
        <w:rPr>
          <w:szCs w:val="28"/>
        </w:rPr>
        <w:t>.</w:t>
      </w:r>
    </w:p>
    <w:bookmarkEnd w:id="10"/>
    <w:bookmarkEnd w:id="11"/>
    <w:bookmarkEnd w:id="12"/>
    <w:p w:rsidR="00984581" w:rsidRPr="003F118D" w:rsidRDefault="00984581" w:rsidP="00984581">
      <w:pPr>
        <w:pStyle w:val="ConsNormal"/>
        <w:jc w:val="both"/>
        <w:rPr>
          <w:rFonts w:ascii="Times New Roman" w:hAnsi="Times New Roman"/>
          <w:sz w:val="28"/>
          <w:szCs w:val="28"/>
        </w:rPr>
      </w:pPr>
      <w:r w:rsidRPr="003F118D">
        <w:rPr>
          <w:rFonts w:ascii="Times New Roman" w:hAnsi="Times New Roman"/>
          <w:sz w:val="28"/>
          <w:szCs w:val="28"/>
        </w:rPr>
        <w:t>2. Контроль исполнения настоящего Решения возложить на постоянную комиссию по бюджету и финансам.</w:t>
      </w:r>
    </w:p>
    <w:p w:rsidR="00984581" w:rsidRDefault="00984581" w:rsidP="00984581">
      <w:pPr>
        <w:pStyle w:val="21"/>
        <w:ind w:right="-55" w:firstLine="708"/>
        <w:rPr>
          <w:szCs w:val="28"/>
        </w:rPr>
      </w:pPr>
      <w:r w:rsidRPr="003F118D">
        <w:rPr>
          <w:szCs w:val="28"/>
        </w:rPr>
        <w:t>3. Настоящее Решение вступает в силу со дня, следующего за днем официального опубликования в газете «Вестник депутата».</w:t>
      </w:r>
    </w:p>
    <w:tbl>
      <w:tblPr>
        <w:tblW w:w="0" w:type="auto"/>
        <w:tblLook w:val="01E0"/>
      </w:tblPr>
      <w:tblGrid>
        <w:gridCol w:w="4968"/>
        <w:gridCol w:w="4885"/>
      </w:tblGrid>
      <w:tr w:rsidR="00984581" w:rsidRPr="003F118D" w:rsidTr="00F12024">
        <w:trPr>
          <w:trHeight w:val="479"/>
        </w:trPr>
        <w:tc>
          <w:tcPr>
            <w:tcW w:w="4968" w:type="dxa"/>
          </w:tcPr>
          <w:p w:rsidR="00984581" w:rsidRPr="00F5470D" w:rsidRDefault="00984581" w:rsidP="00984581">
            <w:pPr>
              <w:pStyle w:val="21"/>
              <w:tabs>
                <w:tab w:val="left" w:pos="2552"/>
              </w:tabs>
              <w:spacing w:after="0" w:line="240" w:lineRule="auto"/>
              <w:ind w:right="-55"/>
              <w:rPr>
                <w:szCs w:val="28"/>
              </w:rPr>
            </w:pPr>
            <w:r w:rsidRPr="00F5470D">
              <w:rPr>
                <w:szCs w:val="28"/>
              </w:rPr>
              <w:t xml:space="preserve">Заместитель Председателя Октябрьского сельского Совета депутатов   </w:t>
            </w:r>
          </w:p>
          <w:p w:rsidR="00984581" w:rsidRPr="00161D64" w:rsidRDefault="00984581" w:rsidP="00984581">
            <w:pPr>
              <w:pStyle w:val="21"/>
              <w:tabs>
                <w:tab w:val="left" w:pos="2552"/>
              </w:tabs>
              <w:spacing w:after="0" w:line="240" w:lineRule="auto"/>
              <w:ind w:right="-55"/>
              <w:rPr>
                <w:szCs w:val="28"/>
              </w:rPr>
            </w:pPr>
            <w:r w:rsidRPr="00161D64">
              <w:rPr>
                <w:szCs w:val="28"/>
              </w:rPr>
              <w:t xml:space="preserve">_____________ </w:t>
            </w:r>
            <w:r w:rsidRPr="00F5470D">
              <w:rPr>
                <w:szCs w:val="28"/>
              </w:rPr>
              <w:t xml:space="preserve">З.К. </w:t>
            </w:r>
            <w:proofErr w:type="spellStart"/>
            <w:r w:rsidRPr="00F5470D">
              <w:rPr>
                <w:szCs w:val="28"/>
              </w:rPr>
              <w:t>Вализер</w:t>
            </w:r>
            <w:proofErr w:type="spellEnd"/>
          </w:p>
          <w:p w:rsidR="00984581" w:rsidRPr="00161D64" w:rsidRDefault="00984581" w:rsidP="00984581">
            <w:pPr>
              <w:pStyle w:val="21"/>
              <w:tabs>
                <w:tab w:val="left" w:pos="2552"/>
              </w:tabs>
              <w:spacing w:after="0" w:line="240" w:lineRule="auto"/>
              <w:ind w:right="-55"/>
              <w:rPr>
                <w:szCs w:val="28"/>
              </w:rPr>
            </w:pPr>
            <w:r w:rsidRPr="00161D64">
              <w:rPr>
                <w:szCs w:val="28"/>
              </w:rPr>
              <w:t xml:space="preserve">«____» ______________ _____ </w:t>
            </w:r>
            <w:proofErr w:type="gramStart"/>
            <w:r w:rsidRPr="00161D64">
              <w:rPr>
                <w:szCs w:val="28"/>
              </w:rPr>
              <w:t>г</w:t>
            </w:r>
            <w:proofErr w:type="gramEnd"/>
          </w:p>
          <w:p w:rsidR="00984581" w:rsidRPr="00161D64" w:rsidRDefault="00984581" w:rsidP="00984581">
            <w:pPr>
              <w:pStyle w:val="21"/>
              <w:tabs>
                <w:tab w:val="left" w:pos="2552"/>
              </w:tabs>
              <w:spacing w:after="0" w:line="240" w:lineRule="auto"/>
              <w:ind w:right="-55"/>
              <w:rPr>
                <w:szCs w:val="28"/>
              </w:rPr>
            </w:pPr>
            <w:r w:rsidRPr="00161D64">
              <w:rPr>
                <w:szCs w:val="28"/>
              </w:rPr>
              <w:t>М.П.</w:t>
            </w:r>
          </w:p>
        </w:tc>
        <w:tc>
          <w:tcPr>
            <w:tcW w:w="4885" w:type="dxa"/>
          </w:tcPr>
          <w:p w:rsidR="00984581" w:rsidRPr="00161D64" w:rsidRDefault="00984581" w:rsidP="00984581">
            <w:pPr>
              <w:pStyle w:val="21"/>
              <w:tabs>
                <w:tab w:val="left" w:pos="2552"/>
              </w:tabs>
              <w:spacing w:after="0" w:line="240" w:lineRule="auto"/>
              <w:ind w:right="-55"/>
              <w:rPr>
                <w:szCs w:val="28"/>
              </w:rPr>
            </w:pPr>
            <w:r w:rsidRPr="00161D64">
              <w:rPr>
                <w:szCs w:val="28"/>
              </w:rPr>
              <w:t xml:space="preserve">Глава Октябрьского сельсовета </w:t>
            </w:r>
          </w:p>
          <w:p w:rsidR="00984581" w:rsidRPr="00161D64" w:rsidRDefault="00984581" w:rsidP="00984581">
            <w:pPr>
              <w:pStyle w:val="21"/>
              <w:tabs>
                <w:tab w:val="left" w:pos="2552"/>
              </w:tabs>
              <w:spacing w:after="0" w:line="240" w:lineRule="auto"/>
              <w:ind w:right="-55"/>
              <w:rPr>
                <w:szCs w:val="28"/>
              </w:rPr>
            </w:pPr>
          </w:p>
          <w:p w:rsidR="00984581" w:rsidRPr="00161D64" w:rsidRDefault="00984581" w:rsidP="00984581">
            <w:pPr>
              <w:pStyle w:val="21"/>
              <w:tabs>
                <w:tab w:val="left" w:pos="2552"/>
              </w:tabs>
              <w:spacing w:after="0" w:line="240" w:lineRule="auto"/>
              <w:ind w:right="-55"/>
              <w:rPr>
                <w:szCs w:val="28"/>
              </w:rPr>
            </w:pPr>
          </w:p>
          <w:p w:rsidR="00984581" w:rsidRPr="00161D64" w:rsidRDefault="00984581" w:rsidP="00984581">
            <w:pPr>
              <w:pStyle w:val="21"/>
              <w:tabs>
                <w:tab w:val="left" w:pos="2552"/>
              </w:tabs>
              <w:spacing w:after="0" w:line="240" w:lineRule="auto"/>
              <w:ind w:right="-55"/>
              <w:rPr>
                <w:szCs w:val="28"/>
              </w:rPr>
            </w:pPr>
            <w:r w:rsidRPr="00161D64">
              <w:rPr>
                <w:szCs w:val="28"/>
              </w:rPr>
              <w:t xml:space="preserve">_______________О.А. </w:t>
            </w:r>
            <w:proofErr w:type="spellStart"/>
            <w:r w:rsidRPr="00161D64">
              <w:rPr>
                <w:szCs w:val="28"/>
              </w:rPr>
              <w:t>Самонь</w:t>
            </w:r>
            <w:proofErr w:type="spellEnd"/>
          </w:p>
          <w:p w:rsidR="00984581" w:rsidRPr="00161D64" w:rsidRDefault="00984581" w:rsidP="00984581">
            <w:pPr>
              <w:pStyle w:val="21"/>
              <w:tabs>
                <w:tab w:val="left" w:pos="2552"/>
              </w:tabs>
              <w:spacing w:after="0" w:line="240" w:lineRule="auto"/>
              <w:ind w:right="-55"/>
              <w:rPr>
                <w:szCs w:val="28"/>
              </w:rPr>
            </w:pPr>
            <w:r w:rsidRPr="00161D64">
              <w:rPr>
                <w:szCs w:val="28"/>
              </w:rPr>
              <w:t xml:space="preserve">«____» ______________ _____ </w:t>
            </w:r>
            <w:proofErr w:type="gramStart"/>
            <w:r w:rsidRPr="00161D64">
              <w:rPr>
                <w:szCs w:val="28"/>
              </w:rPr>
              <w:t>г</w:t>
            </w:r>
            <w:proofErr w:type="gramEnd"/>
            <w:r w:rsidRPr="00161D64">
              <w:rPr>
                <w:szCs w:val="28"/>
              </w:rPr>
              <w:t xml:space="preserve">   </w:t>
            </w:r>
          </w:p>
          <w:p w:rsidR="00984581" w:rsidRPr="00161D64" w:rsidRDefault="00984581" w:rsidP="00984581">
            <w:pPr>
              <w:pStyle w:val="21"/>
              <w:tabs>
                <w:tab w:val="left" w:pos="2552"/>
              </w:tabs>
              <w:spacing w:after="0" w:line="240" w:lineRule="auto"/>
              <w:ind w:right="-55"/>
              <w:rPr>
                <w:szCs w:val="28"/>
              </w:rPr>
            </w:pPr>
            <w:r w:rsidRPr="00161D64">
              <w:rPr>
                <w:szCs w:val="28"/>
              </w:rPr>
              <w:t>М.П.</w:t>
            </w:r>
          </w:p>
        </w:tc>
      </w:tr>
    </w:tbl>
    <w:p w:rsidR="00984581" w:rsidRPr="00984581" w:rsidRDefault="00984581" w:rsidP="00984581">
      <w:pPr>
        <w:pStyle w:val="21"/>
        <w:tabs>
          <w:tab w:val="left" w:pos="2552"/>
        </w:tabs>
        <w:spacing w:after="0" w:line="240" w:lineRule="auto"/>
        <w:ind w:right="-55"/>
        <w:rPr>
          <w:b/>
          <w:sz w:val="24"/>
          <w:szCs w:val="24"/>
        </w:rPr>
      </w:pPr>
      <w:r w:rsidRPr="003F118D">
        <w:rPr>
          <w:szCs w:val="28"/>
        </w:rPr>
        <w:t xml:space="preserve">                                                    </w:t>
      </w:r>
    </w:p>
    <w:p w:rsidR="00984581" w:rsidRPr="003F118D" w:rsidRDefault="00984581" w:rsidP="00984581">
      <w:pPr>
        <w:pStyle w:val="21"/>
        <w:spacing w:line="240" w:lineRule="auto"/>
        <w:ind w:right="-55"/>
        <w:jc w:val="center"/>
        <w:rPr>
          <w:szCs w:val="28"/>
        </w:rPr>
      </w:pPr>
      <w:r w:rsidRPr="003F118D">
        <w:rPr>
          <w:szCs w:val="28"/>
        </w:rPr>
        <w:t xml:space="preserve"> ОКТЯБРЬСКИЙ СЕЛЬСКИЙ СОВЕТ ДЕПУТАТОВ</w:t>
      </w:r>
    </w:p>
    <w:p w:rsidR="00984581" w:rsidRPr="003F118D" w:rsidRDefault="00984581" w:rsidP="00984581">
      <w:pPr>
        <w:pStyle w:val="21"/>
        <w:spacing w:line="240" w:lineRule="auto"/>
        <w:ind w:right="-55"/>
        <w:jc w:val="center"/>
        <w:rPr>
          <w:szCs w:val="28"/>
        </w:rPr>
      </w:pPr>
      <w:r w:rsidRPr="003F118D">
        <w:rPr>
          <w:szCs w:val="28"/>
        </w:rPr>
        <w:t>БОГУЧАНСКОГО РАЙОНА КРАСНОЯРСКОГО КРАЯ</w:t>
      </w:r>
    </w:p>
    <w:p w:rsidR="00984581" w:rsidRPr="003F118D" w:rsidRDefault="00984581" w:rsidP="00984581">
      <w:pPr>
        <w:pStyle w:val="21"/>
        <w:spacing w:line="240" w:lineRule="auto"/>
        <w:ind w:right="-55"/>
        <w:jc w:val="center"/>
        <w:rPr>
          <w:szCs w:val="28"/>
        </w:rPr>
      </w:pPr>
    </w:p>
    <w:p w:rsidR="00984581" w:rsidRPr="003F118D" w:rsidRDefault="00984581" w:rsidP="00984581">
      <w:pPr>
        <w:pStyle w:val="21"/>
        <w:spacing w:line="240" w:lineRule="auto"/>
        <w:ind w:right="-55"/>
        <w:jc w:val="center"/>
        <w:rPr>
          <w:szCs w:val="28"/>
        </w:rPr>
      </w:pPr>
      <w:proofErr w:type="gramStart"/>
      <w:r w:rsidRPr="003F118D">
        <w:rPr>
          <w:szCs w:val="28"/>
        </w:rPr>
        <w:t>Р</w:t>
      </w:r>
      <w:proofErr w:type="gramEnd"/>
      <w:r w:rsidRPr="003F118D">
        <w:rPr>
          <w:szCs w:val="28"/>
        </w:rPr>
        <w:t xml:space="preserve"> Е Ш Е Н И Е </w:t>
      </w:r>
    </w:p>
    <w:p w:rsidR="00984581" w:rsidRPr="003F118D" w:rsidRDefault="00984581" w:rsidP="00984581">
      <w:pPr>
        <w:pStyle w:val="21"/>
        <w:spacing w:line="240" w:lineRule="auto"/>
        <w:ind w:right="-55"/>
        <w:rPr>
          <w:szCs w:val="28"/>
        </w:rPr>
      </w:pPr>
    </w:p>
    <w:p w:rsidR="00984581" w:rsidRDefault="00984581" w:rsidP="00984581">
      <w:pPr>
        <w:pStyle w:val="21"/>
        <w:spacing w:line="240" w:lineRule="auto"/>
        <w:ind w:right="-55"/>
        <w:rPr>
          <w:szCs w:val="28"/>
        </w:rPr>
      </w:pPr>
      <w:r>
        <w:rPr>
          <w:szCs w:val="28"/>
        </w:rPr>
        <w:t>04</w:t>
      </w:r>
      <w:r w:rsidRPr="003F118D">
        <w:rPr>
          <w:szCs w:val="28"/>
        </w:rPr>
        <w:t>.</w:t>
      </w:r>
      <w:r>
        <w:rPr>
          <w:szCs w:val="28"/>
        </w:rPr>
        <w:t>03</w:t>
      </w:r>
      <w:r w:rsidRPr="003F118D">
        <w:rPr>
          <w:szCs w:val="28"/>
        </w:rPr>
        <w:t>.</w:t>
      </w:r>
      <w:r>
        <w:rPr>
          <w:szCs w:val="28"/>
        </w:rPr>
        <w:t>2024</w:t>
      </w:r>
      <w:r w:rsidRPr="003F118D">
        <w:rPr>
          <w:szCs w:val="28"/>
        </w:rPr>
        <w:t xml:space="preserve">                                     </w:t>
      </w:r>
      <w:r>
        <w:rPr>
          <w:szCs w:val="28"/>
        </w:rPr>
        <w:t xml:space="preserve"> </w:t>
      </w:r>
      <w:r w:rsidRPr="003F118D">
        <w:rPr>
          <w:szCs w:val="28"/>
        </w:rPr>
        <w:t>п. Октябрьский</w:t>
      </w:r>
      <w:r w:rsidRPr="003F118D">
        <w:rPr>
          <w:szCs w:val="28"/>
        </w:rPr>
        <w:tab/>
        <w:t xml:space="preserve">                            № </w:t>
      </w:r>
      <w:r>
        <w:rPr>
          <w:szCs w:val="28"/>
        </w:rPr>
        <w:t>101/293</w:t>
      </w:r>
    </w:p>
    <w:p w:rsidR="00984581" w:rsidRPr="003F118D" w:rsidRDefault="00984581" w:rsidP="00984581">
      <w:pPr>
        <w:pStyle w:val="ConsNormal"/>
        <w:ind w:firstLine="540"/>
        <w:jc w:val="both"/>
        <w:rPr>
          <w:rFonts w:ascii="Times New Roman" w:hAnsi="Times New Roman"/>
          <w:sz w:val="28"/>
          <w:szCs w:val="28"/>
        </w:rPr>
      </w:pPr>
    </w:p>
    <w:p w:rsidR="00984581" w:rsidRPr="003F118D" w:rsidRDefault="00984581" w:rsidP="00984581">
      <w:pPr>
        <w:pStyle w:val="ConsNormal"/>
        <w:ind w:firstLine="0"/>
        <w:jc w:val="both"/>
        <w:rPr>
          <w:rFonts w:ascii="Times New Roman" w:hAnsi="Times New Roman"/>
          <w:sz w:val="28"/>
          <w:szCs w:val="28"/>
        </w:rPr>
      </w:pPr>
      <w:r w:rsidRPr="003F118D">
        <w:rPr>
          <w:rFonts w:ascii="Times New Roman" w:hAnsi="Times New Roman"/>
          <w:sz w:val="28"/>
          <w:szCs w:val="28"/>
        </w:rPr>
        <w:t xml:space="preserve">О внесении изменений в решение Октябрьского сельского Совета депутатов от 20.12.2020 № 45/125 «О передаче осуществления части полномочий органам местного самоуправления муниципального образования </w:t>
      </w:r>
      <w:proofErr w:type="spellStart"/>
      <w:r w:rsidRPr="003F118D">
        <w:rPr>
          <w:rFonts w:ascii="Times New Roman" w:hAnsi="Times New Roman"/>
          <w:sz w:val="28"/>
          <w:szCs w:val="28"/>
        </w:rPr>
        <w:t>Богучанского</w:t>
      </w:r>
      <w:proofErr w:type="spellEnd"/>
      <w:r w:rsidRPr="003F118D">
        <w:rPr>
          <w:rFonts w:ascii="Times New Roman" w:hAnsi="Times New Roman"/>
          <w:sz w:val="28"/>
          <w:szCs w:val="28"/>
        </w:rPr>
        <w:t xml:space="preserve"> района» </w:t>
      </w:r>
    </w:p>
    <w:p w:rsidR="00984581" w:rsidRPr="003F118D" w:rsidRDefault="00984581" w:rsidP="00984581">
      <w:pPr>
        <w:pStyle w:val="ConsNormal"/>
        <w:ind w:firstLine="0"/>
        <w:jc w:val="both"/>
        <w:rPr>
          <w:rFonts w:ascii="Times New Roman" w:hAnsi="Times New Roman"/>
          <w:sz w:val="28"/>
          <w:szCs w:val="28"/>
        </w:rPr>
      </w:pPr>
    </w:p>
    <w:p w:rsidR="00984581" w:rsidRPr="003F118D" w:rsidRDefault="00984581" w:rsidP="00984581">
      <w:pPr>
        <w:pStyle w:val="ConsNormal"/>
        <w:jc w:val="both"/>
        <w:rPr>
          <w:rFonts w:ascii="Times New Roman" w:hAnsi="Times New Roman"/>
          <w:sz w:val="28"/>
          <w:szCs w:val="28"/>
        </w:rPr>
      </w:pPr>
      <w:proofErr w:type="gramStart"/>
      <w:r w:rsidRPr="003F118D">
        <w:rPr>
          <w:rFonts w:ascii="Times New Roman" w:hAnsi="Times New Roman"/>
          <w:sz w:val="28"/>
          <w:szCs w:val="28"/>
        </w:rPr>
        <w:t xml:space="preserve">Руководствуясь ч. 4 ст. 15 Федерального Закона от 06.10.2003 № 131-ФЗ «Об общих принципах организации местного самоуправления в Российской Федерации»,  Бюджетным кодексом Российской Федерации, Порядком заключения соглашений между органами местного самоуправления муниципального образования </w:t>
      </w:r>
      <w:proofErr w:type="spellStart"/>
      <w:r w:rsidRPr="003F118D">
        <w:rPr>
          <w:rFonts w:ascii="Times New Roman" w:hAnsi="Times New Roman"/>
          <w:sz w:val="28"/>
          <w:szCs w:val="28"/>
        </w:rPr>
        <w:t>Богучанский</w:t>
      </w:r>
      <w:proofErr w:type="spellEnd"/>
      <w:r w:rsidRPr="003F118D">
        <w:rPr>
          <w:rFonts w:ascii="Times New Roman" w:hAnsi="Times New Roman"/>
          <w:sz w:val="28"/>
          <w:szCs w:val="28"/>
        </w:rPr>
        <w:t xml:space="preserve"> район и органами местного самоуправления поселений </w:t>
      </w:r>
      <w:proofErr w:type="spellStart"/>
      <w:r w:rsidRPr="003F118D">
        <w:rPr>
          <w:rFonts w:ascii="Times New Roman" w:hAnsi="Times New Roman"/>
          <w:sz w:val="28"/>
          <w:szCs w:val="28"/>
        </w:rPr>
        <w:t>Богучанского</w:t>
      </w:r>
      <w:proofErr w:type="spellEnd"/>
      <w:r w:rsidRPr="003F118D">
        <w:rPr>
          <w:rFonts w:ascii="Times New Roman" w:hAnsi="Times New Roman"/>
          <w:sz w:val="28"/>
          <w:szCs w:val="28"/>
        </w:rPr>
        <w:t xml:space="preserve"> района о передаче осуществления части полномочий по решению вопросов местного значения, утвержденного решением </w:t>
      </w:r>
      <w:proofErr w:type="spellStart"/>
      <w:r w:rsidRPr="003F118D">
        <w:rPr>
          <w:rFonts w:ascii="Times New Roman" w:hAnsi="Times New Roman"/>
          <w:sz w:val="28"/>
          <w:szCs w:val="28"/>
        </w:rPr>
        <w:t>Богучанского</w:t>
      </w:r>
      <w:proofErr w:type="spellEnd"/>
      <w:r w:rsidRPr="003F118D">
        <w:rPr>
          <w:rFonts w:ascii="Times New Roman" w:hAnsi="Times New Roman"/>
          <w:sz w:val="28"/>
          <w:szCs w:val="28"/>
        </w:rPr>
        <w:t xml:space="preserve"> районного Совета депутатов от 28.04.2016 № 7</w:t>
      </w:r>
      <w:proofErr w:type="gramEnd"/>
      <w:r w:rsidRPr="003F118D">
        <w:rPr>
          <w:rFonts w:ascii="Times New Roman" w:hAnsi="Times New Roman"/>
          <w:sz w:val="28"/>
          <w:szCs w:val="28"/>
        </w:rPr>
        <w:t xml:space="preserve">/1-44, Уставом Октябрьского сельсовета </w:t>
      </w:r>
      <w:proofErr w:type="spellStart"/>
      <w:r w:rsidRPr="003F118D">
        <w:rPr>
          <w:rFonts w:ascii="Times New Roman" w:hAnsi="Times New Roman"/>
          <w:sz w:val="28"/>
          <w:szCs w:val="28"/>
        </w:rPr>
        <w:t>Богучанского</w:t>
      </w:r>
      <w:proofErr w:type="spellEnd"/>
      <w:r w:rsidRPr="003F118D">
        <w:rPr>
          <w:rFonts w:ascii="Times New Roman" w:hAnsi="Times New Roman"/>
          <w:sz w:val="28"/>
          <w:szCs w:val="28"/>
        </w:rPr>
        <w:t xml:space="preserve"> района, октябрьский  сельский Совет депутатов</w:t>
      </w:r>
    </w:p>
    <w:p w:rsidR="00984581" w:rsidRPr="003F118D" w:rsidRDefault="00984581" w:rsidP="00984581">
      <w:pPr>
        <w:pStyle w:val="ConsNormal"/>
        <w:jc w:val="center"/>
        <w:rPr>
          <w:rFonts w:ascii="Times New Roman" w:hAnsi="Times New Roman"/>
          <w:sz w:val="28"/>
          <w:szCs w:val="28"/>
        </w:rPr>
      </w:pPr>
      <w:proofErr w:type="gramStart"/>
      <w:r w:rsidRPr="003F118D">
        <w:rPr>
          <w:rFonts w:ascii="Times New Roman" w:hAnsi="Times New Roman"/>
          <w:sz w:val="28"/>
          <w:szCs w:val="28"/>
        </w:rPr>
        <w:t>Р</w:t>
      </w:r>
      <w:proofErr w:type="gramEnd"/>
      <w:r w:rsidRPr="003F118D">
        <w:rPr>
          <w:rFonts w:ascii="Times New Roman" w:hAnsi="Times New Roman"/>
          <w:sz w:val="28"/>
          <w:szCs w:val="28"/>
        </w:rPr>
        <w:t xml:space="preserve"> Е Ш И Л:</w:t>
      </w:r>
    </w:p>
    <w:p w:rsidR="00984581" w:rsidRPr="003F118D" w:rsidRDefault="00984581" w:rsidP="00984581">
      <w:pPr>
        <w:pStyle w:val="ConsNormal"/>
        <w:ind w:firstLine="708"/>
        <w:jc w:val="both"/>
        <w:rPr>
          <w:rFonts w:ascii="Times New Roman" w:hAnsi="Times New Roman"/>
          <w:sz w:val="28"/>
          <w:szCs w:val="28"/>
        </w:rPr>
      </w:pPr>
      <w:r w:rsidRPr="003F118D">
        <w:rPr>
          <w:rFonts w:ascii="Times New Roman" w:hAnsi="Times New Roman"/>
          <w:sz w:val="28"/>
          <w:szCs w:val="28"/>
        </w:rPr>
        <w:t xml:space="preserve">1. Внести в решение Октябрьского сельского Совета депутатов от </w:t>
      </w:r>
      <w:r w:rsidRPr="003F118D">
        <w:rPr>
          <w:rFonts w:ascii="Times New Roman" w:hAnsi="Times New Roman"/>
          <w:sz w:val="28"/>
          <w:szCs w:val="28"/>
        </w:rPr>
        <w:lastRenderedPageBreak/>
        <w:t xml:space="preserve">20.12.2020 № 45/125 «О передаче осуществления части полномочий органам местного самоуправления муниципального образования </w:t>
      </w:r>
      <w:proofErr w:type="spellStart"/>
      <w:r w:rsidRPr="003F118D">
        <w:rPr>
          <w:rFonts w:ascii="Times New Roman" w:hAnsi="Times New Roman"/>
          <w:sz w:val="28"/>
          <w:szCs w:val="28"/>
        </w:rPr>
        <w:t>Богучанского</w:t>
      </w:r>
      <w:proofErr w:type="spellEnd"/>
      <w:r w:rsidRPr="003F118D">
        <w:rPr>
          <w:rFonts w:ascii="Times New Roman" w:hAnsi="Times New Roman"/>
          <w:sz w:val="28"/>
          <w:szCs w:val="28"/>
        </w:rPr>
        <w:t xml:space="preserve"> района» следующие изменения:</w:t>
      </w:r>
    </w:p>
    <w:p w:rsidR="00984581" w:rsidRPr="003F118D" w:rsidRDefault="00984581" w:rsidP="00984581">
      <w:pPr>
        <w:ind w:firstLine="709"/>
        <w:rPr>
          <w:szCs w:val="28"/>
        </w:rPr>
      </w:pPr>
      <w:r w:rsidRPr="003F118D">
        <w:rPr>
          <w:szCs w:val="28"/>
        </w:rPr>
        <w:t>1.1. В пункте 3 абзац пятый читать в новой редакции:</w:t>
      </w:r>
    </w:p>
    <w:p w:rsidR="00984581" w:rsidRPr="003F118D" w:rsidRDefault="00984581" w:rsidP="00984581">
      <w:pPr>
        <w:pStyle w:val="ConsNormal"/>
        <w:tabs>
          <w:tab w:val="left" w:pos="1134"/>
        </w:tabs>
        <w:ind w:firstLine="426"/>
        <w:jc w:val="both"/>
        <w:rPr>
          <w:rFonts w:ascii="Times New Roman" w:hAnsi="Times New Roman"/>
          <w:sz w:val="28"/>
          <w:szCs w:val="28"/>
        </w:rPr>
      </w:pPr>
      <w:r w:rsidRPr="003F118D">
        <w:rPr>
          <w:rFonts w:ascii="Times New Roman" w:hAnsi="Times New Roman"/>
          <w:sz w:val="28"/>
          <w:szCs w:val="28"/>
        </w:rPr>
        <w:t>«на 2024 год в размере 22 399,00 (Двадцать две тысячи триста девяноста девять) рублей 00 копеек</w:t>
      </w:r>
      <w:proofErr w:type="gramStart"/>
      <w:r w:rsidRPr="003F118D">
        <w:rPr>
          <w:rFonts w:ascii="Times New Roman" w:hAnsi="Times New Roman"/>
          <w:sz w:val="28"/>
          <w:szCs w:val="28"/>
        </w:rPr>
        <w:t>;»</w:t>
      </w:r>
      <w:proofErr w:type="gramEnd"/>
      <w:r w:rsidRPr="003F118D">
        <w:rPr>
          <w:rFonts w:ascii="Times New Roman" w:hAnsi="Times New Roman"/>
          <w:sz w:val="28"/>
          <w:szCs w:val="28"/>
        </w:rPr>
        <w:t>.</w:t>
      </w:r>
    </w:p>
    <w:p w:rsidR="00984581" w:rsidRPr="003F118D" w:rsidRDefault="00984581" w:rsidP="00984581">
      <w:pPr>
        <w:pStyle w:val="ConsNormal"/>
        <w:jc w:val="both"/>
        <w:rPr>
          <w:rFonts w:ascii="Times New Roman" w:hAnsi="Times New Roman"/>
          <w:sz w:val="28"/>
          <w:szCs w:val="28"/>
        </w:rPr>
      </w:pPr>
      <w:r w:rsidRPr="003F118D">
        <w:rPr>
          <w:rFonts w:ascii="Times New Roman" w:hAnsi="Times New Roman"/>
          <w:sz w:val="28"/>
          <w:szCs w:val="28"/>
        </w:rPr>
        <w:t>2. Контроль исполнения настоящего Решения возложить на постоянную комиссию по бюджету и финансам.</w:t>
      </w:r>
    </w:p>
    <w:p w:rsidR="00984581" w:rsidRPr="003F118D" w:rsidRDefault="00984581" w:rsidP="00984581">
      <w:pPr>
        <w:pStyle w:val="21"/>
        <w:ind w:right="-55" w:firstLine="708"/>
        <w:rPr>
          <w:szCs w:val="28"/>
        </w:rPr>
      </w:pPr>
      <w:r w:rsidRPr="003F118D">
        <w:rPr>
          <w:szCs w:val="28"/>
        </w:rPr>
        <w:t>3. Настоящее Решение вступает в силу со дня, следующего за днем официального опубликования в газете «Вестник депутата».</w:t>
      </w:r>
    </w:p>
    <w:p w:rsidR="00984581" w:rsidRPr="003F118D" w:rsidRDefault="00984581" w:rsidP="00984581">
      <w:pPr>
        <w:pStyle w:val="21"/>
        <w:ind w:right="-55"/>
        <w:rPr>
          <w:szCs w:val="28"/>
        </w:rPr>
      </w:pPr>
    </w:p>
    <w:tbl>
      <w:tblPr>
        <w:tblW w:w="0" w:type="auto"/>
        <w:tblLook w:val="01E0"/>
      </w:tblPr>
      <w:tblGrid>
        <w:gridCol w:w="4968"/>
        <w:gridCol w:w="4885"/>
      </w:tblGrid>
      <w:tr w:rsidR="00984581" w:rsidRPr="003F118D" w:rsidTr="00F12024">
        <w:trPr>
          <w:trHeight w:val="479"/>
        </w:trPr>
        <w:tc>
          <w:tcPr>
            <w:tcW w:w="4968" w:type="dxa"/>
          </w:tcPr>
          <w:p w:rsidR="00984581" w:rsidRPr="00F5470D" w:rsidRDefault="00984581" w:rsidP="00984581">
            <w:pPr>
              <w:pStyle w:val="21"/>
              <w:tabs>
                <w:tab w:val="left" w:pos="2552"/>
              </w:tabs>
              <w:spacing w:after="0" w:line="240" w:lineRule="auto"/>
              <w:ind w:right="-55"/>
              <w:rPr>
                <w:szCs w:val="28"/>
              </w:rPr>
            </w:pPr>
            <w:r w:rsidRPr="00F5470D">
              <w:rPr>
                <w:szCs w:val="28"/>
              </w:rPr>
              <w:t xml:space="preserve">Заместитель Председателя Октябрьского сельского Совета депутатов   </w:t>
            </w:r>
          </w:p>
          <w:p w:rsidR="00984581" w:rsidRPr="00161D64" w:rsidRDefault="00984581" w:rsidP="00984581">
            <w:pPr>
              <w:pStyle w:val="21"/>
              <w:tabs>
                <w:tab w:val="left" w:pos="2552"/>
              </w:tabs>
              <w:spacing w:after="0" w:line="240" w:lineRule="auto"/>
              <w:ind w:right="-55"/>
              <w:rPr>
                <w:szCs w:val="28"/>
              </w:rPr>
            </w:pPr>
            <w:r w:rsidRPr="00161D64">
              <w:rPr>
                <w:szCs w:val="28"/>
              </w:rPr>
              <w:t xml:space="preserve">_____________ </w:t>
            </w:r>
            <w:r w:rsidRPr="00F5470D">
              <w:rPr>
                <w:szCs w:val="28"/>
              </w:rPr>
              <w:t xml:space="preserve">З.К. </w:t>
            </w:r>
            <w:proofErr w:type="spellStart"/>
            <w:r w:rsidRPr="00F5470D">
              <w:rPr>
                <w:szCs w:val="28"/>
              </w:rPr>
              <w:t>Вализер</w:t>
            </w:r>
            <w:proofErr w:type="spellEnd"/>
          </w:p>
          <w:p w:rsidR="00984581" w:rsidRPr="00F612B0" w:rsidRDefault="00984581" w:rsidP="00984581">
            <w:pPr>
              <w:pStyle w:val="21"/>
              <w:tabs>
                <w:tab w:val="left" w:pos="2552"/>
              </w:tabs>
              <w:spacing w:after="0" w:line="240" w:lineRule="auto"/>
              <w:ind w:right="-55"/>
              <w:rPr>
                <w:szCs w:val="28"/>
              </w:rPr>
            </w:pPr>
            <w:r w:rsidRPr="00F612B0">
              <w:rPr>
                <w:szCs w:val="28"/>
              </w:rPr>
              <w:t xml:space="preserve"> «____» ______________ _____ </w:t>
            </w:r>
            <w:proofErr w:type="gramStart"/>
            <w:r w:rsidRPr="00F612B0">
              <w:rPr>
                <w:szCs w:val="28"/>
              </w:rPr>
              <w:t>г</w:t>
            </w:r>
            <w:proofErr w:type="gramEnd"/>
          </w:p>
          <w:p w:rsidR="00984581" w:rsidRPr="00F612B0" w:rsidRDefault="00984581" w:rsidP="00984581">
            <w:pPr>
              <w:pStyle w:val="21"/>
              <w:tabs>
                <w:tab w:val="left" w:pos="2552"/>
              </w:tabs>
              <w:spacing w:after="0" w:line="240" w:lineRule="auto"/>
              <w:ind w:right="-55"/>
              <w:rPr>
                <w:szCs w:val="28"/>
              </w:rPr>
            </w:pPr>
            <w:r w:rsidRPr="00F612B0">
              <w:rPr>
                <w:szCs w:val="28"/>
              </w:rPr>
              <w:t>М.П.</w:t>
            </w:r>
          </w:p>
        </w:tc>
        <w:tc>
          <w:tcPr>
            <w:tcW w:w="4885" w:type="dxa"/>
          </w:tcPr>
          <w:p w:rsidR="00984581" w:rsidRPr="00F612B0" w:rsidRDefault="00984581" w:rsidP="00984581">
            <w:pPr>
              <w:pStyle w:val="21"/>
              <w:tabs>
                <w:tab w:val="left" w:pos="2552"/>
              </w:tabs>
              <w:spacing w:after="0" w:line="240" w:lineRule="auto"/>
              <w:ind w:left="277" w:right="-55"/>
              <w:rPr>
                <w:szCs w:val="28"/>
              </w:rPr>
            </w:pPr>
            <w:r w:rsidRPr="00F612B0">
              <w:rPr>
                <w:szCs w:val="28"/>
              </w:rPr>
              <w:t xml:space="preserve">Глава Октябрьского сельсовета </w:t>
            </w:r>
          </w:p>
          <w:p w:rsidR="00984581" w:rsidRPr="00F612B0" w:rsidRDefault="00984581" w:rsidP="00984581">
            <w:pPr>
              <w:pStyle w:val="21"/>
              <w:tabs>
                <w:tab w:val="left" w:pos="2552"/>
              </w:tabs>
              <w:spacing w:after="0" w:line="240" w:lineRule="auto"/>
              <w:ind w:left="277" w:right="-55"/>
              <w:rPr>
                <w:szCs w:val="28"/>
              </w:rPr>
            </w:pPr>
          </w:p>
          <w:p w:rsidR="00984581" w:rsidRPr="00F612B0" w:rsidRDefault="00984581" w:rsidP="00984581">
            <w:pPr>
              <w:pStyle w:val="21"/>
              <w:tabs>
                <w:tab w:val="left" w:pos="2552"/>
              </w:tabs>
              <w:spacing w:after="0" w:line="240" w:lineRule="auto"/>
              <w:ind w:left="277" w:right="-55"/>
              <w:rPr>
                <w:szCs w:val="28"/>
              </w:rPr>
            </w:pPr>
          </w:p>
          <w:p w:rsidR="00984581" w:rsidRPr="00F612B0" w:rsidRDefault="00984581" w:rsidP="00984581">
            <w:pPr>
              <w:pStyle w:val="21"/>
              <w:tabs>
                <w:tab w:val="left" w:pos="2552"/>
              </w:tabs>
              <w:spacing w:after="0" w:line="240" w:lineRule="auto"/>
              <w:ind w:left="277" w:right="-55"/>
              <w:rPr>
                <w:szCs w:val="28"/>
              </w:rPr>
            </w:pPr>
            <w:r w:rsidRPr="00F612B0">
              <w:rPr>
                <w:szCs w:val="28"/>
              </w:rPr>
              <w:t xml:space="preserve">_______________О.А. </w:t>
            </w:r>
            <w:proofErr w:type="spellStart"/>
            <w:r w:rsidRPr="00F612B0">
              <w:rPr>
                <w:szCs w:val="28"/>
              </w:rPr>
              <w:t>Самонь</w:t>
            </w:r>
            <w:proofErr w:type="spellEnd"/>
          </w:p>
          <w:p w:rsidR="00984581" w:rsidRPr="00F612B0" w:rsidRDefault="00984581" w:rsidP="00984581">
            <w:pPr>
              <w:pStyle w:val="21"/>
              <w:tabs>
                <w:tab w:val="left" w:pos="2552"/>
              </w:tabs>
              <w:spacing w:after="0" w:line="240" w:lineRule="auto"/>
              <w:ind w:left="277" w:right="-55"/>
              <w:rPr>
                <w:szCs w:val="28"/>
              </w:rPr>
            </w:pPr>
            <w:r w:rsidRPr="00F612B0">
              <w:rPr>
                <w:szCs w:val="28"/>
              </w:rPr>
              <w:t xml:space="preserve">«____» ______________ _____ </w:t>
            </w:r>
            <w:proofErr w:type="gramStart"/>
            <w:r w:rsidRPr="00F612B0">
              <w:rPr>
                <w:szCs w:val="28"/>
              </w:rPr>
              <w:t>г</w:t>
            </w:r>
            <w:proofErr w:type="gramEnd"/>
            <w:r w:rsidRPr="00F612B0">
              <w:rPr>
                <w:szCs w:val="28"/>
              </w:rPr>
              <w:t xml:space="preserve">   </w:t>
            </w:r>
          </w:p>
          <w:p w:rsidR="00984581" w:rsidRPr="00F612B0" w:rsidRDefault="00984581" w:rsidP="00984581">
            <w:pPr>
              <w:pStyle w:val="21"/>
              <w:tabs>
                <w:tab w:val="left" w:pos="2552"/>
              </w:tabs>
              <w:spacing w:after="0" w:line="240" w:lineRule="auto"/>
              <w:ind w:left="277" w:right="-55"/>
              <w:rPr>
                <w:szCs w:val="28"/>
              </w:rPr>
            </w:pPr>
            <w:r w:rsidRPr="00F612B0">
              <w:rPr>
                <w:szCs w:val="28"/>
              </w:rPr>
              <w:t>М.П.</w:t>
            </w:r>
          </w:p>
        </w:tc>
      </w:tr>
    </w:tbl>
    <w:p w:rsidR="00984581" w:rsidRPr="00484988" w:rsidRDefault="00984581" w:rsidP="00984581">
      <w:pPr>
        <w:pStyle w:val="21"/>
        <w:tabs>
          <w:tab w:val="left" w:pos="2552"/>
        </w:tabs>
        <w:spacing w:after="0"/>
        <w:ind w:right="-55"/>
        <w:rPr>
          <w:b/>
          <w:sz w:val="24"/>
          <w:szCs w:val="24"/>
        </w:rPr>
      </w:pPr>
    </w:p>
    <w:p w:rsidR="007A3C98" w:rsidRDefault="007A3C98" w:rsidP="007A3C98">
      <w:pPr>
        <w:jc w:val="center"/>
        <w:rPr>
          <w:bCs/>
          <w:sz w:val="28"/>
        </w:rPr>
      </w:pPr>
    </w:p>
    <w:p w:rsidR="0099463D" w:rsidRPr="000B4F12" w:rsidRDefault="0099463D" w:rsidP="0099463D">
      <w:pPr>
        <w:autoSpaceDE w:val="0"/>
        <w:autoSpaceDN w:val="0"/>
        <w:adjustRightInd w:val="0"/>
        <w:jc w:val="center"/>
        <w:rPr>
          <w:sz w:val="28"/>
          <w:szCs w:val="28"/>
        </w:rPr>
      </w:pPr>
    </w:p>
    <w:p w:rsidR="0099463D" w:rsidRPr="000B4F12" w:rsidRDefault="0099463D" w:rsidP="0099463D">
      <w:pPr>
        <w:autoSpaceDE w:val="0"/>
        <w:autoSpaceDN w:val="0"/>
        <w:adjustRightInd w:val="0"/>
        <w:jc w:val="center"/>
      </w:pPr>
    </w:p>
    <w:p w:rsidR="00984581" w:rsidRPr="00A35C78" w:rsidRDefault="00984581" w:rsidP="00984581">
      <w:pPr>
        <w:pStyle w:val="21"/>
        <w:spacing w:after="0"/>
        <w:ind w:right="-55"/>
        <w:jc w:val="center"/>
        <w:rPr>
          <w:sz w:val="26"/>
          <w:szCs w:val="26"/>
        </w:rPr>
      </w:pPr>
      <w:r>
        <w:rPr>
          <w:noProof/>
          <w:sz w:val="26"/>
          <w:szCs w:val="26"/>
        </w:rPr>
        <w:drawing>
          <wp:inline distT="0" distB="0" distL="0" distR="0">
            <wp:extent cx="533400" cy="666750"/>
            <wp:effectExtent l="19050" t="0" r="0" b="0"/>
            <wp:docPr id="7"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снизу убран белый цвет"/>
                    <pic:cNvPicPr>
                      <a:picLocks noChangeAspect="1" noChangeArrowheads="1"/>
                    </pic:cNvPicPr>
                  </pic:nvPicPr>
                  <pic:blipFill>
                    <a:blip r:embed="rId9" cstate="print"/>
                    <a:srcRect/>
                    <a:stretch>
                      <a:fillRect/>
                    </a:stretch>
                  </pic:blipFill>
                  <pic:spPr bwMode="auto">
                    <a:xfrm>
                      <a:off x="0" y="0"/>
                      <a:ext cx="533400" cy="666750"/>
                    </a:xfrm>
                    <a:prstGeom prst="rect">
                      <a:avLst/>
                    </a:prstGeom>
                    <a:noFill/>
                    <a:ln w="9525">
                      <a:noFill/>
                      <a:miter lim="800000"/>
                      <a:headEnd/>
                      <a:tailEnd/>
                    </a:ln>
                  </pic:spPr>
                </pic:pic>
              </a:graphicData>
            </a:graphic>
          </wp:inline>
        </w:drawing>
      </w:r>
      <w:r w:rsidRPr="00A35C78">
        <w:rPr>
          <w:sz w:val="26"/>
          <w:szCs w:val="26"/>
        </w:rPr>
        <w:t xml:space="preserve">                                                                                         </w:t>
      </w:r>
    </w:p>
    <w:p w:rsidR="00984581" w:rsidRPr="00F5470D" w:rsidRDefault="00984581" w:rsidP="00984581">
      <w:pPr>
        <w:pStyle w:val="21"/>
        <w:spacing w:after="0"/>
        <w:ind w:right="-55"/>
        <w:jc w:val="center"/>
        <w:rPr>
          <w:szCs w:val="28"/>
        </w:rPr>
      </w:pPr>
      <w:r w:rsidRPr="00A35C78">
        <w:rPr>
          <w:sz w:val="26"/>
          <w:szCs w:val="26"/>
        </w:rPr>
        <w:t xml:space="preserve"> </w:t>
      </w:r>
      <w:r w:rsidRPr="00F5470D">
        <w:rPr>
          <w:szCs w:val="28"/>
        </w:rPr>
        <w:t>ОКТЯБРЬСКИЙ СЕЛЬСКИЙ СОВЕТ ДЕПУТАТОВ</w:t>
      </w:r>
    </w:p>
    <w:p w:rsidR="00984581" w:rsidRPr="00F5470D" w:rsidRDefault="00984581" w:rsidP="00984581">
      <w:pPr>
        <w:pStyle w:val="21"/>
        <w:spacing w:after="0"/>
        <w:ind w:right="-55"/>
        <w:jc w:val="center"/>
        <w:rPr>
          <w:szCs w:val="28"/>
        </w:rPr>
      </w:pPr>
      <w:r w:rsidRPr="00F5470D">
        <w:rPr>
          <w:szCs w:val="28"/>
        </w:rPr>
        <w:t>БОГУЧАНСКОГО РАЙОНА КРАСНОЯРСКОГО КРАЯ</w:t>
      </w:r>
    </w:p>
    <w:p w:rsidR="00984581" w:rsidRPr="00F5470D" w:rsidRDefault="00984581" w:rsidP="00984581">
      <w:pPr>
        <w:pStyle w:val="21"/>
        <w:spacing w:after="0"/>
        <w:ind w:right="-55"/>
        <w:jc w:val="center"/>
        <w:rPr>
          <w:szCs w:val="28"/>
        </w:rPr>
      </w:pPr>
      <w:proofErr w:type="gramStart"/>
      <w:r w:rsidRPr="00F5470D">
        <w:rPr>
          <w:szCs w:val="28"/>
        </w:rPr>
        <w:t>Р</w:t>
      </w:r>
      <w:proofErr w:type="gramEnd"/>
      <w:r w:rsidRPr="00F5470D">
        <w:rPr>
          <w:szCs w:val="28"/>
        </w:rPr>
        <w:t xml:space="preserve"> Е Ш Е Н И Е </w:t>
      </w:r>
    </w:p>
    <w:p w:rsidR="00984581" w:rsidRPr="00B467FC" w:rsidRDefault="00984581" w:rsidP="00984581">
      <w:pPr>
        <w:pStyle w:val="21"/>
        <w:spacing w:after="0"/>
        <w:ind w:right="-55"/>
        <w:rPr>
          <w:szCs w:val="28"/>
        </w:rPr>
      </w:pPr>
      <w:r>
        <w:rPr>
          <w:szCs w:val="28"/>
        </w:rPr>
        <w:t>04</w:t>
      </w:r>
      <w:r w:rsidRPr="00F5470D">
        <w:rPr>
          <w:szCs w:val="28"/>
        </w:rPr>
        <w:t>.0</w:t>
      </w:r>
      <w:r>
        <w:rPr>
          <w:szCs w:val="28"/>
        </w:rPr>
        <w:t>3</w:t>
      </w:r>
      <w:r w:rsidRPr="00F5470D">
        <w:rPr>
          <w:szCs w:val="28"/>
        </w:rPr>
        <w:t xml:space="preserve"> 2024г.  </w:t>
      </w:r>
      <w:r>
        <w:rPr>
          <w:szCs w:val="28"/>
        </w:rPr>
        <w:t xml:space="preserve"> </w:t>
      </w:r>
      <w:r w:rsidRPr="00F5470D">
        <w:rPr>
          <w:szCs w:val="28"/>
        </w:rPr>
        <w:t xml:space="preserve">           </w:t>
      </w:r>
      <w:r>
        <w:rPr>
          <w:szCs w:val="28"/>
        </w:rPr>
        <w:t xml:space="preserve">    </w:t>
      </w:r>
      <w:r w:rsidRPr="00F5470D">
        <w:rPr>
          <w:szCs w:val="28"/>
        </w:rPr>
        <w:t xml:space="preserve">                 п. Октябрьский</w:t>
      </w:r>
      <w:r w:rsidRPr="00F5470D">
        <w:rPr>
          <w:szCs w:val="28"/>
        </w:rPr>
        <w:tab/>
        <w:t xml:space="preserve">                            № </w:t>
      </w:r>
      <w:r>
        <w:rPr>
          <w:szCs w:val="28"/>
        </w:rPr>
        <w:t>101/294</w:t>
      </w:r>
    </w:p>
    <w:p w:rsidR="00984581" w:rsidRPr="00F5470D" w:rsidRDefault="00984581" w:rsidP="00984581">
      <w:pPr>
        <w:pStyle w:val="ConsNormal"/>
        <w:ind w:firstLine="540"/>
        <w:jc w:val="both"/>
        <w:rPr>
          <w:rFonts w:ascii="Times New Roman" w:hAnsi="Times New Roman"/>
          <w:sz w:val="28"/>
          <w:szCs w:val="28"/>
        </w:rPr>
      </w:pPr>
    </w:p>
    <w:p w:rsidR="00984581" w:rsidRPr="00F5470D" w:rsidRDefault="00984581" w:rsidP="00984581">
      <w:pPr>
        <w:pStyle w:val="ConsNormal"/>
        <w:ind w:firstLine="0"/>
        <w:jc w:val="both"/>
        <w:rPr>
          <w:rFonts w:ascii="Times New Roman" w:hAnsi="Times New Roman"/>
          <w:sz w:val="28"/>
          <w:szCs w:val="28"/>
        </w:rPr>
      </w:pPr>
      <w:r w:rsidRPr="00F5470D">
        <w:rPr>
          <w:rFonts w:ascii="Times New Roman" w:hAnsi="Times New Roman"/>
          <w:sz w:val="28"/>
          <w:szCs w:val="28"/>
        </w:rPr>
        <w:t xml:space="preserve">О внесении изменений в решение Октябрьского сельского Совета депутатов от 25.12.2020 № 45/127 «О передаче полномочий по осуществлению внутреннего муниципального финансового контроля» </w:t>
      </w:r>
    </w:p>
    <w:p w:rsidR="00984581" w:rsidRPr="00F5470D" w:rsidRDefault="00984581" w:rsidP="00984581">
      <w:pPr>
        <w:pStyle w:val="ConsNormal"/>
        <w:ind w:firstLine="0"/>
        <w:jc w:val="both"/>
        <w:rPr>
          <w:rFonts w:ascii="Times New Roman" w:hAnsi="Times New Roman"/>
          <w:sz w:val="28"/>
          <w:szCs w:val="28"/>
        </w:rPr>
      </w:pPr>
    </w:p>
    <w:p w:rsidR="00984581" w:rsidRPr="00F5470D" w:rsidRDefault="00984581" w:rsidP="00984581">
      <w:pPr>
        <w:pStyle w:val="ConsNormal"/>
        <w:jc w:val="both"/>
        <w:rPr>
          <w:rFonts w:ascii="Times New Roman" w:hAnsi="Times New Roman"/>
          <w:sz w:val="28"/>
          <w:szCs w:val="28"/>
        </w:rPr>
      </w:pPr>
      <w:proofErr w:type="gramStart"/>
      <w:r w:rsidRPr="00F5470D">
        <w:rPr>
          <w:rFonts w:ascii="Times New Roman" w:hAnsi="Times New Roman"/>
          <w:sz w:val="28"/>
          <w:szCs w:val="28"/>
        </w:rPr>
        <w:t xml:space="preserve">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 в соответствии с Федеральным законом от 06.10.2003 № 131-ФЗ «Об общих принципах организации органов местного самоуправления», статьями 265, 269.2 Бюджетного кодекса Российской Федерации, руководствуясь ст. 8, 27 Устава Октябрьского сельсовета </w:t>
      </w:r>
      <w:proofErr w:type="spellStart"/>
      <w:r w:rsidRPr="00F5470D">
        <w:rPr>
          <w:rFonts w:ascii="Times New Roman" w:hAnsi="Times New Roman"/>
          <w:sz w:val="28"/>
          <w:szCs w:val="28"/>
        </w:rPr>
        <w:t>Богучанского</w:t>
      </w:r>
      <w:proofErr w:type="spellEnd"/>
      <w:r w:rsidRPr="00F5470D">
        <w:rPr>
          <w:rFonts w:ascii="Times New Roman" w:hAnsi="Times New Roman"/>
          <w:sz w:val="28"/>
          <w:szCs w:val="28"/>
        </w:rPr>
        <w:t xml:space="preserve">  района Красноярского края, Октябрьский  сельский Совет  депутатов</w:t>
      </w:r>
      <w:proofErr w:type="gramEnd"/>
    </w:p>
    <w:p w:rsidR="00984581" w:rsidRPr="00F5470D" w:rsidRDefault="00984581" w:rsidP="00984581">
      <w:pPr>
        <w:pStyle w:val="ConsNormal"/>
        <w:ind w:firstLine="0"/>
        <w:jc w:val="center"/>
        <w:rPr>
          <w:rFonts w:ascii="Times New Roman" w:hAnsi="Times New Roman"/>
          <w:sz w:val="28"/>
          <w:szCs w:val="28"/>
        </w:rPr>
      </w:pPr>
      <w:proofErr w:type="gramStart"/>
      <w:r w:rsidRPr="00F5470D">
        <w:rPr>
          <w:rFonts w:ascii="Times New Roman" w:hAnsi="Times New Roman"/>
          <w:sz w:val="28"/>
          <w:szCs w:val="28"/>
        </w:rPr>
        <w:lastRenderedPageBreak/>
        <w:t>Р</w:t>
      </w:r>
      <w:proofErr w:type="gramEnd"/>
      <w:r w:rsidRPr="00F5470D">
        <w:rPr>
          <w:rFonts w:ascii="Times New Roman" w:hAnsi="Times New Roman"/>
          <w:sz w:val="28"/>
          <w:szCs w:val="28"/>
        </w:rPr>
        <w:t xml:space="preserve"> Е Ш И Л:</w:t>
      </w:r>
    </w:p>
    <w:p w:rsidR="00984581" w:rsidRPr="00F5470D" w:rsidRDefault="00984581" w:rsidP="00984581">
      <w:pPr>
        <w:pStyle w:val="ConsNormal"/>
        <w:ind w:firstLine="708"/>
        <w:jc w:val="both"/>
        <w:rPr>
          <w:rFonts w:ascii="Times New Roman" w:hAnsi="Times New Roman"/>
          <w:sz w:val="28"/>
          <w:szCs w:val="28"/>
        </w:rPr>
      </w:pPr>
      <w:r w:rsidRPr="00F5470D">
        <w:rPr>
          <w:rFonts w:ascii="Times New Roman" w:hAnsi="Times New Roman"/>
          <w:sz w:val="28"/>
          <w:szCs w:val="28"/>
        </w:rPr>
        <w:t>1. Внести в решение Октябрьского сельского Совета депутатов от 25.12.2020 № 45/127 «О передаче полномочий по осуществлению внутреннего муниципального финансового контроля» следующие изменения:</w:t>
      </w:r>
    </w:p>
    <w:p w:rsidR="00984581" w:rsidRPr="00F5470D" w:rsidRDefault="00984581" w:rsidP="00984581">
      <w:pPr>
        <w:ind w:firstLine="709"/>
        <w:rPr>
          <w:szCs w:val="28"/>
        </w:rPr>
      </w:pPr>
      <w:r w:rsidRPr="00F5470D">
        <w:rPr>
          <w:szCs w:val="28"/>
        </w:rPr>
        <w:t>1.1. Пункт 3. читать в новой редакции::</w:t>
      </w:r>
    </w:p>
    <w:p w:rsidR="00984581" w:rsidRPr="00F5470D" w:rsidRDefault="00984581" w:rsidP="00984581">
      <w:pPr>
        <w:pStyle w:val="21"/>
        <w:ind w:right="-55" w:firstLine="708"/>
        <w:rPr>
          <w:szCs w:val="28"/>
        </w:rPr>
      </w:pPr>
      <w:r w:rsidRPr="00F5470D">
        <w:rPr>
          <w:szCs w:val="28"/>
        </w:rPr>
        <w:t>«3.  Срок передачи полномочий  с 01.01.2021 по 31.12.202</w:t>
      </w:r>
      <w:r>
        <w:rPr>
          <w:szCs w:val="28"/>
        </w:rPr>
        <w:t>6</w:t>
      </w:r>
      <w:r w:rsidRPr="00F5470D">
        <w:rPr>
          <w:szCs w:val="28"/>
        </w:rPr>
        <w:t xml:space="preserve"> года</w:t>
      </w:r>
      <w:proofErr w:type="gramStart"/>
      <w:r w:rsidRPr="00F5470D">
        <w:rPr>
          <w:szCs w:val="28"/>
        </w:rPr>
        <w:t>.»</w:t>
      </w:r>
      <w:proofErr w:type="gramEnd"/>
    </w:p>
    <w:p w:rsidR="00984581" w:rsidRPr="00F5470D" w:rsidRDefault="00984581" w:rsidP="00984581">
      <w:pPr>
        <w:ind w:firstLine="709"/>
        <w:jc w:val="both"/>
        <w:rPr>
          <w:szCs w:val="28"/>
        </w:rPr>
      </w:pPr>
      <w:r w:rsidRPr="00F5470D">
        <w:rPr>
          <w:szCs w:val="28"/>
        </w:rPr>
        <w:t>2. Контроль исполнения настоящего Решения возложить на постоянную комиссию по бюджету и финансам.</w:t>
      </w:r>
    </w:p>
    <w:p w:rsidR="00984581" w:rsidRPr="00F5470D" w:rsidRDefault="00984581" w:rsidP="00984581">
      <w:pPr>
        <w:pStyle w:val="21"/>
        <w:ind w:right="-55" w:firstLine="708"/>
        <w:rPr>
          <w:szCs w:val="28"/>
        </w:rPr>
      </w:pPr>
      <w:r w:rsidRPr="00F5470D">
        <w:rPr>
          <w:szCs w:val="28"/>
        </w:rPr>
        <w:t>3. Настоящее Решение вступает в силу с 01 января 2024 года, подлежит официальному опубликованию в газете «Вестник депутата».</w:t>
      </w:r>
    </w:p>
    <w:tbl>
      <w:tblPr>
        <w:tblW w:w="0" w:type="auto"/>
        <w:tblLook w:val="01E0"/>
      </w:tblPr>
      <w:tblGrid>
        <w:gridCol w:w="4968"/>
        <w:gridCol w:w="4885"/>
      </w:tblGrid>
      <w:tr w:rsidR="00984581" w:rsidRPr="00F5470D" w:rsidTr="00F12024">
        <w:trPr>
          <w:trHeight w:val="479"/>
        </w:trPr>
        <w:tc>
          <w:tcPr>
            <w:tcW w:w="4968" w:type="dxa"/>
          </w:tcPr>
          <w:p w:rsidR="00984581" w:rsidRPr="00F5470D" w:rsidRDefault="00984581" w:rsidP="00F12024">
            <w:pPr>
              <w:pStyle w:val="21"/>
              <w:tabs>
                <w:tab w:val="left" w:pos="2552"/>
              </w:tabs>
              <w:ind w:right="-55"/>
              <w:rPr>
                <w:szCs w:val="28"/>
              </w:rPr>
            </w:pPr>
            <w:r w:rsidRPr="00F5470D">
              <w:rPr>
                <w:szCs w:val="28"/>
              </w:rPr>
              <w:t xml:space="preserve">Заместитель Председателя Октябрьского сельского Совета депутатов   </w:t>
            </w:r>
          </w:p>
          <w:p w:rsidR="00984581" w:rsidRPr="00F5470D" w:rsidRDefault="00984581" w:rsidP="00F12024">
            <w:pPr>
              <w:pStyle w:val="21"/>
              <w:tabs>
                <w:tab w:val="left" w:pos="2552"/>
              </w:tabs>
              <w:ind w:right="-55"/>
              <w:rPr>
                <w:szCs w:val="28"/>
              </w:rPr>
            </w:pPr>
            <w:r w:rsidRPr="00F5470D">
              <w:rPr>
                <w:szCs w:val="28"/>
              </w:rPr>
              <w:t xml:space="preserve">_____________З.К. </w:t>
            </w:r>
            <w:proofErr w:type="spellStart"/>
            <w:r w:rsidRPr="00F5470D">
              <w:rPr>
                <w:szCs w:val="28"/>
              </w:rPr>
              <w:t>Вализер</w:t>
            </w:r>
            <w:proofErr w:type="spellEnd"/>
          </w:p>
          <w:p w:rsidR="00984581" w:rsidRPr="00F5470D" w:rsidRDefault="00984581" w:rsidP="00F12024">
            <w:pPr>
              <w:pStyle w:val="21"/>
              <w:tabs>
                <w:tab w:val="left" w:pos="2552"/>
              </w:tabs>
              <w:ind w:right="-55"/>
              <w:rPr>
                <w:szCs w:val="28"/>
              </w:rPr>
            </w:pPr>
            <w:r w:rsidRPr="00F5470D">
              <w:rPr>
                <w:szCs w:val="28"/>
              </w:rPr>
              <w:t xml:space="preserve">«____» ___________ _____ </w:t>
            </w:r>
            <w:proofErr w:type="gramStart"/>
            <w:r w:rsidRPr="00F5470D">
              <w:rPr>
                <w:szCs w:val="28"/>
              </w:rPr>
              <w:t>г</w:t>
            </w:r>
            <w:proofErr w:type="gramEnd"/>
          </w:p>
          <w:p w:rsidR="00984581" w:rsidRPr="00F5470D" w:rsidRDefault="00984581" w:rsidP="00F12024">
            <w:pPr>
              <w:pStyle w:val="21"/>
              <w:tabs>
                <w:tab w:val="left" w:pos="2552"/>
              </w:tabs>
              <w:ind w:right="-55"/>
              <w:rPr>
                <w:szCs w:val="28"/>
              </w:rPr>
            </w:pPr>
            <w:r w:rsidRPr="00F5470D">
              <w:rPr>
                <w:szCs w:val="28"/>
              </w:rPr>
              <w:t>М.П.</w:t>
            </w:r>
          </w:p>
        </w:tc>
        <w:tc>
          <w:tcPr>
            <w:tcW w:w="4885" w:type="dxa"/>
          </w:tcPr>
          <w:p w:rsidR="00984581" w:rsidRPr="00F5470D" w:rsidRDefault="00984581" w:rsidP="00F12024">
            <w:pPr>
              <w:pStyle w:val="21"/>
              <w:tabs>
                <w:tab w:val="left" w:pos="702"/>
              </w:tabs>
              <w:ind w:left="1128" w:right="-55"/>
              <w:rPr>
                <w:szCs w:val="28"/>
              </w:rPr>
            </w:pPr>
            <w:r w:rsidRPr="00F5470D">
              <w:rPr>
                <w:szCs w:val="28"/>
              </w:rPr>
              <w:t>Глава</w:t>
            </w:r>
          </w:p>
          <w:p w:rsidR="00984581" w:rsidRPr="00F5470D" w:rsidRDefault="00984581" w:rsidP="00F12024">
            <w:pPr>
              <w:pStyle w:val="21"/>
              <w:tabs>
                <w:tab w:val="left" w:pos="702"/>
              </w:tabs>
              <w:ind w:left="1128" w:right="-55"/>
              <w:rPr>
                <w:szCs w:val="28"/>
              </w:rPr>
            </w:pPr>
            <w:r w:rsidRPr="00F5470D">
              <w:rPr>
                <w:szCs w:val="28"/>
              </w:rPr>
              <w:t xml:space="preserve">Октябрьского сельсовета </w:t>
            </w:r>
          </w:p>
          <w:p w:rsidR="00984581" w:rsidRPr="00F5470D" w:rsidRDefault="00984581" w:rsidP="00F12024">
            <w:pPr>
              <w:pStyle w:val="21"/>
              <w:tabs>
                <w:tab w:val="left" w:pos="2552"/>
              </w:tabs>
              <w:ind w:right="-55"/>
              <w:jc w:val="right"/>
              <w:rPr>
                <w:szCs w:val="28"/>
              </w:rPr>
            </w:pPr>
            <w:r w:rsidRPr="00F5470D">
              <w:rPr>
                <w:szCs w:val="28"/>
              </w:rPr>
              <w:t xml:space="preserve">________________О.А. </w:t>
            </w:r>
            <w:proofErr w:type="spellStart"/>
            <w:r w:rsidRPr="00F5470D">
              <w:rPr>
                <w:szCs w:val="28"/>
              </w:rPr>
              <w:t>Самонь</w:t>
            </w:r>
            <w:proofErr w:type="spellEnd"/>
          </w:p>
          <w:p w:rsidR="00984581" w:rsidRPr="00F5470D" w:rsidRDefault="00984581" w:rsidP="00F12024">
            <w:pPr>
              <w:pStyle w:val="21"/>
              <w:tabs>
                <w:tab w:val="left" w:pos="2552"/>
              </w:tabs>
              <w:ind w:right="-55"/>
              <w:jc w:val="right"/>
              <w:rPr>
                <w:szCs w:val="28"/>
              </w:rPr>
            </w:pPr>
            <w:r w:rsidRPr="00F5470D">
              <w:rPr>
                <w:szCs w:val="28"/>
              </w:rPr>
              <w:t xml:space="preserve">«____» ______________ _____ </w:t>
            </w:r>
            <w:proofErr w:type="gramStart"/>
            <w:r w:rsidRPr="00F5470D">
              <w:rPr>
                <w:szCs w:val="28"/>
              </w:rPr>
              <w:t>г</w:t>
            </w:r>
            <w:proofErr w:type="gramEnd"/>
            <w:r w:rsidRPr="00F5470D">
              <w:rPr>
                <w:szCs w:val="28"/>
              </w:rPr>
              <w:t xml:space="preserve">   </w:t>
            </w:r>
          </w:p>
          <w:p w:rsidR="00984581" w:rsidRPr="00F5470D" w:rsidRDefault="00984581" w:rsidP="00F12024">
            <w:pPr>
              <w:pStyle w:val="21"/>
              <w:tabs>
                <w:tab w:val="left" w:pos="2552"/>
              </w:tabs>
              <w:ind w:right="-55"/>
              <w:rPr>
                <w:szCs w:val="28"/>
              </w:rPr>
            </w:pPr>
            <w:r w:rsidRPr="00F5470D">
              <w:rPr>
                <w:szCs w:val="28"/>
              </w:rPr>
              <w:t xml:space="preserve">            М.П.</w:t>
            </w:r>
          </w:p>
        </w:tc>
      </w:tr>
    </w:tbl>
    <w:p w:rsidR="00984581" w:rsidRPr="00484988" w:rsidRDefault="00984581" w:rsidP="00984581">
      <w:pPr>
        <w:pStyle w:val="21"/>
        <w:tabs>
          <w:tab w:val="left" w:pos="2552"/>
        </w:tabs>
        <w:ind w:right="-55"/>
        <w:rPr>
          <w:b/>
          <w:sz w:val="24"/>
          <w:szCs w:val="24"/>
        </w:rPr>
      </w:pPr>
    </w:p>
    <w:p w:rsidR="00984581" w:rsidRDefault="00984581" w:rsidP="00984581">
      <w:pPr>
        <w:jc w:val="right"/>
        <w:rPr>
          <w:noProof/>
          <w:szCs w:val="20"/>
        </w:rPr>
      </w:pPr>
    </w:p>
    <w:p w:rsidR="00984581" w:rsidRDefault="00984581" w:rsidP="00984581">
      <w:pPr>
        <w:jc w:val="center"/>
        <w:rPr>
          <w:b/>
          <w:szCs w:val="28"/>
        </w:rPr>
      </w:pPr>
      <w:r>
        <w:rPr>
          <w:noProof/>
          <w:szCs w:val="20"/>
        </w:rPr>
        <w:drawing>
          <wp:inline distT="0" distB="0" distL="0" distR="0">
            <wp:extent cx="600075" cy="800100"/>
            <wp:effectExtent l="19050" t="0" r="9525" b="0"/>
            <wp:docPr id="10"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10" cstate="print"/>
                    <a:srcRect/>
                    <a:stretch>
                      <a:fillRect/>
                    </a:stretch>
                  </pic:blipFill>
                  <pic:spPr bwMode="auto">
                    <a:xfrm>
                      <a:off x="0" y="0"/>
                      <a:ext cx="600075" cy="800100"/>
                    </a:xfrm>
                    <a:prstGeom prst="rect">
                      <a:avLst/>
                    </a:prstGeom>
                    <a:noFill/>
                    <a:ln w="9525">
                      <a:noFill/>
                      <a:miter lim="800000"/>
                      <a:headEnd/>
                      <a:tailEnd/>
                    </a:ln>
                  </pic:spPr>
                </pic:pic>
              </a:graphicData>
            </a:graphic>
          </wp:inline>
        </w:drawing>
      </w:r>
    </w:p>
    <w:p w:rsidR="00984581" w:rsidRDefault="00984581" w:rsidP="00984581">
      <w:pPr>
        <w:jc w:val="center"/>
        <w:rPr>
          <w:b/>
          <w:szCs w:val="28"/>
        </w:rPr>
      </w:pPr>
    </w:p>
    <w:p w:rsidR="00984581" w:rsidRPr="0072446D" w:rsidRDefault="00984581" w:rsidP="00984581">
      <w:pPr>
        <w:jc w:val="center"/>
        <w:rPr>
          <w:b/>
          <w:szCs w:val="28"/>
        </w:rPr>
      </w:pPr>
      <w:r>
        <w:rPr>
          <w:b/>
          <w:szCs w:val="28"/>
        </w:rPr>
        <w:t>ОКТЯБРЬСКИ</w:t>
      </w:r>
      <w:r w:rsidRPr="0072446D">
        <w:rPr>
          <w:b/>
          <w:szCs w:val="28"/>
        </w:rPr>
        <w:t>Й СЕЛЬСКИЙ СОВЕТ ДЕПУТАТОВ</w:t>
      </w:r>
    </w:p>
    <w:p w:rsidR="00984581" w:rsidRPr="0072446D" w:rsidRDefault="00984581" w:rsidP="00984581">
      <w:pPr>
        <w:jc w:val="center"/>
        <w:rPr>
          <w:b/>
          <w:szCs w:val="28"/>
        </w:rPr>
      </w:pPr>
      <w:r w:rsidRPr="0072446D">
        <w:rPr>
          <w:b/>
          <w:szCs w:val="28"/>
        </w:rPr>
        <w:t>БОГУЧАНСКОГО РАЙОНА</w:t>
      </w:r>
      <w:r>
        <w:rPr>
          <w:b/>
          <w:szCs w:val="28"/>
        </w:rPr>
        <w:t xml:space="preserve">  </w:t>
      </w:r>
      <w:r w:rsidRPr="0072446D">
        <w:rPr>
          <w:b/>
          <w:szCs w:val="28"/>
        </w:rPr>
        <w:t>КРАСНОЯРСКОГО КРАЯ</w:t>
      </w:r>
      <w:r w:rsidRPr="0072446D">
        <w:rPr>
          <w:b/>
          <w:szCs w:val="28"/>
        </w:rPr>
        <w:br/>
      </w:r>
      <w:r w:rsidRPr="0072446D">
        <w:rPr>
          <w:b/>
          <w:szCs w:val="28"/>
        </w:rPr>
        <w:br/>
      </w:r>
      <w:proofErr w:type="gramStart"/>
      <w:r w:rsidRPr="0072446D">
        <w:rPr>
          <w:b/>
          <w:szCs w:val="28"/>
        </w:rPr>
        <w:t>Р</w:t>
      </w:r>
      <w:proofErr w:type="gramEnd"/>
      <w:r w:rsidRPr="0072446D">
        <w:rPr>
          <w:b/>
          <w:szCs w:val="28"/>
        </w:rPr>
        <w:t xml:space="preserve"> Е Ш Е Н И Е</w:t>
      </w:r>
    </w:p>
    <w:p w:rsidR="00984581" w:rsidRPr="0072446D" w:rsidRDefault="00984581" w:rsidP="00984581">
      <w:pPr>
        <w:jc w:val="center"/>
        <w:rPr>
          <w:b/>
          <w:szCs w:val="28"/>
        </w:rPr>
      </w:pPr>
    </w:p>
    <w:p w:rsidR="00984581" w:rsidRPr="0072446D" w:rsidRDefault="00984581" w:rsidP="00984581">
      <w:pPr>
        <w:rPr>
          <w:szCs w:val="28"/>
        </w:rPr>
      </w:pPr>
      <w:r>
        <w:rPr>
          <w:szCs w:val="28"/>
        </w:rPr>
        <w:t>04.03</w:t>
      </w:r>
      <w:r w:rsidRPr="0072446D">
        <w:rPr>
          <w:szCs w:val="28"/>
        </w:rPr>
        <w:t>.</w:t>
      </w:r>
      <w:r>
        <w:rPr>
          <w:szCs w:val="28"/>
        </w:rPr>
        <w:t>2024</w:t>
      </w:r>
      <w:r w:rsidRPr="0072446D">
        <w:rPr>
          <w:szCs w:val="28"/>
        </w:rPr>
        <w:t xml:space="preserve">   </w:t>
      </w:r>
      <w:r>
        <w:rPr>
          <w:szCs w:val="28"/>
        </w:rPr>
        <w:t xml:space="preserve">   </w:t>
      </w:r>
      <w:r w:rsidRPr="0072446D">
        <w:rPr>
          <w:szCs w:val="28"/>
        </w:rPr>
        <w:t xml:space="preserve">                  </w:t>
      </w:r>
      <w:r>
        <w:rPr>
          <w:szCs w:val="28"/>
        </w:rPr>
        <w:t xml:space="preserve"> </w:t>
      </w:r>
      <w:r w:rsidRPr="0072446D">
        <w:rPr>
          <w:szCs w:val="28"/>
        </w:rPr>
        <w:t xml:space="preserve">           п. </w:t>
      </w:r>
      <w:r>
        <w:rPr>
          <w:szCs w:val="28"/>
        </w:rPr>
        <w:t>Октябрьский</w:t>
      </w:r>
      <w:r w:rsidRPr="0072446D">
        <w:rPr>
          <w:szCs w:val="28"/>
        </w:rPr>
        <w:t xml:space="preserve">                              </w:t>
      </w:r>
      <w:r>
        <w:rPr>
          <w:szCs w:val="28"/>
        </w:rPr>
        <w:t xml:space="preserve">     № 101/295</w:t>
      </w:r>
    </w:p>
    <w:p w:rsidR="00984581" w:rsidRPr="0072446D" w:rsidRDefault="00984581" w:rsidP="00984581">
      <w:pPr>
        <w:outlineLvl w:val="0"/>
        <w:rPr>
          <w:szCs w:val="28"/>
        </w:rPr>
      </w:pPr>
    </w:p>
    <w:p w:rsidR="00984581" w:rsidRPr="00FC6A64" w:rsidRDefault="00984581" w:rsidP="00984581">
      <w:pPr>
        <w:outlineLvl w:val="0"/>
        <w:rPr>
          <w:sz w:val="26"/>
          <w:szCs w:val="26"/>
        </w:rPr>
      </w:pPr>
      <w:r w:rsidRPr="00FC6A64">
        <w:rPr>
          <w:sz w:val="26"/>
          <w:szCs w:val="26"/>
        </w:rPr>
        <w:t>О внесении изменений и дополнений</w:t>
      </w:r>
    </w:p>
    <w:p w:rsidR="00984581" w:rsidRPr="00FC6A64" w:rsidRDefault="00984581" w:rsidP="00984581">
      <w:pPr>
        <w:outlineLvl w:val="0"/>
        <w:rPr>
          <w:sz w:val="26"/>
          <w:szCs w:val="26"/>
        </w:rPr>
      </w:pPr>
      <w:r w:rsidRPr="00FC6A64">
        <w:rPr>
          <w:sz w:val="26"/>
          <w:szCs w:val="26"/>
        </w:rPr>
        <w:t xml:space="preserve">в решение </w:t>
      </w:r>
      <w:proofErr w:type="gramStart"/>
      <w:r w:rsidRPr="00FC6A64">
        <w:rPr>
          <w:sz w:val="26"/>
          <w:szCs w:val="26"/>
        </w:rPr>
        <w:t>Октябрьского</w:t>
      </w:r>
      <w:proofErr w:type="gramEnd"/>
      <w:r w:rsidRPr="00FC6A64">
        <w:rPr>
          <w:sz w:val="26"/>
          <w:szCs w:val="26"/>
        </w:rPr>
        <w:t xml:space="preserve"> сельского</w:t>
      </w:r>
    </w:p>
    <w:p w:rsidR="00984581" w:rsidRPr="00FC6A64" w:rsidRDefault="00984581" w:rsidP="00984581">
      <w:pPr>
        <w:outlineLvl w:val="0"/>
        <w:rPr>
          <w:sz w:val="26"/>
          <w:szCs w:val="26"/>
        </w:rPr>
      </w:pPr>
      <w:r w:rsidRPr="00FC6A64">
        <w:rPr>
          <w:sz w:val="26"/>
          <w:szCs w:val="26"/>
        </w:rPr>
        <w:t>Совета депутатов от 2</w:t>
      </w:r>
      <w:r>
        <w:rPr>
          <w:sz w:val="26"/>
          <w:szCs w:val="26"/>
        </w:rPr>
        <w:t>2</w:t>
      </w:r>
      <w:r w:rsidRPr="00FC6A64">
        <w:rPr>
          <w:sz w:val="26"/>
          <w:szCs w:val="26"/>
        </w:rPr>
        <w:t>.12.202</w:t>
      </w:r>
      <w:r>
        <w:rPr>
          <w:sz w:val="26"/>
          <w:szCs w:val="26"/>
        </w:rPr>
        <w:t>3</w:t>
      </w:r>
      <w:r w:rsidRPr="00FC6A64">
        <w:rPr>
          <w:sz w:val="26"/>
          <w:szCs w:val="26"/>
        </w:rPr>
        <w:t xml:space="preserve"> года № </w:t>
      </w:r>
      <w:r>
        <w:rPr>
          <w:sz w:val="26"/>
          <w:szCs w:val="26"/>
        </w:rPr>
        <w:t>100/</w:t>
      </w:r>
      <w:r w:rsidRPr="00FC6A64">
        <w:rPr>
          <w:sz w:val="26"/>
          <w:szCs w:val="26"/>
        </w:rPr>
        <w:t>2</w:t>
      </w:r>
      <w:r>
        <w:rPr>
          <w:sz w:val="26"/>
          <w:szCs w:val="26"/>
        </w:rPr>
        <w:t>90</w:t>
      </w:r>
    </w:p>
    <w:p w:rsidR="00984581" w:rsidRPr="00FC6A64" w:rsidRDefault="00984581" w:rsidP="00984581">
      <w:pPr>
        <w:outlineLvl w:val="0"/>
        <w:rPr>
          <w:sz w:val="26"/>
          <w:szCs w:val="26"/>
        </w:rPr>
      </w:pPr>
      <w:r w:rsidRPr="00FC6A64">
        <w:rPr>
          <w:sz w:val="26"/>
          <w:szCs w:val="26"/>
        </w:rPr>
        <w:t>«О бюджете Октябрьского сельсовета на 202</w:t>
      </w:r>
      <w:r>
        <w:rPr>
          <w:sz w:val="26"/>
          <w:szCs w:val="26"/>
        </w:rPr>
        <w:t>4</w:t>
      </w:r>
      <w:r w:rsidRPr="00FC6A64">
        <w:rPr>
          <w:sz w:val="26"/>
          <w:szCs w:val="26"/>
        </w:rPr>
        <w:t xml:space="preserve"> год</w:t>
      </w:r>
    </w:p>
    <w:p w:rsidR="00984581" w:rsidRDefault="00984581" w:rsidP="00984581">
      <w:pPr>
        <w:rPr>
          <w:sz w:val="26"/>
          <w:szCs w:val="26"/>
        </w:rPr>
      </w:pPr>
      <w:r w:rsidRPr="00FC6A64">
        <w:rPr>
          <w:sz w:val="26"/>
          <w:szCs w:val="26"/>
        </w:rPr>
        <w:t>и плановый период 202</w:t>
      </w:r>
      <w:r>
        <w:rPr>
          <w:sz w:val="26"/>
          <w:szCs w:val="26"/>
        </w:rPr>
        <w:t>5</w:t>
      </w:r>
      <w:r w:rsidRPr="00FC6A64">
        <w:rPr>
          <w:sz w:val="26"/>
          <w:szCs w:val="26"/>
        </w:rPr>
        <w:t>-202</w:t>
      </w:r>
      <w:r>
        <w:rPr>
          <w:sz w:val="26"/>
          <w:szCs w:val="26"/>
        </w:rPr>
        <w:t>6</w:t>
      </w:r>
      <w:r w:rsidRPr="00FC6A64">
        <w:rPr>
          <w:sz w:val="26"/>
          <w:szCs w:val="26"/>
        </w:rPr>
        <w:t xml:space="preserve"> годов»</w:t>
      </w:r>
    </w:p>
    <w:p w:rsidR="00984581" w:rsidRPr="0072446D" w:rsidRDefault="00984581" w:rsidP="00984581">
      <w:pPr>
        <w:rPr>
          <w:szCs w:val="28"/>
        </w:rPr>
      </w:pPr>
    </w:p>
    <w:p w:rsidR="00984581" w:rsidRPr="0072446D" w:rsidRDefault="00984581" w:rsidP="00984581">
      <w:pPr>
        <w:tabs>
          <w:tab w:val="left" w:pos="8640"/>
        </w:tabs>
        <w:ind w:firstLine="540"/>
        <w:rPr>
          <w:szCs w:val="28"/>
        </w:rPr>
      </w:pPr>
      <w:r w:rsidRPr="0072446D">
        <w:rPr>
          <w:szCs w:val="28"/>
        </w:rPr>
        <w:t xml:space="preserve">В соответствии с Бюджетным кодексом Российской Федерации, ст. </w:t>
      </w:r>
      <w:r>
        <w:rPr>
          <w:szCs w:val="28"/>
        </w:rPr>
        <w:t>7, 53, 54</w:t>
      </w:r>
      <w:r w:rsidRPr="0072446D">
        <w:rPr>
          <w:szCs w:val="28"/>
        </w:rPr>
        <w:t xml:space="preserve"> Устава </w:t>
      </w:r>
      <w:r>
        <w:rPr>
          <w:szCs w:val="28"/>
        </w:rPr>
        <w:t>Октябрьского</w:t>
      </w:r>
      <w:r w:rsidRPr="0072446D">
        <w:rPr>
          <w:szCs w:val="28"/>
        </w:rPr>
        <w:t xml:space="preserve"> сельсовета </w:t>
      </w:r>
      <w:proofErr w:type="spellStart"/>
      <w:r w:rsidRPr="0072446D">
        <w:rPr>
          <w:szCs w:val="28"/>
        </w:rPr>
        <w:t>Богу</w:t>
      </w:r>
      <w:r>
        <w:rPr>
          <w:szCs w:val="28"/>
        </w:rPr>
        <w:t>чанского</w:t>
      </w:r>
      <w:proofErr w:type="spellEnd"/>
      <w:r>
        <w:rPr>
          <w:szCs w:val="28"/>
        </w:rPr>
        <w:t xml:space="preserve"> района Октябрьский </w:t>
      </w:r>
      <w:r w:rsidRPr="0072446D">
        <w:rPr>
          <w:szCs w:val="28"/>
        </w:rPr>
        <w:t xml:space="preserve">сельский Совет депутатов </w:t>
      </w:r>
    </w:p>
    <w:p w:rsidR="00984581" w:rsidRPr="0072446D" w:rsidRDefault="00984581" w:rsidP="00984581">
      <w:pPr>
        <w:tabs>
          <w:tab w:val="left" w:pos="8640"/>
        </w:tabs>
        <w:rPr>
          <w:szCs w:val="28"/>
        </w:rPr>
      </w:pPr>
      <w:r w:rsidRPr="0072446D">
        <w:rPr>
          <w:szCs w:val="28"/>
        </w:rPr>
        <w:t>РЕШИЛ:</w:t>
      </w:r>
    </w:p>
    <w:p w:rsidR="00984581" w:rsidRPr="00FC6A64" w:rsidRDefault="00984581" w:rsidP="00984581">
      <w:pPr>
        <w:tabs>
          <w:tab w:val="left" w:pos="8640"/>
        </w:tabs>
        <w:rPr>
          <w:szCs w:val="28"/>
        </w:rPr>
      </w:pPr>
      <w:r w:rsidRPr="00FC6A64">
        <w:rPr>
          <w:szCs w:val="28"/>
        </w:rPr>
        <w:t>1.Внести в Решение Октябрьского сельского Совета депутатов от 2</w:t>
      </w:r>
      <w:r>
        <w:rPr>
          <w:szCs w:val="28"/>
        </w:rPr>
        <w:t>2</w:t>
      </w:r>
      <w:r w:rsidRPr="00FC6A64">
        <w:rPr>
          <w:szCs w:val="28"/>
        </w:rPr>
        <w:t>.12.202</w:t>
      </w:r>
      <w:r>
        <w:rPr>
          <w:szCs w:val="28"/>
        </w:rPr>
        <w:t>3</w:t>
      </w:r>
      <w:r w:rsidRPr="00FC6A64">
        <w:rPr>
          <w:szCs w:val="28"/>
        </w:rPr>
        <w:t xml:space="preserve"> года № </w:t>
      </w:r>
      <w:r>
        <w:rPr>
          <w:szCs w:val="28"/>
        </w:rPr>
        <w:t>100</w:t>
      </w:r>
      <w:r w:rsidRPr="00FC6A64">
        <w:rPr>
          <w:szCs w:val="28"/>
        </w:rPr>
        <w:t>/2</w:t>
      </w:r>
      <w:r>
        <w:rPr>
          <w:szCs w:val="28"/>
        </w:rPr>
        <w:t>90</w:t>
      </w:r>
      <w:r w:rsidRPr="00FC6A64">
        <w:rPr>
          <w:szCs w:val="28"/>
        </w:rPr>
        <w:t xml:space="preserve"> «О бюджете Октябрьского сельсовета на 202</w:t>
      </w:r>
      <w:r>
        <w:rPr>
          <w:szCs w:val="28"/>
        </w:rPr>
        <w:t>4</w:t>
      </w:r>
      <w:r w:rsidRPr="00FC6A64">
        <w:rPr>
          <w:szCs w:val="28"/>
        </w:rPr>
        <w:t xml:space="preserve"> год и плановый период 202</w:t>
      </w:r>
      <w:r>
        <w:rPr>
          <w:szCs w:val="28"/>
        </w:rPr>
        <w:t>5</w:t>
      </w:r>
      <w:r w:rsidRPr="00FC6A64">
        <w:rPr>
          <w:szCs w:val="28"/>
        </w:rPr>
        <w:t>-202</w:t>
      </w:r>
      <w:r>
        <w:rPr>
          <w:szCs w:val="28"/>
        </w:rPr>
        <w:t>6</w:t>
      </w:r>
      <w:r w:rsidRPr="00FC6A64">
        <w:rPr>
          <w:szCs w:val="28"/>
        </w:rPr>
        <w:t xml:space="preserve"> годов» следующие изменения:</w:t>
      </w:r>
    </w:p>
    <w:p w:rsidR="00984581" w:rsidRPr="00D904AF" w:rsidRDefault="00984581" w:rsidP="00984581">
      <w:pPr>
        <w:tabs>
          <w:tab w:val="left" w:pos="8640"/>
        </w:tabs>
      </w:pPr>
    </w:p>
    <w:p w:rsidR="00984581" w:rsidRPr="00FC6A64" w:rsidRDefault="00984581" w:rsidP="000E1941">
      <w:pPr>
        <w:numPr>
          <w:ilvl w:val="1"/>
          <w:numId w:val="2"/>
        </w:numPr>
        <w:ind w:left="284" w:hanging="284"/>
        <w:jc w:val="both"/>
        <w:rPr>
          <w:szCs w:val="28"/>
        </w:rPr>
      </w:pPr>
      <w:r w:rsidRPr="00FC6A64">
        <w:rPr>
          <w:szCs w:val="28"/>
        </w:rPr>
        <w:t>Подпункт 1 пункта 1  изложить в следующей редакции:</w:t>
      </w:r>
    </w:p>
    <w:p w:rsidR="00984581" w:rsidRPr="0072446D" w:rsidRDefault="00984581" w:rsidP="00984581">
      <w:pPr>
        <w:ind w:firstLine="540"/>
        <w:rPr>
          <w:szCs w:val="28"/>
        </w:rPr>
      </w:pPr>
      <w:r w:rsidRPr="00FC6A64">
        <w:rPr>
          <w:szCs w:val="28"/>
        </w:rPr>
        <w:t>«</w:t>
      </w:r>
      <w:r w:rsidRPr="0072446D">
        <w:rPr>
          <w:szCs w:val="28"/>
        </w:rPr>
        <w:t xml:space="preserve">1.Утвердить основные характеристики бюджета </w:t>
      </w:r>
      <w:r>
        <w:rPr>
          <w:szCs w:val="28"/>
        </w:rPr>
        <w:t>Октябрьского</w:t>
      </w:r>
      <w:r w:rsidRPr="0072446D">
        <w:rPr>
          <w:szCs w:val="28"/>
        </w:rPr>
        <w:t xml:space="preserve"> сельсовета (далее – местный бюджет) на </w:t>
      </w:r>
      <w:r>
        <w:rPr>
          <w:szCs w:val="28"/>
        </w:rPr>
        <w:t>2024</w:t>
      </w:r>
      <w:r w:rsidRPr="0072446D">
        <w:rPr>
          <w:szCs w:val="28"/>
        </w:rPr>
        <w:t xml:space="preserve"> год:</w:t>
      </w:r>
    </w:p>
    <w:p w:rsidR="00984581" w:rsidRPr="0072446D" w:rsidRDefault="00984581" w:rsidP="00984581">
      <w:pPr>
        <w:ind w:firstLine="540"/>
        <w:rPr>
          <w:szCs w:val="28"/>
        </w:rPr>
      </w:pPr>
      <w:r w:rsidRPr="0072446D">
        <w:rPr>
          <w:szCs w:val="28"/>
        </w:rPr>
        <w:t xml:space="preserve">1) прогнозируемый общий объем доходов бюджета </w:t>
      </w:r>
      <w:r>
        <w:rPr>
          <w:szCs w:val="28"/>
        </w:rPr>
        <w:t>Октябрьского</w:t>
      </w:r>
      <w:r w:rsidRPr="0072446D">
        <w:rPr>
          <w:szCs w:val="28"/>
        </w:rPr>
        <w:t xml:space="preserve"> сельсовета в сумме </w:t>
      </w:r>
      <w:r>
        <w:rPr>
          <w:szCs w:val="28"/>
        </w:rPr>
        <w:t xml:space="preserve">25 541 315,00 </w:t>
      </w:r>
      <w:r w:rsidRPr="0072446D">
        <w:rPr>
          <w:szCs w:val="28"/>
        </w:rPr>
        <w:t>рублей;</w:t>
      </w:r>
    </w:p>
    <w:p w:rsidR="00984581" w:rsidRPr="0072446D" w:rsidRDefault="00984581" w:rsidP="00984581">
      <w:pPr>
        <w:ind w:firstLine="540"/>
        <w:rPr>
          <w:szCs w:val="28"/>
        </w:rPr>
      </w:pPr>
      <w:r w:rsidRPr="0072446D">
        <w:rPr>
          <w:szCs w:val="28"/>
        </w:rPr>
        <w:t xml:space="preserve">2) общий объем расходов бюджета </w:t>
      </w:r>
      <w:r>
        <w:rPr>
          <w:szCs w:val="28"/>
        </w:rPr>
        <w:t>Октябрьского</w:t>
      </w:r>
      <w:r w:rsidRPr="0072446D">
        <w:rPr>
          <w:szCs w:val="28"/>
        </w:rPr>
        <w:t xml:space="preserve"> сельсовета в сумме </w:t>
      </w:r>
      <w:r>
        <w:rPr>
          <w:szCs w:val="28"/>
        </w:rPr>
        <w:t>29 412 127,94</w:t>
      </w:r>
      <w:r w:rsidRPr="0072446D">
        <w:rPr>
          <w:szCs w:val="28"/>
        </w:rPr>
        <w:t xml:space="preserve"> рублей;</w:t>
      </w:r>
    </w:p>
    <w:p w:rsidR="00984581" w:rsidRPr="0072446D" w:rsidRDefault="00984581" w:rsidP="00984581">
      <w:pPr>
        <w:ind w:firstLine="540"/>
        <w:rPr>
          <w:szCs w:val="28"/>
        </w:rPr>
      </w:pPr>
      <w:r w:rsidRPr="0072446D">
        <w:rPr>
          <w:szCs w:val="28"/>
        </w:rPr>
        <w:t xml:space="preserve">3) дефицит бюджета </w:t>
      </w:r>
      <w:r>
        <w:rPr>
          <w:szCs w:val="28"/>
        </w:rPr>
        <w:t>Октябрьского</w:t>
      </w:r>
      <w:r w:rsidRPr="0072446D">
        <w:rPr>
          <w:szCs w:val="28"/>
        </w:rPr>
        <w:t xml:space="preserve"> сельсовета в сумме </w:t>
      </w:r>
      <w:r>
        <w:rPr>
          <w:szCs w:val="28"/>
        </w:rPr>
        <w:t>3 870 812</w:t>
      </w:r>
      <w:r w:rsidRPr="0072446D">
        <w:rPr>
          <w:szCs w:val="28"/>
        </w:rPr>
        <w:t>,</w:t>
      </w:r>
      <w:r>
        <w:rPr>
          <w:szCs w:val="28"/>
        </w:rPr>
        <w:t>94</w:t>
      </w:r>
      <w:r w:rsidRPr="0072446D">
        <w:rPr>
          <w:szCs w:val="28"/>
        </w:rPr>
        <w:t xml:space="preserve"> рублей;</w:t>
      </w:r>
    </w:p>
    <w:p w:rsidR="00984581" w:rsidRPr="00FC6A64" w:rsidRDefault="00984581" w:rsidP="00984581">
      <w:pPr>
        <w:ind w:firstLine="540"/>
        <w:rPr>
          <w:szCs w:val="28"/>
        </w:rPr>
      </w:pPr>
      <w:r w:rsidRPr="0072446D">
        <w:rPr>
          <w:szCs w:val="28"/>
        </w:rPr>
        <w:t xml:space="preserve">4) источники внутреннего финансирования </w:t>
      </w:r>
      <w:r>
        <w:rPr>
          <w:szCs w:val="28"/>
        </w:rPr>
        <w:t xml:space="preserve">дефицита </w:t>
      </w:r>
      <w:r w:rsidRPr="0072446D">
        <w:rPr>
          <w:szCs w:val="28"/>
        </w:rPr>
        <w:t xml:space="preserve">бюджета </w:t>
      </w:r>
      <w:r>
        <w:rPr>
          <w:szCs w:val="28"/>
        </w:rPr>
        <w:t>Октябрьского</w:t>
      </w:r>
      <w:r w:rsidRPr="0072446D">
        <w:rPr>
          <w:szCs w:val="28"/>
        </w:rPr>
        <w:t xml:space="preserve"> сельсовета в сумме </w:t>
      </w:r>
      <w:r>
        <w:rPr>
          <w:szCs w:val="28"/>
        </w:rPr>
        <w:t>3 870 812</w:t>
      </w:r>
      <w:r w:rsidRPr="0072446D">
        <w:rPr>
          <w:szCs w:val="28"/>
        </w:rPr>
        <w:t>,</w:t>
      </w:r>
      <w:r>
        <w:rPr>
          <w:szCs w:val="28"/>
        </w:rPr>
        <w:t>94</w:t>
      </w:r>
      <w:r w:rsidRPr="0072446D">
        <w:rPr>
          <w:szCs w:val="28"/>
        </w:rPr>
        <w:t xml:space="preserve"> рублей согласно приложения 1 к настоящему решению</w:t>
      </w:r>
      <w:proofErr w:type="gramStart"/>
      <w:r w:rsidRPr="0072446D">
        <w:rPr>
          <w:szCs w:val="28"/>
        </w:rPr>
        <w:t>.</w:t>
      </w:r>
      <w:r w:rsidRPr="00FC6A64">
        <w:rPr>
          <w:szCs w:val="28"/>
        </w:rPr>
        <w:t>».</w:t>
      </w:r>
      <w:proofErr w:type="gramEnd"/>
    </w:p>
    <w:p w:rsidR="00984581" w:rsidRPr="00FC6A64" w:rsidRDefault="00984581" w:rsidP="000E1941">
      <w:pPr>
        <w:numPr>
          <w:ilvl w:val="1"/>
          <w:numId w:val="2"/>
        </w:numPr>
        <w:ind w:left="284" w:hanging="284"/>
        <w:jc w:val="both"/>
        <w:rPr>
          <w:szCs w:val="28"/>
        </w:rPr>
      </w:pPr>
      <w:r w:rsidRPr="00FC6A64">
        <w:rPr>
          <w:szCs w:val="28"/>
        </w:rPr>
        <w:t>Подпункт 2 пункта 1  изложить в следующей редакции:</w:t>
      </w:r>
    </w:p>
    <w:p w:rsidR="00984581" w:rsidRPr="0072446D" w:rsidRDefault="00984581" w:rsidP="00984581">
      <w:pPr>
        <w:ind w:firstLine="540"/>
        <w:rPr>
          <w:szCs w:val="28"/>
        </w:rPr>
      </w:pPr>
      <w:r w:rsidRPr="00FC6A64">
        <w:rPr>
          <w:szCs w:val="28"/>
        </w:rPr>
        <w:t>«</w:t>
      </w:r>
      <w:r w:rsidRPr="0072446D">
        <w:rPr>
          <w:szCs w:val="28"/>
        </w:rPr>
        <w:t xml:space="preserve">2.Утвердить основные характеристики бюджета </w:t>
      </w:r>
      <w:r>
        <w:rPr>
          <w:szCs w:val="28"/>
        </w:rPr>
        <w:t>Октябрьского</w:t>
      </w:r>
      <w:r w:rsidRPr="0072446D">
        <w:rPr>
          <w:szCs w:val="28"/>
        </w:rPr>
        <w:t xml:space="preserve"> сельсовета (далее – местны</w:t>
      </w:r>
      <w:r>
        <w:rPr>
          <w:szCs w:val="28"/>
        </w:rPr>
        <w:t>й бюджет) на плановый период 2025-2026</w:t>
      </w:r>
      <w:r w:rsidRPr="0072446D">
        <w:rPr>
          <w:szCs w:val="28"/>
        </w:rPr>
        <w:t xml:space="preserve"> годов:</w:t>
      </w:r>
    </w:p>
    <w:p w:rsidR="00984581" w:rsidRPr="0072446D" w:rsidRDefault="00984581" w:rsidP="00984581">
      <w:pPr>
        <w:ind w:firstLine="567"/>
        <w:rPr>
          <w:szCs w:val="28"/>
        </w:rPr>
      </w:pPr>
      <w:r w:rsidRPr="0072446D">
        <w:rPr>
          <w:szCs w:val="28"/>
        </w:rPr>
        <w:t>1) прогнозируемый общий объем</w:t>
      </w:r>
      <w:r>
        <w:rPr>
          <w:szCs w:val="28"/>
        </w:rPr>
        <w:t xml:space="preserve"> доходов местного бюджета на 2025 год в сумме</w:t>
      </w:r>
      <w:r w:rsidRPr="0072446D">
        <w:rPr>
          <w:szCs w:val="28"/>
        </w:rPr>
        <w:t xml:space="preserve"> </w:t>
      </w:r>
      <w:r>
        <w:rPr>
          <w:szCs w:val="28"/>
        </w:rPr>
        <w:t>19 074 896,00 рублей и на 2026</w:t>
      </w:r>
      <w:r w:rsidRPr="0072446D">
        <w:rPr>
          <w:szCs w:val="28"/>
        </w:rPr>
        <w:t xml:space="preserve"> год в сумме </w:t>
      </w:r>
      <w:r>
        <w:rPr>
          <w:szCs w:val="28"/>
        </w:rPr>
        <w:t xml:space="preserve">19 165 173,00 </w:t>
      </w:r>
      <w:r w:rsidRPr="0072446D">
        <w:rPr>
          <w:szCs w:val="28"/>
        </w:rPr>
        <w:t>рублей;</w:t>
      </w:r>
    </w:p>
    <w:p w:rsidR="00984581" w:rsidRPr="0072446D" w:rsidRDefault="00984581" w:rsidP="00984581">
      <w:pPr>
        <w:ind w:firstLine="567"/>
        <w:rPr>
          <w:szCs w:val="28"/>
        </w:rPr>
      </w:pPr>
      <w:r w:rsidRPr="0072446D">
        <w:rPr>
          <w:szCs w:val="28"/>
        </w:rPr>
        <w:t>2)</w:t>
      </w:r>
      <w:r>
        <w:rPr>
          <w:szCs w:val="28"/>
        </w:rPr>
        <w:t xml:space="preserve"> </w:t>
      </w:r>
      <w:r w:rsidRPr="0072446D">
        <w:rPr>
          <w:szCs w:val="28"/>
        </w:rPr>
        <w:t>общий объем расходов местного бюджета на 20</w:t>
      </w:r>
      <w:r>
        <w:rPr>
          <w:szCs w:val="28"/>
        </w:rPr>
        <w:t>25</w:t>
      </w:r>
      <w:r w:rsidRPr="0072446D">
        <w:rPr>
          <w:szCs w:val="28"/>
        </w:rPr>
        <w:t xml:space="preserve"> год в сумме </w:t>
      </w:r>
      <w:r>
        <w:rPr>
          <w:szCs w:val="28"/>
        </w:rPr>
        <w:t xml:space="preserve">     </w:t>
      </w:r>
      <w:r w:rsidRPr="00927EAD">
        <w:t>1</w:t>
      </w:r>
      <w:r>
        <w:t>9 074 896</w:t>
      </w:r>
      <w:r>
        <w:rPr>
          <w:szCs w:val="28"/>
        </w:rPr>
        <w:t xml:space="preserve">,00 </w:t>
      </w:r>
      <w:r w:rsidRPr="0072446D">
        <w:rPr>
          <w:szCs w:val="28"/>
        </w:rPr>
        <w:t>рублей, в том числе у</w:t>
      </w:r>
      <w:r>
        <w:rPr>
          <w:szCs w:val="28"/>
        </w:rPr>
        <w:t xml:space="preserve">словно утвержденные расходы  в </w:t>
      </w:r>
      <w:r w:rsidRPr="0072446D">
        <w:rPr>
          <w:szCs w:val="28"/>
        </w:rPr>
        <w:t xml:space="preserve">сумме </w:t>
      </w:r>
      <w:r>
        <w:rPr>
          <w:szCs w:val="28"/>
        </w:rPr>
        <w:t>461</w:t>
      </w:r>
      <w:r w:rsidRPr="00801244">
        <w:rPr>
          <w:szCs w:val="28"/>
          <w:lang w:val="en-US"/>
        </w:rPr>
        <w:t> </w:t>
      </w:r>
      <w:r>
        <w:rPr>
          <w:szCs w:val="28"/>
        </w:rPr>
        <w:t>374</w:t>
      </w:r>
      <w:r w:rsidRPr="00801244">
        <w:rPr>
          <w:szCs w:val="28"/>
        </w:rPr>
        <w:t>,</w:t>
      </w:r>
      <w:r>
        <w:rPr>
          <w:szCs w:val="28"/>
        </w:rPr>
        <w:t>90</w:t>
      </w:r>
      <w:r w:rsidRPr="00801244">
        <w:rPr>
          <w:szCs w:val="28"/>
        </w:rPr>
        <w:t xml:space="preserve"> рублей и на 202</w:t>
      </w:r>
      <w:r>
        <w:rPr>
          <w:szCs w:val="28"/>
        </w:rPr>
        <w:t>6</w:t>
      </w:r>
      <w:r w:rsidRPr="00801244">
        <w:rPr>
          <w:szCs w:val="28"/>
        </w:rPr>
        <w:t xml:space="preserve"> год в сумме 1</w:t>
      </w:r>
      <w:r>
        <w:rPr>
          <w:szCs w:val="28"/>
        </w:rPr>
        <w:t>9</w:t>
      </w:r>
      <w:r w:rsidRPr="00801244">
        <w:rPr>
          <w:szCs w:val="28"/>
        </w:rPr>
        <w:t> </w:t>
      </w:r>
      <w:r>
        <w:rPr>
          <w:szCs w:val="28"/>
        </w:rPr>
        <w:t>165</w:t>
      </w:r>
      <w:r w:rsidRPr="00801244">
        <w:rPr>
          <w:szCs w:val="28"/>
        </w:rPr>
        <w:t xml:space="preserve"> </w:t>
      </w:r>
      <w:r>
        <w:rPr>
          <w:szCs w:val="28"/>
        </w:rPr>
        <w:t>173</w:t>
      </w:r>
      <w:r w:rsidRPr="00801244">
        <w:rPr>
          <w:szCs w:val="28"/>
        </w:rPr>
        <w:t xml:space="preserve">,00 рублей, в том числе условно утвержденные расходы в сумме </w:t>
      </w:r>
      <w:r>
        <w:rPr>
          <w:szCs w:val="28"/>
        </w:rPr>
        <w:t>927</w:t>
      </w:r>
      <w:r w:rsidRPr="00801244">
        <w:rPr>
          <w:szCs w:val="28"/>
        </w:rPr>
        <w:t xml:space="preserve"> </w:t>
      </w:r>
      <w:r>
        <w:rPr>
          <w:szCs w:val="28"/>
        </w:rPr>
        <w:t>263</w:t>
      </w:r>
      <w:r w:rsidRPr="00801244">
        <w:rPr>
          <w:szCs w:val="28"/>
        </w:rPr>
        <w:t>,</w:t>
      </w:r>
      <w:r>
        <w:rPr>
          <w:szCs w:val="28"/>
        </w:rPr>
        <w:t>6</w:t>
      </w:r>
      <w:r w:rsidRPr="00801244">
        <w:rPr>
          <w:szCs w:val="28"/>
        </w:rPr>
        <w:t>5 рублей</w:t>
      </w:r>
      <w:r w:rsidRPr="0072446D">
        <w:rPr>
          <w:szCs w:val="28"/>
        </w:rPr>
        <w:t>;</w:t>
      </w:r>
    </w:p>
    <w:p w:rsidR="00984581" w:rsidRPr="0072446D" w:rsidRDefault="00984581" w:rsidP="00984581">
      <w:pPr>
        <w:ind w:firstLine="540"/>
        <w:rPr>
          <w:szCs w:val="28"/>
        </w:rPr>
      </w:pPr>
      <w:r w:rsidRPr="0072446D">
        <w:rPr>
          <w:szCs w:val="28"/>
        </w:rPr>
        <w:t xml:space="preserve">3) дефицит бюджета </w:t>
      </w:r>
      <w:r>
        <w:rPr>
          <w:szCs w:val="28"/>
        </w:rPr>
        <w:t>Октябрьского</w:t>
      </w:r>
      <w:r w:rsidRPr="0072446D">
        <w:rPr>
          <w:szCs w:val="28"/>
        </w:rPr>
        <w:t xml:space="preserve"> сельсове</w:t>
      </w:r>
      <w:r>
        <w:rPr>
          <w:szCs w:val="28"/>
        </w:rPr>
        <w:t>та на 2025</w:t>
      </w:r>
      <w:r w:rsidRPr="0072446D">
        <w:rPr>
          <w:szCs w:val="28"/>
        </w:rPr>
        <w:t xml:space="preserve"> г</w:t>
      </w:r>
      <w:r>
        <w:rPr>
          <w:szCs w:val="28"/>
        </w:rPr>
        <w:t>од в сумме 0,00 рублей и на 2026</w:t>
      </w:r>
      <w:r w:rsidRPr="0072446D">
        <w:rPr>
          <w:szCs w:val="28"/>
        </w:rPr>
        <w:t xml:space="preserve"> год в сумме 0,00 рублей;</w:t>
      </w:r>
    </w:p>
    <w:p w:rsidR="00984581" w:rsidRPr="00FC6A64" w:rsidRDefault="00984581" w:rsidP="00984581">
      <w:pPr>
        <w:ind w:firstLine="540"/>
        <w:rPr>
          <w:szCs w:val="28"/>
        </w:rPr>
      </w:pPr>
      <w:r w:rsidRPr="0072446D">
        <w:rPr>
          <w:szCs w:val="28"/>
        </w:rPr>
        <w:t xml:space="preserve">4) источники внутреннего финансирования бюджета </w:t>
      </w:r>
      <w:r>
        <w:rPr>
          <w:szCs w:val="28"/>
        </w:rPr>
        <w:t>Октябрьского</w:t>
      </w:r>
      <w:r w:rsidRPr="0072446D">
        <w:rPr>
          <w:szCs w:val="28"/>
        </w:rPr>
        <w:t xml:space="preserve"> сельсовета</w:t>
      </w:r>
      <w:r>
        <w:rPr>
          <w:szCs w:val="28"/>
        </w:rPr>
        <w:t xml:space="preserve"> на 2025 год</w:t>
      </w:r>
      <w:r w:rsidRPr="0072446D">
        <w:rPr>
          <w:szCs w:val="28"/>
        </w:rPr>
        <w:t xml:space="preserve"> в сумме 0,00 рублей </w:t>
      </w:r>
      <w:r>
        <w:rPr>
          <w:szCs w:val="28"/>
        </w:rPr>
        <w:t xml:space="preserve">и на 2026 год в сумме 0,00 рублей </w:t>
      </w:r>
      <w:r w:rsidRPr="0072446D">
        <w:rPr>
          <w:szCs w:val="28"/>
        </w:rPr>
        <w:t>согласно приложения 1 к настоящему решению</w:t>
      </w:r>
      <w:proofErr w:type="gramStart"/>
      <w:r w:rsidRPr="0072446D">
        <w:rPr>
          <w:szCs w:val="28"/>
        </w:rPr>
        <w:t>.</w:t>
      </w:r>
      <w:r w:rsidRPr="00FC6A64">
        <w:rPr>
          <w:szCs w:val="28"/>
        </w:rPr>
        <w:t>».</w:t>
      </w:r>
      <w:proofErr w:type="gramEnd"/>
    </w:p>
    <w:p w:rsidR="00984581" w:rsidRDefault="00984581" w:rsidP="00984581">
      <w:pPr>
        <w:rPr>
          <w:szCs w:val="28"/>
        </w:rPr>
      </w:pPr>
      <w:r>
        <w:rPr>
          <w:szCs w:val="28"/>
        </w:rPr>
        <w:t>1.3. Абзац 2 пункта 9 изложить в следующей редакции:</w:t>
      </w:r>
    </w:p>
    <w:p w:rsidR="00984581" w:rsidRDefault="00984581" w:rsidP="00984581">
      <w:pPr>
        <w:ind w:firstLine="426"/>
        <w:rPr>
          <w:szCs w:val="28"/>
        </w:rPr>
      </w:pPr>
      <w:r>
        <w:rPr>
          <w:szCs w:val="28"/>
        </w:rPr>
        <w:tab/>
      </w:r>
      <w:proofErr w:type="gramStart"/>
      <w:r>
        <w:rPr>
          <w:szCs w:val="28"/>
        </w:rPr>
        <w:t>«- м</w:t>
      </w:r>
      <w:r w:rsidRPr="0072446D">
        <w:rPr>
          <w:szCs w:val="28"/>
        </w:rPr>
        <w:t>ежбюджетные трансферты на осуществление полномочий по разработке, рассмотрению и утверждению программы комплексного развития систем коммунальной инфраструктуры, утверждению технич</w:t>
      </w:r>
      <w:r>
        <w:rPr>
          <w:szCs w:val="28"/>
        </w:rPr>
        <w:t>еских заданий и согласованию</w:t>
      </w:r>
      <w:r w:rsidRPr="0072446D">
        <w:rPr>
          <w:szCs w:val="28"/>
        </w:rPr>
        <w:t xml:space="preserve"> инвестиционных программ,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w:t>
      </w:r>
      <w:r>
        <w:rPr>
          <w:szCs w:val="28"/>
        </w:rPr>
        <w:t xml:space="preserve"> на товары и услуги организация</w:t>
      </w:r>
      <w:r w:rsidRPr="0072446D">
        <w:rPr>
          <w:szCs w:val="28"/>
        </w:rPr>
        <w:t xml:space="preserve"> коммунального комплекса, надбавок к ценам (тарифам) для потребителей, выполнению требований, установленн</w:t>
      </w:r>
      <w:r>
        <w:rPr>
          <w:szCs w:val="28"/>
        </w:rPr>
        <w:t xml:space="preserve">ых правилами оценки готовности </w:t>
      </w:r>
      <w:r w:rsidRPr="0072446D">
        <w:rPr>
          <w:szCs w:val="28"/>
        </w:rPr>
        <w:t>поселений</w:t>
      </w:r>
      <w:proofErr w:type="gramEnd"/>
      <w:r w:rsidRPr="0072446D">
        <w:rPr>
          <w:szCs w:val="28"/>
        </w:rPr>
        <w:t xml:space="preserve"> </w:t>
      </w:r>
      <w:proofErr w:type="gramStart"/>
      <w:r w:rsidRPr="0072446D">
        <w:rPr>
          <w:szCs w:val="28"/>
        </w:rPr>
        <w:t xml:space="preserve">к отопительному периоду, и контролю за готовностью теплоснабжающих организаций, </w:t>
      </w:r>
      <w:proofErr w:type="spellStart"/>
      <w:r w:rsidRPr="0072446D">
        <w:rPr>
          <w:szCs w:val="28"/>
        </w:rPr>
        <w:t>теплосетевых</w:t>
      </w:r>
      <w:proofErr w:type="spellEnd"/>
      <w:r w:rsidRPr="0072446D">
        <w:rPr>
          <w:szCs w:val="28"/>
        </w:rPr>
        <w:t xml:space="preserve"> организаций, отдельных категорий к отопительному периоду, разработке и утверждению</w:t>
      </w:r>
      <w:r>
        <w:rPr>
          <w:szCs w:val="28"/>
        </w:rPr>
        <w:t xml:space="preserve"> подпрограммы «Энергосбережение</w:t>
      </w:r>
      <w:r w:rsidRPr="0072446D">
        <w:rPr>
          <w:szCs w:val="28"/>
        </w:rPr>
        <w:t xml:space="preserve"> и повышени</w:t>
      </w:r>
      <w:r>
        <w:rPr>
          <w:szCs w:val="28"/>
        </w:rPr>
        <w:t xml:space="preserve">е энергетической эффективности </w:t>
      </w:r>
      <w:r w:rsidRPr="0072446D">
        <w:rPr>
          <w:szCs w:val="28"/>
        </w:rPr>
        <w:t xml:space="preserve">на территории </w:t>
      </w:r>
      <w:proofErr w:type="spellStart"/>
      <w:r w:rsidRPr="0072446D">
        <w:rPr>
          <w:szCs w:val="28"/>
        </w:rPr>
        <w:t>Богучанского</w:t>
      </w:r>
      <w:proofErr w:type="spellEnd"/>
      <w:r w:rsidRPr="0072446D">
        <w:rPr>
          <w:szCs w:val="28"/>
        </w:rPr>
        <w:t xml:space="preserve"> района», организ</w:t>
      </w:r>
      <w:r>
        <w:rPr>
          <w:szCs w:val="28"/>
        </w:rPr>
        <w:t xml:space="preserve">ации водоснабжения населения, </w:t>
      </w:r>
      <w:r w:rsidRPr="0072446D">
        <w:rPr>
          <w:szCs w:val="28"/>
        </w:rPr>
        <w:t xml:space="preserve">в том числе принятие мер по организации водоснабжения </w:t>
      </w:r>
      <w:r>
        <w:rPr>
          <w:szCs w:val="28"/>
        </w:rPr>
        <w:t>населения</w:t>
      </w:r>
      <w:r w:rsidRPr="0072446D">
        <w:rPr>
          <w:szCs w:val="28"/>
        </w:rPr>
        <w:t xml:space="preserve"> в случае </w:t>
      </w:r>
      <w:r>
        <w:rPr>
          <w:szCs w:val="28"/>
        </w:rPr>
        <w:t xml:space="preserve">невозможности </w:t>
      </w:r>
      <w:r w:rsidRPr="0072446D">
        <w:rPr>
          <w:szCs w:val="28"/>
        </w:rPr>
        <w:t>исполнения организациями</w:t>
      </w:r>
      <w:r>
        <w:rPr>
          <w:szCs w:val="28"/>
        </w:rPr>
        <w:t>, осуществляющ</w:t>
      </w:r>
      <w:r w:rsidRPr="0072446D">
        <w:rPr>
          <w:szCs w:val="28"/>
        </w:rPr>
        <w:t>ими горячее водоснабжение, холодное водоснабжение своих обязательств либо</w:t>
      </w:r>
      <w:r>
        <w:rPr>
          <w:szCs w:val="28"/>
        </w:rPr>
        <w:t xml:space="preserve"> в случае</w:t>
      </w:r>
      <w:r w:rsidRPr="0072446D">
        <w:rPr>
          <w:szCs w:val="28"/>
        </w:rPr>
        <w:t xml:space="preserve"> отказа указанных организаций от</w:t>
      </w:r>
      <w:proofErr w:type="gramEnd"/>
      <w:r w:rsidRPr="0072446D">
        <w:rPr>
          <w:szCs w:val="28"/>
        </w:rPr>
        <w:t xml:space="preserve"> исполнения своих обязательств, согласованию ввода источников тепловой энергии, тепловых сетей, объектов централизованных систем горячего водоснабжения, холодного водоснабжения в ремо</w:t>
      </w:r>
      <w:r>
        <w:rPr>
          <w:szCs w:val="28"/>
        </w:rPr>
        <w:t xml:space="preserve">нт и из эксплуатации </w:t>
      </w:r>
      <w:r w:rsidRPr="0072446D">
        <w:rPr>
          <w:szCs w:val="28"/>
        </w:rPr>
        <w:t xml:space="preserve"> на </w:t>
      </w:r>
      <w:r>
        <w:rPr>
          <w:szCs w:val="28"/>
        </w:rPr>
        <w:t>2024 год</w:t>
      </w:r>
      <w:r w:rsidRPr="0072446D">
        <w:rPr>
          <w:szCs w:val="28"/>
        </w:rPr>
        <w:t xml:space="preserve"> в сумме </w:t>
      </w:r>
      <w:r>
        <w:rPr>
          <w:szCs w:val="28"/>
        </w:rPr>
        <w:t>22</w:t>
      </w:r>
      <w:r w:rsidRPr="006733D0">
        <w:rPr>
          <w:szCs w:val="28"/>
        </w:rPr>
        <w:t xml:space="preserve"> </w:t>
      </w:r>
      <w:r>
        <w:rPr>
          <w:szCs w:val="28"/>
        </w:rPr>
        <w:t>399,00 рублей на 2025-2026 год в сумме 21</w:t>
      </w:r>
      <w:r w:rsidRPr="006733D0">
        <w:rPr>
          <w:szCs w:val="28"/>
        </w:rPr>
        <w:t xml:space="preserve"> </w:t>
      </w:r>
      <w:r>
        <w:rPr>
          <w:szCs w:val="28"/>
        </w:rPr>
        <w:t>049</w:t>
      </w:r>
      <w:r w:rsidRPr="0072446D">
        <w:rPr>
          <w:szCs w:val="28"/>
        </w:rPr>
        <w:t>,00 рублей ежегодно</w:t>
      </w:r>
      <w:r w:rsidRPr="00F43D1A">
        <w:rPr>
          <w:szCs w:val="28"/>
        </w:rPr>
        <w:t xml:space="preserve"> </w:t>
      </w:r>
      <w:r>
        <w:rPr>
          <w:szCs w:val="28"/>
        </w:rPr>
        <w:t>согласно приложению</w:t>
      </w:r>
      <w:r w:rsidRPr="0072446D">
        <w:rPr>
          <w:szCs w:val="28"/>
        </w:rPr>
        <w:t xml:space="preserve"> </w:t>
      </w:r>
      <w:r>
        <w:rPr>
          <w:szCs w:val="28"/>
        </w:rPr>
        <w:t>1</w:t>
      </w:r>
      <w:r w:rsidRPr="006733D0">
        <w:rPr>
          <w:szCs w:val="28"/>
        </w:rPr>
        <w:t>0</w:t>
      </w:r>
      <w:r w:rsidRPr="0072446D">
        <w:rPr>
          <w:szCs w:val="28"/>
        </w:rPr>
        <w:t xml:space="preserve"> к настоящему решению</w:t>
      </w:r>
      <w:proofErr w:type="gramStart"/>
      <w:r>
        <w:rPr>
          <w:szCs w:val="28"/>
        </w:rPr>
        <w:t>;»</w:t>
      </w:r>
      <w:proofErr w:type="gramEnd"/>
      <w:r>
        <w:rPr>
          <w:szCs w:val="28"/>
        </w:rPr>
        <w:t>.</w:t>
      </w:r>
    </w:p>
    <w:p w:rsidR="00984581" w:rsidRPr="00FC6A64" w:rsidRDefault="00984581" w:rsidP="00984581">
      <w:pPr>
        <w:rPr>
          <w:szCs w:val="28"/>
        </w:rPr>
      </w:pPr>
      <w:r w:rsidRPr="00FC6A64">
        <w:rPr>
          <w:szCs w:val="28"/>
        </w:rPr>
        <w:t>1.</w:t>
      </w:r>
      <w:r>
        <w:rPr>
          <w:szCs w:val="28"/>
        </w:rPr>
        <w:t>4</w:t>
      </w:r>
      <w:r w:rsidRPr="00FC6A64">
        <w:rPr>
          <w:szCs w:val="28"/>
        </w:rPr>
        <w:t>.</w:t>
      </w:r>
      <w:r w:rsidRPr="00FC6A64">
        <w:rPr>
          <w:szCs w:val="28"/>
        </w:rPr>
        <w:tab/>
        <w:t>Пункт 10 изложить в следующей редакции:</w:t>
      </w:r>
    </w:p>
    <w:p w:rsidR="00984581" w:rsidRDefault="00984581" w:rsidP="00984581">
      <w:pPr>
        <w:ind w:firstLine="480"/>
        <w:rPr>
          <w:szCs w:val="28"/>
        </w:rPr>
      </w:pPr>
      <w:r w:rsidRPr="00FC6A64">
        <w:rPr>
          <w:szCs w:val="28"/>
        </w:rPr>
        <w:tab/>
        <w:t>«</w:t>
      </w:r>
      <w:r w:rsidRPr="002429C7">
        <w:rPr>
          <w:szCs w:val="28"/>
        </w:rPr>
        <w:t xml:space="preserve">1. Утвердить объем бюджетных ассигнований дорожного фонда Октябрьского сельсовета на 2024 год в сумме </w:t>
      </w:r>
      <w:r>
        <w:rPr>
          <w:szCs w:val="28"/>
        </w:rPr>
        <w:t>6</w:t>
      </w:r>
      <w:r w:rsidRPr="002429C7">
        <w:rPr>
          <w:szCs w:val="28"/>
          <w:lang w:val="en-US"/>
        </w:rPr>
        <w:t> </w:t>
      </w:r>
      <w:r>
        <w:rPr>
          <w:szCs w:val="28"/>
        </w:rPr>
        <w:t>431</w:t>
      </w:r>
      <w:r w:rsidRPr="002429C7">
        <w:rPr>
          <w:szCs w:val="28"/>
        </w:rPr>
        <w:t xml:space="preserve"> </w:t>
      </w:r>
      <w:r>
        <w:rPr>
          <w:szCs w:val="28"/>
        </w:rPr>
        <w:t>079</w:t>
      </w:r>
      <w:r w:rsidRPr="002429C7">
        <w:rPr>
          <w:szCs w:val="28"/>
        </w:rPr>
        <w:t xml:space="preserve">,00 рублей, на </w:t>
      </w:r>
      <w:r w:rsidRPr="002429C7">
        <w:t>2025 год</w:t>
      </w:r>
      <w:r w:rsidRPr="002429C7">
        <w:rPr>
          <w:szCs w:val="28"/>
        </w:rPr>
        <w:t xml:space="preserve"> в сумме 2 693 875,00 рублей, на 2026 год в сумме 2 701 275,00 рублей</w:t>
      </w:r>
      <w:proofErr w:type="gramStart"/>
      <w:r w:rsidRPr="002429C7">
        <w:rPr>
          <w:szCs w:val="28"/>
        </w:rPr>
        <w:t>.</w:t>
      </w:r>
      <w:r w:rsidRPr="00FC6A64">
        <w:rPr>
          <w:szCs w:val="28"/>
        </w:rPr>
        <w:t>»</w:t>
      </w:r>
      <w:proofErr w:type="gramEnd"/>
    </w:p>
    <w:p w:rsidR="00984581" w:rsidRPr="00AA77B4" w:rsidRDefault="00984581" w:rsidP="00984581">
      <w:pPr>
        <w:rPr>
          <w:szCs w:val="28"/>
        </w:rPr>
      </w:pPr>
      <w:r w:rsidRPr="00AA77B4">
        <w:rPr>
          <w:szCs w:val="28"/>
        </w:rPr>
        <w:t xml:space="preserve">2. </w:t>
      </w:r>
      <w:r w:rsidRPr="00FC6A64">
        <w:rPr>
          <w:szCs w:val="28"/>
        </w:rPr>
        <w:t xml:space="preserve">Приложения 1, </w:t>
      </w:r>
      <w:r>
        <w:rPr>
          <w:szCs w:val="28"/>
        </w:rPr>
        <w:t xml:space="preserve">2, </w:t>
      </w:r>
      <w:r w:rsidRPr="00FC6A64">
        <w:rPr>
          <w:szCs w:val="28"/>
        </w:rPr>
        <w:t>3,</w:t>
      </w:r>
      <w:r>
        <w:rPr>
          <w:szCs w:val="28"/>
        </w:rPr>
        <w:t xml:space="preserve"> 4,</w:t>
      </w:r>
      <w:r w:rsidRPr="00FC6A64">
        <w:rPr>
          <w:szCs w:val="28"/>
        </w:rPr>
        <w:t xml:space="preserve"> </w:t>
      </w:r>
      <w:r>
        <w:rPr>
          <w:szCs w:val="28"/>
        </w:rPr>
        <w:t>5</w:t>
      </w:r>
      <w:r w:rsidRPr="00FC6A64">
        <w:rPr>
          <w:szCs w:val="28"/>
        </w:rPr>
        <w:t>,</w:t>
      </w:r>
      <w:r>
        <w:rPr>
          <w:szCs w:val="28"/>
        </w:rPr>
        <w:t xml:space="preserve"> 6,</w:t>
      </w:r>
      <w:r w:rsidRPr="00FC6A64">
        <w:rPr>
          <w:szCs w:val="28"/>
        </w:rPr>
        <w:t xml:space="preserve"> </w:t>
      </w:r>
      <w:r>
        <w:rPr>
          <w:szCs w:val="28"/>
        </w:rPr>
        <w:t xml:space="preserve">7, 8 </w:t>
      </w:r>
      <w:r w:rsidRPr="00FC6A64">
        <w:rPr>
          <w:szCs w:val="28"/>
        </w:rPr>
        <w:t>к решению Октябрьского сельского Совета депутатов от 2</w:t>
      </w:r>
      <w:r>
        <w:rPr>
          <w:szCs w:val="28"/>
        </w:rPr>
        <w:t>2</w:t>
      </w:r>
      <w:r w:rsidRPr="00FC6A64">
        <w:rPr>
          <w:szCs w:val="28"/>
        </w:rPr>
        <w:t>.12.202</w:t>
      </w:r>
      <w:r>
        <w:rPr>
          <w:szCs w:val="28"/>
        </w:rPr>
        <w:t>3</w:t>
      </w:r>
      <w:r w:rsidRPr="00FC6A64">
        <w:rPr>
          <w:szCs w:val="28"/>
        </w:rPr>
        <w:t xml:space="preserve"> г</w:t>
      </w:r>
      <w:r>
        <w:rPr>
          <w:szCs w:val="28"/>
        </w:rPr>
        <w:t xml:space="preserve">ода </w:t>
      </w:r>
      <w:r w:rsidRPr="00FC6A64">
        <w:rPr>
          <w:szCs w:val="28"/>
        </w:rPr>
        <w:t>№ </w:t>
      </w:r>
      <w:r>
        <w:rPr>
          <w:szCs w:val="28"/>
        </w:rPr>
        <w:t>100</w:t>
      </w:r>
      <w:r w:rsidRPr="00FC6A64">
        <w:rPr>
          <w:szCs w:val="28"/>
        </w:rPr>
        <w:t>/2</w:t>
      </w:r>
      <w:r>
        <w:rPr>
          <w:szCs w:val="28"/>
        </w:rPr>
        <w:t>90</w:t>
      </w:r>
      <w:r w:rsidRPr="00FC6A64">
        <w:rPr>
          <w:szCs w:val="28"/>
        </w:rPr>
        <w:t xml:space="preserve"> «О бюджете Октябрьского сельсовета на 202</w:t>
      </w:r>
      <w:r>
        <w:rPr>
          <w:szCs w:val="28"/>
        </w:rPr>
        <w:t xml:space="preserve">4 год и плановый </w:t>
      </w:r>
      <w:r>
        <w:rPr>
          <w:szCs w:val="28"/>
        </w:rPr>
        <w:lastRenderedPageBreak/>
        <w:t>период 2025</w:t>
      </w:r>
      <w:r w:rsidRPr="00FC6A64">
        <w:rPr>
          <w:szCs w:val="28"/>
        </w:rPr>
        <w:t>-202</w:t>
      </w:r>
      <w:r>
        <w:rPr>
          <w:szCs w:val="28"/>
        </w:rPr>
        <w:t>6</w:t>
      </w:r>
      <w:r w:rsidRPr="00FC6A64">
        <w:rPr>
          <w:szCs w:val="28"/>
        </w:rPr>
        <w:t xml:space="preserve"> годов» изложить в новой редакции согласно приложениям 1, 2, 3, 4,</w:t>
      </w:r>
      <w:r>
        <w:rPr>
          <w:szCs w:val="28"/>
        </w:rPr>
        <w:t xml:space="preserve"> 5, 6, 7, 8</w:t>
      </w:r>
      <w:r w:rsidRPr="00FC6A64">
        <w:rPr>
          <w:szCs w:val="28"/>
        </w:rPr>
        <w:t xml:space="preserve"> к настоящему решению.</w:t>
      </w:r>
    </w:p>
    <w:p w:rsidR="00984581" w:rsidRDefault="00984581" w:rsidP="00984581">
      <w:pPr>
        <w:rPr>
          <w:szCs w:val="28"/>
        </w:rPr>
      </w:pPr>
      <w:r w:rsidRPr="00FC6A64">
        <w:rPr>
          <w:szCs w:val="28"/>
        </w:rPr>
        <w:t xml:space="preserve">3. Настоящее решение подлежит официальному опубликованию в течение </w:t>
      </w:r>
      <w:r>
        <w:rPr>
          <w:szCs w:val="28"/>
        </w:rPr>
        <w:t xml:space="preserve">  </w:t>
      </w:r>
      <w:r w:rsidRPr="00FC6A64">
        <w:rPr>
          <w:szCs w:val="28"/>
        </w:rPr>
        <w:t>10 дней после подписания и вступает в силу 1 января 202</w:t>
      </w:r>
      <w:r>
        <w:rPr>
          <w:szCs w:val="28"/>
        </w:rPr>
        <w:t>4</w:t>
      </w:r>
      <w:r w:rsidRPr="00FC6A64">
        <w:rPr>
          <w:szCs w:val="28"/>
        </w:rPr>
        <w:t xml:space="preserve"> года, но не ранее дня, следующего за днем его официального опубликования в печатном издании «Вестник депутатов».</w:t>
      </w:r>
    </w:p>
    <w:p w:rsidR="00984581" w:rsidRPr="00D904AF" w:rsidRDefault="00984581" w:rsidP="00984581"/>
    <w:p w:rsidR="00984581" w:rsidRDefault="00984581" w:rsidP="00984581">
      <w:pPr>
        <w:rPr>
          <w:szCs w:val="28"/>
        </w:rPr>
      </w:pPr>
      <w:r>
        <w:rPr>
          <w:szCs w:val="28"/>
        </w:rPr>
        <w:t>Заместитель Председателя Октябрьского</w:t>
      </w:r>
    </w:p>
    <w:p w:rsidR="00984581" w:rsidRPr="0072446D" w:rsidRDefault="00984581" w:rsidP="00984581">
      <w:pPr>
        <w:rPr>
          <w:szCs w:val="28"/>
        </w:rPr>
      </w:pPr>
      <w:r>
        <w:rPr>
          <w:szCs w:val="28"/>
        </w:rPr>
        <w:t>сельского Совета депутатов</w:t>
      </w:r>
      <w:r>
        <w:rPr>
          <w:szCs w:val="28"/>
        </w:rPr>
        <w:tab/>
      </w:r>
      <w:r>
        <w:rPr>
          <w:szCs w:val="28"/>
        </w:rPr>
        <w:tab/>
      </w:r>
      <w:r>
        <w:rPr>
          <w:szCs w:val="28"/>
        </w:rPr>
        <w:tab/>
      </w:r>
      <w:r>
        <w:rPr>
          <w:szCs w:val="28"/>
        </w:rPr>
        <w:tab/>
      </w:r>
      <w:r>
        <w:rPr>
          <w:szCs w:val="28"/>
        </w:rPr>
        <w:tab/>
      </w:r>
      <w:r>
        <w:rPr>
          <w:szCs w:val="28"/>
        </w:rPr>
        <w:tab/>
        <w:t xml:space="preserve">З.К. </w:t>
      </w:r>
      <w:proofErr w:type="spellStart"/>
      <w:r>
        <w:rPr>
          <w:szCs w:val="28"/>
        </w:rPr>
        <w:t>Вализер</w:t>
      </w:r>
      <w:proofErr w:type="spellEnd"/>
    </w:p>
    <w:p w:rsidR="00984581" w:rsidRPr="00D904AF" w:rsidRDefault="00984581" w:rsidP="00984581">
      <w:pPr>
        <w:rPr>
          <w:sz w:val="16"/>
          <w:szCs w:val="16"/>
        </w:rPr>
      </w:pPr>
    </w:p>
    <w:p w:rsidR="00984581" w:rsidRDefault="00984581" w:rsidP="00984581">
      <w:pPr>
        <w:rPr>
          <w:szCs w:val="28"/>
        </w:rPr>
      </w:pPr>
      <w:r>
        <w:rPr>
          <w:szCs w:val="28"/>
        </w:rPr>
        <w:t>Глава</w:t>
      </w:r>
      <w:r w:rsidRPr="0072446D">
        <w:rPr>
          <w:szCs w:val="28"/>
        </w:rPr>
        <w:t xml:space="preserve"> </w:t>
      </w:r>
      <w:r>
        <w:rPr>
          <w:szCs w:val="28"/>
        </w:rPr>
        <w:t>Октябрьского</w:t>
      </w:r>
      <w:r w:rsidRPr="0072446D">
        <w:rPr>
          <w:szCs w:val="28"/>
        </w:rPr>
        <w:t xml:space="preserve"> сельсовета</w:t>
      </w:r>
      <w:r>
        <w:rPr>
          <w:szCs w:val="28"/>
        </w:rPr>
        <w:tab/>
      </w:r>
      <w:r>
        <w:rPr>
          <w:szCs w:val="28"/>
        </w:rPr>
        <w:tab/>
      </w:r>
      <w:r>
        <w:rPr>
          <w:szCs w:val="28"/>
        </w:rPr>
        <w:tab/>
      </w:r>
      <w:r>
        <w:rPr>
          <w:szCs w:val="28"/>
        </w:rPr>
        <w:tab/>
      </w:r>
      <w:r>
        <w:rPr>
          <w:szCs w:val="28"/>
        </w:rPr>
        <w:tab/>
        <w:t xml:space="preserve">О.А. </w:t>
      </w:r>
      <w:proofErr w:type="spellStart"/>
      <w:r>
        <w:rPr>
          <w:szCs w:val="28"/>
        </w:rPr>
        <w:t>Самонь</w:t>
      </w:r>
      <w:proofErr w:type="spellEnd"/>
    </w:p>
    <w:p w:rsidR="00984581" w:rsidRPr="00D904AF" w:rsidRDefault="00984581" w:rsidP="00984581">
      <w:pPr>
        <w:rPr>
          <w:sz w:val="16"/>
          <w:szCs w:val="16"/>
        </w:rPr>
      </w:pPr>
      <w:r>
        <w:rPr>
          <w:szCs w:val="28"/>
        </w:rPr>
        <w:t xml:space="preserve">            </w:t>
      </w:r>
      <w:r w:rsidRPr="0072446D">
        <w:rPr>
          <w:szCs w:val="28"/>
        </w:rPr>
        <w:t xml:space="preserve">                       </w:t>
      </w:r>
      <w:r>
        <w:rPr>
          <w:szCs w:val="28"/>
        </w:rPr>
        <w:t xml:space="preserve">    </w:t>
      </w:r>
      <w:r w:rsidRPr="0072446D">
        <w:rPr>
          <w:szCs w:val="28"/>
        </w:rPr>
        <w:t xml:space="preserve">                 </w:t>
      </w:r>
    </w:p>
    <w:p w:rsidR="00984581" w:rsidRDefault="00984581" w:rsidP="00984581">
      <w:pPr>
        <w:rPr>
          <w:szCs w:val="28"/>
        </w:rPr>
      </w:pPr>
      <w:r w:rsidRPr="0072446D">
        <w:rPr>
          <w:szCs w:val="28"/>
        </w:rPr>
        <w:t>«___»_________________</w:t>
      </w:r>
      <w:r>
        <w:rPr>
          <w:szCs w:val="28"/>
        </w:rPr>
        <w:t>2024</w:t>
      </w:r>
      <w:r w:rsidRPr="0072446D">
        <w:rPr>
          <w:szCs w:val="28"/>
        </w:rPr>
        <w:t xml:space="preserve"> год</w:t>
      </w:r>
    </w:p>
    <w:tbl>
      <w:tblPr>
        <w:tblW w:w="10916" w:type="dxa"/>
        <w:tblInd w:w="-885" w:type="dxa"/>
        <w:tblLayout w:type="fixed"/>
        <w:tblLook w:val="04A0"/>
      </w:tblPr>
      <w:tblGrid>
        <w:gridCol w:w="2836"/>
        <w:gridCol w:w="3827"/>
        <w:gridCol w:w="1418"/>
        <w:gridCol w:w="1417"/>
        <w:gridCol w:w="1418"/>
      </w:tblGrid>
      <w:tr w:rsidR="00984581" w:rsidRPr="004C1788" w:rsidTr="00F12024">
        <w:trPr>
          <w:trHeight w:val="570"/>
        </w:trPr>
        <w:tc>
          <w:tcPr>
            <w:tcW w:w="2836" w:type="dxa"/>
            <w:tcBorders>
              <w:top w:val="nil"/>
              <w:left w:val="nil"/>
              <w:bottom w:val="nil"/>
              <w:right w:val="nil"/>
            </w:tcBorders>
            <w:shd w:val="clear" w:color="auto" w:fill="auto"/>
            <w:noWrap/>
            <w:vAlign w:val="bottom"/>
            <w:hideMark/>
          </w:tcPr>
          <w:p w:rsidR="00984581" w:rsidRPr="004C1788" w:rsidRDefault="00984581" w:rsidP="00F12024">
            <w:pPr>
              <w:rPr>
                <w:sz w:val="20"/>
                <w:szCs w:val="20"/>
              </w:rPr>
            </w:pPr>
          </w:p>
        </w:tc>
        <w:tc>
          <w:tcPr>
            <w:tcW w:w="3827" w:type="dxa"/>
            <w:tcBorders>
              <w:top w:val="nil"/>
              <w:left w:val="nil"/>
              <w:bottom w:val="nil"/>
              <w:right w:val="nil"/>
            </w:tcBorders>
            <w:shd w:val="clear" w:color="auto" w:fill="auto"/>
            <w:noWrap/>
            <w:vAlign w:val="bottom"/>
            <w:hideMark/>
          </w:tcPr>
          <w:p w:rsidR="00984581" w:rsidRPr="004C1788" w:rsidRDefault="00984581" w:rsidP="00F12024">
            <w:pPr>
              <w:rPr>
                <w:rFonts w:ascii="Arial CYR" w:hAnsi="Arial CYR" w:cs="Arial CYR"/>
                <w:sz w:val="20"/>
                <w:szCs w:val="20"/>
              </w:rPr>
            </w:pPr>
          </w:p>
        </w:tc>
        <w:tc>
          <w:tcPr>
            <w:tcW w:w="4253" w:type="dxa"/>
            <w:gridSpan w:val="3"/>
            <w:tcBorders>
              <w:top w:val="nil"/>
              <w:left w:val="nil"/>
              <w:bottom w:val="nil"/>
              <w:right w:val="nil"/>
            </w:tcBorders>
            <w:shd w:val="clear" w:color="auto" w:fill="auto"/>
            <w:vAlign w:val="center"/>
            <w:hideMark/>
          </w:tcPr>
          <w:p w:rsidR="00984581" w:rsidRPr="004C1788" w:rsidRDefault="00984581" w:rsidP="00F12024">
            <w:pPr>
              <w:rPr>
                <w:sz w:val="20"/>
                <w:szCs w:val="20"/>
              </w:rPr>
            </w:pPr>
            <w:r w:rsidRPr="004C1788">
              <w:rPr>
                <w:sz w:val="20"/>
                <w:szCs w:val="20"/>
              </w:rPr>
              <w:t>Приложение № 1  к Решению Октябрьского                                               сельского Совета депутатов № 101/295 от 04.03.2024</w:t>
            </w:r>
          </w:p>
        </w:tc>
      </w:tr>
      <w:tr w:rsidR="00984581" w:rsidRPr="004C1788" w:rsidTr="00F12024">
        <w:trPr>
          <w:trHeight w:val="570"/>
        </w:trPr>
        <w:tc>
          <w:tcPr>
            <w:tcW w:w="2836" w:type="dxa"/>
            <w:tcBorders>
              <w:top w:val="nil"/>
              <w:left w:val="nil"/>
              <w:bottom w:val="nil"/>
              <w:right w:val="nil"/>
            </w:tcBorders>
            <w:shd w:val="clear" w:color="auto" w:fill="auto"/>
            <w:noWrap/>
            <w:vAlign w:val="bottom"/>
            <w:hideMark/>
          </w:tcPr>
          <w:p w:rsidR="00984581" w:rsidRPr="004C1788" w:rsidRDefault="00984581" w:rsidP="00F12024">
            <w:pPr>
              <w:rPr>
                <w:sz w:val="20"/>
                <w:szCs w:val="20"/>
              </w:rPr>
            </w:pPr>
          </w:p>
        </w:tc>
        <w:tc>
          <w:tcPr>
            <w:tcW w:w="3827" w:type="dxa"/>
            <w:tcBorders>
              <w:top w:val="nil"/>
              <w:left w:val="nil"/>
              <w:bottom w:val="nil"/>
              <w:right w:val="nil"/>
            </w:tcBorders>
            <w:shd w:val="clear" w:color="auto" w:fill="auto"/>
            <w:noWrap/>
            <w:vAlign w:val="bottom"/>
            <w:hideMark/>
          </w:tcPr>
          <w:p w:rsidR="00984581" w:rsidRPr="004C1788" w:rsidRDefault="00984581" w:rsidP="00F12024">
            <w:pPr>
              <w:rPr>
                <w:rFonts w:ascii="Arial CYR" w:hAnsi="Arial CYR" w:cs="Arial CYR"/>
                <w:sz w:val="20"/>
                <w:szCs w:val="20"/>
              </w:rPr>
            </w:pPr>
          </w:p>
        </w:tc>
        <w:tc>
          <w:tcPr>
            <w:tcW w:w="4253" w:type="dxa"/>
            <w:gridSpan w:val="3"/>
            <w:tcBorders>
              <w:top w:val="nil"/>
              <w:left w:val="nil"/>
              <w:bottom w:val="nil"/>
              <w:right w:val="nil"/>
            </w:tcBorders>
            <w:shd w:val="clear" w:color="auto" w:fill="auto"/>
            <w:vAlign w:val="center"/>
            <w:hideMark/>
          </w:tcPr>
          <w:p w:rsidR="00984581" w:rsidRPr="004C1788" w:rsidRDefault="00984581" w:rsidP="00F12024">
            <w:pPr>
              <w:rPr>
                <w:sz w:val="20"/>
                <w:szCs w:val="20"/>
              </w:rPr>
            </w:pPr>
            <w:r w:rsidRPr="004C1788">
              <w:rPr>
                <w:sz w:val="20"/>
                <w:szCs w:val="20"/>
              </w:rPr>
              <w:t>Приложение № 1  к Решению Октябрьского                                               сельского Совета депутатов № 100/290 от 22.12.2023</w:t>
            </w:r>
          </w:p>
        </w:tc>
      </w:tr>
      <w:tr w:rsidR="00984581" w:rsidRPr="004C1788" w:rsidTr="00F12024">
        <w:trPr>
          <w:trHeight w:val="322"/>
        </w:trPr>
        <w:tc>
          <w:tcPr>
            <w:tcW w:w="10916" w:type="dxa"/>
            <w:gridSpan w:val="5"/>
            <w:vMerge w:val="restart"/>
            <w:tcBorders>
              <w:top w:val="nil"/>
              <w:left w:val="nil"/>
              <w:bottom w:val="nil"/>
              <w:right w:val="nil"/>
            </w:tcBorders>
            <w:shd w:val="clear" w:color="auto" w:fill="auto"/>
            <w:vAlign w:val="center"/>
            <w:hideMark/>
          </w:tcPr>
          <w:p w:rsidR="00984581" w:rsidRPr="004C1788" w:rsidRDefault="00984581" w:rsidP="00F12024">
            <w:pPr>
              <w:jc w:val="center"/>
              <w:rPr>
                <w:sz w:val="20"/>
                <w:szCs w:val="20"/>
              </w:rPr>
            </w:pPr>
            <w:r w:rsidRPr="004C1788">
              <w:rPr>
                <w:sz w:val="20"/>
                <w:szCs w:val="20"/>
              </w:rPr>
              <w:t xml:space="preserve">            Источники внутреннего финансирования  </w:t>
            </w:r>
            <w:proofErr w:type="spellStart"/>
            <w:r w:rsidRPr="004C1788">
              <w:rPr>
                <w:sz w:val="20"/>
                <w:szCs w:val="20"/>
              </w:rPr>
              <w:t>бюждета</w:t>
            </w:r>
            <w:proofErr w:type="spellEnd"/>
            <w:r w:rsidRPr="004C1788">
              <w:rPr>
                <w:sz w:val="20"/>
                <w:szCs w:val="20"/>
              </w:rPr>
              <w:t xml:space="preserve"> Октябрьского сельсовета на 2024 г.                                                                         и плановый период 2025-2026 годов</w:t>
            </w:r>
          </w:p>
        </w:tc>
      </w:tr>
      <w:tr w:rsidR="00984581" w:rsidRPr="004C1788" w:rsidTr="00F12024">
        <w:trPr>
          <w:trHeight w:val="322"/>
        </w:trPr>
        <w:tc>
          <w:tcPr>
            <w:tcW w:w="10916" w:type="dxa"/>
            <w:gridSpan w:val="5"/>
            <w:vMerge/>
            <w:tcBorders>
              <w:top w:val="nil"/>
              <w:left w:val="nil"/>
              <w:bottom w:val="nil"/>
              <w:right w:val="nil"/>
            </w:tcBorders>
            <w:vAlign w:val="center"/>
            <w:hideMark/>
          </w:tcPr>
          <w:p w:rsidR="00984581" w:rsidRPr="004C1788" w:rsidRDefault="00984581" w:rsidP="00F12024">
            <w:pPr>
              <w:rPr>
                <w:sz w:val="20"/>
                <w:szCs w:val="20"/>
              </w:rPr>
            </w:pPr>
          </w:p>
        </w:tc>
      </w:tr>
      <w:tr w:rsidR="00984581" w:rsidRPr="004C1788" w:rsidTr="00F12024">
        <w:trPr>
          <w:trHeight w:val="322"/>
        </w:trPr>
        <w:tc>
          <w:tcPr>
            <w:tcW w:w="10916" w:type="dxa"/>
            <w:gridSpan w:val="5"/>
            <w:vMerge/>
            <w:tcBorders>
              <w:top w:val="nil"/>
              <w:left w:val="nil"/>
              <w:bottom w:val="nil"/>
              <w:right w:val="nil"/>
            </w:tcBorders>
            <w:vAlign w:val="center"/>
            <w:hideMark/>
          </w:tcPr>
          <w:p w:rsidR="00984581" w:rsidRPr="004C1788" w:rsidRDefault="00984581" w:rsidP="00F12024">
            <w:pPr>
              <w:rPr>
                <w:sz w:val="20"/>
                <w:szCs w:val="20"/>
              </w:rPr>
            </w:pPr>
          </w:p>
        </w:tc>
      </w:tr>
      <w:tr w:rsidR="00984581" w:rsidRPr="004C1788" w:rsidTr="00F12024">
        <w:trPr>
          <w:trHeight w:val="375"/>
        </w:trPr>
        <w:tc>
          <w:tcPr>
            <w:tcW w:w="2836" w:type="dxa"/>
            <w:tcBorders>
              <w:top w:val="single" w:sz="4" w:space="0" w:color="auto"/>
              <w:left w:val="single" w:sz="4" w:space="0" w:color="auto"/>
              <w:bottom w:val="nil"/>
              <w:right w:val="single" w:sz="4" w:space="0" w:color="auto"/>
            </w:tcBorders>
            <w:shd w:val="clear" w:color="auto" w:fill="auto"/>
            <w:noWrap/>
            <w:vAlign w:val="bottom"/>
            <w:hideMark/>
          </w:tcPr>
          <w:p w:rsidR="00984581" w:rsidRPr="004C1788" w:rsidRDefault="00984581" w:rsidP="00F12024">
            <w:pPr>
              <w:jc w:val="center"/>
              <w:rPr>
                <w:sz w:val="20"/>
                <w:szCs w:val="20"/>
              </w:rPr>
            </w:pPr>
            <w:r w:rsidRPr="004C1788">
              <w:rPr>
                <w:sz w:val="20"/>
                <w:szCs w:val="20"/>
              </w:rPr>
              <w:t>Код</w:t>
            </w:r>
          </w:p>
        </w:tc>
        <w:tc>
          <w:tcPr>
            <w:tcW w:w="3827" w:type="dxa"/>
            <w:tcBorders>
              <w:top w:val="single" w:sz="4" w:space="0" w:color="auto"/>
              <w:left w:val="nil"/>
              <w:bottom w:val="nil"/>
              <w:right w:val="single" w:sz="4" w:space="0" w:color="auto"/>
            </w:tcBorders>
            <w:shd w:val="clear" w:color="auto" w:fill="auto"/>
            <w:noWrap/>
            <w:vAlign w:val="bottom"/>
            <w:hideMark/>
          </w:tcPr>
          <w:p w:rsidR="00984581" w:rsidRPr="004C1788" w:rsidRDefault="00984581" w:rsidP="00F12024">
            <w:pPr>
              <w:rPr>
                <w:sz w:val="20"/>
                <w:szCs w:val="20"/>
              </w:rPr>
            </w:pPr>
            <w:r w:rsidRPr="004C1788">
              <w:rPr>
                <w:sz w:val="20"/>
                <w:szCs w:val="20"/>
              </w:rPr>
              <w:t xml:space="preserve">                Наименование</w:t>
            </w:r>
          </w:p>
        </w:tc>
        <w:tc>
          <w:tcPr>
            <w:tcW w:w="1418" w:type="dxa"/>
            <w:tcBorders>
              <w:top w:val="single" w:sz="4" w:space="0" w:color="auto"/>
              <w:left w:val="single" w:sz="4" w:space="0" w:color="auto"/>
              <w:bottom w:val="nil"/>
              <w:right w:val="single" w:sz="4" w:space="0" w:color="auto"/>
            </w:tcBorders>
            <w:shd w:val="clear" w:color="auto" w:fill="auto"/>
            <w:noWrap/>
            <w:vAlign w:val="bottom"/>
            <w:hideMark/>
          </w:tcPr>
          <w:p w:rsidR="00984581" w:rsidRPr="004C1788" w:rsidRDefault="00984581" w:rsidP="00F12024">
            <w:pPr>
              <w:jc w:val="center"/>
              <w:rPr>
                <w:b/>
                <w:bCs/>
                <w:sz w:val="20"/>
                <w:szCs w:val="20"/>
              </w:rPr>
            </w:pPr>
            <w:r w:rsidRPr="004C1788">
              <w:rPr>
                <w:b/>
                <w:bCs/>
                <w:sz w:val="20"/>
                <w:szCs w:val="20"/>
              </w:rPr>
              <w:t>2024</w:t>
            </w:r>
          </w:p>
        </w:tc>
        <w:tc>
          <w:tcPr>
            <w:tcW w:w="1417" w:type="dxa"/>
            <w:tcBorders>
              <w:top w:val="single" w:sz="4" w:space="0" w:color="auto"/>
              <w:left w:val="nil"/>
              <w:bottom w:val="nil"/>
              <w:right w:val="single" w:sz="4" w:space="0" w:color="auto"/>
            </w:tcBorders>
            <w:shd w:val="clear" w:color="auto" w:fill="auto"/>
            <w:noWrap/>
            <w:vAlign w:val="bottom"/>
            <w:hideMark/>
          </w:tcPr>
          <w:p w:rsidR="00984581" w:rsidRPr="004C1788" w:rsidRDefault="00984581" w:rsidP="00F12024">
            <w:pPr>
              <w:jc w:val="center"/>
              <w:rPr>
                <w:b/>
                <w:bCs/>
                <w:sz w:val="20"/>
                <w:szCs w:val="20"/>
              </w:rPr>
            </w:pPr>
            <w:r w:rsidRPr="004C1788">
              <w:rPr>
                <w:b/>
                <w:bCs/>
                <w:sz w:val="20"/>
                <w:szCs w:val="20"/>
              </w:rPr>
              <w:t>2025</w:t>
            </w:r>
          </w:p>
        </w:tc>
        <w:tc>
          <w:tcPr>
            <w:tcW w:w="1418" w:type="dxa"/>
            <w:tcBorders>
              <w:top w:val="single" w:sz="4" w:space="0" w:color="auto"/>
              <w:left w:val="nil"/>
              <w:bottom w:val="nil"/>
              <w:right w:val="single" w:sz="4" w:space="0" w:color="auto"/>
            </w:tcBorders>
            <w:shd w:val="clear" w:color="auto" w:fill="auto"/>
            <w:noWrap/>
            <w:vAlign w:val="bottom"/>
            <w:hideMark/>
          </w:tcPr>
          <w:p w:rsidR="00984581" w:rsidRPr="004C1788" w:rsidRDefault="00984581" w:rsidP="00F12024">
            <w:pPr>
              <w:jc w:val="center"/>
              <w:rPr>
                <w:b/>
                <w:bCs/>
                <w:sz w:val="20"/>
                <w:szCs w:val="20"/>
              </w:rPr>
            </w:pPr>
            <w:r w:rsidRPr="004C1788">
              <w:rPr>
                <w:b/>
                <w:bCs/>
                <w:sz w:val="20"/>
                <w:szCs w:val="20"/>
              </w:rPr>
              <w:t>2026</w:t>
            </w:r>
          </w:p>
        </w:tc>
      </w:tr>
      <w:tr w:rsidR="00984581" w:rsidRPr="004C1788" w:rsidTr="00F12024">
        <w:trPr>
          <w:trHeight w:val="15"/>
        </w:trPr>
        <w:tc>
          <w:tcPr>
            <w:tcW w:w="2836" w:type="dxa"/>
            <w:tcBorders>
              <w:top w:val="nil"/>
              <w:left w:val="single" w:sz="4" w:space="0" w:color="auto"/>
              <w:bottom w:val="nil"/>
              <w:right w:val="single" w:sz="4" w:space="0" w:color="auto"/>
            </w:tcBorders>
            <w:shd w:val="clear" w:color="auto" w:fill="auto"/>
            <w:noWrap/>
            <w:vAlign w:val="bottom"/>
            <w:hideMark/>
          </w:tcPr>
          <w:p w:rsidR="00984581" w:rsidRPr="004C1788" w:rsidRDefault="00984581" w:rsidP="00F12024">
            <w:pPr>
              <w:rPr>
                <w:sz w:val="20"/>
                <w:szCs w:val="20"/>
              </w:rPr>
            </w:pPr>
            <w:r w:rsidRPr="004C1788">
              <w:rPr>
                <w:sz w:val="20"/>
                <w:szCs w:val="20"/>
              </w:rPr>
              <w:t> </w:t>
            </w:r>
          </w:p>
        </w:tc>
        <w:tc>
          <w:tcPr>
            <w:tcW w:w="3827" w:type="dxa"/>
            <w:tcBorders>
              <w:top w:val="nil"/>
              <w:left w:val="nil"/>
              <w:bottom w:val="nil"/>
              <w:right w:val="single" w:sz="4" w:space="0" w:color="auto"/>
            </w:tcBorders>
            <w:shd w:val="clear" w:color="auto" w:fill="auto"/>
            <w:noWrap/>
            <w:vAlign w:val="bottom"/>
            <w:hideMark/>
          </w:tcPr>
          <w:p w:rsidR="00984581" w:rsidRPr="004C1788" w:rsidRDefault="00984581" w:rsidP="00F12024">
            <w:pPr>
              <w:rPr>
                <w:sz w:val="20"/>
                <w:szCs w:val="20"/>
              </w:rPr>
            </w:pPr>
            <w:r w:rsidRPr="004C1788">
              <w:rPr>
                <w:sz w:val="20"/>
                <w:szCs w:val="20"/>
              </w:rPr>
              <w:t> </w:t>
            </w:r>
          </w:p>
        </w:tc>
        <w:tc>
          <w:tcPr>
            <w:tcW w:w="1418" w:type="dxa"/>
            <w:tcBorders>
              <w:top w:val="nil"/>
              <w:left w:val="single" w:sz="4" w:space="0" w:color="auto"/>
              <w:bottom w:val="nil"/>
              <w:right w:val="single" w:sz="4" w:space="0" w:color="auto"/>
            </w:tcBorders>
            <w:shd w:val="clear" w:color="auto" w:fill="auto"/>
            <w:noWrap/>
            <w:vAlign w:val="bottom"/>
            <w:hideMark/>
          </w:tcPr>
          <w:p w:rsidR="00984581" w:rsidRPr="004C1788" w:rsidRDefault="00984581" w:rsidP="00F12024">
            <w:pPr>
              <w:jc w:val="center"/>
              <w:rPr>
                <w:b/>
                <w:bCs/>
                <w:sz w:val="20"/>
                <w:szCs w:val="20"/>
              </w:rPr>
            </w:pPr>
            <w:r w:rsidRPr="004C1788">
              <w:rPr>
                <w:b/>
                <w:bCs/>
                <w:sz w:val="20"/>
                <w:szCs w:val="20"/>
              </w:rPr>
              <w:t>(руб.)</w:t>
            </w:r>
          </w:p>
        </w:tc>
        <w:tc>
          <w:tcPr>
            <w:tcW w:w="1417" w:type="dxa"/>
            <w:tcBorders>
              <w:top w:val="nil"/>
              <w:left w:val="nil"/>
              <w:bottom w:val="nil"/>
              <w:right w:val="single" w:sz="4" w:space="0" w:color="auto"/>
            </w:tcBorders>
            <w:shd w:val="clear" w:color="auto" w:fill="auto"/>
            <w:noWrap/>
            <w:vAlign w:val="bottom"/>
            <w:hideMark/>
          </w:tcPr>
          <w:p w:rsidR="00984581" w:rsidRPr="004C1788" w:rsidRDefault="00984581" w:rsidP="00F12024">
            <w:pPr>
              <w:jc w:val="center"/>
              <w:rPr>
                <w:b/>
                <w:bCs/>
                <w:sz w:val="20"/>
                <w:szCs w:val="20"/>
              </w:rPr>
            </w:pPr>
            <w:r w:rsidRPr="004C1788">
              <w:rPr>
                <w:b/>
                <w:bCs/>
                <w:sz w:val="20"/>
                <w:szCs w:val="20"/>
              </w:rPr>
              <w:t>(руб.)</w:t>
            </w:r>
          </w:p>
        </w:tc>
        <w:tc>
          <w:tcPr>
            <w:tcW w:w="1418" w:type="dxa"/>
            <w:tcBorders>
              <w:top w:val="nil"/>
              <w:left w:val="nil"/>
              <w:bottom w:val="nil"/>
              <w:right w:val="single" w:sz="4" w:space="0" w:color="auto"/>
            </w:tcBorders>
            <w:shd w:val="clear" w:color="auto" w:fill="auto"/>
            <w:noWrap/>
            <w:vAlign w:val="bottom"/>
            <w:hideMark/>
          </w:tcPr>
          <w:p w:rsidR="00984581" w:rsidRPr="004C1788" w:rsidRDefault="00984581" w:rsidP="00F12024">
            <w:pPr>
              <w:jc w:val="center"/>
              <w:rPr>
                <w:b/>
                <w:bCs/>
                <w:sz w:val="20"/>
                <w:szCs w:val="20"/>
              </w:rPr>
            </w:pPr>
            <w:r w:rsidRPr="004C1788">
              <w:rPr>
                <w:b/>
                <w:bCs/>
                <w:sz w:val="20"/>
                <w:szCs w:val="20"/>
              </w:rPr>
              <w:t>(руб.)</w:t>
            </w:r>
          </w:p>
        </w:tc>
      </w:tr>
      <w:tr w:rsidR="00984581" w:rsidRPr="004C1788" w:rsidTr="00F12024">
        <w:trPr>
          <w:trHeight w:val="750"/>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4581" w:rsidRPr="004C1788" w:rsidRDefault="00984581" w:rsidP="00F12024">
            <w:pPr>
              <w:rPr>
                <w:b/>
                <w:bCs/>
                <w:sz w:val="20"/>
                <w:szCs w:val="20"/>
              </w:rPr>
            </w:pPr>
            <w:r w:rsidRPr="004C1788">
              <w:rPr>
                <w:b/>
                <w:bCs/>
                <w:sz w:val="20"/>
                <w:szCs w:val="20"/>
              </w:rPr>
              <w:t xml:space="preserve">913 01 05 00 </w:t>
            </w:r>
            <w:proofErr w:type="spellStart"/>
            <w:r w:rsidRPr="004C1788">
              <w:rPr>
                <w:b/>
                <w:bCs/>
                <w:sz w:val="20"/>
                <w:szCs w:val="20"/>
              </w:rPr>
              <w:t>00</w:t>
            </w:r>
            <w:proofErr w:type="spellEnd"/>
            <w:r w:rsidRPr="004C1788">
              <w:rPr>
                <w:b/>
                <w:bCs/>
                <w:sz w:val="20"/>
                <w:szCs w:val="20"/>
              </w:rPr>
              <w:t xml:space="preserve"> </w:t>
            </w:r>
            <w:proofErr w:type="spellStart"/>
            <w:r w:rsidRPr="004C1788">
              <w:rPr>
                <w:b/>
                <w:bCs/>
                <w:sz w:val="20"/>
                <w:szCs w:val="20"/>
              </w:rPr>
              <w:t>00</w:t>
            </w:r>
            <w:proofErr w:type="spellEnd"/>
            <w:r w:rsidRPr="004C1788">
              <w:rPr>
                <w:b/>
                <w:bCs/>
                <w:sz w:val="20"/>
                <w:szCs w:val="20"/>
              </w:rPr>
              <w:t xml:space="preserve"> 0000 000</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984581" w:rsidRPr="004C1788" w:rsidRDefault="00984581" w:rsidP="00F12024">
            <w:pPr>
              <w:rPr>
                <w:b/>
                <w:bCs/>
                <w:sz w:val="20"/>
                <w:szCs w:val="20"/>
              </w:rPr>
            </w:pPr>
            <w:r w:rsidRPr="004C1788">
              <w:rPr>
                <w:b/>
                <w:bCs/>
                <w:sz w:val="20"/>
                <w:szCs w:val="20"/>
              </w:rPr>
              <w:t>Изменение остатков средств на счетах по учету средств бюджета</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84581" w:rsidRPr="004C1788" w:rsidRDefault="00984581" w:rsidP="00F12024">
            <w:pPr>
              <w:rPr>
                <w:sz w:val="20"/>
                <w:szCs w:val="20"/>
              </w:rPr>
            </w:pPr>
            <w:r w:rsidRPr="004C1788">
              <w:rPr>
                <w:sz w:val="20"/>
                <w:szCs w:val="20"/>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984581" w:rsidRPr="004C1788" w:rsidRDefault="00984581" w:rsidP="00F12024">
            <w:pPr>
              <w:rPr>
                <w:sz w:val="20"/>
                <w:szCs w:val="20"/>
              </w:rPr>
            </w:pPr>
            <w:r w:rsidRPr="004C1788">
              <w:rPr>
                <w:sz w:val="20"/>
                <w:szCs w:val="20"/>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84581" w:rsidRPr="004C1788" w:rsidRDefault="00984581" w:rsidP="00F12024">
            <w:pPr>
              <w:rPr>
                <w:sz w:val="20"/>
                <w:szCs w:val="20"/>
              </w:rPr>
            </w:pPr>
            <w:r w:rsidRPr="004C1788">
              <w:rPr>
                <w:sz w:val="20"/>
                <w:szCs w:val="20"/>
              </w:rPr>
              <w:t> </w:t>
            </w:r>
          </w:p>
        </w:tc>
      </w:tr>
      <w:tr w:rsidR="00984581" w:rsidRPr="004C1788" w:rsidTr="00F12024">
        <w:trPr>
          <w:trHeight w:val="375"/>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984581" w:rsidRPr="004C1788" w:rsidRDefault="00984581" w:rsidP="00F12024">
            <w:pPr>
              <w:rPr>
                <w:sz w:val="20"/>
                <w:szCs w:val="20"/>
              </w:rPr>
            </w:pPr>
            <w:r w:rsidRPr="004C1788">
              <w:rPr>
                <w:sz w:val="20"/>
                <w:szCs w:val="20"/>
              </w:rPr>
              <w:t xml:space="preserve">913 01 05 00 </w:t>
            </w:r>
            <w:proofErr w:type="spellStart"/>
            <w:r w:rsidRPr="004C1788">
              <w:rPr>
                <w:sz w:val="20"/>
                <w:szCs w:val="20"/>
              </w:rPr>
              <w:t>00</w:t>
            </w:r>
            <w:proofErr w:type="spellEnd"/>
            <w:r w:rsidRPr="004C1788">
              <w:rPr>
                <w:sz w:val="20"/>
                <w:szCs w:val="20"/>
              </w:rPr>
              <w:t xml:space="preserve"> </w:t>
            </w:r>
            <w:proofErr w:type="spellStart"/>
            <w:r w:rsidRPr="004C1788">
              <w:rPr>
                <w:sz w:val="20"/>
                <w:szCs w:val="20"/>
              </w:rPr>
              <w:t>00</w:t>
            </w:r>
            <w:proofErr w:type="spellEnd"/>
            <w:r w:rsidRPr="004C1788">
              <w:rPr>
                <w:sz w:val="20"/>
                <w:szCs w:val="20"/>
              </w:rPr>
              <w:t xml:space="preserve"> 0000 500</w:t>
            </w:r>
          </w:p>
        </w:tc>
        <w:tc>
          <w:tcPr>
            <w:tcW w:w="3827"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rPr>
                <w:sz w:val="20"/>
                <w:szCs w:val="20"/>
              </w:rPr>
            </w:pPr>
            <w:r w:rsidRPr="004C1788">
              <w:rPr>
                <w:sz w:val="20"/>
                <w:szCs w:val="20"/>
              </w:rPr>
              <w:t>Увеличение остатков средств бюджетов</w:t>
            </w:r>
          </w:p>
        </w:tc>
        <w:tc>
          <w:tcPr>
            <w:tcW w:w="1418" w:type="dxa"/>
            <w:tcBorders>
              <w:top w:val="nil"/>
              <w:left w:val="nil"/>
              <w:bottom w:val="single" w:sz="4" w:space="0" w:color="auto"/>
              <w:right w:val="single" w:sz="4" w:space="0" w:color="auto"/>
            </w:tcBorders>
            <w:shd w:val="clear" w:color="auto" w:fill="auto"/>
            <w:noWrap/>
            <w:vAlign w:val="bottom"/>
            <w:hideMark/>
          </w:tcPr>
          <w:p w:rsidR="00984581" w:rsidRPr="004C1788" w:rsidRDefault="00984581" w:rsidP="00F12024">
            <w:pPr>
              <w:jc w:val="right"/>
              <w:rPr>
                <w:sz w:val="20"/>
                <w:szCs w:val="20"/>
              </w:rPr>
            </w:pPr>
            <w:r w:rsidRPr="004C1788">
              <w:rPr>
                <w:sz w:val="20"/>
                <w:szCs w:val="20"/>
              </w:rPr>
              <w:t>25 541 315,00</w:t>
            </w:r>
          </w:p>
        </w:tc>
        <w:tc>
          <w:tcPr>
            <w:tcW w:w="1417" w:type="dxa"/>
            <w:tcBorders>
              <w:top w:val="nil"/>
              <w:left w:val="nil"/>
              <w:bottom w:val="single" w:sz="4" w:space="0" w:color="auto"/>
              <w:right w:val="single" w:sz="4" w:space="0" w:color="auto"/>
            </w:tcBorders>
            <w:shd w:val="clear" w:color="auto" w:fill="auto"/>
            <w:noWrap/>
            <w:vAlign w:val="bottom"/>
            <w:hideMark/>
          </w:tcPr>
          <w:p w:rsidR="00984581" w:rsidRPr="004C1788" w:rsidRDefault="00984581" w:rsidP="00F12024">
            <w:pPr>
              <w:jc w:val="right"/>
              <w:rPr>
                <w:sz w:val="20"/>
                <w:szCs w:val="20"/>
              </w:rPr>
            </w:pPr>
            <w:r w:rsidRPr="004C1788">
              <w:rPr>
                <w:sz w:val="20"/>
                <w:szCs w:val="20"/>
              </w:rPr>
              <w:t>19 074 896,00</w:t>
            </w:r>
          </w:p>
        </w:tc>
        <w:tc>
          <w:tcPr>
            <w:tcW w:w="1418" w:type="dxa"/>
            <w:tcBorders>
              <w:top w:val="nil"/>
              <w:left w:val="nil"/>
              <w:bottom w:val="single" w:sz="4" w:space="0" w:color="auto"/>
              <w:right w:val="single" w:sz="4" w:space="0" w:color="auto"/>
            </w:tcBorders>
            <w:shd w:val="clear" w:color="auto" w:fill="auto"/>
            <w:noWrap/>
            <w:vAlign w:val="bottom"/>
            <w:hideMark/>
          </w:tcPr>
          <w:p w:rsidR="00984581" w:rsidRPr="004C1788" w:rsidRDefault="00984581" w:rsidP="00F12024">
            <w:pPr>
              <w:jc w:val="right"/>
              <w:rPr>
                <w:sz w:val="20"/>
                <w:szCs w:val="20"/>
              </w:rPr>
            </w:pPr>
            <w:r w:rsidRPr="004C1788">
              <w:rPr>
                <w:sz w:val="20"/>
                <w:szCs w:val="20"/>
              </w:rPr>
              <w:t>19 165 173,00</w:t>
            </w:r>
          </w:p>
        </w:tc>
      </w:tr>
      <w:tr w:rsidR="00984581" w:rsidRPr="004C1788" w:rsidTr="00F12024">
        <w:trPr>
          <w:trHeight w:val="75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984581" w:rsidRPr="004C1788" w:rsidRDefault="00984581" w:rsidP="00F12024">
            <w:pPr>
              <w:rPr>
                <w:sz w:val="20"/>
                <w:szCs w:val="20"/>
              </w:rPr>
            </w:pPr>
            <w:r w:rsidRPr="004C1788">
              <w:rPr>
                <w:sz w:val="20"/>
                <w:szCs w:val="20"/>
              </w:rPr>
              <w:t xml:space="preserve">913 01 05 02 00 </w:t>
            </w:r>
            <w:proofErr w:type="spellStart"/>
            <w:r w:rsidRPr="004C1788">
              <w:rPr>
                <w:sz w:val="20"/>
                <w:szCs w:val="20"/>
              </w:rPr>
              <w:t>00</w:t>
            </w:r>
            <w:proofErr w:type="spellEnd"/>
            <w:r w:rsidRPr="004C1788">
              <w:rPr>
                <w:sz w:val="20"/>
                <w:szCs w:val="20"/>
              </w:rPr>
              <w:t xml:space="preserve"> 0000 500</w:t>
            </w:r>
          </w:p>
        </w:tc>
        <w:tc>
          <w:tcPr>
            <w:tcW w:w="3827" w:type="dxa"/>
            <w:tcBorders>
              <w:top w:val="nil"/>
              <w:left w:val="nil"/>
              <w:bottom w:val="single" w:sz="4" w:space="0" w:color="auto"/>
              <w:right w:val="single" w:sz="4" w:space="0" w:color="auto"/>
            </w:tcBorders>
            <w:shd w:val="clear" w:color="auto" w:fill="auto"/>
            <w:vAlign w:val="center"/>
            <w:hideMark/>
          </w:tcPr>
          <w:p w:rsidR="00984581" w:rsidRPr="004C1788" w:rsidRDefault="00984581" w:rsidP="00F12024">
            <w:pPr>
              <w:rPr>
                <w:sz w:val="20"/>
                <w:szCs w:val="20"/>
              </w:rPr>
            </w:pPr>
            <w:r w:rsidRPr="004C1788">
              <w:rPr>
                <w:sz w:val="20"/>
                <w:szCs w:val="20"/>
              </w:rPr>
              <w:t>Увеличение прочих остатков средств бюджетов</w:t>
            </w:r>
          </w:p>
        </w:tc>
        <w:tc>
          <w:tcPr>
            <w:tcW w:w="1418" w:type="dxa"/>
            <w:tcBorders>
              <w:top w:val="nil"/>
              <w:left w:val="nil"/>
              <w:bottom w:val="single" w:sz="4" w:space="0" w:color="auto"/>
              <w:right w:val="single" w:sz="4" w:space="0" w:color="auto"/>
            </w:tcBorders>
            <w:shd w:val="clear" w:color="auto" w:fill="auto"/>
            <w:noWrap/>
            <w:vAlign w:val="bottom"/>
            <w:hideMark/>
          </w:tcPr>
          <w:p w:rsidR="00984581" w:rsidRPr="004C1788" w:rsidRDefault="00984581" w:rsidP="00F12024">
            <w:pPr>
              <w:jc w:val="right"/>
              <w:rPr>
                <w:sz w:val="20"/>
                <w:szCs w:val="20"/>
              </w:rPr>
            </w:pPr>
            <w:r w:rsidRPr="004C1788">
              <w:rPr>
                <w:sz w:val="20"/>
                <w:szCs w:val="20"/>
              </w:rPr>
              <w:t>25 541 315,00</w:t>
            </w:r>
          </w:p>
        </w:tc>
        <w:tc>
          <w:tcPr>
            <w:tcW w:w="1417" w:type="dxa"/>
            <w:tcBorders>
              <w:top w:val="nil"/>
              <w:left w:val="nil"/>
              <w:bottom w:val="single" w:sz="4" w:space="0" w:color="auto"/>
              <w:right w:val="single" w:sz="4" w:space="0" w:color="auto"/>
            </w:tcBorders>
            <w:shd w:val="clear" w:color="auto" w:fill="auto"/>
            <w:noWrap/>
            <w:vAlign w:val="bottom"/>
            <w:hideMark/>
          </w:tcPr>
          <w:p w:rsidR="00984581" w:rsidRPr="004C1788" w:rsidRDefault="00984581" w:rsidP="00F12024">
            <w:pPr>
              <w:jc w:val="right"/>
              <w:rPr>
                <w:sz w:val="20"/>
                <w:szCs w:val="20"/>
              </w:rPr>
            </w:pPr>
            <w:r w:rsidRPr="004C1788">
              <w:rPr>
                <w:sz w:val="20"/>
                <w:szCs w:val="20"/>
              </w:rPr>
              <w:t>19 074 896,00</w:t>
            </w:r>
          </w:p>
        </w:tc>
        <w:tc>
          <w:tcPr>
            <w:tcW w:w="1418" w:type="dxa"/>
            <w:tcBorders>
              <w:top w:val="nil"/>
              <w:left w:val="nil"/>
              <w:bottom w:val="single" w:sz="4" w:space="0" w:color="auto"/>
              <w:right w:val="single" w:sz="4" w:space="0" w:color="auto"/>
            </w:tcBorders>
            <w:shd w:val="clear" w:color="auto" w:fill="auto"/>
            <w:noWrap/>
            <w:vAlign w:val="bottom"/>
            <w:hideMark/>
          </w:tcPr>
          <w:p w:rsidR="00984581" w:rsidRPr="004C1788" w:rsidRDefault="00984581" w:rsidP="00F12024">
            <w:pPr>
              <w:jc w:val="right"/>
              <w:rPr>
                <w:sz w:val="20"/>
                <w:szCs w:val="20"/>
              </w:rPr>
            </w:pPr>
            <w:r w:rsidRPr="004C1788">
              <w:rPr>
                <w:sz w:val="20"/>
                <w:szCs w:val="20"/>
              </w:rPr>
              <w:t>19 165 173,00</w:t>
            </w:r>
          </w:p>
        </w:tc>
      </w:tr>
      <w:tr w:rsidR="00984581" w:rsidRPr="004C1788" w:rsidTr="00F12024">
        <w:trPr>
          <w:trHeight w:val="75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984581" w:rsidRPr="004C1788" w:rsidRDefault="00984581" w:rsidP="00F12024">
            <w:pPr>
              <w:rPr>
                <w:sz w:val="20"/>
                <w:szCs w:val="20"/>
              </w:rPr>
            </w:pPr>
            <w:r w:rsidRPr="004C1788">
              <w:rPr>
                <w:sz w:val="20"/>
                <w:szCs w:val="20"/>
              </w:rPr>
              <w:t>913 01 05 02 01 00 0000 510</w:t>
            </w:r>
          </w:p>
        </w:tc>
        <w:tc>
          <w:tcPr>
            <w:tcW w:w="3827" w:type="dxa"/>
            <w:tcBorders>
              <w:top w:val="nil"/>
              <w:left w:val="nil"/>
              <w:bottom w:val="single" w:sz="4" w:space="0" w:color="auto"/>
              <w:right w:val="single" w:sz="4" w:space="0" w:color="auto"/>
            </w:tcBorders>
            <w:shd w:val="clear" w:color="auto" w:fill="auto"/>
            <w:vAlign w:val="center"/>
            <w:hideMark/>
          </w:tcPr>
          <w:p w:rsidR="00984581" w:rsidRPr="004C1788" w:rsidRDefault="00984581" w:rsidP="00F12024">
            <w:pPr>
              <w:rPr>
                <w:sz w:val="20"/>
                <w:szCs w:val="20"/>
              </w:rPr>
            </w:pPr>
            <w:r w:rsidRPr="004C1788">
              <w:rPr>
                <w:sz w:val="20"/>
                <w:szCs w:val="20"/>
              </w:rPr>
              <w:t>Увеличение прочих остатков денежных средств бюджетов</w:t>
            </w:r>
          </w:p>
        </w:tc>
        <w:tc>
          <w:tcPr>
            <w:tcW w:w="1418" w:type="dxa"/>
            <w:tcBorders>
              <w:top w:val="nil"/>
              <w:left w:val="nil"/>
              <w:bottom w:val="single" w:sz="4" w:space="0" w:color="auto"/>
              <w:right w:val="single" w:sz="4" w:space="0" w:color="auto"/>
            </w:tcBorders>
            <w:shd w:val="clear" w:color="auto" w:fill="auto"/>
            <w:noWrap/>
            <w:vAlign w:val="bottom"/>
            <w:hideMark/>
          </w:tcPr>
          <w:p w:rsidR="00984581" w:rsidRPr="004C1788" w:rsidRDefault="00984581" w:rsidP="00F12024">
            <w:pPr>
              <w:jc w:val="right"/>
              <w:rPr>
                <w:sz w:val="20"/>
                <w:szCs w:val="20"/>
              </w:rPr>
            </w:pPr>
            <w:r w:rsidRPr="004C1788">
              <w:rPr>
                <w:sz w:val="20"/>
                <w:szCs w:val="20"/>
              </w:rPr>
              <w:t>25 541 315,00</w:t>
            </w:r>
          </w:p>
        </w:tc>
        <w:tc>
          <w:tcPr>
            <w:tcW w:w="1417" w:type="dxa"/>
            <w:tcBorders>
              <w:top w:val="nil"/>
              <w:left w:val="nil"/>
              <w:bottom w:val="single" w:sz="4" w:space="0" w:color="auto"/>
              <w:right w:val="single" w:sz="4" w:space="0" w:color="auto"/>
            </w:tcBorders>
            <w:shd w:val="clear" w:color="auto" w:fill="auto"/>
            <w:noWrap/>
            <w:vAlign w:val="bottom"/>
            <w:hideMark/>
          </w:tcPr>
          <w:p w:rsidR="00984581" w:rsidRPr="004C1788" w:rsidRDefault="00984581" w:rsidP="00F12024">
            <w:pPr>
              <w:jc w:val="right"/>
              <w:rPr>
                <w:sz w:val="20"/>
                <w:szCs w:val="20"/>
              </w:rPr>
            </w:pPr>
            <w:r w:rsidRPr="004C1788">
              <w:rPr>
                <w:sz w:val="20"/>
                <w:szCs w:val="20"/>
              </w:rPr>
              <w:t>19 074 896,00</w:t>
            </w:r>
          </w:p>
        </w:tc>
        <w:tc>
          <w:tcPr>
            <w:tcW w:w="1418" w:type="dxa"/>
            <w:tcBorders>
              <w:top w:val="nil"/>
              <w:left w:val="nil"/>
              <w:bottom w:val="single" w:sz="4" w:space="0" w:color="auto"/>
              <w:right w:val="single" w:sz="4" w:space="0" w:color="auto"/>
            </w:tcBorders>
            <w:shd w:val="clear" w:color="auto" w:fill="auto"/>
            <w:noWrap/>
            <w:vAlign w:val="bottom"/>
            <w:hideMark/>
          </w:tcPr>
          <w:p w:rsidR="00984581" w:rsidRPr="004C1788" w:rsidRDefault="00984581" w:rsidP="00F12024">
            <w:pPr>
              <w:jc w:val="right"/>
              <w:rPr>
                <w:sz w:val="20"/>
                <w:szCs w:val="20"/>
              </w:rPr>
            </w:pPr>
            <w:r w:rsidRPr="004C1788">
              <w:rPr>
                <w:sz w:val="20"/>
                <w:szCs w:val="20"/>
              </w:rPr>
              <w:t>19 165 173,00</w:t>
            </w:r>
          </w:p>
        </w:tc>
      </w:tr>
      <w:tr w:rsidR="00984581" w:rsidRPr="004C1788" w:rsidTr="00F12024">
        <w:trPr>
          <w:trHeight w:val="75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984581" w:rsidRPr="004C1788" w:rsidRDefault="00984581" w:rsidP="00F12024">
            <w:pPr>
              <w:rPr>
                <w:sz w:val="20"/>
                <w:szCs w:val="20"/>
              </w:rPr>
            </w:pPr>
            <w:r w:rsidRPr="004C1788">
              <w:rPr>
                <w:sz w:val="20"/>
                <w:szCs w:val="20"/>
              </w:rPr>
              <w:t>913 01 05 02 01 10 0000 510</w:t>
            </w:r>
          </w:p>
        </w:tc>
        <w:tc>
          <w:tcPr>
            <w:tcW w:w="3827" w:type="dxa"/>
            <w:tcBorders>
              <w:top w:val="nil"/>
              <w:left w:val="nil"/>
              <w:bottom w:val="single" w:sz="4" w:space="0" w:color="auto"/>
              <w:right w:val="single" w:sz="4" w:space="0" w:color="auto"/>
            </w:tcBorders>
            <w:shd w:val="clear" w:color="auto" w:fill="auto"/>
            <w:vAlign w:val="center"/>
            <w:hideMark/>
          </w:tcPr>
          <w:p w:rsidR="00984581" w:rsidRPr="004C1788" w:rsidRDefault="00984581" w:rsidP="00F12024">
            <w:pPr>
              <w:rPr>
                <w:sz w:val="20"/>
                <w:szCs w:val="20"/>
              </w:rPr>
            </w:pPr>
            <w:r w:rsidRPr="004C1788">
              <w:rPr>
                <w:sz w:val="20"/>
                <w:szCs w:val="20"/>
              </w:rPr>
              <w:t>Увеличение прочих остатков денежных средств бюджетов сельских поселений</w:t>
            </w:r>
          </w:p>
        </w:tc>
        <w:tc>
          <w:tcPr>
            <w:tcW w:w="1418" w:type="dxa"/>
            <w:tcBorders>
              <w:top w:val="nil"/>
              <w:left w:val="nil"/>
              <w:bottom w:val="single" w:sz="4" w:space="0" w:color="auto"/>
              <w:right w:val="single" w:sz="4" w:space="0" w:color="auto"/>
            </w:tcBorders>
            <w:shd w:val="clear" w:color="auto" w:fill="auto"/>
            <w:noWrap/>
            <w:vAlign w:val="bottom"/>
            <w:hideMark/>
          </w:tcPr>
          <w:p w:rsidR="00984581" w:rsidRPr="004C1788" w:rsidRDefault="00984581" w:rsidP="00F12024">
            <w:pPr>
              <w:jc w:val="right"/>
              <w:rPr>
                <w:sz w:val="20"/>
                <w:szCs w:val="20"/>
              </w:rPr>
            </w:pPr>
            <w:r w:rsidRPr="004C1788">
              <w:rPr>
                <w:sz w:val="20"/>
                <w:szCs w:val="20"/>
              </w:rPr>
              <w:t>25 541 315,00</w:t>
            </w:r>
          </w:p>
        </w:tc>
        <w:tc>
          <w:tcPr>
            <w:tcW w:w="1417" w:type="dxa"/>
            <w:tcBorders>
              <w:top w:val="nil"/>
              <w:left w:val="nil"/>
              <w:bottom w:val="single" w:sz="4" w:space="0" w:color="auto"/>
              <w:right w:val="single" w:sz="4" w:space="0" w:color="auto"/>
            </w:tcBorders>
            <w:shd w:val="clear" w:color="auto" w:fill="auto"/>
            <w:noWrap/>
            <w:vAlign w:val="bottom"/>
            <w:hideMark/>
          </w:tcPr>
          <w:p w:rsidR="00984581" w:rsidRPr="004C1788" w:rsidRDefault="00984581" w:rsidP="00F12024">
            <w:pPr>
              <w:jc w:val="right"/>
              <w:rPr>
                <w:sz w:val="20"/>
                <w:szCs w:val="20"/>
              </w:rPr>
            </w:pPr>
            <w:r w:rsidRPr="004C1788">
              <w:rPr>
                <w:sz w:val="20"/>
                <w:szCs w:val="20"/>
              </w:rPr>
              <w:t>19 074 896,00</w:t>
            </w:r>
          </w:p>
        </w:tc>
        <w:tc>
          <w:tcPr>
            <w:tcW w:w="1418" w:type="dxa"/>
            <w:tcBorders>
              <w:top w:val="nil"/>
              <w:left w:val="nil"/>
              <w:bottom w:val="single" w:sz="4" w:space="0" w:color="auto"/>
              <w:right w:val="single" w:sz="4" w:space="0" w:color="auto"/>
            </w:tcBorders>
            <w:shd w:val="clear" w:color="auto" w:fill="auto"/>
            <w:noWrap/>
            <w:vAlign w:val="bottom"/>
            <w:hideMark/>
          </w:tcPr>
          <w:p w:rsidR="00984581" w:rsidRPr="004C1788" w:rsidRDefault="00984581" w:rsidP="00F12024">
            <w:pPr>
              <w:jc w:val="right"/>
              <w:rPr>
                <w:sz w:val="20"/>
                <w:szCs w:val="20"/>
              </w:rPr>
            </w:pPr>
            <w:r w:rsidRPr="004C1788">
              <w:rPr>
                <w:sz w:val="20"/>
                <w:szCs w:val="20"/>
              </w:rPr>
              <w:t>19 165 173,00</w:t>
            </w:r>
          </w:p>
        </w:tc>
      </w:tr>
      <w:tr w:rsidR="00984581" w:rsidRPr="004C1788" w:rsidTr="00F12024">
        <w:trPr>
          <w:trHeight w:val="60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984581" w:rsidRPr="004C1788" w:rsidRDefault="00984581" w:rsidP="00F12024">
            <w:pPr>
              <w:rPr>
                <w:b/>
                <w:bCs/>
                <w:sz w:val="20"/>
                <w:szCs w:val="20"/>
              </w:rPr>
            </w:pPr>
            <w:r w:rsidRPr="004C1788">
              <w:rPr>
                <w:b/>
                <w:bCs/>
                <w:sz w:val="20"/>
                <w:szCs w:val="20"/>
              </w:rPr>
              <w:t xml:space="preserve">913 01 05 00 </w:t>
            </w:r>
            <w:proofErr w:type="spellStart"/>
            <w:r w:rsidRPr="004C1788">
              <w:rPr>
                <w:b/>
                <w:bCs/>
                <w:sz w:val="20"/>
                <w:szCs w:val="20"/>
              </w:rPr>
              <w:t>00</w:t>
            </w:r>
            <w:proofErr w:type="spellEnd"/>
            <w:r w:rsidRPr="004C1788">
              <w:rPr>
                <w:b/>
                <w:bCs/>
                <w:sz w:val="20"/>
                <w:szCs w:val="20"/>
              </w:rPr>
              <w:t xml:space="preserve"> </w:t>
            </w:r>
            <w:proofErr w:type="spellStart"/>
            <w:r w:rsidRPr="004C1788">
              <w:rPr>
                <w:b/>
                <w:bCs/>
                <w:sz w:val="20"/>
                <w:szCs w:val="20"/>
              </w:rPr>
              <w:t>00</w:t>
            </w:r>
            <w:proofErr w:type="spellEnd"/>
            <w:r w:rsidRPr="004C1788">
              <w:rPr>
                <w:b/>
                <w:bCs/>
                <w:sz w:val="20"/>
                <w:szCs w:val="20"/>
              </w:rPr>
              <w:t xml:space="preserve"> 0000 600</w:t>
            </w:r>
          </w:p>
        </w:tc>
        <w:tc>
          <w:tcPr>
            <w:tcW w:w="3827" w:type="dxa"/>
            <w:tcBorders>
              <w:top w:val="nil"/>
              <w:left w:val="nil"/>
              <w:bottom w:val="single" w:sz="4" w:space="0" w:color="auto"/>
              <w:right w:val="single" w:sz="4" w:space="0" w:color="auto"/>
            </w:tcBorders>
            <w:shd w:val="clear" w:color="auto" w:fill="auto"/>
            <w:hideMark/>
          </w:tcPr>
          <w:p w:rsidR="00984581" w:rsidRPr="004C1788" w:rsidRDefault="00984581" w:rsidP="00F12024">
            <w:pPr>
              <w:rPr>
                <w:b/>
                <w:bCs/>
                <w:sz w:val="20"/>
                <w:szCs w:val="20"/>
              </w:rPr>
            </w:pPr>
            <w:r w:rsidRPr="004C1788">
              <w:rPr>
                <w:b/>
                <w:bCs/>
                <w:sz w:val="20"/>
                <w:szCs w:val="20"/>
              </w:rPr>
              <w:t xml:space="preserve">Уменьшение остатков средств бюджетов </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984581" w:rsidRPr="004C1788" w:rsidRDefault="00984581" w:rsidP="00F12024">
            <w:pPr>
              <w:jc w:val="right"/>
              <w:rPr>
                <w:sz w:val="20"/>
                <w:szCs w:val="20"/>
              </w:rPr>
            </w:pPr>
            <w:r w:rsidRPr="004C1788">
              <w:rPr>
                <w:sz w:val="20"/>
                <w:szCs w:val="20"/>
              </w:rPr>
              <w:t>29 412 127,94</w:t>
            </w:r>
          </w:p>
        </w:tc>
        <w:tc>
          <w:tcPr>
            <w:tcW w:w="1417" w:type="dxa"/>
            <w:tcBorders>
              <w:top w:val="nil"/>
              <w:left w:val="nil"/>
              <w:bottom w:val="single" w:sz="4" w:space="0" w:color="auto"/>
              <w:right w:val="single" w:sz="4" w:space="0" w:color="auto"/>
            </w:tcBorders>
            <w:shd w:val="clear" w:color="auto" w:fill="auto"/>
            <w:noWrap/>
            <w:vAlign w:val="bottom"/>
            <w:hideMark/>
          </w:tcPr>
          <w:p w:rsidR="00984581" w:rsidRPr="004C1788" w:rsidRDefault="00984581" w:rsidP="00F12024">
            <w:pPr>
              <w:jc w:val="right"/>
              <w:rPr>
                <w:sz w:val="20"/>
                <w:szCs w:val="20"/>
              </w:rPr>
            </w:pPr>
            <w:r w:rsidRPr="004C1788">
              <w:rPr>
                <w:sz w:val="20"/>
                <w:szCs w:val="20"/>
              </w:rPr>
              <w:t>19 074 896,00</w:t>
            </w:r>
          </w:p>
        </w:tc>
        <w:tc>
          <w:tcPr>
            <w:tcW w:w="1418" w:type="dxa"/>
            <w:tcBorders>
              <w:top w:val="nil"/>
              <w:left w:val="nil"/>
              <w:bottom w:val="single" w:sz="4" w:space="0" w:color="auto"/>
              <w:right w:val="single" w:sz="4" w:space="0" w:color="auto"/>
            </w:tcBorders>
            <w:shd w:val="clear" w:color="auto" w:fill="auto"/>
            <w:noWrap/>
            <w:vAlign w:val="bottom"/>
            <w:hideMark/>
          </w:tcPr>
          <w:p w:rsidR="00984581" w:rsidRPr="004C1788" w:rsidRDefault="00984581" w:rsidP="00F12024">
            <w:pPr>
              <w:jc w:val="right"/>
              <w:rPr>
                <w:sz w:val="20"/>
                <w:szCs w:val="20"/>
              </w:rPr>
            </w:pPr>
            <w:r w:rsidRPr="004C1788">
              <w:rPr>
                <w:sz w:val="20"/>
                <w:szCs w:val="20"/>
              </w:rPr>
              <w:t>19 165 173,00</w:t>
            </w:r>
          </w:p>
        </w:tc>
      </w:tr>
      <w:tr w:rsidR="00984581" w:rsidRPr="004C1788" w:rsidTr="00F12024">
        <w:trPr>
          <w:trHeight w:val="75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984581" w:rsidRPr="004C1788" w:rsidRDefault="00984581" w:rsidP="00F12024">
            <w:pPr>
              <w:rPr>
                <w:sz w:val="20"/>
                <w:szCs w:val="20"/>
              </w:rPr>
            </w:pPr>
            <w:r w:rsidRPr="004C1788">
              <w:rPr>
                <w:sz w:val="20"/>
                <w:szCs w:val="20"/>
              </w:rPr>
              <w:t xml:space="preserve">913 01 05 02 00 </w:t>
            </w:r>
            <w:proofErr w:type="spellStart"/>
            <w:r w:rsidRPr="004C1788">
              <w:rPr>
                <w:sz w:val="20"/>
                <w:szCs w:val="20"/>
              </w:rPr>
              <w:t>00</w:t>
            </w:r>
            <w:proofErr w:type="spellEnd"/>
            <w:r w:rsidRPr="004C1788">
              <w:rPr>
                <w:sz w:val="20"/>
                <w:szCs w:val="20"/>
              </w:rPr>
              <w:t xml:space="preserve"> 0000 600</w:t>
            </w:r>
          </w:p>
        </w:tc>
        <w:tc>
          <w:tcPr>
            <w:tcW w:w="3827" w:type="dxa"/>
            <w:tcBorders>
              <w:top w:val="nil"/>
              <w:left w:val="nil"/>
              <w:bottom w:val="single" w:sz="4" w:space="0" w:color="auto"/>
              <w:right w:val="single" w:sz="4" w:space="0" w:color="auto"/>
            </w:tcBorders>
            <w:shd w:val="clear" w:color="auto" w:fill="auto"/>
            <w:hideMark/>
          </w:tcPr>
          <w:p w:rsidR="00984581" w:rsidRPr="004C1788" w:rsidRDefault="00984581" w:rsidP="00F12024">
            <w:pPr>
              <w:rPr>
                <w:sz w:val="20"/>
                <w:szCs w:val="20"/>
              </w:rPr>
            </w:pPr>
            <w:r w:rsidRPr="004C1788">
              <w:rPr>
                <w:sz w:val="20"/>
                <w:szCs w:val="20"/>
              </w:rPr>
              <w:t xml:space="preserve">Уменьшение прочих остатков средств бюджетов </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984581" w:rsidRPr="004C1788" w:rsidRDefault="00984581" w:rsidP="00F12024">
            <w:pPr>
              <w:jc w:val="right"/>
              <w:rPr>
                <w:sz w:val="20"/>
                <w:szCs w:val="20"/>
              </w:rPr>
            </w:pPr>
            <w:r w:rsidRPr="004C1788">
              <w:rPr>
                <w:sz w:val="20"/>
                <w:szCs w:val="20"/>
              </w:rPr>
              <w:t>29 412 127,94</w:t>
            </w:r>
          </w:p>
        </w:tc>
        <w:tc>
          <w:tcPr>
            <w:tcW w:w="1417" w:type="dxa"/>
            <w:tcBorders>
              <w:top w:val="nil"/>
              <w:left w:val="nil"/>
              <w:bottom w:val="single" w:sz="4" w:space="0" w:color="auto"/>
              <w:right w:val="single" w:sz="4" w:space="0" w:color="auto"/>
            </w:tcBorders>
            <w:shd w:val="clear" w:color="auto" w:fill="auto"/>
            <w:noWrap/>
            <w:vAlign w:val="bottom"/>
            <w:hideMark/>
          </w:tcPr>
          <w:p w:rsidR="00984581" w:rsidRPr="004C1788" w:rsidRDefault="00984581" w:rsidP="00F12024">
            <w:pPr>
              <w:jc w:val="right"/>
              <w:rPr>
                <w:sz w:val="20"/>
                <w:szCs w:val="20"/>
              </w:rPr>
            </w:pPr>
            <w:r w:rsidRPr="004C1788">
              <w:rPr>
                <w:sz w:val="20"/>
                <w:szCs w:val="20"/>
              </w:rPr>
              <w:t>19 074 896,00</w:t>
            </w:r>
          </w:p>
        </w:tc>
        <w:tc>
          <w:tcPr>
            <w:tcW w:w="1418" w:type="dxa"/>
            <w:tcBorders>
              <w:top w:val="nil"/>
              <w:left w:val="nil"/>
              <w:bottom w:val="single" w:sz="4" w:space="0" w:color="auto"/>
              <w:right w:val="single" w:sz="4" w:space="0" w:color="auto"/>
            </w:tcBorders>
            <w:shd w:val="clear" w:color="auto" w:fill="auto"/>
            <w:noWrap/>
            <w:vAlign w:val="bottom"/>
            <w:hideMark/>
          </w:tcPr>
          <w:p w:rsidR="00984581" w:rsidRPr="004C1788" w:rsidRDefault="00984581" w:rsidP="00F12024">
            <w:pPr>
              <w:jc w:val="right"/>
              <w:rPr>
                <w:sz w:val="20"/>
                <w:szCs w:val="20"/>
              </w:rPr>
            </w:pPr>
            <w:r w:rsidRPr="004C1788">
              <w:rPr>
                <w:sz w:val="20"/>
                <w:szCs w:val="20"/>
              </w:rPr>
              <w:t>19 165 173,00</w:t>
            </w:r>
          </w:p>
        </w:tc>
      </w:tr>
      <w:tr w:rsidR="00984581" w:rsidRPr="004C1788" w:rsidTr="00F12024">
        <w:trPr>
          <w:trHeight w:val="75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984581" w:rsidRPr="004C1788" w:rsidRDefault="00984581" w:rsidP="00F12024">
            <w:pPr>
              <w:rPr>
                <w:sz w:val="20"/>
                <w:szCs w:val="20"/>
              </w:rPr>
            </w:pPr>
            <w:r w:rsidRPr="004C1788">
              <w:rPr>
                <w:sz w:val="20"/>
                <w:szCs w:val="20"/>
              </w:rPr>
              <w:t>913 01 05 02 01 00 0000 610</w:t>
            </w:r>
          </w:p>
        </w:tc>
        <w:tc>
          <w:tcPr>
            <w:tcW w:w="3827" w:type="dxa"/>
            <w:tcBorders>
              <w:top w:val="nil"/>
              <w:left w:val="nil"/>
              <w:bottom w:val="single" w:sz="4" w:space="0" w:color="auto"/>
              <w:right w:val="single" w:sz="4" w:space="0" w:color="auto"/>
            </w:tcBorders>
            <w:shd w:val="clear" w:color="auto" w:fill="auto"/>
            <w:hideMark/>
          </w:tcPr>
          <w:p w:rsidR="00984581" w:rsidRPr="004C1788" w:rsidRDefault="00984581" w:rsidP="00F12024">
            <w:pPr>
              <w:rPr>
                <w:sz w:val="20"/>
                <w:szCs w:val="20"/>
              </w:rPr>
            </w:pPr>
            <w:r w:rsidRPr="004C1788">
              <w:rPr>
                <w:sz w:val="20"/>
                <w:szCs w:val="20"/>
              </w:rPr>
              <w:t xml:space="preserve">Уменьшение прочих остатков денежных средств бюджетов </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984581" w:rsidRPr="004C1788" w:rsidRDefault="00984581" w:rsidP="00F12024">
            <w:pPr>
              <w:jc w:val="right"/>
              <w:rPr>
                <w:sz w:val="20"/>
                <w:szCs w:val="20"/>
              </w:rPr>
            </w:pPr>
            <w:r w:rsidRPr="004C1788">
              <w:rPr>
                <w:sz w:val="20"/>
                <w:szCs w:val="20"/>
              </w:rPr>
              <w:t>29 412 127,94</w:t>
            </w:r>
          </w:p>
        </w:tc>
        <w:tc>
          <w:tcPr>
            <w:tcW w:w="1417" w:type="dxa"/>
            <w:tcBorders>
              <w:top w:val="nil"/>
              <w:left w:val="nil"/>
              <w:bottom w:val="single" w:sz="4" w:space="0" w:color="auto"/>
              <w:right w:val="single" w:sz="4" w:space="0" w:color="auto"/>
            </w:tcBorders>
            <w:shd w:val="clear" w:color="auto" w:fill="auto"/>
            <w:noWrap/>
            <w:vAlign w:val="bottom"/>
            <w:hideMark/>
          </w:tcPr>
          <w:p w:rsidR="00984581" w:rsidRPr="004C1788" w:rsidRDefault="00984581" w:rsidP="00F12024">
            <w:pPr>
              <w:jc w:val="right"/>
              <w:rPr>
                <w:sz w:val="20"/>
                <w:szCs w:val="20"/>
              </w:rPr>
            </w:pPr>
            <w:r w:rsidRPr="004C1788">
              <w:rPr>
                <w:sz w:val="20"/>
                <w:szCs w:val="20"/>
              </w:rPr>
              <w:t>19 074 896,00</w:t>
            </w:r>
          </w:p>
        </w:tc>
        <w:tc>
          <w:tcPr>
            <w:tcW w:w="1418" w:type="dxa"/>
            <w:tcBorders>
              <w:top w:val="nil"/>
              <w:left w:val="nil"/>
              <w:bottom w:val="single" w:sz="4" w:space="0" w:color="auto"/>
              <w:right w:val="single" w:sz="4" w:space="0" w:color="auto"/>
            </w:tcBorders>
            <w:shd w:val="clear" w:color="auto" w:fill="auto"/>
            <w:noWrap/>
            <w:vAlign w:val="bottom"/>
            <w:hideMark/>
          </w:tcPr>
          <w:p w:rsidR="00984581" w:rsidRPr="004C1788" w:rsidRDefault="00984581" w:rsidP="00F12024">
            <w:pPr>
              <w:jc w:val="right"/>
              <w:rPr>
                <w:sz w:val="20"/>
                <w:szCs w:val="20"/>
              </w:rPr>
            </w:pPr>
            <w:r w:rsidRPr="004C1788">
              <w:rPr>
                <w:sz w:val="20"/>
                <w:szCs w:val="20"/>
              </w:rPr>
              <w:t>19 165 173,00</w:t>
            </w:r>
          </w:p>
        </w:tc>
      </w:tr>
      <w:tr w:rsidR="00984581" w:rsidRPr="004C1788" w:rsidTr="00F12024">
        <w:trPr>
          <w:trHeight w:val="75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984581" w:rsidRPr="004C1788" w:rsidRDefault="00984581" w:rsidP="00F12024">
            <w:pPr>
              <w:rPr>
                <w:sz w:val="20"/>
                <w:szCs w:val="20"/>
              </w:rPr>
            </w:pPr>
            <w:r w:rsidRPr="004C1788">
              <w:rPr>
                <w:sz w:val="20"/>
                <w:szCs w:val="20"/>
              </w:rPr>
              <w:t>913 01 05 02 01 10 0000 610</w:t>
            </w:r>
          </w:p>
        </w:tc>
        <w:tc>
          <w:tcPr>
            <w:tcW w:w="3827" w:type="dxa"/>
            <w:tcBorders>
              <w:top w:val="nil"/>
              <w:left w:val="nil"/>
              <w:bottom w:val="single" w:sz="4" w:space="0" w:color="auto"/>
              <w:right w:val="single" w:sz="4" w:space="0" w:color="auto"/>
            </w:tcBorders>
            <w:shd w:val="clear" w:color="auto" w:fill="auto"/>
            <w:hideMark/>
          </w:tcPr>
          <w:p w:rsidR="00984581" w:rsidRPr="004C1788" w:rsidRDefault="00984581" w:rsidP="00F12024">
            <w:pPr>
              <w:rPr>
                <w:sz w:val="20"/>
                <w:szCs w:val="20"/>
              </w:rPr>
            </w:pPr>
            <w:r w:rsidRPr="004C1788">
              <w:rPr>
                <w:sz w:val="20"/>
                <w:szCs w:val="20"/>
              </w:rPr>
              <w:t xml:space="preserve">Уменьшение прочих остатков денежных средств бюджетов сельских поселений </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984581" w:rsidRPr="004C1788" w:rsidRDefault="00984581" w:rsidP="00F12024">
            <w:pPr>
              <w:jc w:val="right"/>
              <w:rPr>
                <w:sz w:val="20"/>
                <w:szCs w:val="20"/>
              </w:rPr>
            </w:pPr>
            <w:r w:rsidRPr="004C1788">
              <w:rPr>
                <w:sz w:val="20"/>
                <w:szCs w:val="20"/>
              </w:rPr>
              <w:t>29 412 127,94</w:t>
            </w:r>
          </w:p>
        </w:tc>
        <w:tc>
          <w:tcPr>
            <w:tcW w:w="1417" w:type="dxa"/>
            <w:tcBorders>
              <w:top w:val="nil"/>
              <w:left w:val="nil"/>
              <w:bottom w:val="single" w:sz="4" w:space="0" w:color="auto"/>
              <w:right w:val="single" w:sz="4" w:space="0" w:color="auto"/>
            </w:tcBorders>
            <w:shd w:val="clear" w:color="auto" w:fill="auto"/>
            <w:noWrap/>
            <w:vAlign w:val="bottom"/>
            <w:hideMark/>
          </w:tcPr>
          <w:p w:rsidR="00984581" w:rsidRPr="004C1788" w:rsidRDefault="00984581" w:rsidP="00F12024">
            <w:pPr>
              <w:jc w:val="right"/>
              <w:rPr>
                <w:sz w:val="20"/>
                <w:szCs w:val="20"/>
              </w:rPr>
            </w:pPr>
            <w:r w:rsidRPr="004C1788">
              <w:rPr>
                <w:sz w:val="20"/>
                <w:szCs w:val="20"/>
              </w:rPr>
              <w:t>19 074 896,00</w:t>
            </w:r>
          </w:p>
        </w:tc>
        <w:tc>
          <w:tcPr>
            <w:tcW w:w="1418" w:type="dxa"/>
            <w:tcBorders>
              <w:top w:val="nil"/>
              <w:left w:val="nil"/>
              <w:bottom w:val="single" w:sz="4" w:space="0" w:color="auto"/>
              <w:right w:val="single" w:sz="4" w:space="0" w:color="auto"/>
            </w:tcBorders>
            <w:shd w:val="clear" w:color="auto" w:fill="auto"/>
            <w:noWrap/>
            <w:vAlign w:val="bottom"/>
            <w:hideMark/>
          </w:tcPr>
          <w:p w:rsidR="00984581" w:rsidRPr="004C1788" w:rsidRDefault="00984581" w:rsidP="00F12024">
            <w:pPr>
              <w:jc w:val="right"/>
              <w:rPr>
                <w:sz w:val="20"/>
                <w:szCs w:val="20"/>
              </w:rPr>
            </w:pPr>
            <w:r w:rsidRPr="004C1788">
              <w:rPr>
                <w:sz w:val="20"/>
                <w:szCs w:val="20"/>
              </w:rPr>
              <w:t>19 165 173,00</w:t>
            </w:r>
          </w:p>
        </w:tc>
      </w:tr>
      <w:tr w:rsidR="00984581" w:rsidRPr="004C1788" w:rsidTr="00F12024">
        <w:trPr>
          <w:trHeight w:val="360"/>
        </w:trPr>
        <w:tc>
          <w:tcPr>
            <w:tcW w:w="666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84581" w:rsidRPr="004C1788" w:rsidRDefault="00984581" w:rsidP="00F12024">
            <w:pPr>
              <w:rPr>
                <w:rFonts w:ascii="Arial CYR" w:hAnsi="Arial CYR" w:cs="Arial CYR"/>
                <w:sz w:val="20"/>
                <w:szCs w:val="20"/>
              </w:rPr>
            </w:pPr>
            <w:r w:rsidRPr="004C1788">
              <w:rPr>
                <w:rFonts w:ascii="Arial CYR" w:hAnsi="Arial CYR" w:cs="Arial CYR"/>
                <w:sz w:val="20"/>
                <w:szCs w:val="20"/>
              </w:rPr>
              <w:t xml:space="preserve">                                                  ИТОГО</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984581" w:rsidRPr="004C1788" w:rsidRDefault="00984581" w:rsidP="00F12024">
            <w:pPr>
              <w:jc w:val="right"/>
              <w:rPr>
                <w:rFonts w:ascii="Arial CYR" w:hAnsi="Arial CYR" w:cs="Arial CYR"/>
                <w:b/>
                <w:bCs/>
                <w:sz w:val="20"/>
                <w:szCs w:val="20"/>
              </w:rPr>
            </w:pPr>
            <w:r w:rsidRPr="004C1788">
              <w:rPr>
                <w:rFonts w:ascii="Arial CYR" w:hAnsi="Arial CYR" w:cs="Arial CYR"/>
                <w:b/>
                <w:bCs/>
                <w:sz w:val="20"/>
                <w:szCs w:val="20"/>
              </w:rPr>
              <w:t>-3 870 812,94</w:t>
            </w:r>
          </w:p>
        </w:tc>
        <w:tc>
          <w:tcPr>
            <w:tcW w:w="1417" w:type="dxa"/>
            <w:tcBorders>
              <w:top w:val="nil"/>
              <w:left w:val="nil"/>
              <w:bottom w:val="single" w:sz="4" w:space="0" w:color="auto"/>
              <w:right w:val="single" w:sz="4" w:space="0" w:color="auto"/>
            </w:tcBorders>
            <w:shd w:val="clear" w:color="auto" w:fill="auto"/>
            <w:noWrap/>
            <w:vAlign w:val="bottom"/>
            <w:hideMark/>
          </w:tcPr>
          <w:p w:rsidR="00984581" w:rsidRPr="004C1788" w:rsidRDefault="00984581" w:rsidP="00F12024">
            <w:pPr>
              <w:jc w:val="right"/>
              <w:rPr>
                <w:rFonts w:ascii="Arial CYR" w:hAnsi="Arial CYR" w:cs="Arial CYR"/>
                <w:b/>
                <w:bCs/>
                <w:sz w:val="20"/>
                <w:szCs w:val="20"/>
              </w:rPr>
            </w:pPr>
            <w:r w:rsidRPr="004C1788">
              <w:rPr>
                <w:rFonts w:ascii="Arial CYR" w:hAnsi="Arial CYR" w:cs="Arial CYR"/>
                <w:b/>
                <w:bCs/>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984581" w:rsidRPr="004C1788" w:rsidRDefault="00984581" w:rsidP="00F12024">
            <w:pPr>
              <w:jc w:val="right"/>
              <w:rPr>
                <w:rFonts w:ascii="Arial CYR" w:hAnsi="Arial CYR" w:cs="Arial CYR"/>
                <w:b/>
                <w:bCs/>
                <w:sz w:val="20"/>
                <w:szCs w:val="20"/>
              </w:rPr>
            </w:pPr>
            <w:r w:rsidRPr="004C1788">
              <w:rPr>
                <w:rFonts w:ascii="Arial CYR" w:hAnsi="Arial CYR" w:cs="Arial CYR"/>
                <w:b/>
                <w:bCs/>
                <w:sz w:val="20"/>
                <w:szCs w:val="20"/>
              </w:rPr>
              <w:t>0,00</w:t>
            </w:r>
          </w:p>
        </w:tc>
      </w:tr>
    </w:tbl>
    <w:p w:rsidR="00984581" w:rsidRDefault="00984581" w:rsidP="00984581">
      <w:pPr>
        <w:rPr>
          <w:szCs w:val="28"/>
        </w:rPr>
      </w:pPr>
    </w:p>
    <w:tbl>
      <w:tblPr>
        <w:tblW w:w="10632" w:type="dxa"/>
        <w:tblInd w:w="-885" w:type="dxa"/>
        <w:tblLayout w:type="fixed"/>
        <w:tblLook w:val="04A0"/>
      </w:tblPr>
      <w:tblGrid>
        <w:gridCol w:w="2701"/>
        <w:gridCol w:w="709"/>
        <w:gridCol w:w="482"/>
        <w:gridCol w:w="482"/>
        <w:gridCol w:w="851"/>
        <w:gridCol w:w="482"/>
        <w:gridCol w:w="709"/>
        <w:gridCol w:w="709"/>
        <w:gridCol w:w="1239"/>
        <w:gridCol w:w="1134"/>
        <w:gridCol w:w="1134"/>
      </w:tblGrid>
      <w:tr w:rsidR="00984581" w:rsidRPr="004C1788" w:rsidTr="00F12024">
        <w:trPr>
          <w:trHeight w:val="495"/>
        </w:trPr>
        <w:tc>
          <w:tcPr>
            <w:tcW w:w="2701" w:type="dxa"/>
            <w:tcBorders>
              <w:top w:val="nil"/>
              <w:left w:val="nil"/>
              <w:bottom w:val="nil"/>
              <w:right w:val="nil"/>
            </w:tcBorders>
            <w:shd w:val="clear" w:color="auto" w:fill="auto"/>
            <w:vAlign w:val="center"/>
            <w:hideMark/>
          </w:tcPr>
          <w:p w:rsidR="00984581" w:rsidRPr="004C1788" w:rsidRDefault="00984581" w:rsidP="00F12024">
            <w:pPr>
              <w:rPr>
                <w:sz w:val="20"/>
                <w:szCs w:val="20"/>
              </w:rPr>
            </w:pPr>
            <w:bookmarkStart w:id="13" w:name="RANGE!A1:K221"/>
            <w:bookmarkEnd w:id="13"/>
          </w:p>
        </w:tc>
        <w:tc>
          <w:tcPr>
            <w:tcW w:w="709" w:type="dxa"/>
            <w:tcBorders>
              <w:top w:val="nil"/>
              <w:left w:val="nil"/>
              <w:bottom w:val="nil"/>
              <w:right w:val="nil"/>
            </w:tcBorders>
            <w:shd w:val="clear" w:color="auto" w:fill="auto"/>
            <w:noWrap/>
            <w:vAlign w:val="center"/>
            <w:hideMark/>
          </w:tcPr>
          <w:p w:rsidR="00984581" w:rsidRPr="004C1788" w:rsidRDefault="00984581" w:rsidP="00F12024">
            <w:pPr>
              <w:jc w:val="center"/>
              <w:rPr>
                <w:sz w:val="20"/>
                <w:szCs w:val="20"/>
              </w:rPr>
            </w:pPr>
          </w:p>
        </w:tc>
        <w:tc>
          <w:tcPr>
            <w:tcW w:w="482" w:type="dxa"/>
            <w:tcBorders>
              <w:top w:val="nil"/>
              <w:left w:val="nil"/>
              <w:bottom w:val="nil"/>
              <w:right w:val="nil"/>
            </w:tcBorders>
            <w:shd w:val="clear" w:color="auto" w:fill="auto"/>
            <w:noWrap/>
            <w:vAlign w:val="center"/>
            <w:hideMark/>
          </w:tcPr>
          <w:p w:rsidR="00984581" w:rsidRPr="004C1788" w:rsidRDefault="00984581" w:rsidP="00F12024">
            <w:pPr>
              <w:jc w:val="center"/>
              <w:rPr>
                <w:sz w:val="20"/>
                <w:szCs w:val="20"/>
              </w:rPr>
            </w:pPr>
          </w:p>
        </w:tc>
        <w:tc>
          <w:tcPr>
            <w:tcW w:w="482" w:type="dxa"/>
            <w:tcBorders>
              <w:top w:val="nil"/>
              <w:left w:val="nil"/>
              <w:bottom w:val="nil"/>
              <w:right w:val="nil"/>
            </w:tcBorders>
            <w:shd w:val="clear" w:color="auto" w:fill="auto"/>
            <w:noWrap/>
            <w:vAlign w:val="center"/>
            <w:hideMark/>
          </w:tcPr>
          <w:p w:rsidR="00984581" w:rsidRPr="004C1788" w:rsidRDefault="00984581" w:rsidP="00F12024">
            <w:pPr>
              <w:jc w:val="center"/>
              <w:rPr>
                <w:sz w:val="20"/>
                <w:szCs w:val="20"/>
              </w:rPr>
            </w:pPr>
          </w:p>
        </w:tc>
        <w:tc>
          <w:tcPr>
            <w:tcW w:w="851" w:type="dxa"/>
            <w:tcBorders>
              <w:top w:val="nil"/>
              <w:left w:val="nil"/>
              <w:bottom w:val="nil"/>
              <w:right w:val="nil"/>
            </w:tcBorders>
            <w:shd w:val="clear" w:color="auto" w:fill="auto"/>
            <w:noWrap/>
            <w:vAlign w:val="center"/>
            <w:hideMark/>
          </w:tcPr>
          <w:p w:rsidR="00984581" w:rsidRPr="004C1788" w:rsidRDefault="00984581" w:rsidP="00F12024">
            <w:pPr>
              <w:jc w:val="center"/>
              <w:rPr>
                <w:sz w:val="20"/>
                <w:szCs w:val="20"/>
              </w:rPr>
            </w:pPr>
          </w:p>
        </w:tc>
        <w:tc>
          <w:tcPr>
            <w:tcW w:w="482" w:type="dxa"/>
            <w:tcBorders>
              <w:top w:val="nil"/>
              <w:left w:val="nil"/>
              <w:bottom w:val="nil"/>
              <w:right w:val="nil"/>
            </w:tcBorders>
            <w:shd w:val="clear" w:color="auto" w:fill="auto"/>
            <w:noWrap/>
            <w:vAlign w:val="center"/>
            <w:hideMark/>
          </w:tcPr>
          <w:p w:rsidR="00984581" w:rsidRPr="004C1788" w:rsidRDefault="00984581" w:rsidP="00F12024">
            <w:pPr>
              <w:jc w:val="center"/>
              <w:rPr>
                <w:sz w:val="20"/>
                <w:szCs w:val="20"/>
              </w:rPr>
            </w:pPr>
          </w:p>
        </w:tc>
        <w:tc>
          <w:tcPr>
            <w:tcW w:w="709" w:type="dxa"/>
            <w:tcBorders>
              <w:top w:val="nil"/>
              <w:left w:val="nil"/>
              <w:bottom w:val="nil"/>
              <w:right w:val="nil"/>
            </w:tcBorders>
            <w:shd w:val="clear" w:color="auto" w:fill="auto"/>
            <w:noWrap/>
            <w:vAlign w:val="center"/>
            <w:hideMark/>
          </w:tcPr>
          <w:p w:rsidR="00984581" w:rsidRPr="004C1788" w:rsidRDefault="00984581" w:rsidP="00F12024">
            <w:pPr>
              <w:jc w:val="center"/>
              <w:rPr>
                <w:sz w:val="20"/>
                <w:szCs w:val="20"/>
              </w:rPr>
            </w:pPr>
          </w:p>
        </w:tc>
        <w:tc>
          <w:tcPr>
            <w:tcW w:w="709" w:type="dxa"/>
            <w:tcBorders>
              <w:top w:val="nil"/>
              <w:left w:val="nil"/>
              <w:bottom w:val="nil"/>
              <w:right w:val="nil"/>
            </w:tcBorders>
            <w:shd w:val="clear" w:color="auto" w:fill="auto"/>
            <w:vAlign w:val="center"/>
            <w:hideMark/>
          </w:tcPr>
          <w:p w:rsidR="00984581" w:rsidRPr="004C1788" w:rsidRDefault="00984581" w:rsidP="00F12024">
            <w:pPr>
              <w:rPr>
                <w:sz w:val="20"/>
                <w:szCs w:val="20"/>
              </w:rPr>
            </w:pPr>
          </w:p>
        </w:tc>
        <w:tc>
          <w:tcPr>
            <w:tcW w:w="3507" w:type="dxa"/>
            <w:gridSpan w:val="3"/>
            <w:tcBorders>
              <w:top w:val="nil"/>
              <w:left w:val="nil"/>
              <w:right w:val="nil"/>
            </w:tcBorders>
            <w:shd w:val="clear" w:color="auto" w:fill="auto"/>
            <w:vAlign w:val="center"/>
            <w:hideMark/>
          </w:tcPr>
          <w:p w:rsidR="00984581" w:rsidRPr="004C1788" w:rsidRDefault="00984581" w:rsidP="00F12024">
            <w:pPr>
              <w:rPr>
                <w:sz w:val="20"/>
                <w:szCs w:val="20"/>
              </w:rPr>
            </w:pPr>
            <w:r w:rsidRPr="004C1788">
              <w:rPr>
                <w:sz w:val="20"/>
                <w:szCs w:val="20"/>
              </w:rPr>
              <w:t>Приложение № 2 к Решению Октябрьского                                               сельского Совета депутатов № 101/295 от 04.03.2024</w:t>
            </w:r>
          </w:p>
        </w:tc>
      </w:tr>
      <w:tr w:rsidR="00984581" w:rsidRPr="004C1788" w:rsidTr="00F12024">
        <w:trPr>
          <w:trHeight w:val="540"/>
        </w:trPr>
        <w:tc>
          <w:tcPr>
            <w:tcW w:w="2701" w:type="dxa"/>
            <w:tcBorders>
              <w:top w:val="nil"/>
              <w:left w:val="nil"/>
              <w:bottom w:val="nil"/>
              <w:right w:val="nil"/>
            </w:tcBorders>
            <w:shd w:val="clear" w:color="auto" w:fill="auto"/>
            <w:vAlign w:val="center"/>
            <w:hideMark/>
          </w:tcPr>
          <w:p w:rsidR="00984581" w:rsidRPr="004C1788" w:rsidRDefault="00984581" w:rsidP="00F12024">
            <w:pPr>
              <w:rPr>
                <w:sz w:val="20"/>
                <w:szCs w:val="20"/>
              </w:rPr>
            </w:pPr>
          </w:p>
        </w:tc>
        <w:tc>
          <w:tcPr>
            <w:tcW w:w="709" w:type="dxa"/>
            <w:tcBorders>
              <w:top w:val="nil"/>
              <w:left w:val="nil"/>
              <w:bottom w:val="nil"/>
              <w:right w:val="nil"/>
            </w:tcBorders>
            <w:shd w:val="clear" w:color="auto" w:fill="auto"/>
            <w:noWrap/>
            <w:vAlign w:val="center"/>
            <w:hideMark/>
          </w:tcPr>
          <w:p w:rsidR="00984581" w:rsidRPr="004C1788" w:rsidRDefault="00984581" w:rsidP="00F12024">
            <w:pPr>
              <w:jc w:val="center"/>
              <w:rPr>
                <w:sz w:val="20"/>
                <w:szCs w:val="20"/>
              </w:rPr>
            </w:pPr>
          </w:p>
        </w:tc>
        <w:tc>
          <w:tcPr>
            <w:tcW w:w="482" w:type="dxa"/>
            <w:tcBorders>
              <w:top w:val="nil"/>
              <w:left w:val="nil"/>
              <w:bottom w:val="nil"/>
              <w:right w:val="nil"/>
            </w:tcBorders>
            <w:shd w:val="clear" w:color="auto" w:fill="auto"/>
            <w:noWrap/>
            <w:vAlign w:val="center"/>
            <w:hideMark/>
          </w:tcPr>
          <w:p w:rsidR="00984581" w:rsidRPr="004C1788" w:rsidRDefault="00984581" w:rsidP="00F12024">
            <w:pPr>
              <w:jc w:val="center"/>
              <w:rPr>
                <w:sz w:val="20"/>
                <w:szCs w:val="20"/>
              </w:rPr>
            </w:pPr>
          </w:p>
        </w:tc>
        <w:tc>
          <w:tcPr>
            <w:tcW w:w="482" w:type="dxa"/>
            <w:tcBorders>
              <w:top w:val="nil"/>
              <w:left w:val="nil"/>
              <w:bottom w:val="nil"/>
              <w:right w:val="nil"/>
            </w:tcBorders>
            <w:shd w:val="clear" w:color="auto" w:fill="auto"/>
            <w:noWrap/>
            <w:vAlign w:val="center"/>
            <w:hideMark/>
          </w:tcPr>
          <w:p w:rsidR="00984581" w:rsidRPr="004C1788" w:rsidRDefault="00984581" w:rsidP="00F12024">
            <w:pPr>
              <w:jc w:val="center"/>
              <w:rPr>
                <w:sz w:val="20"/>
                <w:szCs w:val="20"/>
              </w:rPr>
            </w:pPr>
          </w:p>
        </w:tc>
        <w:tc>
          <w:tcPr>
            <w:tcW w:w="851" w:type="dxa"/>
            <w:tcBorders>
              <w:top w:val="nil"/>
              <w:left w:val="nil"/>
              <w:bottom w:val="nil"/>
              <w:right w:val="nil"/>
            </w:tcBorders>
            <w:shd w:val="clear" w:color="auto" w:fill="auto"/>
            <w:noWrap/>
            <w:vAlign w:val="center"/>
            <w:hideMark/>
          </w:tcPr>
          <w:p w:rsidR="00984581" w:rsidRPr="004C1788" w:rsidRDefault="00984581" w:rsidP="00F12024">
            <w:pPr>
              <w:jc w:val="center"/>
              <w:rPr>
                <w:sz w:val="20"/>
                <w:szCs w:val="20"/>
              </w:rPr>
            </w:pPr>
          </w:p>
        </w:tc>
        <w:tc>
          <w:tcPr>
            <w:tcW w:w="482" w:type="dxa"/>
            <w:tcBorders>
              <w:top w:val="nil"/>
              <w:left w:val="nil"/>
              <w:bottom w:val="nil"/>
              <w:right w:val="nil"/>
            </w:tcBorders>
            <w:shd w:val="clear" w:color="auto" w:fill="auto"/>
            <w:noWrap/>
            <w:vAlign w:val="center"/>
            <w:hideMark/>
          </w:tcPr>
          <w:p w:rsidR="00984581" w:rsidRPr="004C1788" w:rsidRDefault="00984581" w:rsidP="00F12024">
            <w:pPr>
              <w:jc w:val="center"/>
              <w:rPr>
                <w:sz w:val="20"/>
                <w:szCs w:val="20"/>
              </w:rPr>
            </w:pPr>
          </w:p>
        </w:tc>
        <w:tc>
          <w:tcPr>
            <w:tcW w:w="709" w:type="dxa"/>
            <w:tcBorders>
              <w:top w:val="nil"/>
              <w:left w:val="nil"/>
              <w:bottom w:val="nil"/>
              <w:right w:val="nil"/>
            </w:tcBorders>
            <w:shd w:val="clear" w:color="auto" w:fill="auto"/>
            <w:noWrap/>
            <w:vAlign w:val="center"/>
            <w:hideMark/>
          </w:tcPr>
          <w:p w:rsidR="00984581" w:rsidRPr="004C1788" w:rsidRDefault="00984581" w:rsidP="00F12024">
            <w:pPr>
              <w:jc w:val="center"/>
              <w:rPr>
                <w:sz w:val="20"/>
                <w:szCs w:val="20"/>
              </w:rPr>
            </w:pPr>
          </w:p>
        </w:tc>
        <w:tc>
          <w:tcPr>
            <w:tcW w:w="709" w:type="dxa"/>
            <w:tcBorders>
              <w:top w:val="nil"/>
              <w:left w:val="nil"/>
              <w:bottom w:val="nil"/>
              <w:right w:val="nil"/>
            </w:tcBorders>
            <w:shd w:val="clear" w:color="auto" w:fill="auto"/>
            <w:vAlign w:val="center"/>
            <w:hideMark/>
          </w:tcPr>
          <w:p w:rsidR="00984581" w:rsidRPr="004C1788" w:rsidRDefault="00984581" w:rsidP="00F12024">
            <w:pPr>
              <w:rPr>
                <w:sz w:val="20"/>
                <w:szCs w:val="20"/>
              </w:rPr>
            </w:pPr>
          </w:p>
        </w:tc>
        <w:tc>
          <w:tcPr>
            <w:tcW w:w="3507" w:type="dxa"/>
            <w:gridSpan w:val="3"/>
            <w:tcBorders>
              <w:left w:val="nil"/>
              <w:bottom w:val="nil"/>
              <w:right w:val="nil"/>
            </w:tcBorders>
            <w:shd w:val="clear" w:color="auto" w:fill="auto"/>
            <w:vAlign w:val="center"/>
            <w:hideMark/>
          </w:tcPr>
          <w:p w:rsidR="00984581" w:rsidRPr="004C1788" w:rsidRDefault="00984581" w:rsidP="00F12024">
            <w:pPr>
              <w:rPr>
                <w:sz w:val="20"/>
                <w:szCs w:val="20"/>
              </w:rPr>
            </w:pPr>
            <w:r w:rsidRPr="004C1788">
              <w:rPr>
                <w:sz w:val="20"/>
                <w:szCs w:val="20"/>
              </w:rPr>
              <w:t>Приложение № 2 к Решению Октябрьского                                               сельского Совета депутатов № 100/290 от 22.12.2023</w:t>
            </w:r>
          </w:p>
        </w:tc>
      </w:tr>
      <w:tr w:rsidR="00984581" w:rsidRPr="004C1788" w:rsidTr="00F12024">
        <w:trPr>
          <w:trHeight w:val="420"/>
        </w:trPr>
        <w:tc>
          <w:tcPr>
            <w:tcW w:w="10632" w:type="dxa"/>
            <w:gridSpan w:val="11"/>
            <w:tcBorders>
              <w:top w:val="nil"/>
              <w:left w:val="nil"/>
              <w:bottom w:val="nil"/>
              <w:right w:val="nil"/>
            </w:tcBorders>
            <w:shd w:val="clear" w:color="auto" w:fill="auto"/>
            <w:vAlign w:val="center"/>
            <w:hideMark/>
          </w:tcPr>
          <w:p w:rsidR="00984581" w:rsidRPr="004C1788" w:rsidRDefault="00984581" w:rsidP="00F12024">
            <w:pPr>
              <w:jc w:val="center"/>
              <w:rPr>
                <w:b/>
                <w:bCs/>
                <w:sz w:val="20"/>
                <w:szCs w:val="20"/>
              </w:rPr>
            </w:pPr>
            <w:r w:rsidRPr="004C1788">
              <w:rPr>
                <w:b/>
                <w:bCs/>
                <w:sz w:val="20"/>
                <w:szCs w:val="20"/>
              </w:rPr>
              <w:t>Доходы бюджета Октябрьского сельского Совета на 2024 год и плановый период 2025-2026 годов</w:t>
            </w:r>
          </w:p>
        </w:tc>
      </w:tr>
      <w:tr w:rsidR="00984581" w:rsidRPr="004C1788" w:rsidTr="00F12024">
        <w:trPr>
          <w:trHeight w:val="330"/>
        </w:trPr>
        <w:tc>
          <w:tcPr>
            <w:tcW w:w="2701" w:type="dxa"/>
            <w:tcBorders>
              <w:top w:val="nil"/>
              <w:left w:val="nil"/>
              <w:bottom w:val="nil"/>
              <w:right w:val="nil"/>
            </w:tcBorders>
            <w:shd w:val="clear" w:color="auto" w:fill="auto"/>
            <w:vAlign w:val="center"/>
            <w:hideMark/>
          </w:tcPr>
          <w:p w:rsidR="00984581" w:rsidRPr="004C1788" w:rsidRDefault="00984581" w:rsidP="00F12024">
            <w:pPr>
              <w:rPr>
                <w:sz w:val="20"/>
                <w:szCs w:val="20"/>
              </w:rPr>
            </w:pPr>
          </w:p>
        </w:tc>
        <w:tc>
          <w:tcPr>
            <w:tcW w:w="709" w:type="dxa"/>
            <w:tcBorders>
              <w:top w:val="nil"/>
              <w:left w:val="nil"/>
              <w:bottom w:val="single" w:sz="4" w:space="0" w:color="auto"/>
              <w:right w:val="nil"/>
            </w:tcBorders>
            <w:shd w:val="clear" w:color="auto" w:fill="auto"/>
            <w:vAlign w:val="center"/>
            <w:hideMark/>
          </w:tcPr>
          <w:p w:rsidR="00984581" w:rsidRPr="004C1788" w:rsidRDefault="00984581" w:rsidP="00F12024">
            <w:pPr>
              <w:rPr>
                <w:sz w:val="20"/>
                <w:szCs w:val="20"/>
              </w:rPr>
            </w:pPr>
            <w:r w:rsidRPr="004C1788">
              <w:rPr>
                <w:sz w:val="20"/>
                <w:szCs w:val="20"/>
              </w:rPr>
              <w:t> </w:t>
            </w:r>
          </w:p>
        </w:tc>
        <w:tc>
          <w:tcPr>
            <w:tcW w:w="482" w:type="dxa"/>
            <w:tcBorders>
              <w:top w:val="nil"/>
              <w:left w:val="nil"/>
              <w:bottom w:val="single" w:sz="4" w:space="0" w:color="auto"/>
              <w:right w:val="nil"/>
            </w:tcBorders>
            <w:shd w:val="clear" w:color="auto" w:fill="auto"/>
            <w:vAlign w:val="center"/>
            <w:hideMark/>
          </w:tcPr>
          <w:p w:rsidR="00984581" w:rsidRPr="004C1788" w:rsidRDefault="00984581" w:rsidP="00F12024">
            <w:pPr>
              <w:rPr>
                <w:sz w:val="20"/>
                <w:szCs w:val="20"/>
              </w:rPr>
            </w:pPr>
            <w:r w:rsidRPr="004C1788">
              <w:rPr>
                <w:sz w:val="20"/>
                <w:szCs w:val="20"/>
              </w:rPr>
              <w:t> </w:t>
            </w:r>
          </w:p>
        </w:tc>
        <w:tc>
          <w:tcPr>
            <w:tcW w:w="482" w:type="dxa"/>
            <w:tcBorders>
              <w:top w:val="nil"/>
              <w:left w:val="nil"/>
              <w:bottom w:val="single" w:sz="4" w:space="0" w:color="auto"/>
              <w:right w:val="nil"/>
            </w:tcBorders>
            <w:shd w:val="clear" w:color="auto" w:fill="auto"/>
            <w:vAlign w:val="center"/>
            <w:hideMark/>
          </w:tcPr>
          <w:p w:rsidR="00984581" w:rsidRPr="004C1788" w:rsidRDefault="00984581" w:rsidP="00F12024">
            <w:pPr>
              <w:rPr>
                <w:sz w:val="20"/>
                <w:szCs w:val="20"/>
              </w:rPr>
            </w:pPr>
            <w:r w:rsidRPr="004C1788">
              <w:rPr>
                <w:sz w:val="20"/>
                <w:szCs w:val="20"/>
              </w:rPr>
              <w:t> </w:t>
            </w:r>
          </w:p>
        </w:tc>
        <w:tc>
          <w:tcPr>
            <w:tcW w:w="851" w:type="dxa"/>
            <w:tcBorders>
              <w:top w:val="nil"/>
              <w:left w:val="nil"/>
              <w:bottom w:val="single" w:sz="4" w:space="0" w:color="auto"/>
              <w:right w:val="nil"/>
            </w:tcBorders>
            <w:shd w:val="clear" w:color="auto" w:fill="auto"/>
            <w:vAlign w:val="center"/>
            <w:hideMark/>
          </w:tcPr>
          <w:p w:rsidR="00984581" w:rsidRPr="004C1788" w:rsidRDefault="00984581" w:rsidP="00F12024">
            <w:pPr>
              <w:rPr>
                <w:sz w:val="20"/>
                <w:szCs w:val="20"/>
              </w:rPr>
            </w:pPr>
            <w:r w:rsidRPr="004C1788">
              <w:rPr>
                <w:sz w:val="20"/>
                <w:szCs w:val="20"/>
              </w:rPr>
              <w:t> </w:t>
            </w:r>
          </w:p>
        </w:tc>
        <w:tc>
          <w:tcPr>
            <w:tcW w:w="482" w:type="dxa"/>
            <w:tcBorders>
              <w:top w:val="nil"/>
              <w:left w:val="nil"/>
              <w:bottom w:val="single" w:sz="4" w:space="0" w:color="auto"/>
              <w:right w:val="nil"/>
            </w:tcBorders>
            <w:shd w:val="clear" w:color="auto" w:fill="auto"/>
            <w:vAlign w:val="center"/>
            <w:hideMark/>
          </w:tcPr>
          <w:p w:rsidR="00984581" w:rsidRPr="004C1788" w:rsidRDefault="00984581" w:rsidP="00F12024">
            <w:pPr>
              <w:rPr>
                <w:sz w:val="20"/>
                <w:szCs w:val="20"/>
              </w:rPr>
            </w:pPr>
            <w:r w:rsidRPr="004C1788">
              <w:rPr>
                <w:sz w:val="20"/>
                <w:szCs w:val="20"/>
              </w:rPr>
              <w:t> </w:t>
            </w:r>
          </w:p>
        </w:tc>
        <w:tc>
          <w:tcPr>
            <w:tcW w:w="709" w:type="dxa"/>
            <w:tcBorders>
              <w:top w:val="nil"/>
              <w:left w:val="nil"/>
              <w:bottom w:val="single" w:sz="4" w:space="0" w:color="auto"/>
              <w:right w:val="nil"/>
            </w:tcBorders>
            <w:shd w:val="clear" w:color="auto" w:fill="auto"/>
            <w:vAlign w:val="center"/>
            <w:hideMark/>
          </w:tcPr>
          <w:p w:rsidR="00984581" w:rsidRPr="004C1788" w:rsidRDefault="00984581" w:rsidP="00F12024">
            <w:pPr>
              <w:rPr>
                <w:sz w:val="20"/>
                <w:szCs w:val="20"/>
              </w:rPr>
            </w:pPr>
            <w:r w:rsidRPr="004C1788">
              <w:rPr>
                <w:sz w:val="20"/>
                <w:szCs w:val="20"/>
              </w:rPr>
              <w:t> </w:t>
            </w:r>
          </w:p>
        </w:tc>
        <w:tc>
          <w:tcPr>
            <w:tcW w:w="709" w:type="dxa"/>
            <w:tcBorders>
              <w:top w:val="nil"/>
              <w:left w:val="nil"/>
              <w:bottom w:val="single" w:sz="4" w:space="0" w:color="auto"/>
              <w:right w:val="nil"/>
            </w:tcBorders>
            <w:shd w:val="clear" w:color="auto" w:fill="auto"/>
            <w:vAlign w:val="center"/>
            <w:hideMark/>
          </w:tcPr>
          <w:p w:rsidR="00984581" w:rsidRPr="004C1788" w:rsidRDefault="00984581" w:rsidP="00F12024">
            <w:pPr>
              <w:rPr>
                <w:sz w:val="20"/>
                <w:szCs w:val="20"/>
              </w:rPr>
            </w:pPr>
            <w:r w:rsidRPr="004C1788">
              <w:rPr>
                <w:sz w:val="20"/>
                <w:szCs w:val="20"/>
              </w:rPr>
              <w:t> </w:t>
            </w:r>
          </w:p>
        </w:tc>
        <w:tc>
          <w:tcPr>
            <w:tcW w:w="1239" w:type="dxa"/>
            <w:tcBorders>
              <w:top w:val="nil"/>
              <w:left w:val="nil"/>
              <w:bottom w:val="nil"/>
              <w:right w:val="nil"/>
            </w:tcBorders>
            <w:shd w:val="clear" w:color="auto" w:fill="auto"/>
            <w:noWrap/>
            <w:vAlign w:val="center"/>
            <w:hideMark/>
          </w:tcPr>
          <w:p w:rsidR="00984581" w:rsidRPr="004C1788" w:rsidRDefault="00984581" w:rsidP="00F12024">
            <w:pPr>
              <w:jc w:val="center"/>
              <w:rPr>
                <w:sz w:val="20"/>
                <w:szCs w:val="20"/>
              </w:rPr>
            </w:pPr>
          </w:p>
        </w:tc>
        <w:tc>
          <w:tcPr>
            <w:tcW w:w="1134" w:type="dxa"/>
            <w:tcBorders>
              <w:top w:val="nil"/>
              <w:left w:val="nil"/>
              <w:bottom w:val="nil"/>
              <w:right w:val="nil"/>
            </w:tcBorders>
            <w:shd w:val="clear" w:color="auto" w:fill="auto"/>
            <w:noWrap/>
            <w:vAlign w:val="center"/>
            <w:hideMark/>
          </w:tcPr>
          <w:p w:rsidR="00984581" w:rsidRPr="004C1788" w:rsidRDefault="00984581" w:rsidP="00F12024">
            <w:pPr>
              <w:jc w:val="center"/>
              <w:rPr>
                <w:sz w:val="20"/>
                <w:szCs w:val="20"/>
              </w:rPr>
            </w:pPr>
          </w:p>
        </w:tc>
        <w:tc>
          <w:tcPr>
            <w:tcW w:w="1134" w:type="dxa"/>
            <w:tcBorders>
              <w:top w:val="nil"/>
              <w:left w:val="nil"/>
              <w:bottom w:val="single" w:sz="4" w:space="0" w:color="auto"/>
              <w:right w:val="nil"/>
            </w:tcBorders>
            <w:shd w:val="clear" w:color="auto" w:fill="auto"/>
            <w:vAlign w:val="center"/>
            <w:hideMark/>
          </w:tcPr>
          <w:p w:rsidR="00984581" w:rsidRPr="004C1788" w:rsidRDefault="00984581" w:rsidP="00F12024">
            <w:pPr>
              <w:jc w:val="center"/>
              <w:rPr>
                <w:sz w:val="20"/>
                <w:szCs w:val="20"/>
              </w:rPr>
            </w:pPr>
            <w:r w:rsidRPr="004C1788">
              <w:rPr>
                <w:sz w:val="20"/>
                <w:szCs w:val="20"/>
              </w:rPr>
              <w:t>(рублей)</w:t>
            </w:r>
          </w:p>
        </w:tc>
      </w:tr>
      <w:tr w:rsidR="00984581" w:rsidRPr="004C1788" w:rsidTr="00F12024">
        <w:trPr>
          <w:trHeight w:val="330"/>
        </w:trPr>
        <w:tc>
          <w:tcPr>
            <w:tcW w:w="2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84581" w:rsidRPr="004C1788" w:rsidRDefault="00984581" w:rsidP="00F12024">
            <w:pPr>
              <w:jc w:val="center"/>
              <w:rPr>
                <w:color w:val="000000"/>
                <w:sz w:val="20"/>
                <w:szCs w:val="20"/>
              </w:rPr>
            </w:pPr>
            <w:proofErr w:type="gramStart"/>
            <w:r w:rsidRPr="004C1788">
              <w:rPr>
                <w:color w:val="000000"/>
                <w:sz w:val="20"/>
                <w:szCs w:val="20"/>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4424" w:type="dxa"/>
            <w:gridSpan w:val="7"/>
            <w:tcBorders>
              <w:top w:val="single" w:sz="4" w:space="0" w:color="auto"/>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Код</w:t>
            </w:r>
          </w:p>
        </w:tc>
        <w:tc>
          <w:tcPr>
            <w:tcW w:w="12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4581" w:rsidRPr="004C1788" w:rsidRDefault="00984581" w:rsidP="00F12024">
            <w:pPr>
              <w:jc w:val="center"/>
              <w:rPr>
                <w:sz w:val="20"/>
                <w:szCs w:val="20"/>
              </w:rPr>
            </w:pPr>
            <w:r w:rsidRPr="004C1788">
              <w:rPr>
                <w:sz w:val="20"/>
                <w:szCs w:val="20"/>
              </w:rPr>
              <w:t>Доходы бюджета сельсовета на 2024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4581" w:rsidRPr="004C1788" w:rsidRDefault="00984581" w:rsidP="00F12024">
            <w:pPr>
              <w:jc w:val="center"/>
              <w:rPr>
                <w:sz w:val="20"/>
                <w:szCs w:val="20"/>
              </w:rPr>
            </w:pPr>
            <w:r w:rsidRPr="004C1788">
              <w:rPr>
                <w:sz w:val="20"/>
                <w:szCs w:val="20"/>
              </w:rPr>
              <w:t>Доходы бюджета сельсовета на 2025 год</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984581" w:rsidRPr="004C1788" w:rsidRDefault="00984581" w:rsidP="00F12024">
            <w:pPr>
              <w:jc w:val="center"/>
              <w:rPr>
                <w:sz w:val="20"/>
                <w:szCs w:val="20"/>
              </w:rPr>
            </w:pPr>
            <w:r w:rsidRPr="004C1788">
              <w:rPr>
                <w:sz w:val="20"/>
                <w:szCs w:val="20"/>
              </w:rPr>
              <w:t>Доходы бюджета сельсовета на 2026 год</w:t>
            </w:r>
          </w:p>
        </w:tc>
      </w:tr>
      <w:tr w:rsidR="00984581" w:rsidRPr="004C1788" w:rsidTr="00F12024">
        <w:trPr>
          <w:trHeight w:val="1425"/>
        </w:trPr>
        <w:tc>
          <w:tcPr>
            <w:tcW w:w="2701" w:type="dxa"/>
            <w:vMerge/>
            <w:tcBorders>
              <w:top w:val="single" w:sz="4" w:space="0" w:color="auto"/>
              <w:left w:val="single" w:sz="4" w:space="0" w:color="auto"/>
              <w:bottom w:val="single" w:sz="4" w:space="0" w:color="000000"/>
              <w:right w:val="single" w:sz="4" w:space="0" w:color="auto"/>
            </w:tcBorders>
            <w:vAlign w:val="center"/>
            <w:hideMark/>
          </w:tcPr>
          <w:p w:rsidR="00984581" w:rsidRPr="004C1788" w:rsidRDefault="00984581" w:rsidP="00F12024">
            <w:pPr>
              <w:rPr>
                <w:color w:val="000000"/>
                <w:sz w:val="20"/>
                <w:szCs w:val="20"/>
              </w:rPr>
            </w:pP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984581" w:rsidRPr="004C1788" w:rsidRDefault="00984581" w:rsidP="00F12024">
            <w:pPr>
              <w:jc w:val="center"/>
              <w:rPr>
                <w:sz w:val="20"/>
                <w:szCs w:val="20"/>
              </w:rPr>
            </w:pPr>
            <w:r w:rsidRPr="004C1788">
              <w:rPr>
                <w:sz w:val="20"/>
                <w:szCs w:val="20"/>
              </w:rPr>
              <w:t>Администратора</w:t>
            </w:r>
          </w:p>
        </w:tc>
        <w:tc>
          <w:tcPr>
            <w:tcW w:w="482" w:type="dxa"/>
            <w:tcBorders>
              <w:top w:val="nil"/>
              <w:left w:val="nil"/>
              <w:bottom w:val="single" w:sz="4" w:space="0" w:color="auto"/>
              <w:right w:val="single" w:sz="4" w:space="0" w:color="auto"/>
            </w:tcBorders>
            <w:shd w:val="clear" w:color="auto" w:fill="auto"/>
            <w:noWrap/>
            <w:textDirection w:val="btLr"/>
            <w:vAlign w:val="center"/>
            <w:hideMark/>
          </w:tcPr>
          <w:p w:rsidR="00984581" w:rsidRPr="004C1788" w:rsidRDefault="00984581" w:rsidP="00F12024">
            <w:pPr>
              <w:jc w:val="center"/>
              <w:rPr>
                <w:sz w:val="20"/>
                <w:szCs w:val="20"/>
              </w:rPr>
            </w:pPr>
            <w:r w:rsidRPr="004C1788">
              <w:rPr>
                <w:sz w:val="20"/>
                <w:szCs w:val="20"/>
              </w:rPr>
              <w:t>Группы</w:t>
            </w:r>
          </w:p>
        </w:tc>
        <w:tc>
          <w:tcPr>
            <w:tcW w:w="482" w:type="dxa"/>
            <w:tcBorders>
              <w:top w:val="nil"/>
              <w:left w:val="nil"/>
              <w:bottom w:val="single" w:sz="4" w:space="0" w:color="auto"/>
              <w:right w:val="single" w:sz="4" w:space="0" w:color="auto"/>
            </w:tcBorders>
            <w:shd w:val="clear" w:color="auto" w:fill="auto"/>
            <w:noWrap/>
            <w:textDirection w:val="btLr"/>
            <w:vAlign w:val="center"/>
            <w:hideMark/>
          </w:tcPr>
          <w:p w:rsidR="00984581" w:rsidRPr="004C1788" w:rsidRDefault="00984581" w:rsidP="00F12024">
            <w:pPr>
              <w:jc w:val="center"/>
              <w:rPr>
                <w:sz w:val="20"/>
                <w:szCs w:val="20"/>
              </w:rPr>
            </w:pPr>
            <w:r w:rsidRPr="004C1788">
              <w:rPr>
                <w:sz w:val="20"/>
                <w:szCs w:val="20"/>
              </w:rPr>
              <w:t>Подгруппы</w:t>
            </w:r>
          </w:p>
        </w:tc>
        <w:tc>
          <w:tcPr>
            <w:tcW w:w="851" w:type="dxa"/>
            <w:tcBorders>
              <w:top w:val="nil"/>
              <w:left w:val="nil"/>
              <w:bottom w:val="single" w:sz="4" w:space="0" w:color="auto"/>
              <w:right w:val="single" w:sz="4" w:space="0" w:color="auto"/>
            </w:tcBorders>
            <w:shd w:val="clear" w:color="auto" w:fill="auto"/>
            <w:textDirection w:val="btLr"/>
            <w:vAlign w:val="center"/>
            <w:hideMark/>
          </w:tcPr>
          <w:p w:rsidR="00984581" w:rsidRPr="004C1788" w:rsidRDefault="00984581" w:rsidP="00F12024">
            <w:pPr>
              <w:jc w:val="center"/>
              <w:rPr>
                <w:sz w:val="20"/>
                <w:szCs w:val="20"/>
              </w:rPr>
            </w:pPr>
            <w:r w:rsidRPr="004C1788">
              <w:rPr>
                <w:sz w:val="20"/>
                <w:szCs w:val="20"/>
              </w:rPr>
              <w:t>Статьи и   подстатьи</w:t>
            </w:r>
          </w:p>
        </w:tc>
        <w:tc>
          <w:tcPr>
            <w:tcW w:w="482" w:type="dxa"/>
            <w:tcBorders>
              <w:top w:val="nil"/>
              <w:left w:val="nil"/>
              <w:bottom w:val="single" w:sz="4" w:space="0" w:color="auto"/>
              <w:right w:val="single" w:sz="4" w:space="0" w:color="auto"/>
            </w:tcBorders>
            <w:shd w:val="clear" w:color="auto" w:fill="auto"/>
            <w:noWrap/>
            <w:textDirection w:val="btLr"/>
            <w:vAlign w:val="center"/>
            <w:hideMark/>
          </w:tcPr>
          <w:p w:rsidR="00984581" w:rsidRPr="004C1788" w:rsidRDefault="00984581" w:rsidP="00F12024">
            <w:pPr>
              <w:jc w:val="center"/>
              <w:rPr>
                <w:sz w:val="20"/>
                <w:szCs w:val="20"/>
              </w:rPr>
            </w:pPr>
            <w:r w:rsidRPr="004C1788">
              <w:rPr>
                <w:sz w:val="20"/>
                <w:szCs w:val="20"/>
              </w:rPr>
              <w:t>Элемента</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984581" w:rsidRPr="004C1788" w:rsidRDefault="00984581" w:rsidP="00F12024">
            <w:pPr>
              <w:jc w:val="center"/>
              <w:rPr>
                <w:sz w:val="20"/>
                <w:szCs w:val="20"/>
              </w:rPr>
            </w:pPr>
            <w:r w:rsidRPr="004C1788">
              <w:rPr>
                <w:sz w:val="20"/>
                <w:szCs w:val="20"/>
              </w:rPr>
              <w:t>Программы</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984581" w:rsidRPr="004C1788" w:rsidRDefault="00984581" w:rsidP="00F12024">
            <w:pPr>
              <w:jc w:val="center"/>
              <w:rPr>
                <w:sz w:val="20"/>
                <w:szCs w:val="20"/>
              </w:rPr>
            </w:pPr>
            <w:r w:rsidRPr="004C1788">
              <w:rPr>
                <w:sz w:val="20"/>
                <w:szCs w:val="20"/>
              </w:rPr>
              <w:t>Экономической классификации</w:t>
            </w:r>
          </w:p>
        </w:tc>
        <w:tc>
          <w:tcPr>
            <w:tcW w:w="1239" w:type="dxa"/>
            <w:vMerge/>
            <w:tcBorders>
              <w:top w:val="single" w:sz="4" w:space="0" w:color="auto"/>
              <w:left w:val="single" w:sz="4" w:space="0" w:color="auto"/>
              <w:bottom w:val="single" w:sz="4" w:space="0" w:color="auto"/>
              <w:right w:val="single" w:sz="4" w:space="0" w:color="auto"/>
            </w:tcBorders>
            <w:vAlign w:val="center"/>
            <w:hideMark/>
          </w:tcPr>
          <w:p w:rsidR="00984581" w:rsidRPr="004C1788" w:rsidRDefault="00984581" w:rsidP="00F12024">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84581" w:rsidRPr="004C1788" w:rsidRDefault="00984581" w:rsidP="00F12024">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984581" w:rsidRPr="004C1788" w:rsidRDefault="00984581" w:rsidP="00F12024">
            <w:pPr>
              <w:rPr>
                <w:sz w:val="20"/>
                <w:szCs w:val="20"/>
              </w:rPr>
            </w:pPr>
          </w:p>
        </w:tc>
      </w:tr>
      <w:tr w:rsidR="00984581" w:rsidRPr="004C1788" w:rsidTr="00F12024">
        <w:trPr>
          <w:trHeight w:val="330"/>
        </w:trPr>
        <w:tc>
          <w:tcPr>
            <w:tcW w:w="2701" w:type="dxa"/>
            <w:tcBorders>
              <w:top w:val="nil"/>
              <w:left w:val="single" w:sz="4" w:space="0" w:color="auto"/>
              <w:bottom w:val="single" w:sz="4" w:space="0" w:color="auto"/>
              <w:right w:val="single" w:sz="4" w:space="0" w:color="auto"/>
            </w:tcBorders>
            <w:shd w:val="clear" w:color="auto" w:fill="auto"/>
            <w:vAlign w:val="center"/>
            <w:hideMark/>
          </w:tcPr>
          <w:p w:rsidR="00984581" w:rsidRPr="004C1788" w:rsidRDefault="00984581" w:rsidP="00F12024">
            <w:pPr>
              <w:jc w:val="center"/>
              <w:rPr>
                <w:sz w:val="20"/>
                <w:szCs w:val="20"/>
              </w:rPr>
            </w:pPr>
            <w:r w:rsidRPr="004C1788">
              <w:rPr>
                <w:sz w:val="20"/>
                <w:szCs w:val="20"/>
              </w:rPr>
              <w:t>1</w:t>
            </w:r>
          </w:p>
        </w:tc>
        <w:tc>
          <w:tcPr>
            <w:tcW w:w="4424" w:type="dxa"/>
            <w:gridSpan w:val="7"/>
            <w:tcBorders>
              <w:top w:val="single" w:sz="4" w:space="0" w:color="auto"/>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2</w:t>
            </w:r>
          </w:p>
        </w:tc>
        <w:tc>
          <w:tcPr>
            <w:tcW w:w="1239" w:type="dxa"/>
            <w:tcBorders>
              <w:top w:val="nil"/>
              <w:left w:val="nil"/>
              <w:bottom w:val="single" w:sz="4" w:space="0" w:color="auto"/>
              <w:right w:val="single" w:sz="4" w:space="0" w:color="auto"/>
            </w:tcBorders>
            <w:shd w:val="clear" w:color="auto" w:fill="auto"/>
            <w:vAlign w:val="center"/>
            <w:hideMark/>
          </w:tcPr>
          <w:p w:rsidR="00984581" w:rsidRPr="004C1788" w:rsidRDefault="00984581" w:rsidP="00F12024">
            <w:pPr>
              <w:jc w:val="center"/>
              <w:rPr>
                <w:sz w:val="20"/>
                <w:szCs w:val="20"/>
              </w:rPr>
            </w:pPr>
            <w:r w:rsidRPr="004C1788">
              <w:rPr>
                <w:sz w:val="20"/>
                <w:szCs w:val="20"/>
              </w:rPr>
              <w:t>3</w:t>
            </w:r>
          </w:p>
        </w:tc>
        <w:tc>
          <w:tcPr>
            <w:tcW w:w="1134" w:type="dxa"/>
            <w:tcBorders>
              <w:top w:val="nil"/>
              <w:left w:val="nil"/>
              <w:bottom w:val="single" w:sz="4" w:space="0" w:color="auto"/>
              <w:right w:val="single" w:sz="4" w:space="0" w:color="auto"/>
            </w:tcBorders>
            <w:shd w:val="clear" w:color="auto" w:fill="auto"/>
            <w:vAlign w:val="center"/>
            <w:hideMark/>
          </w:tcPr>
          <w:p w:rsidR="00984581" w:rsidRPr="004C1788" w:rsidRDefault="00984581" w:rsidP="00F12024">
            <w:pPr>
              <w:jc w:val="center"/>
              <w:rPr>
                <w:sz w:val="20"/>
                <w:szCs w:val="20"/>
              </w:rPr>
            </w:pPr>
            <w:r w:rsidRPr="004C1788">
              <w:rPr>
                <w:sz w:val="20"/>
                <w:szCs w:val="20"/>
              </w:rPr>
              <w:t>4</w:t>
            </w:r>
          </w:p>
        </w:tc>
        <w:tc>
          <w:tcPr>
            <w:tcW w:w="1134" w:type="dxa"/>
            <w:tcBorders>
              <w:top w:val="nil"/>
              <w:left w:val="nil"/>
              <w:bottom w:val="single" w:sz="4" w:space="0" w:color="auto"/>
              <w:right w:val="single" w:sz="4" w:space="0" w:color="auto"/>
            </w:tcBorders>
            <w:shd w:val="clear" w:color="auto" w:fill="auto"/>
            <w:vAlign w:val="center"/>
            <w:hideMark/>
          </w:tcPr>
          <w:p w:rsidR="00984581" w:rsidRPr="004C1788" w:rsidRDefault="00984581" w:rsidP="00F12024">
            <w:pPr>
              <w:jc w:val="center"/>
              <w:rPr>
                <w:sz w:val="20"/>
                <w:szCs w:val="20"/>
              </w:rPr>
            </w:pPr>
            <w:r w:rsidRPr="004C1788">
              <w:rPr>
                <w:sz w:val="20"/>
                <w:szCs w:val="20"/>
              </w:rPr>
              <w:t>5</w:t>
            </w:r>
          </w:p>
        </w:tc>
      </w:tr>
      <w:tr w:rsidR="00984581" w:rsidRPr="004C1788" w:rsidTr="00F12024">
        <w:trPr>
          <w:trHeight w:val="300"/>
        </w:trPr>
        <w:tc>
          <w:tcPr>
            <w:tcW w:w="2701" w:type="dxa"/>
            <w:tcBorders>
              <w:top w:val="nil"/>
              <w:left w:val="single" w:sz="4" w:space="0" w:color="auto"/>
              <w:bottom w:val="single" w:sz="4" w:space="0" w:color="auto"/>
              <w:right w:val="single" w:sz="4" w:space="0" w:color="auto"/>
            </w:tcBorders>
            <w:shd w:val="clear" w:color="auto" w:fill="auto"/>
            <w:vAlign w:val="center"/>
            <w:hideMark/>
          </w:tcPr>
          <w:p w:rsidR="00984581" w:rsidRPr="004C1788" w:rsidRDefault="00984581" w:rsidP="00F12024">
            <w:pPr>
              <w:rPr>
                <w:b/>
                <w:bCs/>
                <w:sz w:val="20"/>
                <w:szCs w:val="20"/>
              </w:rPr>
            </w:pPr>
            <w:r w:rsidRPr="004C1788">
              <w:rPr>
                <w:b/>
                <w:bCs/>
                <w:sz w:val="20"/>
                <w:szCs w:val="20"/>
              </w:rPr>
              <w:t>ДОХОДЫ</w:t>
            </w:r>
          </w:p>
        </w:tc>
        <w:tc>
          <w:tcPr>
            <w:tcW w:w="70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sz w:val="20"/>
                <w:szCs w:val="20"/>
              </w:rPr>
            </w:pPr>
            <w:r w:rsidRPr="004C1788">
              <w:rPr>
                <w:b/>
                <w:bCs/>
                <w:sz w:val="20"/>
                <w:szCs w:val="20"/>
              </w:rPr>
              <w:t>000</w:t>
            </w:r>
          </w:p>
        </w:tc>
        <w:tc>
          <w:tcPr>
            <w:tcW w:w="482"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sz w:val="20"/>
                <w:szCs w:val="20"/>
              </w:rPr>
            </w:pPr>
            <w:r w:rsidRPr="004C1788">
              <w:rPr>
                <w:b/>
                <w:bCs/>
                <w:sz w:val="20"/>
                <w:szCs w:val="20"/>
              </w:rPr>
              <w:t>1</w:t>
            </w:r>
          </w:p>
        </w:tc>
        <w:tc>
          <w:tcPr>
            <w:tcW w:w="482"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sz w:val="20"/>
                <w:szCs w:val="20"/>
              </w:rPr>
            </w:pPr>
            <w:r w:rsidRPr="004C1788">
              <w:rPr>
                <w:b/>
                <w:bCs/>
                <w:sz w:val="20"/>
                <w:szCs w:val="20"/>
              </w:rPr>
              <w:t>00</w:t>
            </w:r>
          </w:p>
        </w:tc>
        <w:tc>
          <w:tcPr>
            <w:tcW w:w="851"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sz w:val="20"/>
                <w:szCs w:val="20"/>
              </w:rPr>
            </w:pPr>
            <w:r w:rsidRPr="004C1788">
              <w:rPr>
                <w:b/>
                <w:bCs/>
                <w:sz w:val="20"/>
                <w:szCs w:val="20"/>
              </w:rPr>
              <w:t>00000</w:t>
            </w:r>
          </w:p>
        </w:tc>
        <w:tc>
          <w:tcPr>
            <w:tcW w:w="482"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sz w:val="20"/>
                <w:szCs w:val="20"/>
              </w:rPr>
            </w:pPr>
            <w:r w:rsidRPr="004C1788">
              <w:rPr>
                <w:b/>
                <w:bCs/>
                <w:sz w:val="20"/>
                <w:szCs w:val="20"/>
              </w:rPr>
              <w:t>00</w:t>
            </w:r>
          </w:p>
        </w:tc>
        <w:tc>
          <w:tcPr>
            <w:tcW w:w="70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sz w:val="20"/>
                <w:szCs w:val="20"/>
              </w:rPr>
            </w:pPr>
            <w:r w:rsidRPr="004C1788">
              <w:rPr>
                <w:b/>
                <w:bCs/>
                <w:sz w:val="20"/>
                <w:szCs w:val="20"/>
              </w:rPr>
              <w:t>0000</w:t>
            </w:r>
          </w:p>
        </w:tc>
        <w:tc>
          <w:tcPr>
            <w:tcW w:w="70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sz w:val="20"/>
                <w:szCs w:val="20"/>
              </w:rPr>
            </w:pPr>
            <w:r w:rsidRPr="004C1788">
              <w:rPr>
                <w:b/>
                <w:bCs/>
                <w:sz w:val="20"/>
                <w:szCs w:val="20"/>
              </w:rPr>
              <w:t>000</w:t>
            </w:r>
          </w:p>
        </w:tc>
        <w:tc>
          <w:tcPr>
            <w:tcW w:w="123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i/>
                <w:iCs/>
                <w:sz w:val="20"/>
                <w:szCs w:val="20"/>
              </w:rPr>
            </w:pPr>
            <w:r w:rsidRPr="004C1788">
              <w:rPr>
                <w:b/>
                <w:bCs/>
                <w:i/>
                <w:iCs/>
                <w:sz w:val="20"/>
                <w:szCs w:val="20"/>
              </w:rPr>
              <w:t>6 496 539,00</w:t>
            </w:r>
          </w:p>
        </w:tc>
        <w:tc>
          <w:tcPr>
            <w:tcW w:w="1134"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i/>
                <w:iCs/>
                <w:sz w:val="20"/>
                <w:szCs w:val="20"/>
              </w:rPr>
            </w:pPr>
            <w:r w:rsidRPr="004C1788">
              <w:rPr>
                <w:b/>
                <w:bCs/>
                <w:i/>
                <w:iCs/>
                <w:sz w:val="20"/>
                <w:szCs w:val="20"/>
              </w:rPr>
              <w:t>6 463 600,00</w:t>
            </w:r>
          </w:p>
        </w:tc>
        <w:tc>
          <w:tcPr>
            <w:tcW w:w="1134"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i/>
                <w:iCs/>
                <w:sz w:val="20"/>
                <w:szCs w:val="20"/>
              </w:rPr>
            </w:pPr>
            <w:r w:rsidRPr="004C1788">
              <w:rPr>
                <w:b/>
                <w:bCs/>
                <w:i/>
                <w:iCs/>
                <w:sz w:val="20"/>
                <w:szCs w:val="20"/>
              </w:rPr>
              <w:t>6 471 000,00</w:t>
            </w:r>
          </w:p>
        </w:tc>
      </w:tr>
      <w:tr w:rsidR="00984581" w:rsidRPr="004C1788" w:rsidTr="00F12024">
        <w:trPr>
          <w:trHeight w:val="300"/>
        </w:trPr>
        <w:tc>
          <w:tcPr>
            <w:tcW w:w="2701" w:type="dxa"/>
            <w:tcBorders>
              <w:top w:val="nil"/>
              <w:left w:val="single" w:sz="4" w:space="0" w:color="auto"/>
              <w:bottom w:val="single" w:sz="4" w:space="0" w:color="auto"/>
              <w:right w:val="single" w:sz="4" w:space="0" w:color="auto"/>
            </w:tcBorders>
            <w:shd w:val="clear" w:color="auto" w:fill="auto"/>
            <w:vAlign w:val="center"/>
            <w:hideMark/>
          </w:tcPr>
          <w:p w:rsidR="00984581" w:rsidRPr="004C1788" w:rsidRDefault="00984581" w:rsidP="00F12024">
            <w:pPr>
              <w:rPr>
                <w:b/>
                <w:bCs/>
                <w:sz w:val="20"/>
                <w:szCs w:val="20"/>
              </w:rPr>
            </w:pPr>
            <w:r w:rsidRPr="004C1788">
              <w:rPr>
                <w:b/>
                <w:bCs/>
                <w:sz w:val="20"/>
                <w:szCs w:val="20"/>
              </w:rPr>
              <w:t>НАЛОГИ НА ПРИБЫЛЬ, ДОХОДЫ</w:t>
            </w:r>
          </w:p>
        </w:tc>
        <w:tc>
          <w:tcPr>
            <w:tcW w:w="70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sz w:val="20"/>
                <w:szCs w:val="20"/>
              </w:rPr>
            </w:pPr>
            <w:r w:rsidRPr="004C1788">
              <w:rPr>
                <w:b/>
                <w:bCs/>
                <w:sz w:val="20"/>
                <w:szCs w:val="20"/>
              </w:rPr>
              <w:t>182</w:t>
            </w:r>
          </w:p>
        </w:tc>
        <w:tc>
          <w:tcPr>
            <w:tcW w:w="482"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sz w:val="20"/>
                <w:szCs w:val="20"/>
              </w:rPr>
            </w:pPr>
            <w:r w:rsidRPr="004C1788">
              <w:rPr>
                <w:b/>
                <w:bCs/>
                <w:sz w:val="20"/>
                <w:szCs w:val="20"/>
              </w:rPr>
              <w:t>1</w:t>
            </w:r>
          </w:p>
        </w:tc>
        <w:tc>
          <w:tcPr>
            <w:tcW w:w="482"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sz w:val="20"/>
                <w:szCs w:val="20"/>
              </w:rPr>
            </w:pPr>
            <w:r w:rsidRPr="004C1788">
              <w:rPr>
                <w:b/>
                <w:bCs/>
                <w:sz w:val="20"/>
                <w:szCs w:val="20"/>
              </w:rPr>
              <w:t>01</w:t>
            </w:r>
          </w:p>
        </w:tc>
        <w:tc>
          <w:tcPr>
            <w:tcW w:w="851"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sz w:val="20"/>
                <w:szCs w:val="20"/>
              </w:rPr>
            </w:pPr>
            <w:r w:rsidRPr="004C1788">
              <w:rPr>
                <w:b/>
                <w:bCs/>
                <w:sz w:val="20"/>
                <w:szCs w:val="20"/>
              </w:rPr>
              <w:t>00000</w:t>
            </w:r>
          </w:p>
        </w:tc>
        <w:tc>
          <w:tcPr>
            <w:tcW w:w="482"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sz w:val="20"/>
                <w:szCs w:val="20"/>
              </w:rPr>
            </w:pPr>
            <w:r w:rsidRPr="004C1788">
              <w:rPr>
                <w:b/>
                <w:bCs/>
                <w:sz w:val="20"/>
                <w:szCs w:val="20"/>
              </w:rPr>
              <w:t>00</w:t>
            </w:r>
          </w:p>
        </w:tc>
        <w:tc>
          <w:tcPr>
            <w:tcW w:w="70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sz w:val="20"/>
                <w:szCs w:val="20"/>
              </w:rPr>
            </w:pPr>
            <w:r w:rsidRPr="004C1788">
              <w:rPr>
                <w:b/>
                <w:bCs/>
                <w:sz w:val="20"/>
                <w:szCs w:val="20"/>
              </w:rPr>
              <w:t>0000</w:t>
            </w:r>
          </w:p>
        </w:tc>
        <w:tc>
          <w:tcPr>
            <w:tcW w:w="70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sz w:val="20"/>
                <w:szCs w:val="20"/>
              </w:rPr>
            </w:pPr>
            <w:r w:rsidRPr="004C1788">
              <w:rPr>
                <w:b/>
                <w:bCs/>
                <w:sz w:val="20"/>
                <w:szCs w:val="20"/>
              </w:rPr>
              <w:t>000</w:t>
            </w:r>
          </w:p>
        </w:tc>
        <w:tc>
          <w:tcPr>
            <w:tcW w:w="123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i/>
                <w:iCs/>
                <w:sz w:val="20"/>
                <w:szCs w:val="20"/>
              </w:rPr>
            </w:pPr>
            <w:r w:rsidRPr="004C1788">
              <w:rPr>
                <w:b/>
                <w:bCs/>
                <w:i/>
                <w:iCs/>
                <w:sz w:val="20"/>
                <w:szCs w:val="20"/>
              </w:rPr>
              <w:t>2 630 000,00</w:t>
            </w:r>
          </w:p>
        </w:tc>
        <w:tc>
          <w:tcPr>
            <w:tcW w:w="1134"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i/>
                <w:iCs/>
                <w:sz w:val="20"/>
                <w:szCs w:val="20"/>
              </w:rPr>
            </w:pPr>
            <w:r w:rsidRPr="004C1788">
              <w:rPr>
                <w:b/>
                <w:bCs/>
                <w:i/>
                <w:iCs/>
                <w:sz w:val="20"/>
                <w:szCs w:val="20"/>
              </w:rPr>
              <w:t>2 630 000,00</w:t>
            </w:r>
          </w:p>
        </w:tc>
        <w:tc>
          <w:tcPr>
            <w:tcW w:w="1134"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i/>
                <w:iCs/>
                <w:sz w:val="20"/>
                <w:szCs w:val="20"/>
              </w:rPr>
            </w:pPr>
            <w:r w:rsidRPr="004C1788">
              <w:rPr>
                <w:b/>
                <w:bCs/>
                <w:i/>
                <w:iCs/>
                <w:sz w:val="20"/>
                <w:szCs w:val="20"/>
              </w:rPr>
              <w:t>2 630 000,00</w:t>
            </w:r>
          </w:p>
        </w:tc>
      </w:tr>
      <w:tr w:rsidR="00984581" w:rsidRPr="004C1788" w:rsidTr="00F12024">
        <w:trPr>
          <w:trHeight w:val="300"/>
        </w:trPr>
        <w:tc>
          <w:tcPr>
            <w:tcW w:w="2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4581" w:rsidRPr="004C1788" w:rsidRDefault="00984581" w:rsidP="00F12024">
            <w:pPr>
              <w:rPr>
                <w:color w:val="000000"/>
                <w:sz w:val="20"/>
                <w:szCs w:val="20"/>
              </w:rPr>
            </w:pPr>
            <w:r w:rsidRPr="004C1788">
              <w:rPr>
                <w:color w:val="000000"/>
                <w:sz w:val="20"/>
                <w:szCs w:val="20"/>
              </w:rPr>
              <w:t>Налог на доходы физических лиц</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182</w:t>
            </w:r>
          </w:p>
        </w:tc>
        <w:tc>
          <w:tcPr>
            <w:tcW w:w="482" w:type="dxa"/>
            <w:tcBorders>
              <w:top w:val="single" w:sz="4" w:space="0" w:color="auto"/>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1</w:t>
            </w:r>
          </w:p>
        </w:tc>
        <w:tc>
          <w:tcPr>
            <w:tcW w:w="482" w:type="dxa"/>
            <w:tcBorders>
              <w:top w:val="single" w:sz="4" w:space="0" w:color="auto"/>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01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02000</w:t>
            </w:r>
          </w:p>
        </w:tc>
        <w:tc>
          <w:tcPr>
            <w:tcW w:w="482" w:type="dxa"/>
            <w:tcBorders>
              <w:top w:val="single" w:sz="4" w:space="0" w:color="auto"/>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01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0000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110</w:t>
            </w: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2 630 000,00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2 630 000,00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2 630 000,00</w:t>
            </w:r>
          </w:p>
        </w:tc>
      </w:tr>
      <w:tr w:rsidR="00984581" w:rsidRPr="004C1788" w:rsidTr="00F12024">
        <w:trPr>
          <w:trHeight w:val="1890"/>
        </w:trPr>
        <w:tc>
          <w:tcPr>
            <w:tcW w:w="2701" w:type="dxa"/>
            <w:tcBorders>
              <w:top w:val="nil"/>
              <w:left w:val="single" w:sz="4" w:space="0" w:color="auto"/>
              <w:bottom w:val="single" w:sz="4" w:space="0" w:color="auto"/>
              <w:right w:val="single" w:sz="4" w:space="0" w:color="auto"/>
            </w:tcBorders>
            <w:shd w:val="clear" w:color="auto" w:fill="auto"/>
            <w:vAlign w:val="center"/>
            <w:hideMark/>
          </w:tcPr>
          <w:p w:rsidR="00984581" w:rsidRPr="004C1788" w:rsidRDefault="00984581" w:rsidP="00F12024">
            <w:pPr>
              <w:rPr>
                <w:sz w:val="20"/>
                <w:szCs w:val="20"/>
              </w:rPr>
            </w:pPr>
            <w:r w:rsidRPr="004C1788">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0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182</w:t>
            </w:r>
          </w:p>
        </w:tc>
        <w:tc>
          <w:tcPr>
            <w:tcW w:w="482"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1</w:t>
            </w:r>
          </w:p>
        </w:tc>
        <w:tc>
          <w:tcPr>
            <w:tcW w:w="482"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01</w:t>
            </w:r>
          </w:p>
        </w:tc>
        <w:tc>
          <w:tcPr>
            <w:tcW w:w="851"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02010</w:t>
            </w:r>
          </w:p>
        </w:tc>
        <w:tc>
          <w:tcPr>
            <w:tcW w:w="482"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01</w:t>
            </w:r>
          </w:p>
        </w:tc>
        <w:tc>
          <w:tcPr>
            <w:tcW w:w="70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0000</w:t>
            </w:r>
          </w:p>
        </w:tc>
        <w:tc>
          <w:tcPr>
            <w:tcW w:w="70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110</w:t>
            </w:r>
          </w:p>
        </w:tc>
        <w:tc>
          <w:tcPr>
            <w:tcW w:w="123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2 630 000,00</w:t>
            </w:r>
          </w:p>
        </w:tc>
        <w:tc>
          <w:tcPr>
            <w:tcW w:w="1134"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2 630 000,00</w:t>
            </w:r>
          </w:p>
        </w:tc>
        <w:tc>
          <w:tcPr>
            <w:tcW w:w="1134"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2 630 000,00</w:t>
            </w:r>
          </w:p>
        </w:tc>
      </w:tr>
      <w:tr w:rsidR="00984581" w:rsidRPr="004C1788" w:rsidTr="00F12024">
        <w:trPr>
          <w:trHeight w:val="300"/>
        </w:trPr>
        <w:tc>
          <w:tcPr>
            <w:tcW w:w="2701" w:type="dxa"/>
            <w:tcBorders>
              <w:top w:val="nil"/>
              <w:left w:val="single" w:sz="4" w:space="0" w:color="auto"/>
              <w:bottom w:val="single" w:sz="4" w:space="0" w:color="auto"/>
              <w:right w:val="single" w:sz="4" w:space="0" w:color="auto"/>
            </w:tcBorders>
            <w:shd w:val="clear" w:color="auto" w:fill="auto"/>
            <w:vAlign w:val="center"/>
            <w:hideMark/>
          </w:tcPr>
          <w:p w:rsidR="00984581" w:rsidRPr="004C1788" w:rsidRDefault="00984581" w:rsidP="00F12024">
            <w:pPr>
              <w:rPr>
                <w:b/>
                <w:bCs/>
                <w:color w:val="000000"/>
                <w:sz w:val="20"/>
                <w:szCs w:val="20"/>
              </w:rPr>
            </w:pPr>
            <w:r w:rsidRPr="004C1788">
              <w:rPr>
                <w:b/>
                <w:bCs/>
                <w:color w:val="000000"/>
                <w:sz w:val="20"/>
                <w:szCs w:val="20"/>
              </w:rPr>
              <w:t>Акцизы</w:t>
            </w:r>
          </w:p>
        </w:tc>
        <w:tc>
          <w:tcPr>
            <w:tcW w:w="70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sz w:val="20"/>
                <w:szCs w:val="20"/>
              </w:rPr>
            </w:pPr>
            <w:r w:rsidRPr="004C1788">
              <w:rPr>
                <w:b/>
                <w:bCs/>
                <w:sz w:val="20"/>
                <w:szCs w:val="20"/>
              </w:rPr>
              <w:t>182</w:t>
            </w:r>
          </w:p>
        </w:tc>
        <w:tc>
          <w:tcPr>
            <w:tcW w:w="482"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sz w:val="20"/>
                <w:szCs w:val="20"/>
              </w:rPr>
            </w:pPr>
            <w:r w:rsidRPr="004C1788">
              <w:rPr>
                <w:b/>
                <w:bCs/>
                <w:sz w:val="20"/>
                <w:szCs w:val="20"/>
              </w:rPr>
              <w:t>1</w:t>
            </w:r>
          </w:p>
        </w:tc>
        <w:tc>
          <w:tcPr>
            <w:tcW w:w="482"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sz w:val="20"/>
                <w:szCs w:val="20"/>
              </w:rPr>
            </w:pPr>
            <w:r w:rsidRPr="004C1788">
              <w:rPr>
                <w:b/>
                <w:bCs/>
                <w:sz w:val="20"/>
                <w:szCs w:val="20"/>
              </w:rPr>
              <w:t>03</w:t>
            </w:r>
          </w:p>
        </w:tc>
        <w:tc>
          <w:tcPr>
            <w:tcW w:w="851"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sz w:val="20"/>
                <w:szCs w:val="20"/>
              </w:rPr>
            </w:pPr>
            <w:r w:rsidRPr="004C1788">
              <w:rPr>
                <w:b/>
                <w:bCs/>
                <w:sz w:val="20"/>
                <w:szCs w:val="20"/>
              </w:rPr>
              <w:t>0000</w:t>
            </w:r>
          </w:p>
        </w:tc>
        <w:tc>
          <w:tcPr>
            <w:tcW w:w="482"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sz w:val="20"/>
                <w:szCs w:val="20"/>
              </w:rPr>
            </w:pPr>
            <w:r w:rsidRPr="004C1788">
              <w:rPr>
                <w:b/>
                <w:bCs/>
                <w:sz w:val="20"/>
                <w:szCs w:val="20"/>
              </w:rPr>
              <w:t>00</w:t>
            </w:r>
          </w:p>
        </w:tc>
        <w:tc>
          <w:tcPr>
            <w:tcW w:w="70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sz w:val="20"/>
                <w:szCs w:val="20"/>
              </w:rPr>
            </w:pPr>
            <w:r w:rsidRPr="004C1788">
              <w:rPr>
                <w:b/>
                <w:bCs/>
                <w:sz w:val="20"/>
                <w:szCs w:val="20"/>
              </w:rPr>
              <w:t>0000</w:t>
            </w:r>
          </w:p>
        </w:tc>
        <w:tc>
          <w:tcPr>
            <w:tcW w:w="70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sz w:val="20"/>
                <w:szCs w:val="20"/>
              </w:rPr>
            </w:pPr>
            <w:r w:rsidRPr="004C1788">
              <w:rPr>
                <w:b/>
                <w:bCs/>
                <w:sz w:val="20"/>
                <w:szCs w:val="20"/>
              </w:rPr>
              <w:t>000</w:t>
            </w:r>
          </w:p>
        </w:tc>
        <w:tc>
          <w:tcPr>
            <w:tcW w:w="123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i/>
                <w:iCs/>
                <w:sz w:val="20"/>
                <w:szCs w:val="20"/>
              </w:rPr>
            </w:pPr>
            <w:r w:rsidRPr="004C1788">
              <w:rPr>
                <w:b/>
                <w:bCs/>
                <w:i/>
                <w:iCs/>
                <w:sz w:val="20"/>
                <w:szCs w:val="20"/>
              </w:rPr>
              <w:t>755 100,00</w:t>
            </w:r>
          </w:p>
        </w:tc>
        <w:tc>
          <w:tcPr>
            <w:tcW w:w="1134"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i/>
                <w:iCs/>
                <w:sz w:val="20"/>
                <w:szCs w:val="20"/>
              </w:rPr>
            </w:pPr>
            <w:r w:rsidRPr="004C1788">
              <w:rPr>
                <w:b/>
                <w:bCs/>
                <w:i/>
                <w:iCs/>
                <w:sz w:val="20"/>
                <w:szCs w:val="20"/>
              </w:rPr>
              <w:t>724 600,00</w:t>
            </w:r>
          </w:p>
        </w:tc>
        <w:tc>
          <w:tcPr>
            <w:tcW w:w="1134"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i/>
                <w:iCs/>
                <w:sz w:val="20"/>
                <w:szCs w:val="20"/>
              </w:rPr>
            </w:pPr>
            <w:r w:rsidRPr="004C1788">
              <w:rPr>
                <w:b/>
                <w:bCs/>
                <w:i/>
                <w:iCs/>
                <w:sz w:val="20"/>
                <w:szCs w:val="20"/>
              </w:rPr>
              <w:t>732 000,00</w:t>
            </w:r>
          </w:p>
        </w:tc>
      </w:tr>
      <w:tr w:rsidR="00984581" w:rsidRPr="004C1788" w:rsidTr="00F12024">
        <w:trPr>
          <w:trHeight w:val="1305"/>
        </w:trPr>
        <w:tc>
          <w:tcPr>
            <w:tcW w:w="2701" w:type="dxa"/>
            <w:tcBorders>
              <w:top w:val="nil"/>
              <w:left w:val="single" w:sz="4" w:space="0" w:color="auto"/>
              <w:bottom w:val="single" w:sz="4" w:space="0" w:color="auto"/>
              <w:right w:val="single" w:sz="4" w:space="0" w:color="auto"/>
            </w:tcBorders>
            <w:shd w:val="clear" w:color="auto" w:fill="auto"/>
            <w:vAlign w:val="center"/>
            <w:hideMark/>
          </w:tcPr>
          <w:p w:rsidR="00984581" w:rsidRPr="004C1788" w:rsidRDefault="00984581" w:rsidP="00F12024">
            <w:pPr>
              <w:rPr>
                <w:color w:val="000000"/>
                <w:sz w:val="20"/>
                <w:szCs w:val="20"/>
              </w:rPr>
            </w:pPr>
            <w:r w:rsidRPr="004C1788">
              <w:rPr>
                <w:color w:val="000000"/>
                <w:sz w:val="20"/>
                <w:szCs w:val="20"/>
              </w:rPr>
              <w:t>Доходы от уплаты акцизов на дизельное топливо, подлежащие распределению между бюджетами с учетом установленных дифференцированных нормативов отчислений в местный бюджет</w:t>
            </w:r>
          </w:p>
        </w:tc>
        <w:tc>
          <w:tcPr>
            <w:tcW w:w="70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182</w:t>
            </w:r>
          </w:p>
        </w:tc>
        <w:tc>
          <w:tcPr>
            <w:tcW w:w="482"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1</w:t>
            </w:r>
          </w:p>
        </w:tc>
        <w:tc>
          <w:tcPr>
            <w:tcW w:w="482"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03</w:t>
            </w:r>
          </w:p>
        </w:tc>
        <w:tc>
          <w:tcPr>
            <w:tcW w:w="851"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02231</w:t>
            </w:r>
          </w:p>
        </w:tc>
        <w:tc>
          <w:tcPr>
            <w:tcW w:w="482"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01</w:t>
            </w:r>
          </w:p>
        </w:tc>
        <w:tc>
          <w:tcPr>
            <w:tcW w:w="70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0000</w:t>
            </w:r>
          </w:p>
        </w:tc>
        <w:tc>
          <w:tcPr>
            <w:tcW w:w="70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110</w:t>
            </w:r>
          </w:p>
        </w:tc>
        <w:tc>
          <w:tcPr>
            <w:tcW w:w="123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393 800,00</w:t>
            </w:r>
          </w:p>
        </w:tc>
        <w:tc>
          <w:tcPr>
            <w:tcW w:w="1134"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336 700,00</w:t>
            </w:r>
          </w:p>
        </w:tc>
        <w:tc>
          <w:tcPr>
            <w:tcW w:w="1134"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334 700,00</w:t>
            </w:r>
          </w:p>
        </w:tc>
      </w:tr>
      <w:tr w:rsidR="00984581" w:rsidRPr="004C1788" w:rsidTr="00F12024">
        <w:trPr>
          <w:trHeight w:val="1800"/>
        </w:trPr>
        <w:tc>
          <w:tcPr>
            <w:tcW w:w="2701" w:type="dxa"/>
            <w:tcBorders>
              <w:top w:val="nil"/>
              <w:left w:val="single" w:sz="4" w:space="0" w:color="auto"/>
              <w:bottom w:val="single" w:sz="4" w:space="0" w:color="auto"/>
              <w:right w:val="single" w:sz="4" w:space="0" w:color="auto"/>
            </w:tcBorders>
            <w:shd w:val="clear" w:color="auto" w:fill="auto"/>
            <w:vAlign w:val="center"/>
            <w:hideMark/>
          </w:tcPr>
          <w:p w:rsidR="00984581" w:rsidRPr="004C1788" w:rsidRDefault="00984581" w:rsidP="00F12024">
            <w:pPr>
              <w:rPr>
                <w:color w:val="000000"/>
                <w:sz w:val="20"/>
                <w:szCs w:val="20"/>
              </w:rPr>
            </w:pPr>
            <w:r w:rsidRPr="004C1788">
              <w:rPr>
                <w:color w:val="000000"/>
                <w:sz w:val="20"/>
                <w:szCs w:val="20"/>
              </w:rPr>
              <w:t>Доходы от уплаты акцизов на моторные масла для дизельных и (или) карбюраторных (</w:t>
            </w:r>
            <w:proofErr w:type="spellStart"/>
            <w:r w:rsidRPr="004C1788">
              <w:rPr>
                <w:color w:val="000000"/>
                <w:sz w:val="20"/>
                <w:szCs w:val="20"/>
              </w:rPr>
              <w:t>инжекторных</w:t>
            </w:r>
            <w:proofErr w:type="spellEnd"/>
            <w:r w:rsidRPr="004C1788">
              <w:rPr>
                <w:color w:val="000000"/>
                <w:sz w:val="20"/>
                <w:szCs w:val="20"/>
              </w:rPr>
              <w:t>) двигателей, подлежащие распределению между бюджетами с учетом установленных дифференцированных нормативов отчислений в местный бюджет</w:t>
            </w:r>
          </w:p>
        </w:tc>
        <w:tc>
          <w:tcPr>
            <w:tcW w:w="70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182</w:t>
            </w:r>
          </w:p>
        </w:tc>
        <w:tc>
          <w:tcPr>
            <w:tcW w:w="482"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1</w:t>
            </w:r>
          </w:p>
        </w:tc>
        <w:tc>
          <w:tcPr>
            <w:tcW w:w="482"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03</w:t>
            </w:r>
          </w:p>
        </w:tc>
        <w:tc>
          <w:tcPr>
            <w:tcW w:w="851"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02241</w:t>
            </w:r>
          </w:p>
        </w:tc>
        <w:tc>
          <w:tcPr>
            <w:tcW w:w="482"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01</w:t>
            </w:r>
          </w:p>
        </w:tc>
        <w:tc>
          <w:tcPr>
            <w:tcW w:w="70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0000</w:t>
            </w:r>
          </w:p>
        </w:tc>
        <w:tc>
          <w:tcPr>
            <w:tcW w:w="70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110</w:t>
            </w:r>
          </w:p>
        </w:tc>
        <w:tc>
          <w:tcPr>
            <w:tcW w:w="123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1 900,00</w:t>
            </w:r>
          </w:p>
        </w:tc>
        <w:tc>
          <w:tcPr>
            <w:tcW w:w="1134"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2 400,00</w:t>
            </w:r>
          </w:p>
        </w:tc>
        <w:tc>
          <w:tcPr>
            <w:tcW w:w="1134"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2 500,00</w:t>
            </w:r>
          </w:p>
        </w:tc>
      </w:tr>
      <w:tr w:rsidR="00984581" w:rsidRPr="004C1788" w:rsidTr="00F12024">
        <w:trPr>
          <w:trHeight w:val="1590"/>
        </w:trPr>
        <w:tc>
          <w:tcPr>
            <w:tcW w:w="2701" w:type="dxa"/>
            <w:tcBorders>
              <w:top w:val="nil"/>
              <w:left w:val="single" w:sz="4" w:space="0" w:color="auto"/>
              <w:bottom w:val="single" w:sz="4" w:space="0" w:color="auto"/>
              <w:right w:val="single" w:sz="4" w:space="0" w:color="auto"/>
            </w:tcBorders>
            <w:shd w:val="clear" w:color="auto" w:fill="auto"/>
            <w:vAlign w:val="center"/>
            <w:hideMark/>
          </w:tcPr>
          <w:p w:rsidR="00984581" w:rsidRPr="004C1788" w:rsidRDefault="00984581" w:rsidP="00F12024">
            <w:pPr>
              <w:rPr>
                <w:color w:val="000000"/>
                <w:sz w:val="20"/>
                <w:szCs w:val="20"/>
              </w:rPr>
            </w:pPr>
            <w:r w:rsidRPr="004C1788">
              <w:rPr>
                <w:color w:val="000000"/>
                <w:sz w:val="20"/>
                <w:szCs w:val="20"/>
              </w:rPr>
              <w:t xml:space="preserve">Доходы от уплаты акцизов на автомобильный бензин, производимый на территории РФ, подлежащие распределению между бюджетами с учетом установленных дифференцированных </w:t>
            </w:r>
            <w:r w:rsidRPr="004C1788">
              <w:rPr>
                <w:color w:val="000000"/>
                <w:sz w:val="20"/>
                <w:szCs w:val="20"/>
              </w:rPr>
              <w:lastRenderedPageBreak/>
              <w:t>нормативов отчислений в местный бюджет</w:t>
            </w:r>
          </w:p>
        </w:tc>
        <w:tc>
          <w:tcPr>
            <w:tcW w:w="70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lastRenderedPageBreak/>
              <w:t>182</w:t>
            </w:r>
          </w:p>
        </w:tc>
        <w:tc>
          <w:tcPr>
            <w:tcW w:w="482"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1</w:t>
            </w:r>
          </w:p>
        </w:tc>
        <w:tc>
          <w:tcPr>
            <w:tcW w:w="482"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03</w:t>
            </w:r>
          </w:p>
        </w:tc>
        <w:tc>
          <w:tcPr>
            <w:tcW w:w="851"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02251</w:t>
            </w:r>
          </w:p>
        </w:tc>
        <w:tc>
          <w:tcPr>
            <w:tcW w:w="482"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01</w:t>
            </w:r>
          </w:p>
        </w:tc>
        <w:tc>
          <w:tcPr>
            <w:tcW w:w="70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0000</w:t>
            </w:r>
          </w:p>
        </w:tc>
        <w:tc>
          <w:tcPr>
            <w:tcW w:w="70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110</w:t>
            </w:r>
          </w:p>
        </w:tc>
        <w:tc>
          <w:tcPr>
            <w:tcW w:w="123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408 300,00</w:t>
            </w:r>
          </w:p>
        </w:tc>
        <w:tc>
          <w:tcPr>
            <w:tcW w:w="1134"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436 600,00</w:t>
            </w:r>
          </w:p>
        </w:tc>
        <w:tc>
          <w:tcPr>
            <w:tcW w:w="1134"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452 100,00</w:t>
            </w:r>
          </w:p>
        </w:tc>
      </w:tr>
      <w:tr w:rsidR="00984581" w:rsidRPr="004C1788" w:rsidTr="00F12024">
        <w:trPr>
          <w:trHeight w:val="1605"/>
        </w:trPr>
        <w:tc>
          <w:tcPr>
            <w:tcW w:w="2701" w:type="dxa"/>
            <w:tcBorders>
              <w:top w:val="nil"/>
              <w:left w:val="single" w:sz="4" w:space="0" w:color="auto"/>
              <w:bottom w:val="single" w:sz="4" w:space="0" w:color="auto"/>
              <w:right w:val="single" w:sz="4" w:space="0" w:color="auto"/>
            </w:tcBorders>
            <w:shd w:val="clear" w:color="auto" w:fill="auto"/>
            <w:vAlign w:val="center"/>
            <w:hideMark/>
          </w:tcPr>
          <w:p w:rsidR="00984581" w:rsidRPr="004C1788" w:rsidRDefault="00984581" w:rsidP="00F12024">
            <w:pPr>
              <w:rPr>
                <w:color w:val="000000"/>
                <w:sz w:val="20"/>
                <w:szCs w:val="20"/>
              </w:rPr>
            </w:pPr>
            <w:r w:rsidRPr="004C1788">
              <w:rPr>
                <w:color w:val="000000"/>
                <w:sz w:val="20"/>
                <w:szCs w:val="20"/>
              </w:rPr>
              <w:lastRenderedPageBreak/>
              <w:t>Доходы от уплаты акцизов на прямогонный бензин, производимый на территории РФ, подлежащие распределению между бюджетами с учетом установленных дифференцированных нормативов отчислений в местный бюджет</w:t>
            </w:r>
          </w:p>
        </w:tc>
        <w:tc>
          <w:tcPr>
            <w:tcW w:w="70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182</w:t>
            </w:r>
          </w:p>
        </w:tc>
        <w:tc>
          <w:tcPr>
            <w:tcW w:w="482"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1</w:t>
            </w:r>
          </w:p>
        </w:tc>
        <w:tc>
          <w:tcPr>
            <w:tcW w:w="482"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03</w:t>
            </w:r>
          </w:p>
        </w:tc>
        <w:tc>
          <w:tcPr>
            <w:tcW w:w="851"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02261</w:t>
            </w:r>
          </w:p>
        </w:tc>
        <w:tc>
          <w:tcPr>
            <w:tcW w:w="482"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01</w:t>
            </w:r>
          </w:p>
        </w:tc>
        <w:tc>
          <w:tcPr>
            <w:tcW w:w="70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0000</w:t>
            </w:r>
          </w:p>
        </w:tc>
        <w:tc>
          <w:tcPr>
            <w:tcW w:w="70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110</w:t>
            </w:r>
          </w:p>
        </w:tc>
        <w:tc>
          <w:tcPr>
            <w:tcW w:w="123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-48 900,00</w:t>
            </w:r>
          </w:p>
        </w:tc>
        <w:tc>
          <w:tcPr>
            <w:tcW w:w="1134"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-51 100,00</w:t>
            </w:r>
          </w:p>
        </w:tc>
        <w:tc>
          <w:tcPr>
            <w:tcW w:w="1134"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-57 300,00</w:t>
            </w:r>
          </w:p>
        </w:tc>
      </w:tr>
      <w:tr w:rsidR="00984581" w:rsidRPr="004C1788" w:rsidTr="00F12024">
        <w:trPr>
          <w:trHeight w:val="300"/>
        </w:trPr>
        <w:tc>
          <w:tcPr>
            <w:tcW w:w="2701" w:type="dxa"/>
            <w:tcBorders>
              <w:top w:val="nil"/>
              <w:left w:val="single" w:sz="4" w:space="0" w:color="auto"/>
              <w:bottom w:val="single" w:sz="4" w:space="0" w:color="auto"/>
              <w:right w:val="single" w:sz="4" w:space="0" w:color="auto"/>
            </w:tcBorders>
            <w:shd w:val="clear" w:color="auto" w:fill="auto"/>
            <w:vAlign w:val="center"/>
            <w:hideMark/>
          </w:tcPr>
          <w:p w:rsidR="00984581" w:rsidRPr="004C1788" w:rsidRDefault="00984581" w:rsidP="00F12024">
            <w:pPr>
              <w:rPr>
                <w:b/>
                <w:bCs/>
                <w:color w:val="000000"/>
                <w:sz w:val="20"/>
                <w:szCs w:val="20"/>
              </w:rPr>
            </w:pPr>
            <w:r w:rsidRPr="004C1788">
              <w:rPr>
                <w:b/>
                <w:bCs/>
                <w:color w:val="000000"/>
                <w:sz w:val="20"/>
                <w:szCs w:val="20"/>
              </w:rPr>
              <w:t>НАЛОГИ НА ИМУЩЕСТВО</w:t>
            </w:r>
          </w:p>
        </w:tc>
        <w:tc>
          <w:tcPr>
            <w:tcW w:w="70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sz w:val="20"/>
                <w:szCs w:val="20"/>
              </w:rPr>
            </w:pPr>
            <w:r w:rsidRPr="004C1788">
              <w:rPr>
                <w:b/>
                <w:bCs/>
                <w:sz w:val="20"/>
                <w:szCs w:val="20"/>
              </w:rPr>
              <w:t>182</w:t>
            </w:r>
          </w:p>
        </w:tc>
        <w:tc>
          <w:tcPr>
            <w:tcW w:w="482"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sz w:val="20"/>
                <w:szCs w:val="20"/>
              </w:rPr>
            </w:pPr>
            <w:r w:rsidRPr="004C1788">
              <w:rPr>
                <w:b/>
                <w:bCs/>
                <w:sz w:val="20"/>
                <w:szCs w:val="20"/>
              </w:rPr>
              <w:t>1</w:t>
            </w:r>
          </w:p>
        </w:tc>
        <w:tc>
          <w:tcPr>
            <w:tcW w:w="482"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sz w:val="20"/>
                <w:szCs w:val="20"/>
              </w:rPr>
            </w:pPr>
            <w:r w:rsidRPr="004C1788">
              <w:rPr>
                <w:b/>
                <w:bCs/>
                <w:sz w:val="20"/>
                <w:szCs w:val="20"/>
              </w:rPr>
              <w:t>06</w:t>
            </w:r>
          </w:p>
        </w:tc>
        <w:tc>
          <w:tcPr>
            <w:tcW w:w="851"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color w:val="000000"/>
                <w:sz w:val="20"/>
                <w:szCs w:val="20"/>
              </w:rPr>
            </w:pPr>
            <w:r w:rsidRPr="004C1788">
              <w:rPr>
                <w:b/>
                <w:bCs/>
                <w:color w:val="000000"/>
                <w:sz w:val="20"/>
                <w:szCs w:val="20"/>
              </w:rPr>
              <w:t>00000</w:t>
            </w:r>
          </w:p>
        </w:tc>
        <w:tc>
          <w:tcPr>
            <w:tcW w:w="482"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sz w:val="20"/>
                <w:szCs w:val="20"/>
              </w:rPr>
            </w:pPr>
            <w:r w:rsidRPr="004C1788">
              <w:rPr>
                <w:b/>
                <w:bCs/>
                <w:sz w:val="20"/>
                <w:szCs w:val="20"/>
              </w:rPr>
              <w:t>00</w:t>
            </w:r>
          </w:p>
        </w:tc>
        <w:tc>
          <w:tcPr>
            <w:tcW w:w="70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sz w:val="20"/>
                <w:szCs w:val="20"/>
              </w:rPr>
            </w:pPr>
            <w:r w:rsidRPr="004C1788">
              <w:rPr>
                <w:b/>
                <w:bCs/>
                <w:sz w:val="20"/>
                <w:szCs w:val="20"/>
              </w:rPr>
              <w:t>0000</w:t>
            </w:r>
          </w:p>
        </w:tc>
        <w:tc>
          <w:tcPr>
            <w:tcW w:w="70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sz w:val="20"/>
                <w:szCs w:val="20"/>
              </w:rPr>
            </w:pPr>
            <w:r w:rsidRPr="004C1788">
              <w:rPr>
                <w:b/>
                <w:bCs/>
                <w:sz w:val="20"/>
                <w:szCs w:val="20"/>
              </w:rPr>
              <w:t>000</w:t>
            </w:r>
          </w:p>
        </w:tc>
        <w:tc>
          <w:tcPr>
            <w:tcW w:w="123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i/>
                <w:iCs/>
                <w:sz w:val="20"/>
                <w:szCs w:val="20"/>
              </w:rPr>
            </w:pPr>
            <w:r w:rsidRPr="004C1788">
              <w:rPr>
                <w:b/>
                <w:bCs/>
                <w:i/>
                <w:iCs/>
                <w:sz w:val="20"/>
                <w:szCs w:val="20"/>
              </w:rPr>
              <w:t>1 209 000,00</w:t>
            </w:r>
          </w:p>
        </w:tc>
        <w:tc>
          <w:tcPr>
            <w:tcW w:w="1134"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i/>
                <w:iCs/>
                <w:sz w:val="20"/>
                <w:szCs w:val="20"/>
              </w:rPr>
            </w:pPr>
            <w:r w:rsidRPr="004C1788">
              <w:rPr>
                <w:b/>
                <w:bCs/>
                <w:i/>
                <w:iCs/>
                <w:sz w:val="20"/>
                <w:szCs w:val="20"/>
              </w:rPr>
              <w:t>1 209 000,00</w:t>
            </w:r>
          </w:p>
        </w:tc>
        <w:tc>
          <w:tcPr>
            <w:tcW w:w="1134"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i/>
                <w:iCs/>
                <w:sz w:val="20"/>
                <w:szCs w:val="20"/>
              </w:rPr>
            </w:pPr>
            <w:r w:rsidRPr="004C1788">
              <w:rPr>
                <w:b/>
                <w:bCs/>
                <w:i/>
                <w:iCs/>
                <w:sz w:val="20"/>
                <w:szCs w:val="20"/>
              </w:rPr>
              <w:t>1 209 000,00</w:t>
            </w:r>
          </w:p>
        </w:tc>
      </w:tr>
      <w:tr w:rsidR="00984581" w:rsidRPr="004C1788" w:rsidTr="00F12024">
        <w:trPr>
          <w:trHeight w:val="15"/>
        </w:trPr>
        <w:tc>
          <w:tcPr>
            <w:tcW w:w="2701" w:type="dxa"/>
            <w:tcBorders>
              <w:top w:val="nil"/>
              <w:left w:val="single" w:sz="4" w:space="0" w:color="auto"/>
              <w:bottom w:val="single" w:sz="4" w:space="0" w:color="auto"/>
              <w:right w:val="single" w:sz="4" w:space="0" w:color="auto"/>
            </w:tcBorders>
            <w:shd w:val="clear" w:color="auto" w:fill="auto"/>
            <w:vAlign w:val="center"/>
            <w:hideMark/>
          </w:tcPr>
          <w:p w:rsidR="00984581" w:rsidRPr="004C1788" w:rsidRDefault="00984581" w:rsidP="00F12024">
            <w:pPr>
              <w:rPr>
                <w:color w:val="000000"/>
                <w:sz w:val="20"/>
                <w:szCs w:val="20"/>
              </w:rPr>
            </w:pPr>
            <w:r w:rsidRPr="004C1788">
              <w:rPr>
                <w:color w:val="000000"/>
                <w:sz w:val="20"/>
                <w:szCs w:val="20"/>
              </w:rPr>
              <w:t>Налог на имущество физических лиц</w:t>
            </w:r>
          </w:p>
        </w:tc>
        <w:tc>
          <w:tcPr>
            <w:tcW w:w="70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182</w:t>
            </w:r>
          </w:p>
        </w:tc>
        <w:tc>
          <w:tcPr>
            <w:tcW w:w="482"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1</w:t>
            </w:r>
          </w:p>
        </w:tc>
        <w:tc>
          <w:tcPr>
            <w:tcW w:w="482"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06</w:t>
            </w:r>
          </w:p>
        </w:tc>
        <w:tc>
          <w:tcPr>
            <w:tcW w:w="851"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color w:val="000000"/>
                <w:sz w:val="20"/>
                <w:szCs w:val="20"/>
              </w:rPr>
            </w:pPr>
            <w:r w:rsidRPr="004C1788">
              <w:rPr>
                <w:color w:val="000000"/>
                <w:sz w:val="20"/>
                <w:szCs w:val="20"/>
              </w:rPr>
              <w:t>01000</w:t>
            </w:r>
          </w:p>
        </w:tc>
        <w:tc>
          <w:tcPr>
            <w:tcW w:w="482"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10</w:t>
            </w:r>
          </w:p>
        </w:tc>
        <w:tc>
          <w:tcPr>
            <w:tcW w:w="70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0000</w:t>
            </w:r>
          </w:p>
        </w:tc>
        <w:tc>
          <w:tcPr>
            <w:tcW w:w="70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110</w:t>
            </w:r>
          </w:p>
        </w:tc>
        <w:tc>
          <w:tcPr>
            <w:tcW w:w="123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i/>
                <w:iCs/>
                <w:sz w:val="20"/>
                <w:szCs w:val="20"/>
              </w:rPr>
            </w:pPr>
            <w:r w:rsidRPr="004C1788">
              <w:rPr>
                <w:i/>
                <w:iCs/>
                <w:sz w:val="20"/>
                <w:szCs w:val="20"/>
              </w:rPr>
              <w:t>1 209 000,00</w:t>
            </w:r>
          </w:p>
        </w:tc>
        <w:tc>
          <w:tcPr>
            <w:tcW w:w="1134"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i/>
                <w:iCs/>
                <w:sz w:val="20"/>
                <w:szCs w:val="20"/>
              </w:rPr>
            </w:pPr>
            <w:r w:rsidRPr="004C1788">
              <w:rPr>
                <w:i/>
                <w:iCs/>
                <w:sz w:val="20"/>
                <w:szCs w:val="20"/>
              </w:rPr>
              <w:t>1 209 000,00</w:t>
            </w:r>
          </w:p>
        </w:tc>
        <w:tc>
          <w:tcPr>
            <w:tcW w:w="1134"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i/>
                <w:iCs/>
                <w:sz w:val="20"/>
                <w:szCs w:val="20"/>
              </w:rPr>
            </w:pPr>
            <w:r w:rsidRPr="004C1788">
              <w:rPr>
                <w:i/>
                <w:iCs/>
                <w:sz w:val="20"/>
                <w:szCs w:val="20"/>
              </w:rPr>
              <w:t>1 209 000,00</w:t>
            </w:r>
          </w:p>
        </w:tc>
      </w:tr>
      <w:tr w:rsidR="00984581" w:rsidRPr="004C1788" w:rsidTr="00F12024">
        <w:trPr>
          <w:trHeight w:val="1200"/>
        </w:trPr>
        <w:tc>
          <w:tcPr>
            <w:tcW w:w="2701" w:type="dxa"/>
            <w:tcBorders>
              <w:top w:val="nil"/>
              <w:left w:val="single" w:sz="4" w:space="0" w:color="auto"/>
              <w:bottom w:val="single" w:sz="4" w:space="0" w:color="auto"/>
              <w:right w:val="single" w:sz="4" w:space="0" w:color="auto"/>
            </w:tcBorders>
            <w:shd w:val="clear" w:color="auto" w:fill="auto"/>
            <w:vAlign w:val="center"/>
            <w:hideMark/>
          </w:tcPr>
          <w:p w:rsidR="00984581" w:rsidRPr="004C1788" w:rsidRDefault="00984581" w:rsidP="00F12024">
            <w:pPr>
              <w:rPr>
                <w:color w:val="000000"/>
                <w:sz w:val="20"/>
                <w:szCs w:val="20"/>
              </w:rPr>
            </w:pPr>
            <w:r w:rsidRPr="004C1788">
              <w:rPr>
                <w:color w:val="000000"/>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70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182</w:t>
            </w:r>
          </w:p>
        </w:tc>
        <w:tc>
          <w:tcPr>
            <w:tcW w:w="482"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1</w:t>
            </w:r>
          </w:p>
        </w:tc>
        <w:tc>
          <w:tcPr>
            <w:tcW w:w="482"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06</w:t>
            </w:r>
          </w:p>
        </w:tc>
        <w:tc>
          <w:tcPr>
            <w:tcW w:w="851"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color w:val="000000"/>
                <w:sz w:val="20"/>
                <w:szCs w:val="20"/>
              </w:rPr>
            </w:pPr>
            <w:r w:rsidRPr="004C1788">
              <w:rPr>
                <w:color w:val="000000"/>
                <w:sz w:val="20"/>
                <w:szCs w:val="20"/>
              </w:rPr>
              <w:t>01030</w:t>
            </w:r>
          </w:p>
        </w:tc>
        <w:tc>
          <w:tcPr>
            <w:tcW w:w="482"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10</w:t>
            </w:r>
          </w:p>
        </w:tc>
        <w:tc>
          <w:tcPr>
            <w:tcW w:w="70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0000</w:t>
            </w:r>
          </w:p>
        </w:tc>
        <w:tc>
          <w:tcPr>
            <w:tcW w:w="70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110</w:t>
            </w:r>
          </w:p>
        </w:tc>
        <w:tc>
          <w:tcPr>
            <w:tcW w:w="123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253 000,00</w:t>
            </w:r>
          </w:p>
        </w:tc>
        <w:tc>
          <w:tcPr>
            <w:tcW w:w="1134"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253 000,00</w:t>
            </w:r>
          </w:p>
        </w:tc>
        <w:tc>
          <w:tcPr>
            <w:tcW w:w="1134"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253 000,00</w:t>
            </w:r>
          </w:p>
        </w:tc>
      </w:tr>
      <w:tr w:rsidR="00984581" w:rsidRPr="004C1788" w:rsidTr="00F12024">
        <w:trPr>
          <w:trHeight w:val="274"/>
        </w:trPr>
        <w:tc>
          <w:tcPr>
            <w:tcW w:w="2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4581" w:rsidRPr="004C1788" w:rsidRDefault="00984581" w:rsidP="00F12024">
            <w:pPr>
              <w:rPr>
                <w:color w:val="000000"/>
                <w:sz w:val="20"/>
                <w:szCs w:val="20"/>
              </w:rPr>
            </w:pPr>
            <w:r w:rsidRPr="004C1788">
              <w:rPr>
                <w:color w:val="000000"/>
                <w:sz w:val="20"/>
                <w:szCs w:val="20"/>
              </w:rPr>
              <w:t>Земельный налог с организаций, обладающих земельным участком, расположенным в границах сельских поселений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182</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1</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06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81" w:rsidRPr="004C1788" w:rsidRDefault="00984581" w:rsidP="00F12024">
            <w:pPr>
              <w:jc w:val="center"/>
              <w:rPr>
                <w:color w:val="000000"/>
                <w:sz w:val="20"/>
                <w:szCs w:val="20"/>
              </w:rPr>
            </w:pPr>
            <w:r w:rsidRPr="004C1788">
              <w:rPr>
                <w:color w:val="000000"/>
                <w:sz w:val="20"/>
                <w:szCs w:val="20"/>
              </w:rPr>
              <w:t>06033</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110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819 000,00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819 000,00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819 000,00</w:t>
            </w:r>
          </w:p>
        </w:tc>
      </w:tr>
      <w:tr w:rsidR="00984581" w:rsidRPr="004C1788" w:rsidTr="00F12024">
        <w:trPr>
          <w:trHeight w:val="1005"/>
        </w:trPr>
        <w:tc>
          <w:tcPr>
            <w:tcW w:w="2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4581" w:rsidRPr="004C1788" w:rsidRDefault="00984581" w:rsidP="00F12024">
            <w:pPr>
              <w:rPr>
                <w:color w:val="000000"/>
                <w:sz w:val="20"/>
                <w:szCs w:val="20"/>
              </w:rPr>
            </w:pPr>
            <w:r w:rsidRPr="004C1788">
              <w:rPr>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182</w:t>
            </w:r>
          </w:p>
        </w:tc>
        <w:tc>
          <w:tcPr>
            <w:tcW w:w="482" w:type="dxa"/>
            <w:tcBorders>
              <w:top w:val="single" w:sz="4" w:space="0" w:color="auto"/>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1</w:t>
            </w:r>
          </w:p>
        </w:tc>
        <w:tc>
          <w:tcPr>
            <w:tcW w:w="482" w:type="dxa"/>
            <w:tcBorders>
              <w:top w:val="single" w:sz="4" w:space="0" w:color="auto"/>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06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color w:val="000000"/>
                <w:sz w:val="20"/>
                <w:szCs w:val="20"/>
              </w:rPr>
            </w:pPr>
            <w:r w:rsidRPr="004C1788">
              <w:rPr>
                <w:color w:val="000000"/>
                <w:sz w:val="20"/>
                <w:szCs w:val="20"/>
              </w:rPr>
              <w:t>06043</w:t>
            </w:r>
          </w:p>
        </w:tc>
        <w:tc>
          <w:tcPr>
            <w:tcW w:w="482" w:type="dxa"/>
            <w:tcBorders>
              <w:top w:val="single" w:sz="4" w:space="0" w:color="auto"/>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0000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110</w:t>
            </w: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137 000,00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137 000,00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137 000,00</w:t>
            </w:r>
          </w:p>
        </w:tc>
      </w:tr>
      <w:tr w:rsidR="00984581" w:rsidRPr="004C1788" w:rsidTr="00F12024">
        <w:trPr>
          <w:trHeight w:val="570"/>
        </w:trPr>
        <w:tc>
          <w:tcPr>
            <w:tcW w:w="2701" w:type="dxa"/>
            <w:tcBorders>
              <w:top w:val="nil"/>
              <w:left w:val="single" w:sz="4" w:space="0" w:color="auto"/>
              <w:bottom w:val="single" w:sz="4" w:space="0" w:color="auto"/>
              <w:right w:val="single" w:sz="4" w:space="0" w:color="auto"/>
            </w:tcBorders>
            <w:shd w:val="clear" w:color="auto" w:fill="auto"/>
            <w:vAlign w:val="center"/>
            <w:hideMark/>
          </w:tcPr>
          <w:p w:rsidR="00984581" w:rsidRPr="004C1788" w:rsidRDefault="00984581" w:rsidP="00F12024">
            <w:pPr>
              <w:rPr>
                <w:b/>
                <w:bCs/>
                <w:color w:val="000000"/>
                <w:sz w:val="20"/>
                <w:szCs w:val="20"/>
              </w:rPr>
            </w:pPr>
            <w:r w:rsidRPr="004C1788">
              <w:rPr>
                <w:b/>
                <w:bCs/>
                <w:color w:val="000000"/>
                <w:sz w:val="20"/>
                <w:szCs w:val="20"/>
              </w:rPr>
              <w:t>ГОСУДАРСТВЕННАЯ ПОШЛИНА, СБОРЫ</w:t>
            </w:r>
          </w:p>
        </w:tc>
        <w:tc>
          <w:tcPr>
            <w:tcW w:w="70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sz w:val="20"/>
                <w:szCs w:val="20"/>
              </w:rPr>
            </w:pPr>
            <w:r w:rsidRPr="004C1788">
              <w:rPr>
                <w:b/>
                <w:bCs/>
                <w:sz w:val="20"/>
                <w:szCs w:val="20"/>
              </w:rPr>
              <w:t>913</w:t>
            </w:r>
          </w:p>
        </w:tc>
        <w:tc>
          <w:tcPr>
            <w:tcW w:w="482"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sz w:val="20"/>
                <w:szCs w:val="20"/>
              </w:rPr>
            </w:pPr>
            <w:r w:rsidRPr="004C1788">
              <w:rPr>
                <w:b/>
                <w:bCs/>
                <w:sz w:val="20"/>
                <w:szCs w:val="20"/>
              </w:rPr>
              <w:t>1</w:t>
            </w:r>
          </w:p>
        </w:tc>
        <w:tc>
          <w:tcPr>
            <w:tcW w:w="482"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sz w:val="20"/>
                <w:szCs w:val="20"/>
              </w:rPr>
            </w:pPr>
            <w:r w:rsidRPr="004C1788">
              <w:rPr>
                <w:b/>
                <w:bCs/>
                <w:sz w:val="20"/>
                <w:szCs w:val="20"/>
              </w:rPr>
              <w:t>08</w:t>
            </w:r>
          </w:p>
        </w:tc>
        <w:tc>
          <w:tcPr>
            <w:tcW w:w="851"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sz w:val="20"/>
                <w:szCs w:val="20"/>
              </w:rPr>
            </w:pPr>
            <w:r w:rsidRPr="004C1788">
              <w:rPr>
                <w:b/>
                <w:bCs/>
                <w:sz w:val="20"/>
                <w:szCs w:val="20"/>
              </w:rPr>
              <w:t>04020</w:t>
            </w:r>
          </w:p>
        </w:tc>
        <w:tc>
          <w:tcPr>
            <w:tcW w:w="482"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sz w:val="20"/>
                <w:szCs w:val="20"/>
              </w:rPr>
            </w:pPr>
            <w:r w:rsidRPr="004C1788">
              <w:rPr>
                <w:b/>
                <w:bCs/>
                <w:sz w:val="20"/>
                <w:szCs w:val="20"/>
              </w:rPr>
              <w:t>00</w:t>
            </w:r>
          </w:p>
        </w:tc>
        <w:tc>
          <w:tcPr>
            <w:tcW w:w="70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sz w:val="20"/>
                <w:szCs w:val="20"/>
              </w:rPr>
            </w:pPr>
            <w:r w:rsidRPr="004C1788">
              <w:rPr>
                <w:b/>
                <w:bCs/>
                <w:sz w:val="20"/>
                <w:szCs w:val="20"/>
              </w:rPr>
              <w:t>0000</w:t>
            </w:r>
          </w:p>
        </w:tc>
        <w:tc>
          <w:tcPr>
            <w:tcW w:w="70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sz w:val="20"/>
                <w:szCs w:val="20"/>
              </w:rPr>
            </w:pPr>
            <w:r w:rsidRPr="004C1788">
              <w:rPr>
                <w:b/>
                <w:bCs/>
                <w:sz w:val="20"/>
                <w:szCs w:val="20"/>
              </w:rPr>
              <w:t>000</w:t>
            </w:r>
          </w:p>
        </w:tc>
        <w:tc>
          <w:tcPr>
            <w:tcW w:w="123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i/>
                <w:iCs/>
                <w:sz w:val="20"/>
                <w:szCs w:val="20"/>
              </w:rPr>
            </w:pPr>
            <w:r w:rsidRPr="004C1788">
              <w:rPr>
                <w:b/>
                <w:bCs/>
                <w:i/>
                <w:iCs/>
                <w:sz w:val="20"/>
                <w:szCs w:val="20"/>
              </w:rPr>
              <w:t>40 000,00</w:t>
            </w:r>
          </w:p>
        </w:tc>
        <w:tc>
          <w:tcPr>
            <w:tcW w:w="1134"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i/>
                <w:iCs/>
                <w:sz w:val="20"/>
                <w:szCs w:val="20"/>
              </w:rPr>
            </w:pPr>
            <w:r w:rsidRPr="004C1788">
              <w:rPr>
                <w:b/>
                <w:bCs/>
                <w:i/>
                <w:iCs/>
                <w:sz w:val="20"/>
                <w:szCs w:val="20"/>
              </w:rPr>
              <w:t>40 000,00</w:t>
            </w:r>
          </w:p>
        </w:tc>
        <w:tc>
          <w:tcPr>
            <w:tcW w:w="1134"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i/>
                <w:iCs/>
                <w:sz w:val="20"/>
                <w:szCs w:val="20"/>
              </w:rPr>
            </w:pPr>
            <w:r w:rsidRPr="004C1788">
              <w:rPr>
                <w:b/>
                <w:bCs/>
                <w:i/>
                <w:iCs/>
                <w:sz w:val="20"/>
                <w:szCs w:val="20"/>
              </w:rPr>
              <w:t>40 000,00</w:t>
            </w:r>
          </w:p>
        </w:tc>
      </w:tr>
      <w:tr w:rsidR="00984581" w:rsidRPr="004C1788" w:rsidTr="00F12024">
        <w:trPr>
          <w:trHeight w:val="1905"/>
        </w:trPr>
        <w:tc>
          <w:tcPr>
            <w:tcW w:w="2701" w:type="dxa"/>
            <w:tcBorders>
              <w:top w:val="nil"/>
              <w:left w:val="single" w:sz="4" w:space="0" w:color="auto"/>
              <w:bottom w:val="single" w:sz="4" w:space="0" w:color="auto"/>
              <w:right w:val="single" w:sz="4" w:space="0" w:color="auto"/>
            </w:tcBorders>
            <w:shd w:val="clear" w:color="auto" w:fill="auto"/>
            <w:vAlign w:val="center"/>
            <w:hideMark/>
          </w:tcPr>
          <w:p w:rsidR="00984581" w:rsidRPr="004C1788" w:rsidRDefault="00984581" w:rsidP="00F12024">
            <w:pPr>
              <w:rPr>
                <w:color w:val="000000"/>
                <w:sz w:val="20"/>
                <w:szCs w:val="20"/>
              </w:rPr>
            </w:pPr>
            <w:r w:rsidRPr="004C1788">
              <w:rPr>
                <w:color w:val="000000"/>
                <w:sz w:val="20"/>
                <w:szCs w:val="20"/>
              </w:rPr>
              <w:t xml:space="preserve">Государственная пошлина за совершение нотариальных </w:t>
            </w:r>
            <w:proofErr w:type="spellStart"/>
            <w:r w:rsidRPr="004C1788">
              <w:rPr>
                <w:color w:val="000000"/>
                <w:sz w:val="20"/>
                <w:szCs w:val="20"/>
              </w:rPr>
              <w:t>действийдолжностными</w:t>
            </w:r>
            <w:proofErr w:type="spellEnd"/>
            <w:r w:rsidRPr="004C1788">
              <w:rPr>
                <w:color w:val="000000"/>
                <w:sz w:val="20"/>
                <w:szCs w:val="20"/>
              </w:rPr>
              <w:t xml:space="preserve"> лицами органов местного самоуправления, уполномоченными в соответствии с законодательными актами Российской Федерации за совершение нотариальных действий</w:t>
            </w:r>
          </w:p>
        </w:tc>
        <w:tc>
          <w:tcPr>
            <w:tcW w:w="70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913</w:t>
            </w:r>
          </w:p>
        </w:tc>
        <w:tc>
          <w:tcPr>
            <w:tcW w:w="482"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1</w:t>
            </w:r>
          </w:p>
        </w:tc>
        <w:tc>
          <w:tcPr>
            <w:tcW w:w="482"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08</w:t>
            </w:r>
          </w:p>
        </w:tc>
        <w:tc>
          <w:tcPr>
            <w:tcW w:w="851"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04020</w:t>
            </w:r>
          </w:p>
        </w:tc>
        <w:tc>
          <w:tcPr>
            <w:tcW w:w="482"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01</w:t>
            </w:r>
          </w:p>
        </w:tc>
        <w:tc>
          <w:tcPr>
            <w:tcW w:w="70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1000</w:t>
            </w:r>
          </w:p>
        </w:tc>
        <w:tc>
          <w:tcPr>
            <w:tcW w:w="70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110</w:t>
            </w:r>
          </w:p>
        </w:tc>
        <w:tc>
          <w:tcPr>
            <w:tcW w:w="123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40 000,00</w:t>
            </w:r>
          </w:p>
        </w:tc>
        <w:tc>
          <w:tcPr>
            <w:tcW w:w="1134"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40 000,00</w:t>
            </w:r>
          </w:p>
        </w:tc>
        <w:tc>
          <w:tcPr>
            <w:tcW w:w="1134"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40 000,00</w:t>
            </w:r>
          </w:p>
        </w:tc>
      </w:tr>
      <w:tr w:rsidR="00984581" w:rsidRPr="004C1788" w:rsidTr="00F12024">
        <w:trPr>
          <w:trHeight w:val="1140"/>
        </w:trPr>
        <w:tc>
          <w:tcPr>
            <w:tcW w:w="2701" w:type="dxa"/>
            <w:tcBorders>
              <w:top w:val="nil"/>
              <w:left w:val="single" w:sz="4" w:space="0" w:color="auto"/>
              <w:bottom w:val="single" w:sz="4" w:space="0" w:color="auto"/>
              <w:right w:val="single" w:sz="4" w:space="0" w:color="auto"/>
            </w:tcBorders>
            <w:shd w:val="clear" w:color="auto" w:fill="auto"/>
            <w:vAlign w:val="center"/>
            <w:hideMark/>
          </w:tcPr>
          <w:p w:rsidR="00984581" w:rsidRPr="004C1788" w:rsidRDefault="00984581" w:rsidP="00F12024">
            <w:pPr>
              <w:rPr>
                <w:b/>
                <w:bCs/>
                <w:color w:val="000000"/>
                <w:sz w:val="20"/>
                <w:szCs w:val="20"/>
              </w:rPr>
            </w:pPr>
            <w:r w:rsidRPr="004C1788">
              <w:rPr>
                <w:b/>
                <w:bCs/>
                <w:color w:val="000000"/>
                <w:sz w:val="20"/>
                <w:szCs w:val="20"/>
              </w:rPr>
              <w:t>ДОХОДЫ ОТ ИСПОЛЬЗОВАНИЯ ИМУЩЕСТВА, НАХОДЯЩЕГОСЯ В ГОСУДАРСТВЕННОЙ И МУНИЦИПАЛЬНОЙ СОБСТВЕННОСТИ</w:t>
            </w:r>
          </w:p>
        </w:tc>
        <w:tc>
          <w:tcPr>
            <w:tcW w:w="70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sz w:val="20"/>
                <w:szCs w:val="20"/>
              </w:rPr>
            </w:pPr>
            <w:r w:rsidRPr="004C1788">
              <w:rPr>
                <w:b/>
                <w:bCs/>
                <w:sz w:val="20"/>
                <w:szCs w:val="20"/>
              </w:rPr>
              <w:t>913</w:t>
            </w:r>
          </w:p>
        </w:tc>
        <w:tc>
          <w:tcPr>
            <w:tcW w:w="482"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sz w:val="20"/>
                <w:szCs w:val="20"/>
              </w:rPr>
            </w:pPr>
            <w:r w:rsidRPr="004C1788">
              <w:rPr>
                <w:b/>
                <w:bCs/>
                <w:sz w:val="20"/>
                <w:szCs w:val="20"/>
              </w:rPr>
              <w:t>1</w:t>
            </w:r>
          </w:p>
        </w:tc>
        <w:tc>
          <w:tcPr>
            <w:tcW w:w="482"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sz w:val="20"/>
                <w:szCs w:val="20"/>
              </w:rPr>
            </w:pPr>
            <w:r w:rsidRPr="004C1788">
              <w:rPr>
                <w:b/>
                <w:bCs/>
                <w:sz w:val="20"/>
                <w:szCs w:val="20"/>
              </w:rPr>
              <w:t>11</w:t>
            </w:r>
          </w:p>
        </w:tc>
        <w:tc>
          <w:tcPr>
            <w:tcW w:w="851"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color w:val="000000"/>
                <w:sz w:val="20"/>
                <w:szCs w:val="20"/>
              </w:rPr>
            </w:pPr>
            <w:r w:rsidRPr="004C1788">
              <w:rPr>
                <w:b/>
                <w:bCs/>
                <w:color w:val="000000"/>
                <w:sz w:val="20"/>
                <w:szCs w:val="20"/>
              </w:rPr>
              <w:t>00000</w:t>
            </w:r>
          </w:p>
        </w:tc>
        <w:tc>
          <w:tcPr>
            <w:tcW w:w="482"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sz w:val="20"/>
                <w:szCs w:val="20"/>
              </w:rPr>
            </w:pPr>
            <w:r w:rsidRPr="004C1788">
              <w:rPr>
                <w:b/>
                <w:bCs/>
                <w:sz w:val="20"/>
                <w:szCs w:val="20"/>
              </w:rPr>
              <w:t>00</w:t>
            </w:r>
          </w:p>
        </w:tc>
        <w:tc>
          <w:tcPr>
            <w:tcW w:w="70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sz w:val="20"/>
                <w:szCs w:val="20"/>
              </w:rPr>
            </w:pPr>
            <w:r w:rsidRPr="004C1788">
              <w:rPr>
                <w:b/>
                <w:bCs/>
                <w:sz w:val="20"/>
                <w:szCs w:val="20"/>
              </w:rPr>
              <w:t>0000</w:t>
            </w:r>
          </w:p>
        </w:tc>
        <w:tc>
          <w:tcPr>
            <w:tcW w:w="70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sz w:val="20"/>
                <w:szCs w:val="20"/>
              </w:rPr>
            </w:pPr>
            <w:r w:rsidRPr="004C1788">
              <w:rPr>
                <w:b/>
                <w:bCs/>
                <w:sz w:val="20"/>
                <w:szCs w:val="20"/>
              </w:rPr>
              <w:t>000</w:t>
            </w:r>
          </w:p>
        </w:tc>
        <w:tc>
          <w:tcPr>
            <w:tcW w:w="123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i/>
                <w:iCs/>
                <w:sz w:val="20"/>
                <w:szCs w:val="20"/>
              </w:rPr>
            </w:pPr>
            <w:r w:rsidRPr="004C1788">
              <w:rPr>
                <w:b/>
                <w:bCs/>
                <w:i/>
                <w:iCs/>
                <w:sz w:val="20"/>
                <w:szCs w:val="20"/>
              </w:rPr>
              <w:t>1 862 439,00</w:t>
            </w:r>
          </w:p>
        </w:tc>
        <w:tc>
          <w:tcPr>
            <w:tcW w:w="1134"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i/>
                <w:iCs/>
                <w:sz w:val="20"/>
                <w:szCs w:val="20"/>
              </w:rPr>
            </w:pPr>
            <w:r w:rsidRPr="004C1788">
              <w:rPr>
                <w:b/>
                <w:bCs/>
                <w:i/>
                <w:iCs/>
                <w:sz w:val="20"/>
                <w:szCs w:val="20"/>
              </w:rPr>
              <w:t>1 860 000,00</w:t>
            </w:r>
          </w:p>
        </w:tc>
        <w:tc>
          <w:tcPr>
            <w:tcW w:w="1134"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i/>
                <w:iCs/>
                <w:sz w:val="20"/>
                <w:szCs w:val="20"/>
              </w:rPr>
            </w:pPr>
            <w:r w:rsidRPr="004C1788">
              <w:rPr>
                <w:b/>
                <w:bCs/>
                <w:i/>
                <w:iCs/>
                <w:sz w:val="20"/>
                <w:szCs w:val="20"/>
              </w:rPr>
              <w:t>1 860 000,00</w:t>
            </w:r>
          </w:p>
        </w:tc>
      </w:tr>
      <w:tr w:rsidR="00984581" w:rsidRPr="004C1788" w:rsidTr="00F12024">
        <w:trPr>
          <w:trHeight w:val="2100"/>
        </w:trPr>
        <w:tc>
          <w:tcPr>
            <w:tcW w:w="2701" w:type="dxa"/>
            <w:tcBorders>
              <w:top w:val="nil"/>
              <w:left w:val="single" w:sz="4" w:space="0" w:color="auto"/>
              <w:bottom w:val="single" w:sz="4" w:space="0" w:color="auto"/>
              <w:right w:val="single" w:sz="4" w:space="0" w:color="auto"/>
            </w:tcBorders>
            <w:shd w:val="clear" w:color="auto" w:fill="auto"/>
            <w:vAlign w:val="center"/>
            <w:hideMark/>
          </w:tcPr>
          <w:p w:rsidR="00984581" w:rsidRPr="004C1788" w:rsidRDefault="00984581" w:rsidP="00F12024">
            <w:pPr>
              <w:rPr>
                <w:color w:val="000000"/>
                <w:sz w:val="20"/>
                <w:szCs w:val="20"/>
              </w:rPr>
            </w:pPr>
            <w:r w:rsidRPr="004C1788">
              <w:rPr>
                <w:color w:val="000000"/>
                <w:sz w:val="20"/>
                <w:szCs w:val="20"/>
              </w:rPr>
              <w:lastRenderedPageBreak/>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913</w:t>
            </w:r>
          </w:p>
        </w:tc>
        <w:tc>
          <w:tcPr>
            <w:tcW w:w="482"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1</w:t>
            </w:r>
          </w:p>
        </w:tc>
        <w:tc>
          <w:tcPr>
            <w:tcW w:w="482"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11</w:t>
            </w:r>
          </w:p>
        </w:tc>
        <w:tc>
          <w:tcPr>
            <w:tcW w:w="851"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color w:val="000000"/>
                <w:sz w:val="20"/>
                <w:szCs w:val="20"/>
              </w:rPr>
            </w:pPr>
            <w:r w:rsidRPr="004C1788">
              <w:rPr>
                <w:color w:val="000000"/>
                <w:sz w:val="20"/>
                <w:szCs w:val="20"/>
              </w:rPr>
              <w:t>09045</w:t>
            </w:r>
          </w:p>
        </w:tc>
        <w:tc>
          <w:tcPr>
            <w:tcW w:w="482"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10</w:t>
            </w:r>
          </w:p>
        </w:tc>
        <w:tc>
          <w:tcPr>
            <w:tcW w:w="70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0000</w:t>
            </w:r>
          </w:p>
        </w:tc>
        <w:tc>
          <w:tcPr>
            <w:tcW w:w="70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120</w:t>
            </w:r>
          </w:p>
        </w:tc>
        <w:tc>
          <w:tcPr>
            <w:tcW w:w="123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1 862 439,00</w:t>
            </w:r>
          </w:p>
        </w:tc>
        <w:tc>
          <w:tcPr>
            <w:tcW w:w="1134"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1 860 000,00</w:t>
            </w:r>
          </w:p>
        </w:tc>
        <w:tc>
          <w:tcPr>
            <w:tcW w:w="1134"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1 860 000,00</w:t>
            </w:r>
          </w:p>
        </w:tc>
      </w:tr>
      <w:tr w:rsidR="00984581" w:rsidRPr="004C1788" w:rsidTr="00F12024">
        <w:trPr>
          <w:trHeight w:val="300"/>
        </w:trPr>
        <w:tc>
          <w:tcPr>
            <w:tcW w:w="2701" w:type="dxa"/>
            <w:tcBorders>
              <w:top w:val="nil"/>
              <w:left w:val="single" w:sz="4" w:space="0" w:color="auto"/>
              <w:bottom w:val="single" w:sz="4" w:space="0" w:color="auto"/>
              <w:right w:val="single" w:sz="4" w:space="0" w:color="auto"/>
            </w:tcBorders>
            <w:shd w:val="clear" w:color="auto" w:fill="auto"/>
            <w:vAlign w:val="center"/>
            <w:hideMark/>
          </w:tcPr>
          <w:p w:rsidR="00984581" w:rsidRPr="004C1788" w:rsidRDefault="00984581" w:rsidP="00F12024">
            <w:pPr>
              <w:rPr>
                <w:b/>
                <w:bCs/>
                <w:color w:val="000000"/>
                <w:sz w:val="20"/>
                <w:szCs w:val="20"/>
              </w:rPr>
            </w:pPr>
            <w:r w:rsidRPr="004C1788">
              <w:rPr>
                <w:b/>
                <w:bCs/>
                <w:color w:val="000000"/>
                <w:sz w:val="20"/>
                <w:szCs w:val="20"/>
              </w:rPr>
              <w:t>БЕЗВОЗМЕЗДНЫЕ ПОСТУПЛЕНИЯ</w:t>
            </w:r>
          </w:p>
        </w:tc>
        <w:tc>
          <w:tcPr>
            <w:tcW w:w="70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sz w:val="20"/>
                <w:szCs w:val="20"/>
              </w:rPr>
            </w:pPr>
            <w:r w:rsidRPr="004C1788">
              <w:rPr>
                <w:b/>
                <w:bCs/>
                <w:sz w:val="20"/>
                <w:szCs w:val="20"/>
              </w:rPr>
              <w:t>913</w:t>
            </w:r>
          </w:p>
        </w:tc>
        <w:tc>
          <w:tcPr>
            <w:tcW w:w="482"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sz w:val="20"/>
                <w:szCs w:val="20"/>
              </w:rPr>
            </w:pPr>
            <w:r w:rsidRPr="004C1788">
              <w:rPr>
                <w:b/>
                <w:bCs/>
                <w:sz w:val="20"/>
                <w:szCs w:val="20"/>
              </w:rPr>
              <w:t>2</w:t>
            </w:r>
          </w:p>
        </w:tc>
        <w:tc>
          <w:tcPr>
            <w:tcW w:w="482"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sz w:val="20"/>
                <w:szCs w:val="20"/>
              </w:rPr>
            </w:pPr>
            <w:r w:rsidRPr="004C1788">
              <w:rPr>
                <w:b/>
                <w:bCs/>
                <w:sz w:val="20"/>
                <w:szCs w:val="20"/>
              </w:rPr>
              <w:t>00</w:t>
            </w:r>
          </w:p>
        </w:tc>
        <w:tc>
          <w:tcPr>
            <w:tcW w:w="851"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color w:val="000000"/>
                <w:sz w:val="20"/>
                <w:szCs w:val="20"/>
              </w:rPr>
            </w:pPr>
            <w:r w:rsidRPr="004C1788">
              <w:rPr>
                <w:b/>
                <w:bCs/>
                <w:color w:val="000000"/>
                <w:sz w:val="20"/>
                <w:szCs w:val="20"/>
              </w:rPr>
              <w:t>00000</w:t>
            </w:r>
          </w:p>
        </w:tc>
        <w:tc>
          <w:tcPr>
            <w:tcW w:w="482"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sz w:val="20"/>
                <w:szCs w:val="20"/>
              </w:rPr>
            </w:pPr>
            <w:r w:rsidRPr="004C1788">
              <w:rPr>
                <w:b/>
                <w:bCs/>
                <w:sz w:val="20"/>
                <w:szCs w:val="20"/>
              </w:rPr>
              <w:t>00</w:t>
            </w:r>
          </w:p>
        </w:tc>
        <w:tc>
          <w:tcPr>
            <w:tcW w:w="70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sz w:val="20"/>
                <w:szCs w:val="20"/>
              </w:rPr>
            </w:pPr>
            <w:r w:rsidRPr="004C1788">
              <w:rPr>
                <w:b/>
                <w:bCs/>
                <w:sz w:val="20"/>
                <w:szCs w:val="20"/>
              </w:rPr>
              <w:t>0000</w:t>
            </w:r>
          </w:p>
        </w:tc>
        <w:tc>
          <w:tcPr>
            <w:tcW w:w="70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sz w:val="20"/>
                <w:szCs w:val="20"/>
              </w:rPr>
            </w:pPr>
            <w:r w:rsidRPr="004C1788">
              <w:rPr>
                <w:b/>
                <w:bCs/>
                <w:sz w:val="20"/>
                <w:szCs w:val="20"/>
              </w:rPr>
              <w:t>000</w:t>
            </w:r>
          </w:p>
        </w:tc>
        <w:tc>
          <w:tcPr>
            <w:tcW w:w="123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i/>
                <w:iCs/>
                <w:sz w:val="20"/>
                <w:szCs w:val="20"/>
              </w:rPr>
            </w:pPr>
            <w:r w:rsidRPr="004C1788">
              <w:rPr>
                <w:b/>
                <w:bCs/>
                <w:i/>
                <w:iCs/>
                <w:sz w:val="20"/>
                <w:szCs w:val="20"/>
              </w:rPr>
              <w:t>19 044 776,00</w:t>
            </w:r>
          </w:p>
        </w:tc>
        <w:tc>
          <w:tcPr>
            <w:tcW w:w="1134"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i/>
                <w:iCs/>
                <w:sz w:val="20"/>
                <w:szCs w:val="20"/>
              </w:rPr>
            </w:pPr>
            <w:r>
              <w:rPr>
                <w:b/>
                <w:bCs/>
                <w:i/>
                <w:iCs/>
                <w:sz w:val="20"/>
                <w:szCs w:val="20"/>
              </w:rPr>
              <w:t>12611296,00</w:t>
            </w:r>
          </w:p>
        </w:tc>
        <w:tc>
          <w:tcPr>
            <w:tcW w:w="1134"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i/>
                <w:iCs/>
                <w:sz w:val="20"/>
                <w:szCs w:val="20"/>
              </w:rPr>
            </w:pPr>
            <w:r w:rsidRPr="004C1788">
              <w:rPr>
                <w:b/>
                <w:bCs/>
                <w:i/>
                <w:iCs/>
                <w:sz w:val="20"/>
                <w:szCs w:val="20"/>
              </w:rPr>
              <w:t>12 694 173,00</w:t>
            </w:r>
          </w:p>
        </w:tc>
      </w:tr>
      <w:tr w:rsidR="00984581" w:rsidRPr="004C1788" w:rsidTr="00F12024">
        <w:trPr>
          <w:trHeight w:val="1710"/>
        </w:trPr>
        <w:tc>
          <w:tcPr>
            <w:tcW w:w="2701" w:type="dxa"/>
            <w:tcBorders>
              <w:top w:val="nil"/>
              <w:left w:val="single" w:sz="4" w:space="0" w:color="auto"/>
              <w:bottom w:val="single" w:sz="4" w:space="0" w:color="auto"/>
              <w:right w:val="single" w:sz="4" w:space="0" w:color="auto"/>
            </w:tcBorders>
            <w:shd w:val="clear" w:color="auto" w:fill="auto"/>
            <w:vAlign w:val="center"/>
            <w:hideMark/>
          </w:tcPr>
          <w:p w:rsidR="00984581" w:rsidRPr="004C1788" w:rsidRDefault="00984581" w:rsidP="00F12024">
            <w:pPr>
              <w:rPr>
                <w:b/>
                <w:bCs/>
                <w:color w:val="000000"/>
                <w:sz w:val="20"/>
                <w:szCs w:val="20"/>
              </w:rPr>
            </w:pPr>
            <w:r w:rsidRPr="004C1788">
              <w:rPr>
                <w:b/>
                <w:bCs/>
                <w:color w:val="000000"/>
                <w:sz w:val="20"/>
                <w:szCs w:val="20"/>
              </w:rPr>
              <w:t>БЕЗВОЗМЕЗДНЫЕ ПОСТУПЛЕНИЯ ОТ ДРУГИХ БЮДЖЕТОВ БЮДЖЕТНОЙ СИСТЕМЫ РОССИЙСКОЙ ФЕДЕРАЦИИ, КРОМЕ БЮДЖЕТОВ ГОСУДАРСТВЕННЫХ ВНЕБЮДЖЕТНЫХ ФОНДОВ</w:t>
            </w:r>
          </w:p>
        </w:tc>
        <w:tc>
          <w:tcPr>
            <w:tcW w:w="70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sz w:val="20"/>
                <w:szCs w:val="20"/>
              </w:rPr>
            </w:pPr>
            <w:r w:rsidRPr="004C1788">
              <w:rPr>
                <w:b/>
                <w:bCs/>
                <w:sz w:val="20"/>
                <w:szCs w:val="20"/>
              </w:rPr>
              <w:t>913</w:t>
            </w:r>
          </w:p>
        </w:tc>
        <w:tc>
          <w:tcPr>
            <w:tcW w:w="482"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sz w:val="20"/>
                <w:szCs w:val="20"/>
              </w:rPr>
            </w:pPr>
            <w:r w:rsidRPr="004C1788">
              <w:rPr>
                <w:b/>
                <w:bCs/>
                <w:sz w:val="20"/>
                <w:szCs w:val="20"/>
              </w:rPr>
              <w:t>2</w:t>
            </w:r>
          </w:p>
        </w:tc>
        <w:tc>
          <w:tcPr>
            <w:tcW w:w="482"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sz w:val="20"/>
                <w:szCs w:val="20"/>
              </w:rPr>
            </w:pPr>
            <w:r w:rsidRPr="004C1788">
              <w:rPr>
                <w:b/>
                <w:bCs/>
                <w:sz w:val="20"/>
                <w:szCs w:val="20"/>
              </w:rPr>
              <w:t>00</w:t>
            </w:r>
          </w:p>
        </w:tc>
        <w:tc>
          <w:tcPr>
            <w:tcW w:w="851"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color w:val="000000"/>
                <w:sz w:val="20"/>
                <w:szCs w:val="20"/>
              </w:rPr>
            </w:pPr>
            <w:r w:rsidRPr="004C1788">
              <w:rPr>
                <w:b/>
                <w:bCs/>
                <w:color w:val="000000"/>
                <w:sz w:val="20"/>
                <w:szCs w:val="20"/>
              </w:rPr>
              <w:t>00000</w:t>
            </w:r>
          </w:p>
        </w:tc>
        <w:tc>
          <w:tcPr>
            <w:tcW w:w="482"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sz w:val="20"/>
                <w:szCs w:val="20"/>
              </w:rPr>
            </w:pPr>
            <w:r w:rsidRPr="004C1788">
              <w:rPr>
                <w:b/>
                <w:bCs/>
                <w:sz w:val="20"/>
                <w:szCs w:val="20"/>
              </w:rPr>
              <w:t>00</w:t>
            </w:r>
          </w:p>
        </w:tc>
        <w:tc>
          <w:tcPr>
            <w:tcW w:w="70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sz w:val="20"/>
                <w:szCs w:val="20"/>
              </w:rPr>
            </w:pPr>
            <w:r w:rsidRPr="004C1788">
              <w:rPr>
                <w:b/>
                <w:bCs/>
                <w:sz w:val="20"/>
                <w:szCs w:val="20"/>
              </w:rPr>
              <w:t>0000</w:t>
            </w:r>
          </w:p>
        </w:tc>
        <w:tc>
          <w:tcPr>
            <w:tcW w:w="70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sz w:val="20"/>
                <w:szCs w:val="20"/>
              </w:rPr>
            </w:pPr>
            <w:r w:rsidRPr="004C1788">
              <w:rPr>
                <w:b/>
                <w:bCs/>
                <w:sz w:val="20"/>
                <w:szCs w:val="20"/>
              </w:rPr>
              <w:t>000</w:t>
            </w:r>
          </w:p>
        </w:tc>
        <w:tc>
          <w:tcPr>
            <w:tcW w:w="123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i/>
                <w:iCs/>
                <w:sz w:val="20"/>
                <w:szCs w:val="20"/>
              </w:rPr>
            </w:pPr>
            <w:r w:rsidRPr="004C1788">
              <w:rPr>
                <w:b/>
                <w:bCs/>
                <w:i/>
                <w:iCs/>
                <w:sz w:val="20"/>
                <w:szCs w:val="20"/>
              </w:rPr>
              <w:t>19 044 776,00</w:t>
            </w:r>
          </w:p>
        </w:tc>
        <w:tc>
          <w:tcPr>
            <w:tcW w:w="1134"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i/>
                <w:iCs/>
                <w:sz w:val="20"/>
                <w:szCs w:val="20"/>
              </w:rPr>
            </w:pPr>
            <w:r>
              <w:rPr>
                <w:b/>
                <w:bCs/>
                <w:i/>
                <w:iCs/>
                <w:sz w:val="20"/>
                <w:szCs w:val="20"/>
              </w:rPr>
              <w:t>12611296,00</w:t>
            </w:r>
          </w:p>
        </w:tc>
        <w:tc>
          <w:tcPr>
            <w:tcW w:w="1134"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i/>
                <w:iCs/>
                <w:sz w:val="20"/>
                <w:szCs w:val="20"/>
              </w:rPr>
            </w:pPr>
            <w:r w:rsidRPr="004C1788">
              <w:rPr>
                <w:b/>
                <w:bCs/>
                <w:i/>
                <w:iCs/>
                <w:sz w:val="20"/>
                <w:szCs w:val="20"/>
              </w:rPr>
              <w:t>12 694 173,00</w:t>
            </w:r>
          </w:p>
        </w:tc>
      </w:tr>
      <w:tr w:rsidR="00984581" w:rsidRPr="004C1788" w:rsidTr="00F12024">
        <w:trPr>
          <w:trHeight w:val="900"/>
        </w:trPr>
        <w:tc>
          <w:tcPr>
            <w:tcW w:w="2701" w:type="dxa"/>
            <w:tcBorders>
              <w:top w:val="nil"/>
              <w:left w:val="single" w:sz="4" w:space="0" w:color="auto"/>
              <w:bottom w:val="single" w:sz="4" w:space="0" w:color="auto"/>
              <w:right w:val="single" w:sz="4" w:space="0" w:color="auto"/>
            </w:tcBorders>
            <w:shd w:val="clear" w:color="auto" w:fill="auto"/>
            <w:vAlign w:val="center"/>
            <w:hideMark/>
          </w:tcPr>
          <w:p w:rsidR="00984581" w:rsidRPr="004C1788" w:rsidRDefault="00984581" w:rsidP="00F12024">
            <w:pPr>
              <w:rPr>
                <w:color w:val="000000"/>
                <w:sz w:val="20"/>
                <w:szCs w:val="20"/>
              </w:rPr>
            </w:pPr>
            <w:r w:rsidRPr="004C1788">
              <w:rPr>
                <w:color w:val="000000"/>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70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913</w:t>
            </w:r>
          </w:p>
        </w:tc>
        <w:tc>
          <w:tcPr>
            <w:tcW w:w="482"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2</w:t>
            </w:r>
          </w:p>
        </w:tc>
        <w:tc>
          <w:tcPr>
            <w:tcW w:w="482"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02</w:t>
            </w:r>
          </w:p>
        </w:tc>
        <w:tc>
          <w:tcPr>
            <w:tcW w:w="851"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color w:val="000000"/>
                <w:sz w:val="20"/>
                <w:szCs w:val="20"/>
              </w:rPr>
            </w:pPr>
            <w:r w:rsidRPr="004C1788">
              <w:rPr>
                <w:color w:val="000000"/>
                <w:sz w:val="20"/>
                <w:szCs w:val="20"/>
              </w:rPr>
              <w:t>15001</w:t>
            </w:r>
          </w:p>
        </w:tc>
        <w:tc>
          <w:tcPr>
            <w:tcW w:w="482"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10</w:t>
            </w:r>
          </w:p>
        </w:tc>
        <w:tc>
          <w:tcPr>
            <w:tcW w:w="70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0000</w:t>
            </w:r>
          </w:p>
        </w:tc>
        <w:tc>
          <w:tcPr>
            <w:tcW w:w="70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150</w:t>
            </w:r>
          </w:p>
        </w:tc>
        <w:tc>
          <w:tcPr>
            <w:tcW w:w="123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i/>
                <w:iCs/>
                <w:sz w:val="20"/>
                <w:szCs w:val="20"/>
              </w:rPr>
            </w:pPr>
            <w:r w:rsidRPr="004C1788">
              <w:rPr>
                <w:i/>
                <w:iCs/>
                <w:sz w:val="20"/>
                <w:szCs w:val="20"/>
              </w:rPr>
              <w:t>7 732 800,00</w:t>
            </w:r>
          </w:p>
        </w:tc>
        <w:tc>
          <w:tcPr>
            <w:tcW w:w="1134"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i/>
                <w:iCs/>
                <w:sz w:val="20"/>
                <w:szCs w:val="20"/>
              </w:rPr>
            </w:pPr>
            <w:r w:rsidRPr="004C1788">
              <w:rPr>
                <w:i/>
                <w:iCs/>
                <w:sz w:val="20"/>
                <w:szCs w:val="20"/>
              </w:rPr>
              <w:t>6 186 200,00</w:t>
            </w:r>
          </w:p>
        </w:tc>
        <w:tc>
          <w:tcPr>
            <w:tcW w:w="1134"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i/>
                <w:iCs/>
                <w:sz w:val="20"/>
                <w:szCs w:val="20"/>
              </w:rPr>
            </w:pPr>
            <w:r w:rsidRPr="004C1788">
              <w:rPr>
                <w:i/>
                <w:iCs/>
                <w:sz w:val="20"/>
                <w:szCs w:val="20"/>
              </w:rPr>
              <w:t>6 186 200,00</w:t>
            </w:r>
          </w:p>
        </w:tc>
      </w:tr>
      <w:tr w:rsidR="00984581" w:rsidRPr="004C1788" w:rsidTr="00F12024">
        <w:trPr>
          <w:trHeight w:val="900"/>
        </w:trPr>
        <w:tc>
          <w:tcPr>
            <w:tcW w:w="2701" w:type="dxa"/>
            <w:tcBorders>
              <w:top w:val="nil"/>
              <w:left w:val="single" w:sz="4" w:space="0" w:color="auto"/>
              <w:bottom w:val="single" w:sz="4" w:space="0" w:color="auto"/>
              <w:right w:val="single" w:sz="4" w:space="0" w:color="auto"/>
            </w:tcBorders>
            <w:shd w:val="clear" w:color="auto" w:fill="auto"/>
            <w:vAlign w:val="center"/>
            <w:hideMark/>
          </w:tcPr>
          <w:p w:rsidR="00984581" w:rsidRPr="004C1788" w:rsidRDefault="00984581" w:rsidP="00F12024">
            <w:pPr>
              <w:rPr>
                <w:color w:val="000000"/>
                <w:sz w:val="20"/>
                <w:szCs w:val="20"/>
              </w:rPr>
            </w:pPr>
            <w:r w:rsidRPr="004C1788">
              <w:rPr>
                <w:color w:val="000000"/>
                <w:sz w:val="20"/>
                <w:szCs w:val="20"/>
              </w:rPr>
              <w:t xml:space="preserve">Дотации бюджетам сельских поселений на выравнивание бюджетной обеспеченности из бюджетов муниципальных районов </w:t>
            </w:r>
          </w:p>
        </w:tc>
        <w:tc>
          <w:tcPr>
            <w:tcW w:w="70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913</w:t>
            </w:r>
          </w:p>
        </w:tc>
        <w:tc>
          <w:tcPr>
            <w:tcW w:w="482"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2</w:t>
            </w:r>
          </w:p>
        </w:tc>
        <w:tc>
          <w:tcPr>
            <w:tcW w:w="482"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02</w:t>
            </w:r>
          </w:p>
        </w:tc>
        <w:tc>
          <w:tcPr>
            <w:tcW w:w="851"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color w:val="000000"/>
                <w:sz w:val="20"/>
                <w:szCs w:val="20"/>
              </w:rPr>
            </w:pPr>
            <w:r w:rsidRPr="004C1788">
              <w:rPr>
                <w:color w:val="000000"/>
                <w:sz w:val="20"/>
                <w:szCs w:val="20"/>
              </w:rPr>
              <w:t>16001</w:t>
            </w:r>
          </w:p>
        </w:tc>
        <w:tc>
          <w:tcPr>
            <w:tcW w:w="482"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10</w:t>
            </w:r>
          </w:p>
        </w:tc>
        <w:tc>
          <w:tcPr>
            <w:tcW w:w="70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0000</w:t>
            </w:r>
          </w:p>
        </w:tc>
        <w:tc>
          <w:tcPr>
            <w:tcW w:w="70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150</w:t>
            </w:r>
          </w:p>
        </w:tc>
        <w:tc>
          <w:tcPr>
            <w:tcW w:w="123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i/>
                <w:iCs/>
                <w:sz w:val="20"/>
                <w:szCs w:val="20"/>
              </w:rPr>
            </w:pPr>
            <w:r w:rsidRPr="004C1788">
              <w:rPr>
                <w:i/>
                <w:iCs/>
                <w:sz w:val="20"/>
                <w:szCs w:val="20"/>
              </w:rPr>
              <w:t>532 300,00</w:t>
            </w:r>
          </w:p>
        </w:tc>
        <w:tc>
          <w:tcPr>
            <w:tcW w:w="1134"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i/>
                <w:iCs/>
                <w:sz w:val="20"/>
                <w:szCs w:val="20"/>
              </w:rPr>
            </w:pPr>
            <w:r w:rsidRPr="004C1788">
              <w:rPr>
                <w:i/>
                <w:iCs/>
                <w:sz w:val="20"/>
                <w:szCs w:val="20"/>
              </w:rPr>
              <w:t>425 800,00</w:t>
            </w:r>
          </w:p>
        </w:tc>
        <w:tc>
          <w:tcPr>
            <w:tcW w:w="1134"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i/>
                <w:iCs/>
                <w:sz w:val="20"/>
                <w:szCs w:val="20"/>
              </w:rPr>
            </w:pPr>
            <w:r w:rsidRPr="004C1788">
              <w:rPr>
                <w:i/>
                <w:iCs/>
                <w:sz w:val="20"/>
                <w:szCs w:val="20"/>
              </w:rPr>
              <w:t>425 800,00</w:t>
            </w:r>
          </w:p>
        </w:tc>
      </w:tr>
      <w:tr w:rsidR="00984581" w:rsidRPr="004C1788" w:rsidTr="00F12024">
        <w:trPr>
          <w:trHeight w:val="408"/>
        </w:trPr>
        <w:tc>
          <w:tcPr>
            <w:tcW w:w="2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4581" w:rsidRPr="004C1788" w:rsidRDefault="00984581" w:rsidP="00F12024">
            <w:pPr>
              <w:rPr>
                <w:color w:val="000000"/>
                <w:sz w:val="20"/>
                <w:szCs w:val="20"/>
              </w:rPr>
            </w:pPr>
            <w:r w:rsidRPr="004C1788">
              <w:rPr>
                <w:color w:val="000000"/>
                <w:sz w:val="20"/>
                <w:szCs w:val="20"/>
              </w:rPr>
              <w:t>Прочие дотации бюджетам сельских поселений (на частичную компенсацию расходов на повышение оплаты труда отдельным категориям работников бюджетной сферы Красноярского края)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913</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2</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02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81" w:rsidRPr="004C1788" w:rsidRDefault="00984581" w:rsidP="00F12024">
            <w:pPr>
              <w:jc w:val="center"/>
              <w:rPr>
                <w:color w:val="000000"/>
                <w:sz w:val="20"/>
                <w:szCs w:val="20"/>
              </w:rPr>
            </w:pPr>
            <w:r w:rsidRPr="004C1788">
              <w:rPr>
                <w:color w:val="000000"/>
                <w:sz w:val="20"/>
                <w:szCs w:val="20"/>
              </w:rPr>
              <w:t>19999</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2724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150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81" w:rsidRPr="004C1788" w:rsidRDefault="00984581" w:rsidP="00F12024">
            <w:pPr>
              <w:jc w:val="center"/>
              <w:rPr>
                <w:i/>
                <w:iCs/>
                <w:sz w:val="20"/>
                <w:szCs w:val="20"/>
              </w:rPr>
            </w:pPr>
            <w:r w:rsidRPr="004C1788">
              <w:rPr>
                <w:i/>
                <w:iCs/>
                <w:sz w:val="20"/>
                <w:szCs w:val="20"/>
              </w:rPr>
              <w:t>885 880,00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81" w:rsidRPr="004C1788" w:rsidRDefault="00984581" w:rsidP="00F12024">
            <w:pPr>
              <w:jc w:val="center"/>
              <w:rPr>
                <w:i/>
                <w:iCs/>
                <w:sz w:val="20"/>
                <w:szCs w:val="20"/>
              </w:rPr>
            </w:pPr>
            <w:r w:rsidRPr="004C1788">
              <w:rPr>
                <w:i/>
                <w:i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81" w:rsidRPr="004C1788" w:rsidRDefault="00984581" w:rsidP="00F12024">
            <w:pPr>
              <w:jc w:val="center"/>
              <w:rPr>
                <w:i/>
                <w:iCs/>
                <w:sz w:val="20"/>
                <w:szCs w:val="20"/>
              </w:rPr>
            </w:pPr>
            <w:r w:rsidRPr="004C1788">
              <w:rPr>
                <w:i/>
                <w:iCs/>
                <w:sz w:val="20"/>
                <w:szCs w:val="20"/>
              </w:rPr>
              <w:t> </w:t>
            </w:r>
          </w:p>
        </w:tc>
      </w:tr>
      <w:tr w:rsidR="00984581" w:rsidRPr="004C1788" w:rsidTr="00F12024">
        <w:trPr>
          <w:trHeight w:val="1305"/>
        </w:trPr>
        <w:tc>
          <w:tcPr>
            <w:tcW w:w="2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4581" w:rsidRPr="004C1788" w:rsidRDefault="00984581" w:rsidP="00F12024">
            <w:pPr>
              <w:rPr>
                <w:color w:val="000000"/>
                <w:sz w:val="20"/>
                <w:szCs w:val="20"/>
              </w:rPr>
            </w:pPr>
            <w:r w:rsidRPr="004C1788">
              <w:rPr>
                <w:color w:val="000000"/>
                <w:sz w:val="20"/>
                <w:szCs w:val="20"/>
              </w:rPr>
              <w:t>Прочие субсидии бюджета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913</w:t>
            </w:r>
          </w:p>
        </w:tc>
        <w:tc>
          <w:tcPr>
            <w:tcW w:w="482" w:type="dxa"/>
            <w:tcBorders>
              <w:top w:val="single" w:sz="4" w:space="0" w:color="auto"/>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2</w:t>
            </w:r>
          </w:p>
        </w:tc>
        <w:tc>
          <w:tcPr>
            <w:tcW w:w="482" w:type="dxa"/>
            <w:tcBorders>
              <w:top w:val="single" w:sz="4" w:space="0" w:color="auto"/>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02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color w:val="000000"/>
                <w:sz w:val="20"/>
                <w:szCs w:val="20"/>
              </w:rPr>
            </w:pPr>
            <w:r w:rsidRPr="004C1788">
              <w:rPr>
                <w:color w:val="000000"/>
                <w:sz w:val="20"/>
                <w:szCs w:val="20"/>
              </w:rPr>
              <w:t>29999</w:t>
            </w:r>
          </w:p>
        </w:tc>
        <w:tc>
          <w:tcPr>
            <w:tcW w:w="482" w:type="dxa"/>
            <w:tcBorders>
              <w:top w:val="single" w:sz="4" w:space="0" w:color="auto"/>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7509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150</w:t>
            </w: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i/>
                <w:iCs/>
                <w:sz w:val="20"/>
                <w:szCs w:val="20"/>
              </w:rPr>
            </w:pPr>
            <w:r w:rsidRPr="004C1788">
              <w:rPr>
                <w:i/>
                <w:iCs/>
                <w:sz w:val="20"/>
                <w:szCs w:val="20"/>
              </w:rPr>
              <w:t>2 703 900,00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i/>
                <w:iCs/>
                <w:sz w:val="20"/>
                <w:szCs w:val="20"/>
              </w:rPr>
            </w:pPr>
            <w:r w:rsidRPr="004C1788">
              <w:rPr>
                <w:i/>
                <w:iCs/>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i/>
                <w:iCs/>
                <w:sz w:val="20"/>
                <w:szCs w:val="20"/>
              </w:rPr>
            </w:pPr>
            <w:r w:rsidRPr="004C1788">
              <w:rPr>
                <w:i/>
                <w:iCs/>
                <w:sz w:val="20"/>
                <w:szCs w:val="20"/>
              </w:rPr>
              <w:t> </w:t>
            </w:r>
          </w:p>
        </w:tc>
      </w:tr>
      <w:tr w:rsidR="00984581" w:rsidRPr="004C1788" w:rsidTr="00F12024">
        <w:trPr>
          <w:trHeight w:val="990"/>
        </w:trPr>
        <w:tc>
          <w:tcPr>
            <w:tcW w:w="2701" w:type="dxa"/>
            <w:tcBorders>
              <w:top w:val="nil"/>
              <w:left w:val="single" w:sz="4" w:space="0" w:color="auto"/>
              <w:bottom w:val="single" w:sz="4" w:space="0" w:color="auto"/>
              <w:right w:val="single" w:sz="4" w:space="0" w:color="auto"/>
            </w:tcBorders>
            <w:shd w:val="clear" w:color="auto" w:fill="auto"/>
            <w:vAlign w:val="center"/>
            <w:hideMark/>
          </w:tcPr>
          <w:p w:rsidR="00984581" w:rsidRPr="004C1788" w:rsidRDefault="00984581" w:rsidP="00F12024">
            <w:pPr>
              <w:rPr>
                <w:b/>
                <w:bCs/>
                <w:color w:val="000000"/>
                <w:sz w:val="20"/>
                <w:szCs w:val="20"/>
              </w:rPr>
            </w:pPr>
            <w:r w:rsidRPr="004C1788">
              <w:rPr>
                <w:b/>
                <w:bCs/>
                <w:color w:val="000000"/>
                <w:sz w:val="20"/>
                <w:szCs w:val="20"/>
              </w:rPr>
              <w:t>Субвенции бюджетам сельских поселений на выполнение передаваемых полномочий субъектов Российской Федерации</w:t>
            </w:r>
          </w:p>
        </w:tc>
        <w:tc>
          <w:tcPr>
            <w:tcW w:w="70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sz w:val="20"/>
                <w:szCs w:val="20"/>
              </w:rPr>
            </w:pPr>
            <w:r w:rsidRPr="004C1788">
              <w:rPr>
                <w:b/>
                <w:bCs/>
                <w:sz w:val="20"/>
                <w:szCs w:val="20"/>
              </w:rPr>
              <w:t>913</w:t>
            </w:r>
          </w:p>
        </w:tc>
        <w:tc>
          <w:tcPr>
            <w:tcW w:w="482"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sz w:val="20"/>
                <w:szCs w:val="20"/>
              </w:rPr>
            </w:pPr>
            <w:r w:rsidRPr="004C1788">
              <w:rPr>
                <w:b/>
                <w:bCs/>
                <w:sz w:val="20"/>
                <w:szCs w:val="20"/>
              </w:rPr>
              <w:t>2</w:t>
            </w:r>
          </w:p>
        </w:tc>
        <w:tc>
          <w:tcPr>
            <w:tcW w:w="482"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sz w:val="20"/>
                <w:szCs w:val="20"/>
              </w:rPr>
            </w:pPr>
            <w:r w:rsidRPr="004C1788">
              <w:rPr>
                <w:b/>
                <w:bCs/>
                <w:sz w:val="20"/>
                <w:szCs w:val="20"/>
              </w:rPr>
              <w:t>02</w:t>
            </w:r>
          </w:p>
        </w:tc>
        <w:tc>
          <w:tcPr>
            <w:tcW w:w="851"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color w:val="000000"/>
                <w:sz w:val="20"/>
                <w:szCs w:val="20"/>
              </w:rPr>
            </w:pPr>
            <w:r w:rsidRPr="004C1788">
              <w:rPr>
                <w:b/>
                <w:bCs/>
                <w:color w:val="000000"/>
                <w:sz w:val="20"/>
                <w:szCs w:val="20"/>
              </w:rPr>
              <w:t>30024</w:t>
            </w:r>
          </w:p>
        </w:tc>
        <w:tc>
          <w:tcPr>
            <w:tcW w:w="482"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sz w:val="20"/>
                <w:szCs w:val="20"/>
              </w:rPr>
            </w:pPr>
            <w:r w:rsidRPr="004C1788">
              <w:rPr>
                <w:b/>
                <w:bCs/>
                <w:sz w:val="20"/>
                <w:szCs w:val="20"/>
              </w:rPr>
              <w:t>10</w:t>
            </w:r>
          </w:p>
        </w:tc>
        <w:tc>
          <w:tcPr>
            <w:tcW w:w="70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sz w:val="20"/>
                <w:szCs w:val="20"/>
              </w:rPr>
            </w:pPr>
            <w:r w:rsidRPr="004C1788">
              <w:rPr>
                <w:b/>
                <w:bCs/>
                <w:sz w:val="20"/>
                <w:szCs w:val="20"/>
              </w:rPr>
              <w:t>0000</w:t>
            </w:r>
          </w:p>
        </w:tc>
        <w:tc>
          <w:tcPr>
            <w:tcW w:w="70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sz w:val="20"/>
                <w:szCs w:val="20"/>
              </w:rPr>
            </w:pPr>
            <w:r w:rsidRPr="004C1788">
              <w:rPr>
                <w:b/>
                <w:bCs/>
                <w:sz w:val="20"/>
                <w:szCs w:val="20"/>
              </w:rPr>
              <w:t>150</w:t>
            </w:r>
          </w:p>
        </w:tc>
        <w:tc>
          <w:tcPr>
            <w:tcW w:w="123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i/>
                <w:iCs/>
                <w:sz w:val="20"/>
                <w:szCs w:val="20"/>
              </w:rPr>
            </w:pPr>
            <w:r w:rsidRPr="004C1788">
              <w:rPr>
                <w:b/>
                <w:bCs/>
                <w:i/>
                <w:iCs/>
                <w:sz w:val="20"/>
                <w:szCs w:val="20"/>
              </w:rPr>
              <w:t>36 310,00</w:t>
            </w:r>
          </w:p>
        </w:tc>
        <w:tc>
          <w:tcPr>
            <w:tcW w:w="1134"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i/>
                <w:iCs/>
                <w:sz w:val="20"/>
                <w:szCs w:val="20"/>
              </w:rPr>
            </w:pPr>
            <w:r w:rsidRPr="004C1788">
              <w:rPr>
                <w:b/>
                <w:bCs/>
                <w:i/>
                <w:iCs/>
                <w:sz w:val="20"/>
                <w:szCs w:val="20"/>
              </w:rPr>
              <w:t>32 200,00</w:t>
            </w:r>
          </w:p>
        </w:tc>
        <w:tc>
          <w:tcPr>
            <w:tcW w:w="1134"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i/>
                <w:iCs/>
                <w:sz w:val="20"/>
                <w:szCs w:val="20"/>
              </w:rPr>
            </w:pPr>
            <w:r w:rsidRPr="004C1788">
              <w:rPr>
                <w:b/>
                <w:bCs/>
                <w:i/>
                <w:iCs/>
                <w:sz w:val="20"/>
                <w:szCs w:val="20"/>
              </w:rPr>
              <w:t>32 200,00</w:t>
            </w:r>
          </w:p>
        </w:tc>
      </w:tr>
      <w:tr w:rsidR="00984581" w:rsidRPr="004C1788" w:rsidTr="00F12024">
        <w:trPr>
          <w:trHeight w:val="1260"/>
        </w:trPr>
        <w:tc>
          <w:tcPr>
            <w:tcW w:w="2701" w:type="dxa"/>
            <w:tcBorders>
              <w:top w:val="nil"/>
              <w:left w:val="single" w:sz="4" w:space="0" w:color="auto"/>
              <w:bottom w:val="single" w:sz="4" w:space="0" w:color="auto"/>
              <w:right w:val="single" w:sz="4" w:space="0" w:color="auto"/>
            </w:tcBorders>
            <w:shd w:val="clear" w:color="auto" w:fill="auto"/>
            <w:vAlign w:val="center"/>
            <w:hideMark/>
          </w:tcPr>
          <w:p w:rsidR="00984581" w:rsidRPr="004C1788" w:rsidRDefault="00984581" w:rsidP="00F12024">
            <w:pPr>
              <w:rPr>
                <w:color w:val="000000"/>
                <w:sz w:val="20"/>
                <w:szCs w:val="20"/>
              </w:rPr>
            </w:pPr>
            <w:r w:rsidRPr="004C1788">
              <w:rPr>
                <w:color w:val="000000"/>
                <w:sz w:val="20"/>
                <w:szCs w:val="20"/>
              </w:rPr>
              <w:t xml:space="preserve">Субвенции бюджетам сельских поселений на </w:t>
            </w:r>
            <w:proofErr w:type="spellStart"/>
            <w:proofErr w:type="gramStart"/>
            <w:r w:rsidRPr="004C1788">
              <w:rPr>
                <w:color w:val="000000"/>
                <w:sz w:val="20"/>
                <w:szCs w:val="20"/>
              </w:rPr>
              <w:t>на</w:t>
            </w:r>
            <w:proofErr w:type="spellEnd"/>
            <w:proofErr w:type="gramEnd"/>
            <w:r w:rsidRPr="004C1788">
              <w:rPr>
                <w:color w:val="000000"/>
                <w:sz w:val="20"/>
                <w:szCs w:val="20"/>
              </w:rPr>
              <w:t xml:space="preserve"> выполнение государственных полномочий по созданию и обеспечению деятельности административных </w:t>
            </w:r>
            <w:r w:rsidRPr="004C1788">
              <w:rPr>
                <w:color w:val="000000"/>
                <w:sz w:val="20"/>
                <w:szCs w:val="20"/>
              </w:rPr>
              <w:lastRenderedPageBreak/>
              <w:t>комиссий</w:t>
            </w:r>
          </w:p>
        </w:tc>
        <w:tc>
          <w:tcPr>
            <w:tcW w:w="70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lastRenderedPageBreak/>
              <w:t>913</w:t>
            </w:r>
          </w:p>
        </w:tc>
        <w:tc>
          <w:tcPr>
            <w:tcW w:w="482"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2</w:t>
            </w:r>
          </w:p>
        </w:tc>
        <w:tc>
          <w:tcPr>
            <w:tcW w:w="482"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02</w:t>
            </w:r>
          </w:p>
        </w:tc>
        <w:tc>
          <w:tcPr>
            <w:tcW w:w="851"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color w:val="000000"/>
                <w:sz w:val="20"/>
                <w:szCs w:val="20"/>
              </w:rPr>
            </w:pPr>
            <w:r w:rsidRPr="004C1788">
              <w:rPr>
                <w:color w:val="000000"/>
                <w:sz w:val="20"/>
                <w:szCs w:val="20"/>
              </w:rPr>
              <w:t>30024</w:t>
            </w:r>
          </w:p>
        </w:tc>
        <w:tc>
          <w:tcPr>
            <w:tcW w:w="482"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10</w:t>
            </w:r>
          </w:p>
        </w:tc>
        <w:tc>
          <w:tcPr>
            <w:tcW w:w="70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7514</w:t>
            </w:r>
          </w:p>
        </w:tc>
        <w:tc>
          <w:tcPr>
            <w:tcW w:w="70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150</w:t>
            </w:r>
          </w:p>
        </w:tc>
        <w:tc>
          <w:tcPr>
            <w:tcW w:w="123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i/>
                <w:iCs/>
                <w:sz w:val="20"/>
                <w:szCs w:val="20"/>
              </w:rPr>
            </w:pPr>
            <w:r w:rsidRPr="004C1788">
              <w:rPr>
                <w:i/>
                <w:iCs/>
                <w:sz w:val="20"/>
                <w:szCs w:val="20"/>
              </w:rPr>
              <w:t>36 310,00</w:t>
            </w:r>
          </w:p>
        </w:tc>
        <w:tc>
          <w:tcPr>
            <w:tcW w:w="1134"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i/>
                <w:iCs/>
                <w:sz w:val="20"/>
                <w:szCs w:val="20"/>
              </w:rPr>
            </w:pPr>
            <w:r w:rsidRPr="004C1788">
              <w:rPr>
                <w:i/>
                <w:iCs/>
                <w:sz w:val="20"/>
                <w:szCs w:val="20"/>
              </w:rPr>
              <w:t>32 200,00</w:t>
            </w:r>
          </w:p>
        </w:tc>
        <w:tc>
          <w:tcPr>
            <w:tcW w:w="1134"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i/>
                <w:iCs/>
                <w:sz w:val="20"/>
                <w:szCs w:val="20"/>
              </w:rPr>
            </w:pPr>
            <w:r w:rsidRPr="004C1788">
              <w:rPr>
                <w:i/>
                <w:iCs/>
                <w:sz w:val="20"/>
                <w:szCs w:val="20"/>
              </w:rPr>
              <w:t>32 200,00</w:t>
            </w:r>
          </w:p>
        </w:tc>
      </w:tr>
      <w:tr w:rsidR="00984581" w:rsidRPr="004C1788" w:rsidTr="00F12024">
        <w:trPr>
          <w:trHeight w:val="1140"/>
        </w:trPr>
        <w:tc>
          <w:tcPr>
            <w:tcW w:w="2701" w:type="dxa"/>
            <w:tcBorders>
              <w:top w:val="nil"/>
              <w:left w:val="single" w:sz="4" w:space="0" w:color="auto"/>
              <w:bottom w:val="single" w:sz="4" w:space="0" w:color="auto"/>
              <w:right w:val="single" w:sz="4" w:space="0" w:color="auto"/>
            </w:tcBorders>
            <w:shd w:val="clear" w:color="auto" w:fill="auto"/>
            <w:vAlign w:val="center"/>
            <w:hideMark/>
          </w:tcPr>
          <w:p w:rsidR="00984581" w:rsidRPr="004C1788" w:rsidRDefault="00984581" w:rsidP="00F12024">
            <w:pPr>
              <w:rPr>
                <w:b/>
                <w:bCs/>
                <w:color w:val="000000"/>
                <w:sz w:val="20"/>
                <w:szCs w:val="20"/>
              </w:rPr>
            </w:pPr>
            <w:r w:rsidRPr="004C1788">
              <w:rPr>
                <w:b/>
                <w:bCs/>
                <w:color w:val="000000"/>
                <w:sz w:val="20"/>
                <w:szCs w:val="20"/>
              </w:rPr>
              <w:lastRenderedPageBreak/>
              <w:t>Субвенции бюджетам на осуществление первичного воинского учета на территориях, где отсутствуют военные комиссариаты</w:t>
            </w:r>
          </w:p>
        </w:tc>
        <w:tc>
          <w:tcPr>
            <w:tcW w:w="70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sz w:val="20"/>
                <w:szCs w:val="20"/>
              </w:rPr>
            </w:pPr>
            <w:r w:rsidRPr="004C1788">
              <w:rPr>
                <w:b/>
                <w:bCs/>
                <w:sz w:val="20"/>
                <w:szCs w:val="20"/>
              </w:rPr>
              <w:t>913</w:t>
            </w:r>
          </w:p>
        </w:tc>
        <w:tc>
          <w:tcPr>
            <w:tcW w:w="482"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sz w:val="20"/>
                <w:szCs w:val="20"/>
              </w:rPr>
            </w:pPr>
            <w:r w:rsidRPr="004C1788">
              <w:rPr>
                <w:b/>
                <w:bCs/>
                <w:sz w:val="20"/>
                <w:szCs w:val="20"/>
              </w:rPr>
              <w:t>2</w:t>
            </w:r>
          </w:p>
        </w:tc>
        <w:tc>
          <w:tcPr>
            <w:tcW w:w="482"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sz w:val="20"/>
                <w:szCs w:val="20"/>
              </w:rPr>
            </w:pPr>
            <w:r w:rsidRPr="004C1788">
              <w:rPr>
                <w:b/>
                <w:bCs/>
                <w:sz w:val="20"/>
                <w:szCs w:val="20"/>
              </w:rPr>
              <w:t>02</w:t>
            </w:r>
          </w:p>
        </w:tc>
        <w:tc>
          <w:tcPr>
            <w:tcW w:w="851"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color w:val="000000"/>
                <w:sz w:val="20"/>
                <w:szCs w:val="20"/>
              </w:rPr>
            </w:pPr>
            <w:r w:rsidRPr="004C1788">
              <w:rPr>
                <w:b/>
                <w:bCs/>
                <w:color w:val="000000"/>
                <w:sz w:val="20"/>
                <w:szCs w:val="20"/>
              </w:rPr>
              <w:t>35118</w:t>
            </w:r>
          </w:p>
        </w:tc>
        <w:tc>
          <w:tcPr>
            <w:tcW w:w="482"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sz w:val="20"/>
                <w:szCs w:val="20"/>
              </w:rPr>
            </w:pPr>
            <w:r w:rsidRPr="004C1788">
              <w:rPr>
                <w:b/>
                <w:bCs/>
                <w:sz w:val="20"/>
                <w:szCs w:val="20"/>
              </w:rPr>
              <w:t>00</w:t>
            </w:r>
          </w:p>
        </w:tc>
        <w:tc>
          <w:tcPr>
            <w:tcW w:w="70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sz w:val="20"/>
                <w:szCs w:val="20"/>
              </w:rPr>
            </w:pPr>
            <w:r w:rsidRPr="004C1788">
              <w:rPr>
                <w:b/>
                <w:bCs/>
                <w:sz w:val="20"/>
                <w:szCs w:val="20"/>
              </w:rPr>
              <w:t>0000</w:t>
            </w:r>
          </w:p>
        </w:tc>
        <w:tc>
          <w:tcPr>
            <w:tcW w:w="70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sz w:val="20"/>
                <w:szCs w:val="20"/>
              </w:rPr>
            </w:pPr>
            <w:r w:rsidRPr="004C1788">
              <w:rPr>
                <w:b/>
                <w:bCs/>
                <w:sz w:val="20"/>
                <w:szCs w:val="20"/>
              </w:rPr>
              <w:t>150</w:t>
            </w:r>
          </w:p>
        </w:tc>
        <w:tc>
          <w:tcPr>
            <w:tcW w:w="123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sz w:val="20"/>
                <w:szCs w:val="20"/>
              </w:rPr>
            </w:pPr>
            <w:r w:rsidRPr="004C1788">
              <w:rPr>
                <w:b/>
                <w:bCs/>
                <w:sz w:val="20"/>
                <w:szCs w:val="20"/>
              </w:rPr>
              <w:t>720 575,00</w:t>
            </w:r>
          </w:p>
        </w:tc>
        <w:tc>
          <w:tcPr>
            <w:tcW w:w="1134"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sz w:val="20"/>
                <w:szCs w:val="20"/>
              </w:rPr>
            </w:pPr>
            <w:r w:rsidRPr="004C1788">
              <w:rPr>
                <w:b/>
                <w:bCs/>
                <w:sz w:val="20"/>
                <w:szCs w:val="20"/>
              </w:rPr>
              <w:t>802 085,00</w:t>
            </w:r>
          </w:p>
        </w:tc>
        <w:tc>
          <w:tcPr>
            <w:tcW w:w="1134"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sz w:val="20"/>
                <w:szCs w:val="20"/>
              </w:rPr>
            </w:pPr>
            <w:r w:rsidRPr="004C1788">
              <w:rPr>
                <w:b/>
                <w:bCs/>
                <w:sz w:val="20"/>
                <w:szCs w:val="20"/>
              </w:rPr>
              <w:t>884 962,00</w:t>
            </w:r>
          </w:p>
        </w:tc>
      </w:tr>
      <w:tr w:rsidR="00984581" w:rsidRPr="004C1788" w:rsidTr="00F12024">
        <w:trPr>
          <w:trHeight w:val="1200"/>
        </w:trPr>
        <w:tc>
          <w:tcPr>
            <w:tcW w:w="2701" w:type="dxa"/>
            <w:tcBorders>
              <w:top w:val="nil"/>
              <w:left w:val="single" w:sz="4" w:space="0" w:color="auto"/>
              <w:bottom w:val="single" w:sz="4" w:space="0" w:color="auto"/>
              <w:right w:val="single" w:sz="4" w:space="0" w:color="auto"/>
            </w:tcBorders>
            <w:shd w:val="clear" w:color="auto" w:fill="auto"/>
            <w:vAlign w:val="center"/>
            <w:hideMark/>
          </w:tcPr>
          <w:p w:rsidR="00984581" w:rsidRPr="004C1788" w:rsidRDefault="00984581" w:rsidP="00F12024">
            <w:pPr>
              <w:rPr>
                <w:color w:val="000000"/>
                <w:sz w:val="20"/>
                <w:szCs w:val="20"/>
              </w:rPr>
            </w:pPr>
            <w:r w:rsidRPr="004C1788">
              <w:rPr>
                <w:color w:val="000000"/>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70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913</w:t>
            </w:r>
          </w:p>
        </w:tc>
        <w:tc>
          <w:tcPr>
            <w:tcW w:w="482"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2</w:t>
            </w:r>
          </w:p>
        </w:tc>
        <w:tc>
          <w:tcPr>
            <w:tcW w:w="482"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02</w:t>
            </w:r>
          </w:p>
        </w:tc>
        <w:tc>
          <w:tcPr>
            <w:tcW w:w="851"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color w:val="000000"/>
                <w:sz w:val="20"/>
                <w:szCs w:val="20"/>
              </w:rPr>
            </w:pPr>
            <w:r w:rsidRPr="004C1788">
              <w:rPr>
                <w:color w:val="000000"/>
                <w:sz w:val="20"/>
                <w:szCs w:val="20"/>
              </w:rPr>
              <w:t>35118</w:t>
            </w:r>
          </w:p>
        </w:tc>
        <w:tc>
          <w:tcPr>
            <w:tcW w:w="482"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10</w:t>
            </w:r>
          </w:p>
        </w:tc>
        <w:tc>
          <w:tcPr>
            <w:tcW w:w="70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0000</w:t>
            </w:r>
          </w:p>
        </w:tc>
        <w:tc>
          <w:tcPr>
            <w:tcW w:w="70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150</w:t>
            </w:r>
          </w:p>
        </w:tc>
        <w:tc>
          <w:tcPr>
            <w:tcW w:w="123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720 575,00</w:t>
            </w:r>
          </w:p>
        </w:tc>
        <w:tc>
          <w:tcPr>
            <w:tcW w:w="1134"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802 085,00</w:t>
            </w:r>
          </w:p>
        </w:tc>
        <w:tc>
          <w:tcPr>
            <w:tcW w:w="1134"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884 962,00</w:t>
            </w:r>
          </w:p>
        </w:tc>
      </w:tr>
      <w:tr w:rsidR="00984581" w:rsidRPr="004C1788" w:rsidTr="00F12024">
        <w:trPr>
          <w:trHeight w:val="1995"/>
        </w:trPr>
        <w:tc>
          <w:tcPr>
            <w:tcW w:w="2701" w:type="dxa"/>
            <w:tcBorders>
              <w:top w:val="nil"/>
              <w:left w:val="single" w:sz="4" w:space="0" w:color="auto"/>
              <w:bottom w:val="single" w:sz="4" w:space="0" w:color="auto"/>
              <w:right w:val="single" w:sz="4" w:space="0" w:color="auto"/>
            </w:tcBorders>
            <w:shd w:val="clear" w:color="auto" w:fill="auto"/>
            <w:vAlign w:val="center"/>
            <w:hideMark/>
          </w:tcPr>
          <w:p w:rsidR="00984581" w:rsidRPr="004C1788" w:rsidRDefault="00984581" w:rsidP="00F12024">
            <w:pPr>
              <w:rPr>
                <w:b/>
                <w:bCs/>
                <w:sz w:val="20"/>
                <w:szCs w:val="20"/>
              </w:rPr>
            </w:pPr>
            <w:r w:rsidRPr="004C1788">
              <w:rPr>
                <w:b/>
                <w:bCs/>
                <w:sz w:val="20"/>
                <w:szCs w:val="20"/>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sz w:val="20"/>
                <w:szCs w:val="20"/>
              </w:rPr>
            </w:pPr>
            <w:r w:rsidRPr="004C1788">
              <w:rPr>
                <w:b/>
                <w:bCs/>
                <w:sz w:val="20"/>
                <w:szCs w:val="20"/>
              </w:rPr>
              <w:t>913</w:t>
            </w:r>
          </w:p>
        </w:tc>
        <w:tc>
          <w:tcPr>
            <w:tcW w:w="482"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sz w:val="20"/>
                <w:szCs w:val="20"/>
              </w:rPr>
            </w:pPr>
            <w:r w:rsidRPr="004C1788">
              <w:rPr>
                <w:b/>
                <w:bCs/>
                <w:sz w:val="20"/>
                <w:szCs w:val="20"/>
              </w:rPr>
              <w:t>2</w:t>
            </w:r>
          </w:p>
        </w:tc>
        <w:tc>
          <w:tcPr>
            <w:tcW w:w="482"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sz w:val="20"/>
                <w:szCs w:val="20"/>
              </w:rPr>
            </w:pPr>
            <w:r w:rsidRPr="004C1788">
              <w:rPr>
                <w:b/>
                <w:bCs/>
                <w:sz w:val="20"/>
                <w:szCs w:val="20"/>
              </w:rPr>
              <w:t>02</w:t>
            </w:r>
          </w:p>
        </w:tc>
        <w:tc>
          <w:tcPr>
            <w:tcW w:w="851"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color w:val="000000"/>
                <w:sz w:val="20"/>
                <w:szCs w:val="20"/>
              </w:rPr>
            </w:pPr>
            <w:r w:rsidRPr="004C1788">
              <w:rPr>
                <w:b/>
                <w:bCs/>
                <w:color w:val="000000"/>
                <w:sz w:val="20"/>
                <w:szCs w:val="20"/>
              </w:rPr>
              <w:t>49999</w:t>
            </w:r>
          </w:p>
        </w:tc>
        <w:tc>
          <w:tcPr>
            <w:tcW w:w="482"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sz w:val="20"/>
                <w:szCs w:val="20"/>
              </w:rPr>
            </w:pPr>
            <w:r w:rsidRPr="004C1788">
              <w:rPr>
                <w:b/>
                <w:bCs/>
                <w:sz w:val="20"/>
                <w:szCs w:val="20"/>
              </w:rPr>
              <w:t>10</w:t>
            </w:r>
          </w:p>
        </w:tc>
        <w:tc>
          <w:tcPr>
            <w:tcW w:w="70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sz w:val="20"/>
                <w:szCs w:val="20"/>
              </w:rPr>
            </w:pPr>
            <w:r w:rsidRPr="004C1788">
              <w:rPr>
                <w:b/>
                <w:bCs/>
                <w:sz w:val="20"/>
                <w:szCs w:val="20"/>
              </w:rPr>
              <w:t>0000</w:t>
            </w:r>
          </w:p>
        </w:tc>
        <w:tc>
          <w:tcPr>
            <w:tcW w:w="70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sz w:val="20"/>
                <w:szCs w:val="20"/>
              </w:rPr>
            </w:pPr>
            <w:r w:rsidRPr="004C1788">
              <w:rPr>
                <w:b/>
                <w:bCs/>
                <w:sz w:val="20"/>
                <w:szCs w:val="20"/>
              </w:rPr>
              <w:t>150</w:t>
            </w:r>
          </w:p>
        </w:tc>
        <w:tc>
          <w:tcPr>
            <w:tcW w:w="123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i/>
                <w:iCs/>
                <w:sz w:val="20"/>
                <w:szCs w:val="20"/>
              </w:rPr>
            </w:pPr>
            <w:r w:rsidRPr="004C1788">
              <w:rPr>
                <w:b/>
                <w:bCs/>
                <w:i/>
                <w:iCs/>
                <w:sz w:val="20"/>
                <w:szCs w:val="20"/>
              </w:rPr>
              <w:t>6 433 011,00</w:t>
            </w:r>
          </w:p>
        </w:tc>
        <w:tc>
          <w:tcPr>
            <w:tcW w:w="1134"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i/>
                <w:iCs/>
                <w:sz w:val="20"/>
                <w:szCs w:val="20"/>
              </w:rPr>
            </w:pPr>
            <w:r w:rsidRPr="004C1788">
              <w:rPr>
                <w:b/>
                <w:bCs/>
                <w:i/>
                <w:iCs/>
                <w:sz w:val="20"/>
                <w:szCs w:val="20"/>
              </w:rPr>
              <w:t>5 165 011,00</w:t>
            </w:r>
          </w:p>
        </w:tc>
        <w:tc>
          <w:tcPr>
            <w:tcW w:w="1134"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i/>
                <w:iCs/>
                <w:sz w:val="20"/>
                <w:szCs w:val="20"/>
              </w:rPr>
            </w:pPr>
            <w:r w:rsidRPr="004C1788">
              <w:rPr>
                <w:b/>
                <w:bCs/>
                <w:i/>
                <w:iCs/>
                <w:sz w:val="20"/>
                <w:szCs w:val="20"/>
              </w:rPr>
              <w:t>5 165 011,00</w:t>
            </w:r>
          </w:p>
        </w:tc>
      </w:tr>
      <w:tr w:rsidR="00984581" w:rsidRPr="004C1788" w:rsidTr="00F12024">
        <w:trPr>
          <w:trHeight w:val="1200"/>
        </w:trPr>
        <w:tc>
          <w:tcPr>
            <w:tcW w:w="2701" w:type="dxa"/>
            <w:tcBorders>
              <w:top w:val="single" w:sz="4" w:space="0" w:color="auto"/>
              <w:left w:val="single" w:sz="4" w:space="0" w:color="auto"/>
              <w:bottom w:val="nil"/>
              <w:right w:val="single" w:sz="4" w:space="0" w:color="auto"/>
            </w:tcBorders>
            <w:shd w:val="clear" w:color="auto" w:fill="auto"/>
            <w:vAlign w:val="center"/>
            <w:hideMark/>
          </w:tcPr>
          <w:p w:rsidR="00984581" w:rsidRPr="004C1788" w:rsidRDefault="00984581" w:rsidP="00F12024">
            <w:pPr>
              <w:rPr>
                <w:sz w:val="20"/>
                <w:szCs w:val="20"/>
              </w:rPr>
            </w:pPr>
            <w:r w:rsidRPr="004C1788">
              <w:rPr>
                <w:sz w:val="20"/>
                <w:szCs w:val="20"/>
              </w:rPr>
              <w:t>Прочие межбюджетные трансферты, передаваемые бюджетам сельских поселений (на обеспечение первичных мер пожарной безопасности)</w:t>
            </w:r>
          </w:p>
        </w:tc>
        <w:tc>
          <w:tcPr>
            <w:tcW w:w="70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913</w:t>
            </w:r>
          </w:p>
        </w:tc>
        <w:tc>
          <w:tcPr>
            <w:tcW w:w="482"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2</w:t>
            </w:r>
          </w:p>
        </w:tc>
        <w:tc>
          <w:tcPr>
            <w:tcW w:w="482"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02</w:t>
            </w:r>
          </w:p>
        </w:tc>
        <w:tc>
          <w:tcPr>
            <w:tcW w:w="851"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color w:val="000000"/>
                <w:sz w:val="20"/>
                <w:szCs w:val="20"/>
              </w:rPr>
            </w:pPr>
            <w:r w:rsidRPr="004C1788">
              <w:rPr>
                <w:color w:val="000000"/>
                <w:sz w:val="20"/>
                <w:szCs w:val="20"/>
              </w:rPr>
              <w:t>49999</w:t>
            </w:r>
          </w:p>
        </w:tc>
        <w:tc>
          <w:tcPr>
            <w:tcW w:w="482"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10</w:t>
            </w:r>
          </w:p>
        </w:tc>
        <w:tc>
          <w:tcPr>
            <w:tcW w:w="70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7412</w:t>
            </w:r>
          </w:p>
        </w:tc>
        <w:tc>
          <w:tcPr>
            <w:tcW w:w="70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150</w:t>
            </w:r>
          </w:p>
        </w:tc>
        <w:tc>
          <w:tcPr>
            <w:tcW w:w="123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929 800,00</w:t>
            </w:r>
          </w:p>
        </w:tc>
        <w:tc>
          <w:tcPr>
            <w:tcW w:w="1134"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619 900,00</w:t>
            </w:r>
          </w:p>
        </w:tc>
        <w:tc>
          <w:tcPr>
            <w:tcW w:w="1134"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619 900,00</w:t>
            </w:r>
          </w:p>
        </w:tc>
      </w:tr>
      <w:tr w:rsidR="00984581" w:rsidRPr="004C1788" w:rsidTr="00F12024">
        <w:trPr>
          <w:trHeight w:val="1200"/>
        </w:trPr>
        <w:tc>
          <w:tcPr>
            <w:tcW w:w="2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4581" w:rsidRPr="004C1788" w:rsidRDefault="00984581" w:rsidP="00F12024">
            <w:pPr>
              <w:rPr>
                <w:sz w:val="20"/>
                <w:szCs w:val="20"/>
              </w:rPr>
            </w:pPr>
            <w:r w:rsidRPr="004C1788">
              <w:rPr>
                <w:sz w:val="20"/>
                <w:szCs w:val="20"/>
              </w:rPr>
              <w:t>Прочие межбюджетные трансферты, передаваемые бюджетам сельских поселений (на содержание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913</w:t>
            </w:r>
          </w:p>
        </w:tc>
        <w:tc>
          <w:tcPr>
            <w:tcW w:w="482"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2</w:t>
            </w:r>
          </w:p>
        </w:tc>
        <w:tc>
          <w:tcPr>
            <w:tcW w:w="482"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02</w:t>
            </w:r>
          </w:p>
        </w:tc>
        <w:tc>
          <w:tcPr>
            <w:tcW w:w="851"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color w:val="000000"/>
                <w:sz w:val="20"/>
                <w:szCs w:val="20"/>
              </w:rPr>
            </w:pPr>
            <w:r w:rsidRPr="004C1788">
              <w:rPr>
                <w:color w:val="000000"/>
                <w:sz w:val="20"/>
                <w:szCs w:val="20"/>
              </w:rPr>
              <w:t>49999</w:t>
            </w:r>
          </w:p>
        </w:tc>
        <w:tc>
          <w:tcPr>
            <w:tcW w:w="482"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10</w:t>
            </w:r>
          </w:p>
        </w:tc>
        <w:tc>
          <w:tcPr>
            <w:tcW w:w="70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9930</w:t>
            </w:r>
          </w:p>
        </w:tc>
        <w:tc>
          <w:tcPr>
            <w:tcW w:w="70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150</w:t>
            </w:r>
          </w:p>
        </w:tc>
        <w:tc>
          <w:tcPr>
            <w:tcW w:w="1239"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1 969 275,00</w:t>
            </w:r>
          </w:p>
        </w:tc>
        <w:tc>
          <w:tcPr>
            <w:tcW w:w="1134"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1 969 275,00</w:t>
            </w:r>
          </w:p>
        </w:tc>
        <w:tc>
          <w:tcPr>
            <w:tcW w:w="1134" w:type="dxa"/>
            <w:tcBorders>
              <w:top w:val="nil"/>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1 969 275,00</w:t>
            </w:r>
          </w:p>
        </w:tc>
      </w:tr>
      <w:tr w:rsidR="00984581" w:rsidRPr="004C1788" w:rsidTr="00F12024">
        <w:trPr>
          <w:trHeight w:val="1500"/>
        </w:trPr>
        <w:tc>
          <w:tcPr>
            <w:tcW w:w="2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4581" w:rsidRPr="004C1788" w:rsidRDefault="00984581" w:rsidP="00F12024">
            <w:pPr>
              <w:rPr>
                <w:sz w:val="20"/>
                <w:szCs w:val="20"/>
              </w:rPr>
            </w:pPr>
            <w:r w:rsidRPr="004C1788">
              <w:rPr>
                <w:sz w:val="20"/>
                <w:szCs w:val="20"/>
              </w:rPr>
              <w:t xml:space="preserve">Прочие межбюджетные </w:t>
            </w:r>
            <w:proofErr w:type="spellStart"/>
            <w:r w:rsidRPr="004C1788">
              <w:rPr>
                <w:sz w:val="20"/>
                <w:szCs w:val="20"/>
              </w:rPr>
              <w:t>трансферты</w:t>
            </w:r>
            <w:proofErr w:type="gramStart"/>
            <w:r w:rsidRPr="004C1788">
              <w:rPr>
                <w:sz w:val="20"/>
                <w:szCs w:val="20"/>
              </w:rPr>
              <w:t>,п</w:t>
            </w:r>
            <w:proofErr w:type="gramEnd"/>
            <w:r w:rsidRPr="004C1788">
              <w:rPr>
                <w:sz w:val="20"/>
                <w:szCs w:val="20"/>
              </w:rPr>
              <w:t>ередаваемые</w:t>
            </w:r>
            <w:proofErr w:type="spellEnd"/>
            <w:r w:rsidRPr="004C1788">
              <w:rPr>
                <w:sz w:val="20"/>
                <w:szCs w:val="20"/>
              </w:rPr>
              <w:t xml:space="preserve"> бюджетам сельских поселений на реализацию мероприятий, предусмотренных ДЦП "Молодежь </w:t>
            </w:r>
            <w:proofErr w:type="spellStart"/>
            <w:r w:rsidRPr="004C1788">
              <w:rPr>
                <w:sz w:val="20"/>
                <w:szCs w:val="20"/>
              </w:rPr>
              <w:t>Приангарья</w:t>
            </w:r>
            <w:proofErr w:type="spellEnd"/>
            <w:r w:rsidRPr="004C1788">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913</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2</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02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81" w:rsidRPr="004C1788" w:rsidRDefault="00984581" w:rsidP="00F12024">
            <w:pPr>
              <w:jc w:val="center"/>
              <w:rPr>
                <w:color w:val="000000"/>
                <w:sz w:val="20"/>
                <w:szCs w:val="20"/>
              </w:rPr>
            </w:pPr>
            <w:r w:rsidRPr="004C1788">
              <w:rPr>
                <w:color w:val="000000"/>
                <w:sz w:val="20"/>
                <w:szCs w:val="20"/>
              </w:rPr>
              <w:t>49999</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9961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150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143 236,00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143 236,00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143 236,00</w:t>
            </w:r>
          </w:p>
        </w:tc>
      </w:tr>
      <w:tr w:rsidR="00984581" w:rsidRPr="004C1788" w:rsidTr="00F12024">
        <w:trPr>
          <w:trHeight w:val="900"/>
        </w:trPr>
        <w:tc>
          <w:tcPr>
            <w:tcW w:w="2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4581" w:rsidRPr="004C1788" w:rsidRDefault="00984581" w:rsidP="00F12024">
            <w:pPr>
              <w:rPr>
                <w:sz w:val="20"/>
                <w:szCs w:val="20"/>
              </w:rPr>
            </w:pPr>
            <w:r w:rsidRPr="004C1788">
              <w:rPr>
                <w:sz w:val="20"/>
                <w:szCs w:val="20"/>
              </w:rPr>
              <w:t xml:space="preserve">Прочие межбюджетные </w:t>
            </w:r>
            <w:proofErr w:type="spellStart"/>
            <w:r w:rsidRPr="004C1788">
              <w:rPr>
                <w:sz w:val="20"/>
                <w:szCs w:val="20"/>
              </w:rPr>
              <w:t>трансферты</w:t>
            </w:r>
            <w:proofErr w:type="gramStart"/>
            <w:r w:rsidRPr="004C1788">
              <w:rPr>
                <w:sz w:val="20"/>
                <w:szCs w:val="20"/>
              </w:rPr>
              <w:t>,п</w:t>
            </w:r>
            <w:proofErr w:type="gramEnd"/>
            <w:r w:rsidRPr="004C1788">
              <w:rPr>
                <w:sz w:val="20"/>
                <w:szCs w:val="20"/>
              </w:rPr>
              <w:t>ередаваемые</w:t>
            </w:r>
            <w:proofErr w:type="spellEnd"/>
            <w:r w:rsidRPr="004C1788">
              <w:rPr>
                <w:sz w:val="20"/>
                <w:szCs w:val="20"/>
              </w:rPr>
              <w:t xml:space="preserve"> бюджетам на сбалансированность</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913</w:t>
            </w:r>
          </w:p>
        </w:tc>
        <w:tc>
          <w:tcPr>
            <w:tcW w:w="482" w:type="dxa"/>
            <w:tcBorders>
              <w:top w:val="single" w:sz="4" w:space="0" w:color="auto"/>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2</w:t>
            </w:r>
          </w:p>
        </w:tc>
        <w:tc>
          <w:tcPr>
            <w:tcW w:w="482" w:type="dxa"/>
            <w:tcBorders>
              <w:top w:val="single" w:sz="4" w:space="0" w:color="auto"/>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02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color w:val="000000"/>
                <w:sz w:val="20"/>
                <w:szCs w:val="20"/>
              </w:rPr>
            </w:pPr>
            <w:r w:rsidRPr="004C1788">
              <w:rPr>
                <w:color w:val="000000"/>
                <w:sz w:val="20"/>
                <w:szCs w:val="20"/>
              </w:rPr>
              <w:t>49999</w:t>
            </w:r>
          </w:p>
        </w:tc>
        <w:tc>
          <w:tcPr>
            <w:tcW w:w="482" w:type="dxa"/>
            <w:tcBorders>
              <w:top w:val="single" w:sz="4" w:space="0" w:color="auto"/>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8012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150</w:t>
            </w: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3 390 700,00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2 432 600,00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sz w:val="20"/>
                <w:szCs w:val="20"/>
              </w:rPr>
            </w:pPr>
            <w:r w:rsidRPr="004C1788">
              <w:rPr>
                <w:sz w:val="20"/>
                <w:szCs w:val="20"/>
              </w:rPr>
              <w:t>2 432 600,00</w:t>
            </w:r>
          </w:p>
        </w:tc>
      </w:tr>
      <w:tr w:rsidR="00984581" w:rsidRPr="004C1788" w:rsidTr="00F12024">
        <w:trPr>
          <w:trHeight w:val="300"/>
        </w:trPr>
        <w:tc>
          <w:tcPr>
            <w:tcW w:w="2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4581" w:rsidRPr="004C1788" w:rsidRDefault="00984581" w:rsidP="00F12024">
            <w:pPr>
              <w:rPr>
                <w:b/>
                <w:bCs/>
                <w:sz w:val="20"/>
                <w:szCs w:val="20"/>
              </w:rPr>
            </w:pPr>
            <w:r w:rsidRPr="004C1788">
              <w:rPr>
                <w:b/>
                <w:bCs/>
                <w:sz w:val="20"/>
                <w:szCs w:val="20"/>
              </w:rPr>
              <w:t>ВСЕГО  ДОХОДОВ</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sz w:val="20"/>
                <w:szCs w:val="20"/>
              </w:rPr>
            </w:pPr>
            <w:r w:rsidRPr="004C1788">
              <w:rPr>
                <w:b/>
                <w:bCs/>
                <w:sz w:val="20"/>
                <w:szCs w:val="20"/>
              </w:rPr>
              <w:t>000</w:t>
            </w:r>
          </w:p>
        </w:tc>
        <w:tc>
          <w:tcPr>
            <w:tcW w:w="482" w:type="dxa"/>
            <w:tcBorders>
              <w:top w:val="single" w:sz="4" w:space="0" w:color="auto"/>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sz w:val="20"/>
                <w:szCs w:val="20"/>
              </w:rPr>
            </w:pPr>
            <w:r w:rsidRPr="004C1788">
              <w:rPr>
                <w:b/>
                <w:bCs/>
                <w:sz w:val="20"/>
                <w:szCs w:val="20"/>
              </w:rPr>
              <w:t>0</w:t>
            </w:r>
          </w:p>
        </w:tc>
        <w:tc>
          <w:tcPr>
            <w:tcW w:w="482" w:type="dxa"/>
            <w:tcBorders>
              <w:top w:val="single" w:sz="4" w:space="0" w:color="auto"/>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sz w:val="20"/>
                <w:szCs w:val="20"/>
              </w:rPr>
            </w:pPr>
            <w:r w:rsidRPr="004C1788">
              <w:rPr>
                <w:b/>
                <w:bCs/>
                <w:sz w:val="20"/>
                <w:szCs w:val="20"/>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color w:val="000000"/>
                <w:sz w:val="20"/>
                <w:szCs w:val="20"/>
              </w:rPr>
            </w:pPr>
            <w:r w:rsidRPr="004C1788">
              <w:rPr>
                <w:b/>
                <w:bCs/>
                <w:color w:val="000000"/>
                <w:sz w:val="20"/>
                <w:szCs w:val="20"/>
              </w:rPr>
              <w:t>00000</w:t>
            </w:r>
          </w:p>
        </w:tc>
        <w:tc>
          <w:tcPr>
            <w:tcW w:w="482" w:type="dxa"/>
            <w:tcBorders>
              <w:top w:val="single" w:sz="4" w:space="0" w:color="auto"/>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sz w:val="20"/>
                <w:szCs w:val="20"/>
              </w:rPr>
            </w:pPr>
            <w:r w:rsidRPr="004C1788">
              <w:rPr>
                <w:b/>
                <w:bCs/>
                <w:sz w:val="20"/>
                <w:szCs w:val="20"/>
              </w:rPr>
              <w:t>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sz w:val="20"/>
                <w:szCs w:val="20"/>
              </w:rPr>
            </w:pPr>
            <w:r w:rsidRPr="004C1788">
              <w:rPr>
                <w:b/>
                <w:bCs/>
                <w:sz w:val="20"/>
                <w:szCs w:val="20"/>
              </w:rPr>
              <w:t>0000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sz w:val="20"/>
                <w:szCs w:val="20"/>
              </w:rPr>
            </w:pPr>
            <w:r w:rsidRPr="004C1788">
              <w:rPr>
                <w:b/>
                <w:bCs/>
                <w:sz w:val="20"/>
                <w:szCs w:val="20"/>
              </w:rPr>
              <w:t>000</w:t>
            </w: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i/>
                <w:iCs/>
                <w:sz w:val="20"/>
                <w:szCs w:val="20"/>
              </w:rPr>
            </w:pPr>
            <w:r w:rsidRPr="004C1788">
              <w:rPr>
                <w:b/>
                <w:bCs/>
                <w:i/>
                <w:iCs/>
                <w:sz w:val="20"/>
                <w:szCs w:val="20"/>
              </w:rPr>
              <w:t>25 541 315,00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i/>
                <w:iCs/>
                <w:sz w:val="20"/>
                <w:szCs w:val="20"/>
              </w:rPr>
            </w:pPr>
            <w:r>
              <w:rPr>
                <w:b/>
                <w:bCs/>
                <w:i/>
                <w:iCs/>
                <w:sz w:val="20"/>
                <w:szCs w:val="20"/>
              </w:rPr>
              <w:t>19074896,00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4581" w:rsidRPr="004C1788" w:rsidRDefault="00984581" w:rsidP="00F12024">
            <w:pPr>
              <w:jc w:val="center"/>
              <w:rPr>
                <w:b/>
                <w:bCs/>
                <w:i/>
                <w:iCs/>
                <w:sz w:val="20"/>
                <w:szCs w:val="20"/>
              </w:rPr>
            </w:pPr>
            <w:r w:rsidRPr="004C1788">
              <w:rPr>
                <w:b/>
                <w:bCs/>
                <w:i/>
                <w:iCs/>
                <w:sz w:val="20"/>
                <w:szCs w:val="20"/>
              </w:rPr>
              <w:t>19 165 173,00</w:t>
            </w:r>
          </w:p>
        </w:tc>
      </w:tr>
    </w:tbl>
    <w:p w:rsidR="00984581" w:rsidRDefault="00984581" w:rsidP="00984581">
      <w:pPr>
        <w:rPr>
          <w:szCs w:val="28"/>
        </w:rPr>
      </w:pPr>
    </w:p>
    <w:tbl>
      <w:tblPr>
        <w:tblW w:w="10916" w:type="dxa"/>
        <w:tblInd w:w="-885" w:type="dxa"/>
        <w:tblLook w:val="04A0"/>
      </w:tblPr>
      <w:tblGrid>
        <w:gridCol w:w="6522"/>
        <w:gridCol w:w="1220"/>
        <w:gridCol w:w="1280"/>
        <w:gridCol w:w="1894"/>
      </w:tblGrid>
      <w:tr w:rsidR="00984581" w:rsidRPr="00734F8F" w:rsidTr="00F12024">
        <w:trPr>
          <w:trHeight w:val="555"/>
        </w:trPr>
        <w:tc>
          <w:tcPr>
            <w:tcW w:w="6522" w:type="dxa"/>
            <w:tcBorders>
              <w:top w:val="nil"/>
              <w:left w:val="nil"/>
              <w:bottom w:val="nil"/>
              <w:right w:val="nil"/>
            </w:tcBorders>
            <w:shd w:val="clear" w:color="auto" w:fill="auto"/>
            <w:vAlign w:val="center"/>
            <w:hideMark/>
          </w:tcPr>
          <w:p w:rsidR="00984581" w:rsidRPr="00734F8F" w:rsidRDefault="00984581" w:rsidP="00F12024">
            <w:pPr>
              <w:rPr>
                <w:sz w:val="20"/>
                <w:szCs w:val="20"/>
              </w:rPr>
            </w:pPr>
            <w:bookmarkStart w:id="14" w:name="RANGE!A1:D48"/>
            <w:bookmarkEnd w:id="14"/>
          </w:p>
        </w:tc>
        <w:tc>
          <w:tcPr>
            <w:tcW w:w="4394" w:type="dxa"/>
            <w:gridSpan w:val="3"/>
            <w:tcBorders>
              <w:top w:val="nil"/>
              <w:left w:val="nil"/>
              <w:bottom w:val="nil"/>
              <w:right w:val="nil"/>
            </w:tcBorders>
            <w:shd w:val="clear" w:color="auto" w:fill="auto"/>
            <w:vAlign w:val="center"/>
            <w:hideMark/>
          </w:tcPr>
          <w:p w:rsidR="00984581" w:rsidRPr="00734F8F" w:rsidRDefault="00984581" w:rsidP="00F12024">
            <w:pPr>
              <w:rPr>
                <w:sz w:val="20"/>
                <w:szCs w:val="20"/>
              </w:rPr>
            </w:pPr>
            <w:r w:rsidRPr="00734F8F">
              <w:rPr>
                <w:sz w:val="20"/>
                <w:szCs w:val="20"/>
              </w:rPr>
              <w:t xml:space="preserve">Приложение № 3  к Решению Октябрьского сельского                                                          Совета депутатов  №  101/295 от 04.03.2024 </w:t>
            </w:r>
          </w:p>
        </w:tc>
      </w:tr>
      <w:tr w:rsidR="00984581" w:rsidRPr="00734F8F" w:rsidTr="00F12024">
        <w:trPr>
          <w:trHeight w:val="555"/>
        </w:trPr>
        <w:tc>
          <w:tcPr>
            <w:tcW w:w="6522" w:type="dxa"/>
            <w:tcBorders>
              <w:top w:val="nil"/>
              <w:left w:val="nil"/>
              <w:bottom w:val="nil"/>
              <w:right w:val="nil"/>
            </w:tcBorders>
            <w:shd w:val="clear" w:color="auto" w:fill="auto"/>
            <w:vAlign w:val="center"/>
            <w:hideMark/>
          </w:tcPr>
          <w:p w:rsidR="00984581" w:rsidRPr="00734F8F" w:rsidRDefault="00984581" w:rsidP="00F12024">
            <w:pPr>
              <w:rPr>
                <w:sz w:val="20"/>
                <w:szCs w:val="20"/>
              </w:rPr>
            </w:pPr>
          </w:p>
        </w:tc>
        <w:tc>
          <w:tcPr>
            <w:tcW w:w="4394" w:type="dxa"/>
            <w:gridSpan w:val="3"/>
            <w:tcBorders>
              <w:top w:val="nil"/>
              <w:left w:val="nil"/>
              <w:bottom w:val="nil"/>
              <w:right w:val="nil"/>
            </w:tcBorders>
            <w:shd w:val="clear" w:color="auto" w:fill="auto"/>
            <w:vAlign w:val="center"/>
            <w:hideMark/>
          </w:tcPr>
          <w:p w:rsidR="00984581" w:rsidRPr="00734F8F" w:rsidRDefault="00984581" w:rsidP="00F12024">
            <w:pPr>
              <w:rPr>
                <w:sz w:val="20"/>
                <w:szCs w:val="20"/>
              </w:rPr>
            </w:pPr>
            <w:r w:rsidRPr="00734F8F">
              <w:rPr>
                <w:sz w:val="20"/>
                <w:szCs w:val="20"/>
              </w:rPr>
              <w:t xml:space="preserve">Приложение № 3  к Решению Октябрьского сельского                                                          Совета депутатов  №  100/290 от 22.12.2023 </w:t>
            </w:r>
          </w:p>
        </w:tc>
      </w:tr>
      <w:tr w:rsidR="00984581" w:rsidRPr="00734F8F" w:rsidTr="00F12024">
        <w:trPr>
          <w:trHeight w:val="1065"/>
        </w:trPr>
        <w:tc>
          <w:tcPr>
            <w:tcW w:w="10916" w:type="dxa"/>
            <w:gridSpan w:val="4"/>
            <w:tcBorders>
              <w:top w:val="nil"/>
              <w:left w:val="nil"/>
              <w:bottom w:val="nil"/>
              <w:right w:val="nil"/>
            </w:tcBorders>
            <w:shd w:val="clear" w:color="auto" w:fill="auto"/>
            <w:vAlign w:val="center"/>
            <w:hideMark/>
          </w:tcPr>
          <w:p w:rsidR="00984581" w:rsidRPr="00734F8F" w:rsidRDefault="00984581" w:rsidP="00F12024">
            <w:pPr>
              <w:jc w:val="center"/>
              <w:rPr>
                <w:b/>
                <w:bCs/>
                <w:sz w:val="20"/>
                <w:szCs w:val="20"/>
              </w:rPr>
            </w:pPr>
            <w:r w:rsidRPr="00734F8F">
              <w:rPr>
                <w:b/>
                <w:bCs/>
                <w:sz w:val="20"/>
                <w:szCs w:val="20"/>
              </w:rPr>
              <w:lastRenderedPageBreak/>
              <w:t xml:space="preserve">Распределение бюджетных ассигнований </w:t>
            </w:r>
            <w:proofErr w:type="gramStart"/>
            <w:r w:rsidRPr="00734F8F">
              <w:rPr>
                <w:b/>
                <w:bCs/>
                <w:sz w:val="20"/>
                <w:szCs w:val="20"/>
              </w:rPr>
              <w:t>Октябрьского</w:t>
            </w:r>
            <w:proofErr w:type="gramEnd"/>
            <w:r w:rsidRPr="00734F8F">
              <w:rPr>
                <w:b/>
                <w:bCs/>
                <w:sz w:val="20"/>
                <w:szCs w:val="20"/>
              </w:rPr>
              <w:t xml:space="preserve"> </w:t>
            </w:r>
            <w:proofErr w:type="spellStart"/>
            <w:r w:rsidRPr="00734F8F">
              <w:rPr>
                <w:b/>
                <w:bCs/>
                <w:sz w:val="20"/>
                <w:szCs w:val="20"/>
              </w:rPr>
              <w:t>сесовета</w:t>
            </w:r>
            <w:proofErr w:type="spellEnd"/>
            <w:r w:rsidRPr="00734F8F">
              <w:rPr>
                <w:b/>
                <w:bCs/>
                <w:sz w:val="20"/>
                <w:szCs w:val="20"/>
              </w:rPr>
              <w:t xml:space="preserve"> по разделам, подразделам бюджетной классификации расходов бюджетов Российской Федерации на 2024 год</w:t>
            </w:r>
          </w:p>
        </w:tc>
      </w:tr>
      <w:tr w:rsidR="00984581" w:rsidRPr="00734F8F" w:rsidTr="00F12024">
        <w:trPr>
          <w:trHeight w:val="375"/>
        </w:trPr>
        <w:tc>
          <w:tcPr>
            <w:tcW w:w="6522" w:type="dxa"/>
            <w:tcBorders>
              <w:top w:val="dashed" w:sz="4" w:space="0" w:color="auto"/>
              <w:left w:val="dashed" w:sz="4" w:space="0" w:color="auto"/>
              <w:bottom w:val="dashed" w:sz="4" w:space="0" w:color="auto"/>
              <w:right w:val="dashed" w:sz="4" w:space="0" w:color="auto"/>
            </w:tcBorders>
            <w:shd w:val="clear" w:color="auto" w:fill="auto"/>
            <w:vAlign w:val="center"/>
            <w:hideMark/>
          </w:tcPr>
          <w:p w:rsidR="00984581" w:rsidRPr="00734F8F" w:rsidRDefault="00984581" w:rsidP="00F12024">
            <w:pPr>
              <w:jc w:val="center"/>
              <w:rPr>
                <w:sz w:val="20"/>
                <w:szCs w:val="20"/>
              </w:rPr>
            </w:pPr>
            <w:r w:rsidRPr="00734F8F">
              <w:rPr>
                <w:sz w:val="20"/>
                <w:szCs w:val="20"/>
              </w:rPr>
              <w:t>Наименование показателя</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984581" w:rsidRPr="00734F8F" w:rsidRDefault="00984581" w:rsidP="00F12024">
            <w:pPr>
              <w:jc w:val="center"/>
              <w:rPr>
                <w:b/>
                <w:bCs/>
                <w:sz w:val="20"/>
                <w:szCs w:val="20"/>
              </w:rPr>
            </w:pPr>
            <w:r w:rsidRPr="00734F8F">
              <w:rPr>
                <w:b/>
                <w:bCs/>
                <w:sz w:val="20"/>
                <w:szCs w:val="20"/>
              </w:rPr>
              <w:t>Раздел</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984581" w:rsidRPr="00734F8F" w:rsidRDefault="00984581" w:rsidP="00F12024">
            <w:pPr>
              <w:jc w:val="center"/>
              <w:rPr>
                <w:b/>
                <w:bCs/>
                <w:sz w:val="20"/>
                <w:szCs w:val="20"/>
              </w:rPr>
            </w:pPr>
            <w:r w:rsidRPr="00734F8F">
              <w:rPr>
                <w:b/>
                <w:bCs/>
                <w:sz w:val="20"/>
                <w:szCs w:val="20"/>
              </w:rPr>
              <w:t xml:space="preserve">подраздел </w:t>
            </w:r>
          </w:p>
        </w:tc>
        <w:tc>
          <w:tcPr>
            <w:tcW w:w="1894" w:type="dxa"/>
            <w:tcBorders>
              <w:top w:val="single" w:sz="4" w:space="0" w:color="auto"/>
              <w:left w:val="nil"/>
              <w:bottom w:val="single" w:sz="4" w:space="0" w:color="auto"/>
              <w:right w:val="single" w:sz="4" w:space="0" w:color="auto"/>
            </w:tcBorders>
            <w:shd w:val="clear" w:color="auto" w:fill="auto"/>
            <w:vAlign w:val="center"/>
            <w:hideMark/>
          </w:tcPr>
          <w:p w:rsidR="00984581" w:rsidRPr="00734F8F" w:rsidRDefault="00984581" w:rsidP="00F12024">
            <w:pPr>
              <w:jc w:val="center"/>
              <w:rPr>
                <w:sz w:val="20"/>
                <w:szCs w:val="20"/>
              </w:rPr>
            </w:pPr>
            <w:r w:rsidRPr="00734F8F">
              <w:rPr>
                <w:sz w:val="20"/>
                <w:szCs w:val="20"/>
              </w:rPr>
              <w:t>2024 год</w:t>
            </w:r>
          </w:p>
        </w:tc>
      </w:tr>
      <w:tr w:rsidR="00984581" w:rsidRPr="00734F8F" w:rsidTr="00F12024">
        <w:trPr>
          <w:trHeight w:val="375"/>
        </w:trPr>
        <w:tc>
          <w:tcPr>
            <w:tcW w:w="6522" w:type="dxa"/>
            <w:tcBorders>
              <w:top w:val="nil"/>
              <w:left w:val="single" w:sz="4" w:space="0" w:color="auto"/>
              <w:bottom w:val="single" w:sz="4" w:space="0" w:color="auto"/>
              <w:right w:val="single" w:sz="4" w:space="0" w:color="auto"/>
            </w:tcBorders>
            <w:shd w:val="clear" w:color="auto" w:fill="auto"/>
            <w:noWrap/>
            <w:vAlign w:val="center"/>
            <w:hideMark/>
          </w:tcPr>
          <w:p w:rsidR="00984581" w:rsidRPr="00734F8F" w:rsidRDefault="00984581" w:rsidP="00F12024">
            <w:pPr>
              <w:jc w:val="center"/>
              <w:rPr>
                <w:b/>
                <w:bCs/>
                <w:sz w:val="20"/>
                <w:szCs w:val="20"/>
              </w:rPr>
            </w:pPr>
            <w:r w:rsidRPr="00734F8F">
              <w:rPr>
                <w:b/>
                <w:bCs/>
                <w:sz w:val="20"/>
                <w:szCs w:val="20"/>
              </w:rPr>
              <w:t>1</w:t>
            </w:r>
          </w:p>
        </w:tc>
        <w:tc>
          <w:tcPr>
            <w:tcW w:w="1220" w:type="dxa"/>
            <w:tcBorders>
              <w:top w:val="nil"/>
              <w:left w:val="nil"/>
              <w:bottom w:val="single" w:sz="4" w:space="0" w:color="auto"/>
              <w:right w:val="single" w:sz="4" w:space="0" w:color="auto"/>
            </w:tcBorders>
            <w:shd w:val="clear" w:color="auto" w:fill="auto"/>
            <w:noWrap/>
            <w:vAlign w:val="center"/>
            <w:hideMark/>
          </w:tcPr>
          <w:p w:rsidR="00984581" w:rsidRPr="00734F8F" w:rsidRDefault="00984581" w:rsidP="00F12024">
            <w:pPr>
              <w:jc w:val="center"/>
              <w:rPr>
                <w:b/>
                <w:bCs/>
                <w:sz w:val="20"/>
                <w:szCs w:val="20"/>
              </w:rPr>
            </w:pPr>
            <w:r w:rsidRPr="00734F8F">
              <w:rPr>
                <w:b/>
                <w:bCs/>
                <w:sz w:val="20"/>
                <w:szCs w:val="20"/>
              </w:rPr>
              <w:t>2</w:t>
            </w:r>
          </w:p>
        </w:tc>
        <w:tc>
          <w:tcPr>
            <w:tcW w:w="1280" w:type="dxa"/>
            <w:tcBorders>
              <w:top w:val="nil"/>
              <w:left w:val="nil"/>
              <w:bottom w:val="single" w:sz="4" w:space="0" w:color="auto"/>
              <w:right w:val="single" w:sz="4" w:space="0" w:color="auto"/>
            </w:tcBorders>
            <w:shd w:val="clear" w:color="auto" w:fill="auto"/>
            <w:noWrap/>
            <w:vAlign w:val="center"/>
            <w:hideMark/>
          </w:tcPr>
          <w:p w:rsidR="00984581" w:rsidRPr="00734F8F" w:rsidRDefault="00984581" w:rsidP="00F12024">
            <w:pPr>
              <w:jc w:val="center"/>
              <w:rPr>
                <w:b/>
                <w:bCs/>
                <w:sz w:val="20"/>
                <w:szCs w:val="20"/>
              </w:rPr>
            </w:pPr>
            <w:r w:rsidRPr="00734F8F">
              <w:rPr>
                <w:b/>
                <w:bCs/>
                <w:sz w:val="20"/>
                <w:szCs w:val="20"/>
              </w:rPr>
              <w:t>3</w:t>
            </w:r>
          </w:p>
        </w:tc>
        <w:tc>
          <w:tcPr>
            <w:tcW w:w="1894" w:type="dxa"/>
            <w:tcBorders>
              <w:top w:val="nil"/>
              <w:left w:val="nil"/>
              <w:bottom w:val="single" w:sz="4" w:space="0" w:color="auto"/>
              <w:right w:val="single" w:sz="4" w:space="0" w:color="auto"/>
            </w:tcBorders>
            <w:shd w:val="clear" w:color="auto" w:fill="auto"/>
            <w:noWrap/>
            <w:vAlign w:val="center"/>
            <w:hideMark/>
          </w:tcPr>
          <w:p w:rsidR="00984581" w:rsidRPr="00734F8F" w:rsidRDefault="00984581" w:rsidP="00F12024">
            <w:pPr>
              <w:jc w:val="center"/>
              <w:rPr>
                <w:b/>
                <w:bCs/>
                <w:sz w:val="20"/>
                <w:szCs w:val="20"/>
              </w:rPr>
            </w:pPr>
            <w:r w:rsidRPr="00734F8F">
              <w:rPr>
                <w:b/>
                <w:bCs/>
                <w:sz w:val="20"/>
                <w:szCs w:val="20"/>
              </w:rPr>
              <w:t>4</w:t>
            </w:r>
          </w:p>
        </w:tc>
      </w:tr>
      <w:tr w:rsidR="00984581" w:rsidRPr="00734F8F" w:rsidTr="00F12024">
        <w:trPr>
          <w:trHeight w:val="375"/>
        </w:trPr>
        <w:tc>
          <w:tcPr>
            <w:tcW w:w="6522"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Администрация Октябрьского сельсовета</w:t>
            </w:r>
          </w:p>
        </w:tc>
        <w:tc>
          <w:tcPr>
            <w:tcW w:w="12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28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894"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29 412 127,94</w:t>
            </w:r>
          </w:p>
        </w:tc>
      </w:tr>
      <w:tr w:rsidR="00984581" w:rsidRPr="00734F8F" w:rsidTr="00F12024">
        <w:trPr>
          <w:trHeight w:val="375"/>
        </w:trPr>
        <w:tc>
          <w:tcPr>
            <w:tcW w:w="6522"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ОБЩЕГОСУДАРСТВЕННЫЕ ВОПРОСЫ</w:t>
            </w:r>
          </w:p>
        </w:tc>
        <w:tc>
          <w:tcPr>
            <w:tcW w:w="12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28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894"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14 898 576,80</w:t>
            </w:r>
          </w:p>
        </w:tc>
      </w:tr>
      <w:tr w:rsidR="00984581" w:rsidRPr="00734F8F" w:rsidTr="00F12024">
        <w:trPr>
          <w:trHeight w:val="517"/>
        </w:trPr>
        <w:tc>
          <w:tcPr>
            <w:tcW w:w="6522"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Функционирование высшего должностного лица субъекта Российской Федерации и муниципального образования</w:t>
            </w:r>
          </w:p>
        </w:tc>
        <w:tc>
          <w:tcPr>
            <w:tcW w:w="12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28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02</w:t>
            </w:r>
          </w:p>
        </w:tc>
        <w:tc>
          <w:tcPr>
            <w:tcW w:w="1894"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1 697 571,20</w:t>
            </w:r>
          </w:p>
        </w:tc>
      </w:tr>
      <w:tr w:rsidR="00984581" w:rsidRPr="00734F8F" w:rsidTr="00F12024">
        <w:trPr>
          <w:trHeight w:val="411"/>
        </w:trPr>
        <w:tc>
          <w:tcPr>
            <w:tcW w:w="6522"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Функционирование высшего должностного лица субъекта Российской Федерации и муниципального образования</w:t>
            </w:r>
          </w:p>
        </w:tc>
        <w:tc>
          <w:tcPr>
            <w:tcW w:w="12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w:t>
            </w:r>
          </w:p>
        </w:tc>
        <w:tc>
          <w:tcPr>
            <w:tcW w:w="128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02</w:t>
            </w:r>
          </w:p>
        </w:tc>
        <w:tc>
          <w:tcPr>
            <w:tcW w:w="1894"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1 697 571,20</w:t>
            </w:r>
          </w:p>
        </w:tc>
      </w:tr>
      <w:tr w:rsidR="00984581" w:rsidRPr="00734F8F" w:rsidTr="00F12024">
        <w:trPr>
          <w:trHeight w:val="657"/>
        </w:trPr>
        <w:tc>
          <w:tcPr>
            <w:tcW w:w="6522"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2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28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1894"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67 200,00</w:t>
            </w:r>
          </w:p>
        </w:tc>
      </w:tr>
      <w:tr w:rsidR="00984581" w:rsidRPr="00734F8F" w:rsidTr="00F12024">
        <w:trPr>
          <w:trHeight w:val="654"/>
        </w:trPr>
        <w:tc>
          <w:tcPr>
            <w:tcW w:w="6522"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w:t>
            </w:r>
          </w:p>
        </w:tc>
        <w:tc>
          <w:tcPr>
            <w:tcW w:w="128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03</w:t>
            </w:r>
          </w:p>
        </w:tc>
        <w:tc>
          <w:tcPr>
            <w:tcW w:w="1894"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67 200,00</w:t>
            </w:r>
          </w:p>
        </w:tc>
      </w:tr>
      <w:tr w:rsidR="00984581" w:rsidRPr="00734F8F" w:rsidTr="00F12024">
        <w:trPr>
          <w:trHeight w:val="664"/>
        </w:trPr>
        <w:tc>
          <w:tcPr>
            <w:tcW w:w="6522"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2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28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1894"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12 249 495,60</w:t>
            </w:r>
          </w:p>
        </w:tc>
      </w:tr>
      <w:tr w:rsidR="00984581" w:rsidRPr="00734F8F" w:rsidTr="00F12024">
        <w:trPr>
          <w:trHeight w:val="674"/>
        </w:trPr>
        <w:tc>
          <w:tcPr>
            <w:tcW w:w="6522"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w:t>
            </w:r>
          </w:p>
        </w:tc>
        <w:tc>
          <w:tcPr>
            <w:tcW w:w="128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04</w:t>
            </w:r>
          </w:p>
        </w:tc>
        <w:tc>
          <w:tcPr>
            <w:tcW w:w="1894"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12 249 495,60</w:t>
            </w:r>
          </w:p>
        </w:tc>
      </w:tr>
      <w:tr w:rsidR="00984581" w:rsidRPr="00734F8F" w:rsidTr="00F12024">
        <w:trPr>
          <w:trHeight w:val="375"/>
        </w:trPr>
        <w:tc>
          <w:tcPr>
            <w:tcW w:w="6522"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Обеспечение проведения выборов и референдумов</w:t>
            </w:r>
          </w:p>
        </w:tc>
        <w:tc>
          <w:tcPr>
            <w:tcW w:w="122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28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07</w:t>
            </w:r>
          </w:p>
        </w:tc>
        <w:tc>
          <w:tcPr>
            <w:tcW w:w="1894"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315 000,00</w:t>
            </w:r>
          </w:p>
        </w:tc>
      </w:tr>
      <w:tr w:rsidR="00984581" w:rsidRPr="00734F8F" w:rsidTr="00F12024">
        <w:trPr>
          <w:trHeight w:val="360"/>
        </w:trPr>
        <w:tc>
          <w:tcPr>
            <w:tcW w:w="6522"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Обеспечение проведения выборов и референдумов</w:t>
            </w:r>
          </w:p>
        </w:tc>
        <w:tc>
          <w:tcPr>
            <w:tcW w:w="12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w:t>
            </w:r>
          </w:p>
        </w:tc>
        <w:tc>
          <w:tcPr>
            <w:tcW w:w="128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07</w:t>
            </w:r>
          </w:p>
        </w:tc>
        <w:tc>
          <w:tcPr>
            <w:tcW w:w="1894"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315 000,00</w:t>
            </w:r>
          </w:p>
        </w:tc>
      </w:tr>
      <w:tr w:rsidR="00984581" w:rsidRPr="00734F8F" w:rsidTr="00F12024">
        <w:trPr>
          <w:trHeight w:val="375"/>
        </w:trPr>
        <w:tc>
          <w:tcPr>
            <w:tcW w:w="6522"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Резервные фонды</w:t>
            </w:r>
          </w:p>
        </w:tc>
        <w:tc>
          <w:tcPr>
            <w:tcW w:w="122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28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11</w:t>
            </w:r>
          </w:p>
        </w:tc>
        <w:tc>
          <w:tcPr>
            <w:tcW w:w="1894"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10 000,00</w:t>
            </w:r>
          </w:p>
        </w:tc>
      </w:tr>
      <w:tr w:rsidR="00984581" w:rsidRPr="00734F8F" w:rsidTr="00F12024">
        <w:trPr>
          <w:trHeight w:val="360"/>
        </w:trPr>
        <w:tc>
          <w:tcPr>
            <w:tcW w:w="6522"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Резервные фонды</w:t>
            </w:r>
          </w:p>
        </w:tc>
        <w:tc>
          <w:tcPr>
            <w:tcW w:w="12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w:t>
            </w:r>
          </w:p>
        </w:tc>
        <w:tc>
          <w:tcPr>
            <w:tcW w:w="128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11</w:t>
            </w:r>
          </w:p>
        </w:tc>
        <w:tc>
          <w:tcPr>
            <w:tcW w:w="1894"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10 000,00</w:t>
            </w:r>
          </w:p>
        </w:tc>
      </w:tr>
      <w:tr w:rsidR="00984581" w:rsidRPr="00734F8F" w:rsidTr="00F12024">
        <w:trPr>
          <w:trHeight w:val="375"/>
        </w:trPr>
        <w:tc>
          <w:tcPr>
            <w:tcW w:w="6522"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Другие общегосударственные вопросы</w:t>
            </w:r>
          </w:p>
        </w:tc>
        <w:tc>
          <w:tcPr>
            <w:tcW w:w="122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28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13</w:t>
            </w:r>
          </w:p>
        </w:tc>
        <w:tc>
          <w:tcPr>
            <w:tcW w:w="1894"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559 310,00</w:t>
            </w:r>
          </w:p>
        </w:tc>
      </w:tr>
      <w:tr w:rsidR="00984581" w:rsidRPr="00734F8F" w:rsidTr="00F12024">
        <w:trPr>
          <w:trHeight w:val="360"/>
        </w:trPr>
        <w:tc>
          <w:tcPr>
            <w:tcW w:w="6522"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Другие общегосударственные вопросы</w:t>
            </w:r>
          </w:p>
        </w:tc>
        <w:tc>
          <w:tcPr>
            <w:tcW w:w="12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w:t>
            </w:r>
          </w:p>
        </w:tc>
        <w:tc>
          <w:tcPr>
            <w:tcW w:w="128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13</w:t>
            </w:r>
          </w:p>
        </w:tc>
        <w:tc>
          <w:tcPr>
            <w:tcW w:w="1894"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559 310,00</w:t>
            </w:r>
          </w:p>
        </w:tc>
      </w:tr>
      <w:tr w:rsidR="00984581" w:rsidRPr="00734F8F" w:rsidTr="00F12024">
        <w:trPr>
          <w:trHeight w:val="375"/>
        </w:trPr>
        <w:tc>
          <w:tcPr>
            <w:tcW w:w="6522"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НАЦИОНАЛЬНАЯ ОБОРОНА</w:t>
            </w:r>
          </w:p>
        </w:tc>
        <w:tc>
          <w:tcPr>
            <w:tcW w:w="122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02</w:t>
            </w:r>
          </w:p>
        </w:tc>
        <w:tc>
          <w:tcPr>
            <w:tcW w:w="128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894"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720 575,00</w:t>
            </w:r>
          </w:p>
        </w:tc>
      </w:tr>
      <w:tr w:rsidR="00984581" w:rsidRPr="00734F8F" w:rsidTr="00F12024">
        <w:trPr>
          <w:trHeight w:val="375"/>
        </w:trPr>
        <w:tc>
          <w:tcPr>
            <w:tcW w:w="6522"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Мобилизационная и вневойсковая подготовка</w:t>
            </w:r>
          </w:p>
        </w:tc>
        <w:tc>
          <w:tcPr>
            <w:tcW w:w="12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02</w:t>
            </w:r>
          </w:p>
        </w:tc>
        <w:tc>
          <w:tcPr>
            <w:tcW w:w="128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1894"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720 575,00</w:t>
            </w:r>
          </w:p>
        </w:tc>
      </w:tr>
      <w:tr w:rsidR="00984581" w:rsidRPr="00734F8F" w:rsidTr="00F12024">
        <w:trPr>
          <w:trHeight w:val="360"/>
        </w:trPr>
        <w:tc>
          <w:tcPr>
            <w:tcW w:w="6522"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Мобилизационная и вневойсковая подготовка</w:t>
            </w:r>
          </w:p>
        </w:tc>
        <w:tc>
          <w:tcPr>
            <w:tcW w:w="12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02</w:t>
            </w:r>
          </w:p>
        </w:tc>
        <w:tc>
          <w:tcPr>
            <w:tcW w:w="128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03</w:t>
            </w:r>
          </w:p>
        </w:tc>
        <w:tc>
          <w:tcPr>
            <w:tcW w:w="1894"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720 575,00</w:t>
            </w:r>
          </w:p>
        </w:tc>
      </w:tr>
      <w:tr w:rsidR="00984581" w:rsidRPr="00734F8F" w:rsidTr="00F12024">
        <w:trPr>
          <w:trHeight w:val="392"/>
        </w:trPr>
        <w:tc>
          <w:tcPr>
            <w:tcW w:w="6522"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НАЦИОНАЛЬНАЯ БЕЗОПАСНОСТЬ И ПРАВООХРАНИТЕЛЬНАЯ ДЕЯТЕЛЬНОСТЬ</w:t>
            </w:r>
          </w:p>
        </w:tc>
        <w:tc>
          <w:tcPr>
            <w:tcW w:w="122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128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894"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1 038 737,00</w:t>
            </w:r>
          </w:p>
        </w:tc>
      </w:tr>
      <w:tr w:rsidR="00984581" w:rsidRPr="00734F8F" w:rsidTr="00F12024">
        <w:trPr>
          <w:trHeight w:val="750"/>
        </w:trPr>
        <w:tc>
          <w:tcPr>
            <w:tcW w:w="6522"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Защита населения и территории от чрезвычайных ситуаций природного и техногенного характера, пожарная безопасность</w:t>
            </w:r>
          </w:p>
        </w:tc>
        <w:tc>
          <w:tcPr>
            <w:tcW w:w="12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128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w:t>
            </w:r>
          </w:p>
        </w:tc>
        <w:tc>
          <w:tcPr>
            <w:tcW w:w="1894"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1 038 737,00</w:t>
            </w:r>
          </w:p>
        </w:tc>
      </w:tr>
      <w:tr w:rsidR="00984581" w:rsidRPr="00734F8F" w:rsidTr="00F12024">
        <w:trPr>
          <w:trHeight w:val="580"/>
        </w:trPr>
        <w:tc>
          <w:tcPr>
            <w:tcW w:w="6522"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2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03</w:t>
            </w:r>
          </w:p>
        </w:tc>
        <w:tc>
          <w:tcPr>
            <w:tcW w:w="128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10</w:t>
            </w:r>
          </w:p>
        </w:tc>
        <w:tc>
          <w:tcPr>
            <w:tcW w:w="1894"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1 038 737,00</w:t>
            </w:r>
          </w:p>
        </w:tc>
      </w:tr>
      <w:tr w:rsidR="00984581" w:rsidRPr="00734F8F" w:rsidTr="00F12024">
        <w:trPr>
          <w:trHeight w:val="375"/>
        </w:trPr>
        <w:tc>
          <w:tcPr>
            <w:tcW w:w="6522"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НАЦИОНАЛЬНАЯ ЭКОНОМИКА</w:t>
            </w:r>
          </w:p>
        </w:tc>
        <w:tc>
          <w:tcPr>
            <w:tcW w:w="122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128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894"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6 431 079,00</w:t>
            </w:r>
          </w:p>
        </w:tc>
      </w:tr>
      <w:tr w:rsidR="00984581" w:rsidRPr="00734F8F" w:rsidTr="00F12024">
        <w:trPr>
          <w:trHeight w:val="375"/>
        </w:trPr>
        <w:tc>
          <w:tcPr>
            <w:tcW w:w="6522"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Дорожное хозяйство (дорожные фонды)</w:t>
            </w:r>
          </w:p>
        </w:tc>
        <w:tc>
          <w:tcPr>
            <w:tcW w:w="12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128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09</w:t>
            </w:r>
          </w:p>
        </w:tc>
        <w:tc>
          <w:tcPr>
            <w:tcW w:w="1894"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6 431 079,00</w:t>
            </w:r>
          </w:p>
        </w:tc>
      </w:tr>
      <w:tr w:rsidR="00984581" w:rsidRPr="00734F8F" w:rsidTr="00F12024">
        <w:trPr>
          <w:trHeight w:val="360"/>
        </w:trPr>
        <w:tc>
          <w:tcPr>
            <w:tcW w:w="6522"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Дорожное хозяйство (дорожные фонды)</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04</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09</w:t>
            </w:r>
          </w:p>
        </w:tc>
        <w:tc>
          <w:tcPr>
            <w:tcW w:w="1894"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6 431 079,00</w:t>
            </w:r>
          </w:p>
        </w:tc>
      </w:tr>
      <w:tr w:rsidR="00984581" w:rsidRPr="00734F8F" w:rsidTr="00F12024">
        <w:trPr>
          <w:trHeight w:val="375"/>
        </w:trPr>
        <w:tc>
          <w:tcPr>
            <w:tcW w:w="6522"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ЖИЛИЩНО-КОММУНАЛЬНОЕ ХОЗЯЙСТВО</w:t>
            </w:r>
          </w:p>
        </w:tc>
        <w:tc>
          <w:tcPr>
            <w:tcW w:w="122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w:t>
            </w:r>
          </w:p>
        </w:tc>
        <w:tc>
          <w:tcPr>
            <w:tcW w:w="128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894"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5 538 480,14</w:t>
            </w:r>
          </w:p>
        </w:tc>
      </w:tr>
      <w:tr w:rsidR="00984581" w:rsidRPr="00734F8F" w:rsidTr="00F12024">
        <w:trPr>
          <w:trHeight w:val="375"/>
        </w:trPr>
        <w:tc>
          <w:tcPr>
            <w:tcW w:w="6522"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Жилищное хозяйство</w:t>
            </w:r>
          </w:p>
        </w:tc>
        <w:tc>
          <w:tcPr>
            <w:tcW w:w="12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w:t>
            </w:r>
          </w:p>
        </w:tc>
        <w:tc>
          <w:tcPr>
            <w:tcW w:w="128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894"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1 862 252,16</w:t>
            </w:r>
          </w:p>
        </w:tc>
      </w:tr>
      <w:tr w:rsidR="00984581" w:rsidRPr="00734F8F" w:rsidTr="00F12024">
        <w:trPr>
          <w:trHeight w:val="360"/>
        </w:trPr>
        <w:tc>
          <w:tcPr>
            <w:tcW w:w="6522"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Жилищное хозяйство</w:t>
            </w:r>
          </w:p>
        </w:tc>
        <w:tc>
          <w:tcPr>
            <w:tcW w:w="12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05</w:t>
            </w:r>
          </w:p>
        </w:tc>
        <w:tc>
          <w:tcPr>
            <w:tcW w:w="128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w:t>
            </w:r>
          </w:p>
        </w:tc>
        <w:tc>
          <w:tcPr>
            <w:tcW w:w="1894"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1 862 252,16</w:t>
            </w:r>
          </w:p>
        </w:tc>
      </w:tr>
      <w:tr w:rsidR="00984581" w:rsidRPr="00734F8F" w:rsidTr="00F12024">
        <w:trPr>
          <w:trHeight w:val="375"/>
        </w:trPr>
        <w:tc>
          <w:tcPr>
            <w:tcW w:w="6522"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Коммунальное хозяйство</w:t>
            </w:r>
          </w:p>
        </w:tc>
        <w:tc>
          <w:tcPr>
            <w:tcW w:w="122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w:t>
            </w:r>
          </w:p>
        </w:tc>
        <w:tc>
          <w:tcPr>
            <w:tcW w:w="128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02</w:t>
            </w:r>
          </w:p>
        </w:tc>
        <w:tc>
          <w:tcPr>
            <w:tcW w:w="1894"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112 643,78</w:t>
            </w:r>
          </w:p>
        </w:tc>
      </w:tr>
      <w:tr w:rsidR="00984581" w:rsidRPr="00734F8F" w:rsidTr="00F12024">
        <w:trPr>
          <w:trHeight w:val="360"/>
        </w:trPr>
        <w:tc>
          <w:tcPr>
            <w:tcW w:w="6522"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lastRenderedPageBreak/>
              <w:t>Коммунальное хозяйство</w:t>
            </w:r>
          </w:p>
        </w:tc>
        <w:tc>
          <w:tcPr>
            <w:tcW w:w="12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05</w:t>
            </w:r>
          </w:p>
        </w:tc>
        <w:tc>
          <w:tcPr>
            <w:tcW w:w="128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02</w:t>
            </w:r>
          </w:p>
        </w:tc>
        <w:tc>
          <w:tcPr>
            <w:tcW w:w="1894"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112 643,78</w:t>
            </w:r>
          </w:p>
        </w:tc>
      </w:tr>
      <w:tr w:rsidR="00984581" w:rsidRPr="00734F8F" w:rsidTr="00F12024">
        <w:trPr>
          <w:trHeight w:val="375"/>
        </w:trPr>
        <w:tc>
          <w:tcPr>
            <w:tcW w:w="6522"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Благоустройство</w:t>
            </w:r>
          </w:p>
        </w:tc>
        <w:tc>
          <w:tcPr>
            <w:tcW w:w="122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w:t>
            </w:r>
          </w:p>
        </w:tc>
        <w:tc>
          <w:tcPr>
            <w:tcW w:w="128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1894"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3 563 584,20</w:t>
            </w:r>
          </w:p>
        </w:tc>
      </w:tr>
      <w:tr w:rsidR="00984581" w:rsidRPr="00734F8F" w:rsidTr="00F12024">
        <w:trPr>
          <w:trHeight w:val="360"/>
        </w:trPr>
        <w:tc>
          <w:tcPr>
            <w:tcW w:w="6522"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Благоустройство</w:t>
            </w:r>
          </w:p>
        </w:tc>
        <w:tc>
          <w:tcPr>
            <w:tcW w:w="12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05</w:t>
            </w:r>
          </w:p>
        </w:tc>
        <w:tc>
          <w:tcPr>
            <w:tcW w:w="128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03</w:t>
            </w:r>
          </w:p>
        </w:tc>
        <w:tc>
          <w:tcPr>
            <w:tcW w:w="1894"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3 563 584,20</w:t>
            </w:r>
          </w:p>
        </w:tc>
      </w:tr>
      <w:tr w:rsidR="00984581" w:rsidRPr="00734F8F" w:rsidTr="00F12024">
        <w:trPr>
          <w:trHeight w:val="375"/>
        </w:trPr>
        <w:tc>
          <w:tcPr>
            <w:tcW w:w="6522"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ОБРАЗОВАНИЕ</w:t>
            </w:r>
          </w:p>
        </w:tc>
        <w:tc>
          <w:tcPr>
            <w:tcW w:w="122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07</w:t>
            </w:r>
          </w:p>
        </w:tc>
        <w:tc>
          <w:tcPr>
            <w:tcW w:w="128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894"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143 236,00</w:t>
            </w:r>
          </w:p>
        </w:tc>
      </w:tr>
      <w:tr w:rsidR="00984581" w:rsidRPr="00734F8F" w:rsidTr="00F12024">
        <w:trPr>
          <w:trHeight w:val="375"/>
        </w:trPr>
        <w:tc>
          <w:tcPr>
            <w:tcW w:w="6522"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Молодежная политика</w:t>
            </w:r>
          </w:p>
        </w:tc>
        <w:tc>
          <w:tcPr>
            <w:tcW w:w="12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07</w:t>
            </w:r>
          </w:p>
        </w:tc>
        <w:tc>
          <w:tcPr>
            <w:tcW w:w="128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07</w:t>
            </w:r>
          </w:p>
        </w:tc>
        <w:tc>
          <w:tcPr>
            <w:tcW w:w="1894"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143 236,00</w:t>
            </w:r>
          </w:p>
        </w:tc>
      </w:tr>
      <w:tr w:rsidR="00984581" w:rsidRPr="00734F8F" w:rsidTr="00F12024">
        <w:trPr>
          <w:trHeight w:val="360"/>
        </w:trPr>
        <w:tc>
          <w:tcPr>
            <w:tcW w:w="6522"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Молодежная политика</w:t>
            </w:r>
          </w:p>
        </w:tc>
        <w:tc>
          <w:tcPr>
            <w:tcW w:w="12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07</w:t>
            </w:r>
          </w:p>
        </w:tc>
        <w:tc>
          <w:tcPr>
            <w:tcW w:w="128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07</w:t>
            </w:r>
          </w:p>
        </w:tc>
        <w:tc>
          <w:tcPr>
            <w:tcW w:w="1894"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143 236,00</w:t>
            </w:r>
          </w:p>
        </w:tc>
      </w:tr>
      <w:tr w:rsidR="00984581" w:rsidRPr="00734F8F" w:rsidTr="00F12024">
        <w:trPr>
          <w:trHeight w:val="375"/>
        </w:trPr>
        <w:tc>
          <w:tcPr>
            <w:tcW w:w="6522"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КУЛЬТУРА, КИНЕМАТОГРАФИЯ</w:t>
            </w:r>
          </w:p>
        </w:tc>
        <w:tc>
          <w:tcPr>
            <w:tcW w:w="122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08</w:t>
            </w:r>
          </w:p>
        </w:tc>
        <w:tc>
          <w:tcPr>
            <w:tcW w:w="128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894"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30 000,00</w:t>
            </w:r>
          </w:p>
        </w:tc>
      </w:tr>
      <w:tr w:rsidR="00984581" w:rsidRPr="00734F8F" w:rsidTr="00F12024">
        <w:trPr>
          <w:trHeight w:val="375"/>
        </w:trPr>
        <w:tc>
          <w:tcPr>
            <w:tcW w:w="6522"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Культура</w:t>
            </w:r>
          </w:p>
        </w:tc>
        <w:tc>
          <w:tcPr>
            <w:tcW w:w="12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08</w:t>
            </w:r>
          </w:p>
        </w:tc>
        <w:tc>
          <w:tcPr>
            <w:tcW w:w="128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894"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30 000,00</w:t>
            </w:r>
          </w:p>
        </w:tc>
      </w:tr>
      <w:tr w:rsidR="00984581" w:rsidRPr="00734F8F" w:rsidTr="00F12024">
        <w:trPr>
          <w:trHeight w:val="360"/>
        </w:trPr>
        <w:tc>
          <w:tcPr>
            <w:tcW w:w="6522"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Культура</w:t>
            </w:r>
          </w:p>
        </w:tc>
        <w:tc>
          <w:tcPr>
            <w:tcW w:w="12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08</w:t>
            </w:r>
          </w:p>
        </w:tc>
        <w:tc>
          <w:tcPr>
            <w:tcW w:w="128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w:t>
            </w:r>
          </w:p>
        </w:tc>
        <w:tc>
          <w:tcPr>
            <w:tcW w:w="1894"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30 000,00</w:t>
            </w:r>
          </w:p>
        </w:tc>
      </w:tr>
      <w:tr w:rsidR="00984581" w:rsidRPr="00734F8F" w:rsidTr="00F12024">
        <w:trPr>
          <w:trHeight w:val="375"/>
        </w:trPr>
        <w:tc>
          <w:tcPr>
            <w:tcW w:w="6522"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СОЦИАЛЬНАЯ ПОЛИТИКА</w:t>
            </w:r>
          </w:p>
        </w:tc>
        <w:tc>
          <w:tcPr>
            <w:tcW w:w="122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w:t>
            </w:r>
          </w:p>
        </w:tc>
        <w:tc>
          <w:tcPr>
            <w:tcW w:w="128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894"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151 200,00</w:t>
            </w:r>
          </w:p>
        </w:tc>
      </w:tr>
      <w:tr w:rsidR="00984581" w:rsidRPr="00734F8F" w:rsidTr="00F12024">
        <w:trPr>
          <w:trHeight w:val="375"/>
        </w:trPr>
        <w:tc>
          <w:tcPr>
            <w:tcW w:w="6522"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Пенсионное обеспечение</w:t>
            </w:r>
          </w:p>
        </w:tc>
        <w:tc>
          <w:tcPr>
            <w:tcW w:w="12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w:t>
            </w:r>
          </w:p>
        </w:tc>
        <w:tc>
          <w:tcPr>
            <w:tcW w:w="128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894"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151 200,00</w:t>
            </w:r>
          </w:p>
        </w:tc>
      </w:tr>
      <w:tr w:rsidR="00984581" w:rsidRPr="00734F8F" w:rsidTr="00F12024">
        <w:trPr>
          <w:trHeight w:val="360"/>
        </w:trPr>
        <w:tc>
          <w:tcPr>
            <w:tcW w:w="6522"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Пенсионное обеспечение</w:t>
            </w:r>
          </w:p>
        </w:tc>
        <w:tc>
          <w:tcPr>
            <w:tcW w:w="12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10</w:t>
            </w:r>
          </w:p>
        </w:tc>
        <w:tc>
          <w:tcPr>
            <w:tcW w:w="128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w:t>
            </w:r>
          </w:p>
        </w:tc>
        <w:tc>
          <w:tcPr>
            <w:tcW w:w="1894"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151 200,00</w:t>
            </w:r>
          </w:p>
        </w:tc>
      </w:tr>
      <w:tr w:rsidR="00984581" w:rsidRPr="00734F8F" w:rsidTr="00F12024">
        <w:trPr>
          <w:trHeight w:val="375"/>
        </w:trPr>
        <w:tc>
          <w:tcPr>
            <w:tcW w:w="6522"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ФИЗИЧЕСКАЯ КУЛЬТУРА И СПОРТ</w:t>
            </w:r>
          </w:p>
        </w:tc>
        <w:tc>
          <w:tcPr>
            <w:tcW w:w="122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11</w:t>
            </w:r>
          </w:p>
        </w:tc>
        <w:tc>
          <w:tcPr>
            <w:tcW w:w="128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894"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460 244,00</w:t>
            </w:r>
          </w:p>
        </w:tc>
      </w:tr>
      <w:tr w:rsidR="00984581" w:rsidRPr="00734F8F" w:rsidTr="00F12024">
        <w:trPr>
          <w:trHeight w:val="375"/>
        </w:trPr>
        <w:tc>
          <w:tcPr>
            <w:tcW w:w="6522"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Физическая культура</w:t>
            </w:r>
          </w:p>
        </w:tc>
        <w:tc>
          <w:tcPr>
            <w:tcW w:w="12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11</w:t>
            </w:r>
          </w:p>
        </w:tc>
        <w:tc>
          <w:tcPr>
            <w:tcW w:w="128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894"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460 244,00</w:t>
            </w:r>
          </w:p>
        </w:tc>
      </w:tr>
      <w:tr w:rsidR="00984581" w:rsidRPr="00734F8F" w:rsidTr="00F12024">
        <w:trPr>
          <w:trHeight w:val="360"/>
        </w:trPr>
        <w:tc>
          <w:tcPr>
            <w:tcW w:w="6522"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Физическая культура</w:t>
            </w:r>
          </w:p>
        </w:tc>
        <w:tc>
          <w:tcPr>
            <w:tcW w:w="12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11</w:t>
            </w:r>
          </w:p>
        </w:tc>
        <w:tc>
          <w:tcPr>
            <w:tcW w:w="128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w:t>
            </w:r>
          </w:p>
        </w:tc>
        <w:tc>
          <w:tcPr>
            <w:tcW w:w="1894"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460 244,00</w:t>
            </w:r>
          </w:p>
        </w:tc>
      </w:tr>
    </w:tbl>
    <w:p w:rsidR="00984581" w:rsidRDefault="00984581" w:rsidP="00984581">
      <w:pPr>
        <w:rPr>
          <w:szCs w:val="28"/>
        </w:rPr>
      </w:pPr>
    </w:p>
    <w:tbl>
      <w:tblPr>
        <w:tblW w:w="10916" w:type="dxa"/>
        <w:tblInd w:w="-885" w:type="dxa"/>
        <w:tblLook w:val="04A0"/>
      </w:tblPr>
      <w:tblGrid>
        <w:gridCol w:w="4962"/>
        <w:gridCol w:w="1220"/>
        <w:gridCol w:w="1309"/>
        <w:gridCol w:w="1724"/>
        <w:gridCol w:w="1701"/>
      </w:tblGrid>
      <w:tr w:rsidR="00984581" w:rsidRPr="00734F8F" w:rsidTr="00F12024">
        <w:trPr>
          <w:trHeight w:val="570"/>
        </w:trPr>
        <w:tc>
          <w:tcPr>
            <w:tcW w:w="4962" w:type="dxa"/>
            <w:tcBorders>
              <w:top w:val="nil"/>
              <w:left w:val="nil"/>
              <w:bottom w:val="nil"/>
              <w:right w:val="nil"/>
            </w:tcBorders>
            <w:shd w:val="clear" w:color="auto" w:fill="auto"/>
            <w:noWrap/>
            <w:vAlign w:val="bottom"/>
            <w:hideMark/>
          </w:tcPr>
          <w:p w:rsidR="00984581" w:rsidRPr="00734F8F" w:rsidRDefault="00984581" w:rsidP="00F12024">
            <w:pPr>
              <w:rPr>
                <w:rFonts w:ascii="Arial CYR" w:hAnsi="Arial CYR" w:cs="Arial CYR"/>
                <w:sz w:val="20"/>
                <w:szCs w:val="20"/>
              </w:rPr>
            </w:pPr>
            <w:bookmarkStart w:id="15" w:name="RANGE!A1:E48"/>
            <w:bookmarkEnd w:id="15"/>
          </w:p>
        </w:tc>
        <w:tc>
          <w:tcPr>
            <w:tcW w:w="1220" w:type="dxa"/>
            <w:tcBorders>
              <w:top w:val="nil"/>
              <w:left w:val="nil"/>
              <w:bottom w:val="nil"/>
              <w:right w:val="nil"/>
            </w:tcBorders>
            <w:shd w:val="clear" w:color="auto" w:fill="auto"/>
            <w:noWrap/>
            <w:vAlign w:val="center"/>
            <w:hideMark/>
          </w:tcPr>
          <w:p w:rsidR="00984581" w:rsidRPr="00734F8F" w:rsidRDefault="00984581" w:rsidP="00F12024">
            <w:pPr>
              <w:rPr>
                <w:rFonts w:ascii="Arial" w:hAnsi="Arial" w:cs="Arial"/>
                <w:sz w:val="20"/>
                <w:szCs w:val="20"/>
              </w:rPr>
            </w:pPr>
          </w:p>
        </w:tc>
        <w:tc>
          <w:tcPr>
            <w:tcW w:w="4734" w:type="dxa"/>
            <w:gridSpan w:val="3"/>
            <w:tcBorders>
              <w:top w:val="nil"/>
              <w:left w:val="nil"/>
              <w:bottom w:val="nil"/>
              <w:right w:val="nil"/>
            </w:tcBorders>
            <w:shd w:val="clear" w:color="auto" w:fill="auto"/>
            <w:vAlign w:val="center"/>
            <w:hideMark/>
          </w:tcPr>
          <w:p w:rsidR="00984581" w:rsidRPr="00734F8F" w:rsidRDefault="00984581" w:rsidP="00F12024">
            <w:pPr>
              <w:rPr>
                <w:sz w:val="20"/>
                <w:szCs w:val="20"/>
              </w:rPr>
            </w:pPr>
            <w:r w:rsidRPr="00734F8F">
              <w:rPr>
                <w:sz w:val="20"/>
                <w:szCs w:val="20"/>
              </w:rPr>
              <w:t>Приложение № 4 к Решению Октябрьского сельского                                                                      Совета депутатов  №  101/295 от  04.03.2024</w:t>
            </w:r>
          </w:p>
        </w:tc>
      </w:tr>
      <w:tr w:rsidR="00984581" w:rsidRPr="00734F8F" w:rsidTr="00F12024">
        <w:trPr>
          <w:trHeight w:val="570"/>
        </w:trPr>
        <w:tc>
          <w:tcPr>
            <w:tcW w:w="4962" w:type="dxa"/>
            <w:tcBorders>
              <w:top w:val="nil"/>
              <w:left w:val="nil"/>
              <w:bottom w:val="nil"/>
              <w:right w:val="nil"/>
            </w:tcBorders>
            <w:shd w:val="clear" w:color="auto" w:fill="auto"/>
            <w:noWrap/>
            <w:vAlign w:val="bottom"/>
            <w:hideMark/>
          </w:tcPr>
          <w:p w:rsidR="00984581" w:rsidRPr="00734F8F" w:rsidRDefault="00984581" w:rsidP="00F12024">
            <w:pPr>
              <w:rPr>
                <w:rFonts w:ascii="Arial CYR" w:hAnsi="Arial CYR" w:cs="Arial CYR"/>
                <w:sz w:val="20"/>
                <w:szCs w:val="20"/>
              </w:rPr>
            </w:pPr>
          </w:p>
        </w:tc>
        <w:tc>
          <w:tcPr>
            <w:tcW w:w="1220" w:type="dxa"/>
            <w:tcBorders>
              <w:top w:val="nil"/>
              <w:left w:val="nil"/>
              <w:bottom w:val="nil"/>
              <w:right w:val="nil"/>
            </w:tcBorders>
            <w:shd w:val="clear" w:color="auto" w:fill="auto"/>
            <w:noWrap/>
            <w:vAlign w:val="center"/>
            <w:hideMark/>
          </w:tcPr>
          <w:p w:rsidR="00984581" w:rsidRPr="00734F8F" w:rsidRDefault="00984581" w:rsidP="00F12024">
            <w:pPr>
              <w:rPr>
                <w:rFonts w:ascii="Arial" w:hAnsi="Arial" w:cs="Arial"/>
                <w:sz w:val="20"/>
                <w:szCs w:val="20"/>
              </w:rPr>
            </w:pPr>
          </w:p>
        </w:tc>
        <w:tc>
          <w:tcPr>
            <w:tcW w:w="4734" w:type="dxa"/>
            <w:gridSpan w:val="3"/>
            <w:tcBorders>
              <w:top w:val="nil"/>
              <w:left w:val="nil"/>
              <w:bottom w:val="nil"/>
              <w:right w:val="nil"/>
            </w:tcBorders>
            <w:shd w:val="clear" w:color="auto" w:fill="auto"/>
            <w:vAlign w:val="center"/>
            <w:hideMark/>
          </w:tcPr>
          <w:p w:rsidR="00984581" w:rsidRPr="00734F8F" w:rsidRDefault="00984581" w:rsidP="00F12024">
            <w:pPr>
              <w:rPr>
                <w:sz w:val="20"/>
                <w:szCs w:val="20"/>
              </w:rPr>
            </w:pPr>
            <w:r w:rsidRPr="00734F8F">
              <w:rPr>
                <w:sz w:val="20"/>
                <w:szCs w:val="20"/>
              </w:rPr>
              <w:t>Приложение № 4 к Решению Октябрьского сельского                                                                      Совета депутатов  №  100/290 от  22.12.2023</w:t>
            </w:r>
          </w:p>
        </w:tc>
      </w:tr>
      <w:tr w:rsidR="00984581" w:rsidRPr="00734F8F" w:rsidTr="00F12024">
        <w:trPr>
          <w:trHeight w:val="930"/>
        </w:trPr>
        <w:tc>
          <w:tcPr>
            <w:tcW w:w="10916" w:type="dxa"/>
            <w:gridSpan w:val="5"/>
            <w:tcBorders>
              <w:top w:val="nil"/>
              <w:left w:val="nil"/>
              <w:bottom w:val="nil"/>
              <w:right w:val="nil"/>
            </w:tcBorders>
            <w:shd w:val="clear" w:color="auto" w:fill="auto"/>
            <w:vAlign w:val="center"/>
            <w:hideMark/>
          </w:tcPr>
          <w:p w:rsidR="00984581" w:rsidRPr="00734F8F" w:rsidRDefault="00984581" w:rsidP="00F12024">
            <w:pPr>
              <w:jc w:val="center"/>
              <w:rPr>
                <w:b/>
                <w:bCs/>
                <w:sz w:val="20"/>
                <w:szCs w:val="20"/>
              </w:rPr>
            </w:pPr>
            <w:r w:rsidRPr="00734F8F">
              <w:rPr>
                <w:b/>
                <w:bCs/>
                <w:sz w:val="20"/>
                <w:szCs w:val="20"/>
              </w:rPr>
              <w:t xml:space="preserve">Распределение бюджетных ассигнований </w:t>
            </w:r>
            <w:proofErr w:type="gramStart"/>
            <w:r w:rsidRPr="00734F8F">
              <w:rPr>
                <w:b/>
                <w:bCs/>
                <w:sz w:val="20"/>
                <w:szCs w:val="20"/>
              </w:rPr>
              <w:t>Октябрьского</w:t>
            </w:r>
            <w:proofErr w:type="gramEnd"/>
            <w:r w:rsidRPr="00734F8F">
              <w:rPr>
                <w:b/>
                <w:bCs/>
                <w:sz w:val="20"/>
                <w:szCs w:val="20"/>
              </w:rPr>
              <w:t xml:space="preserve"> </w:t>
            </w:r>
            <w:proofErr w:type="spellStart"/>
            <w:r w:rsidRPr="00734F8F">
              <w:rPr>
                <w:b/>
                <w:bCs/>
                <w:sz w:val="20"/>
                <w:szCs w:val="20"/>
              </w:rPr>
              <w:t>сесовета</w:t>
            </w:r>
            <w:proofErr w:type="spellEnd"/>
            <w:r w:rsidRPr="00734F8F">
              <w:rPr>
                <w:b/>
                <w:bCs/>
                <w:sz w:val="20"/>
                <w:szCs w:val="20"/>
              </w:rPr>
              <w:t xml:space="preserve"> по разделам, подразделам бюджетной классификации расходов бюджетов Российской Федерации на плановый период 2025-2026 год</w:t>
            </w:r>
          </w:p>
        </w:tc>
      </w:tr>
      <w:tr w:rsidR="00984581" w:rsidRPr="00734F8F" w:rsidTr="00F12024">
        <w:trPr>
          <w:trHeight w:val="450"/>
        </w:trPr>
        <w:tc>
          <w:tcPr>
            <w:tcW w:w="4962" w:type="dxa"/>
            <w:tcBorders>
              <w:top w:val="dashed" w:sz="4" w:space="0" w:color="auto"/>
              <w:left w:val="dashed" w:sz="4" w:space="0" w:color="auto"/>
              <w:bottom w:val="dashed" w:sz="4" w:space="0" w:color="auto"/>
              <w:right w:val="dashed" w:sz="4" w:space="0" w:color="auto"/>
            </w:tcBorders>
            <w:shd w:val="clear" w:color="auto" w:fill="auto"/>
            <w:vAlign w:val="center"/>
            <w:hideMark/>
          </w:tcPr>
          <w:p w:rsidR="00984581" w:rsidRPr="00734F8F" w:rsidRDefault="00984581" w:rsidP="00F12024">
            <w:pPr>
              <w:jc w:val="center"/>
              <w:rPr>
                <w:sz w:val="20"/>
                <w:szCs w:val="20"/>
              </w:rPr>
            </w:pPr>
            <w:r w:rsidRPr="00734F8F">
              <w:rPr>
                <w:sz w:val="20"/>
                <w:szCs w:val="20"/>
              </w:rPr>
              <w:t>Наименование показателя</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984581" w:rsidRPr="00734F8F" w:rsidRDefault="00984581" w:rsidP="00F12024">
            <w:pPr>
              <w:jc w:val="center"/>
              <w:rPr>
                <w:b/>
                <w:bCs/>
                <w:sz w:val="20"/>
                <w:szCs w:val="20"/>
              </w:rPr>
            </w:pPr>
            <w:r w:rsidRPr="00734F8F">
              <w:rPr>
                <w:b/>
                <w:bCs/>
                <w:sz w:val="20"/>
                <w:szCs w:val="20"/>
              </w:rPr>
              <w:t>Раздел</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984581" w:rsidRPr="00734F8F" w:rsidRDefault="00984581" w:rsidP="00F12024">
            <w:pPr>
              <w:jc w:val="center"/>
              <w:rPr>
                <w:b/>
                <w:bCs/>
                <w:sz w:val="20"/>
                <w:szCs w:val="20"/>
              </w:rPr>
            </w:pPr>
            <w:r w:rsidRPr="00734F8F">
              <w:rPr>
                <w:b/>
                <w:bCs/>
                <w:sz w:val="20"/>
                <w:szCs w:val="20"/>
              </w:rPr>
              <w:t xml:space="preserve">подраздел </w:t>
            </w:r>
          </w:p>
        </w:tc>
        <w:tc>
          <w:tcPr>
            <w:tcW w:w="1724" w:type="dxa"/>
            <w:tcBorders>
              <w:top w:val="single" w:sz="4" w:space="0" w:color="auto"/>
              <w:left w:val="nil"/>
              <w:bottom w:val="single" w:sz="4" w:space="0" w:color="auto"/>
              <w:right w:val="single" w:sz="4" w:space="0" w:color="auto"/>
            </w:tcBorders>
            <w:shd w:val="clear" w:color="auto" w:fill="auto"/>
            <w:vAlign w:val="center"/>
            <w:hideMark/>
          </w:tcPr>
          <w:p w:rsidR="00984581" w:rsidRPr="00734F8F" w:rsidRDefault="00984581" w:rsidP="00F12024">
            <w:pPr>
              <w:jc w:val="center"/>
              <w:rPr>
                <w:sz w:val="20"/>
                <w:szCs w:val="20"/>
              </w:rPr>
            </w:pPr>
            <w:r w:rsidRPr="00734F8F">
              <w:rPr>
                <w:sz w:val="20"/>
                <w:szCs w:val="20"/>
              </w:rPr>
              <w:t>2025 год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84581" w:rsidRPr="00734F8F" w:rsidRDefault="00984581" w:rsidP="00F12024">
            <w:pPr>
              <w:jc w:val="center"/>
              <w:rPr>
                <w:sz w:val="20"/>
                <w:szCs w:val="20"/>
              </w:rPr>
            </w:pPr>
            <w:r w:rsidRPr="00734F8F">
              <w:rPr>
                <w:sz w:val="20"/>
                <w:szCs w:val="20"/>
              </w:rPr>
              <w:t>2026 год</w:t>
            </w:r>
          </w:p>
        </w:tc>
      </w:tr>
      <w:tr w:rsidR="00984581" w:rsidRPr="00734F8F" w:rsidTr="00F12024">
        <w:trPr>
          <w:trHeight w:val="375"/>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984581" w:rsidRPr="00734F8F" w:rsidRDefault="00984581" w:rsidP="00F12024">
            <w:pPr>
              <w:jc w:val="center"/>
              <w:rPr>
                <w:b/>
                <w:bCs/>
                <w:sz w:val="20"/>
                <w:szCs w:val="20"/>
              </w:rPr>
            </w:pPr>
            <w:r w:rsidRPr="00734F8F">
              <w:rPr>
                <w:b/>
                <w:bCs/>
                <w:sz w:val="20"/>
                <w:szCs w:val="20"/>
              </w:rPr>
              <w:t>1</w:t>
            </w:r>
          </w:p>
        </w:tc>
        <w:tc>
          <w:tcPr>
            <w:tcW w:w="1220" w:type="dxa"/>
            <w:tcBorders>
              <w:top w:val="nil"/>
              <w:left w:val="nil"/>
              <w:bottom w:val="single" w:sz="4" w:space="0" w:color="auto"/>
              <w:right w:val="single" w:sz="4" w:space="0" w:color="auto"/>
            </w:tcBorders>
            <w:shd w:val="clear" w:color="auto" w:fill="auto"/>
            <w:noWrap/>
            <w:vAlign w:val="center"/>
            <w:hideMark/>
          </w:tcPr>
          <w:p w:rsidR="00984581" w:rsidRPr="00734F8F" w:rsidRDefault="00984581" w:rsidP="00F12024">
            <w:pPr>
              <w:jc w:val="center"/>
              <w:rPr>
                <w:b/>
                <w:bCs/>
                <w:sz w:val="20"/>
                <w:szCs w:val="20"/>
              </w:rPr>
            </w:pPr>
            <w:r w:rsidRPr="00734F8F">
              <w:rPr>
                <w:b/>
                <w:bCs/>
                <w:sz w:val="20"/>
                <w:szCs w:val="20"/>
              </w:rPr>
              <w:t>2</w:t>
            </w:r>
          </w:p>
        </w:tc>
        <w:tc>
          <w:tcPr>
            <w:tcW w:w="1309" w:type="dxa"/>
            <w:tcBorders>
              <w:top w:val="nil"/>
              <w:left w:val="nil"/>
              <w:bottom w:val="single" w:sz="4" w:space="0" w:color="auto"/>
              <w:right w:val="single" w:sz="4" w:space="0" w:color="auto"/>
            </w:tcBorders>
            <w:shd w:val="clear" w:color="auto" w:fill="auto"/>
            <w:noWrap/>
            <w:vAlign w:val="center"/>
            <w:hideMark/>
          </w:tcPr>
          <w:p w:rsidR="00984581" w:rsidRPr="00734F8F" w:rsidRDefault="00984581" w:rsidP="00F12024">
            <w:pPr>
              <w:jc w:val="center"/>
              <w:rPr>
                <w:b/>
                <w:bCs/>
                <w:sz w:val="20"/>
                <w:szCs w:val="20"/>
              </w:rPr>
            </w:pPr>
            <w:r w:rsidRPr="00734F8F">
              <w:rPr>
                <w:b/>
                <w:bCs/>
                <w:sz w:val="20"/>
                <w:szCs w:val="20"/>
              </w:rPr>
              <w:t>3</w:t>
            </w:r>
          </w:p>
        </w:tc>
        <w:tc>
          <w:tcPr>
            <w:tcW w:w="1724" w:type="dxa"/>
            <w:tcBorders>
              <w:top w:val="nil"/>
              <w:left w:val="nil"/>
              <w:bottom w:val="single" w:sz="4" w:space="0" w:color="auto"/>
              <w:right w:val="single" w:sz="4" w:space="0" w:color="auto"/>
            </w:tcBorders>
            <w:shd w:val="clear" w:color="auto" w:fill="auto"/>
            <w:noWrap/>
            <w:vAlign w:val="center"/>
            <w:hideMark/>
          </w:tcPr>
          <w:p w:rsidR="00984581" w:rsidRPr="00734F8F" w:rsidRDefault="00984581" w:rsidP="00F12024">
            <w:pPr>
              <w:jc w:val="center"/>
              <w:rPr>
                <w:b/>
                <w:bCs/>
                <w:sz w:val="20"/>
                <w:szCs w:val="20"/>
              </w:rPr>
            </w:pPr>
            <w:r w:rsidRPr="00734F8F">
              <w:rPr>
                <w:b/>
                <w:bCs/>
                <w:sz w:val="20"/>
                <w:szCs w:val="20"/>
              </w:rPr>
              <w:t>4</w:t>
            </w:r>
          </w:p>
        </w:tc>
        <w:tc>
          <w:tcPr>
            <w:tcW w:w="1701" w:type="dxa"/>
            <w:tcBorders>
              <w:top w:val="nil"/>
              <w:left w:val="nil"/>
              <w:bottom w:val="single" w:sz="4" w:space="0" w:color="auto"/>
              <w:right w:val="single" w:sz="4" w:space="0" w:color="auto"/>
            </w:tcBorders>
            <w:shd w:val="clear" w:color="auto" w:fill="auto"/>
            <w:noWrap/>
            <w:vAlign w:val="center"/>
            <w:hideMark/>
          </w:tcPr>
          <w:p w:rsidR="00984581" w:rsidRPr="00734F8F" w:rsidRDefault="00984581" w:rsidP="00F12024">
            <w:pPr>
              <w:jc w:val="center"/>
              <w:rPr>
                <w:b/>
                <w:bCs/>
                <w:sz w:val="20"/>
                <w:szCs w:val="20"/>
              </w:rPr>
            </w:pPr>
            <w:r w:rsidRPr="00734F8F">
              <w:rPr>
                <w:b/>
                <w:bCs/>
                <w:sz w:val="20"/>
                <w:szCs w:val="20"/>
              </w:rPr>
              <w:t>5</w:t>
            </w:r>
          </w:p>
        </w:tc>
      </w:tr>
      <w:tr w:rsidR="00984581" w:rsidRPr="00734F8F" w:rsidTr="00F12024">
        <w:trPr>
          <w:trHeight w:val="375"/>
        </w:trPr>
        <w:tc>
          <w:tcPr>
            <w:tcW w:w="4962"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Администрация Октябрьского сельсовета</w:t>
            </w:r>
          </w:p>
        </w:tc>
        <w:tc>
          <w:tcPr>
            <w:tcW w:w="12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3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24"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19 074 896,00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19 165 173,00</w:t>
            </w:r>
          </w:p>
        </w:tc>
      </w:tr>
      <w:tr w:rsidR="00984581" w:rsidRPr="00734F8F" w:rsidTr="00F12024">
        <w:trPr>
          <w:trHeight w:val="435"/>
        </w:trPr>
        <w:tc>
          <w:tcPr>
            <w:tcW w:w="4962"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ОБЩЕГОСУДАРСТВЕННЫЕ ВОПРОСЫ</w:t>
            </w:r>
          </w:p>
        </w:tc>
        <w:tc>
          <w:tcPr>
            <w:tcW w:w="12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3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24"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11 106 192,18</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10 940 303,43</w:t>
            </w:r>
          </w:p>
        </w:tc>
      </w:tr>
      <w:tr w:rsidR="00984581" w:rsidRPr="00734F8F" w:rsidTr="00F12024">
        <w:trPr>
          <w:trHeight w:val="855"/>
        </w:trPr>
        <w:tc>
          <w:tcPr>
            <w:tcW w:w="4962"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Функционирование высшего должностного лица субъекта Российской Федерации и муниципального образования</w:t>
            </w:r>
          </w:p>
        </w:tc>
        <w:tc>
          <w:tcPr>
            <w:tcW w:w="12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3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02</w:t>
            </w:r>
          </w:p>
        </w:tc>
        <w:tc>
          <w:tcPr>
            <w:tcW w:w="1724"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1 439 294,00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1 439 294,00</w:t>
            </w:r>
          </w:p>
        </w:tc>
      </w:tr>
      <w:tr w:rsidR="00984581" w:rsidRPr="00734F8F" w:rsidTr="00F12024">
        <w:trPr>
          <w:trHeight w:val="810"/>
        </w:trPr>
        <w:tc>
          <w:tcPr>
            <w:tcW w:w="4962"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Функционирование высшего должностного лица субъекта Российской Федерации и муниципального образования</w:t>
            </w:r>
          </w:p>
        </w:tc>
        <w:tc>
          <w:tcPr>
            <w:tcW w:w="12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w:t>
            </w:r>
          </w:p>
        </w:tc>
        <w:tc>
          <w:tcPr>
            <w:tcW w:w="13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02</w:t>
            </w:r>
          </w:p>
        </w:tc>
        <w:tc>
          <w:tcPr>
            <w:tcW w:w="1724"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1 439 294,00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1 439 294,00</w:t>
            </w:r>
          </w:p>
        </w:tc>
      </w:tr>
      <w:tr w:rsidR="00984581" w:rsidRPr="00734F8F" w:rsidTr="00F12024">
        <w:trPr>
          <w:trHeight w:val="1125"/>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2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30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1724"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96 000,00</w:t>
            </w:r>
          </w:p>
        </w:tc>
        <w:tc>
          <w:tcPr>
            <w:tcW w:w="1701"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96 000,00</w:t>
            </w:r>
          </w:p>
        </w:tc>
      </w:tr>
      <w:tr w:rsidR="00984581" w:rsidRPr="00734F8F" w:rsidTr="00F12024">
        <w:trPr>
          <w:trHeight w:val="1095"/>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w:t>
            </w:r>
          </w:p>
        </w:tc>
        <w:tc>
          <w:tcPr>
            <w:tcW w:w="130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03</w:t>
            </w:r>
          </w:p>
        </w:tc>
        <w:tc>
          <w:tcPr>
            <w:tcW w:w="1724"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96 000,00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96 000,00</w:t>
            </w:r>
          </w:p>
        </w:tc>
      </w:tr>
      <w:tr w:rsidR="00984581" w:rsidRPr="00734F8F" w:rsidTr="00F12024">
        <w:trPr>
          <w:trHeight w:val="123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2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30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1724"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9 523 698,18</w:t>
            </w:r>
          </w:p>
        </w:tc>
        <w:tc>
          <w:tcPr>
            <w:tcW w:w="1701"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9 357 809,43</w:t>
            </w:r>
          </w:p>
        </w:tc>
      </w:tr>
      <w:tr w:rsidR="00984581" w:rsidRPr="00734F8F" w:rsidTr="00F12024">
        <w:trPr>
          <w:trHeight w:val="450"/>
        </w:trPr>
        <w:tc>
          <w:tcPr>
            <w:tcW w:w="4962"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w:t>
            </w:r>
          </w:p>
        </w:tc>
        <w:tc>
          <w:tcPr>
            <w:tcW w:w="13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04</w:t>
            </w:r>
          </w:p>
        </w:tc>
        <w:tc>
          <w:tcPr>
            <w:tcW w:w="1724"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9 523 698,18</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9 357 809,43</w:t>
            </w:r>
          </w:p>
        </w:tc>
      </w:tr>
      <w:tr w:rsidR="00984581" w:rsidRPr="00734F8F" w:rsidTr="00F12024">
        <w:trPr>
          <w:trHeight w:val="45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Резервные фонды</w:t>
            </w:r>
          </w:p>
        </w:tc>
        <w:tc>
          <w:tcPr>
            <w:tcW w:w="122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30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11</w:t>
            </w:r>
          </w:p>
        </w:tc>
        <w:tc>
          <w:tcPr>
            <w:tcW w:w="1724"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10 000,00</w:t>
            </w:r>
          </w:p>
        </w:tc>
        <w:tc>
          <w:tcPr>
            <w:tcW w:w="1701"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10 000,00</w:t>
            </w:r>
          </w:p>
        </w:tc>
      </w:tr>
      <w:tr w:rsidR="00984581" w:rsidRPr="00734F8F" w:rsidTr="00F12024">
        <w:trPr>
          <w:trHeight w:val="450"/>
        </w:trPr>
        <w:tc>
          <w:tcPr>
            <w:tcW w:w="4962"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Резервные фонды</w:t>
            </w:r>
          </w:p>
        </w:tc>
        <w:tc>
          <w:tcPr>
            <w:tcW w:w="12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w:t>
            </w:r>
          </w:p>
        </w:tc>
        <w:tc>
          <w:tcPr>
            <w:tcW w:w="13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11</w:t>
            </w:r>
          </w:p>
        </w:tc>
        <w:tc>
          <w:tcPr>
            <w:tcW w:w="1724"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10 000,00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10 000,00</w:t>
            </w:r>
          </w:p>
        </w:tc>
      </w:tr>
      <w:tr w:rsidR="00984581" w:rsidRPr="00734F8F" w:rsidTr="00F12024">
        <w:trPr>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Другие общегосударственные вопросы</w:t>
            </w:r>
          </w:p>
        </w:tc>
        <w:tc>
          <w:tcPr>
            <w:tcW w:w="122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30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13</w:t>
            </w:r>
          </w:p>
        </w:tc>
        <w:tc>
          <w:tcPr>
            <w:tcW w:w="1724"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37 200,00</w:t>
            </w:r>
          </w:p>
        </w:tc>
        <w:tc>
          <w:tcPr>
            <w:tcW w:w="1701"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37 200,00</w:t>
            </w:r>
          </w:p>
        </w:tc>
      </w:tr>
      <w:tr w:rsidR="00984581" w:rsidRPr="00734F8F" w:rsidTr="00F12024">
        <w:trPr>
          <w:trHeight w:val="465"/>
        </w:trPr>
        <w:tc>
          <w:tcPr>
            <w:tcW w:w="4962"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Другие общегосударственные вопросы</w:t>
            </w:r>
          </w:p>
        </w:tc>
        <w:tc>
          <w:tcPr>
            <w:tcW w:w="12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w:t>
            </w:r>
          </w:p>
        </w:tc>
        <w:tc>
          <w:tcPr>
            <w:tcW w:w="13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13</w:t>
            </w:r>
          </w:p>
        </w:tc>
        <w:tc>
          <w:tcPr>
            <w:tcW w:w="1724"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37 200,00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37 200,00</w:t>
            </w:r>
          </w:p>
        </w:tc>
      </w:tr>
      <w:tr w:rsidR="00984581" w:rsidRPr="00734F8F" w:rsidTr="00F12024">
        <w:trPr>
          <w:trHeight w:val="45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НАЦИОНАЛЬНАЯ ОБОРОНА</w:t>
            </w:r>
          </w:p>
        </w:tc>
        <w:tc>
          <w:tcPr>
            <w:tcW w:w="122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02</w:t>
            </w:r>
          </w:p>
        </w:tc>
        <w:tc>
          <w:tcPr>
            <w:tcW w:w="130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24"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802 085,00</w:t>
            </w:r>
          </w:p>
        </w:tc>
        <w:tc>
          <w:tcPr>
            <w:tcW w:w="1701"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884 962,00</w:t>
            </w:r>
          </w:p>
        </w:tc>
      </w:tr>
      <w:tr w:rsidR="00984581" w:rsidRPr="00734F8F" w:rsidTr="00F12024">
        <w:trPr>
          <w:trHeight w:val="450"/>
        </w:trPr>
        <w:tc>
          <w:tcPr>
            <w:tcW w:w="4962"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Мобилизационная и вневойсковая подготовка</w:t>
            </w:r>
          </w:p>
        </w:tc>
        <w:tc>
          <w:tcPr>
            <w:tcW w:w="12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02</w:t>
            </w:r>
          </w:p>
        </w:tc>
        <w:tc>
          <w:tcPr>
            <w:tcW w:w="13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1724"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802 085,00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884 962,00</w:t>
            </w:r>
          </w:p>
        </w:tc>
      </w:tr>
      <w:tr w:rsidR="00984581" w:rsidRPr="00734F8F" w:rsidTr="00F12024">
        <w:trPr>
          <w:trHeight w:val="360"/>
        </w:trPr>
        <w:tc>
          <w:tcPr>
            <w:tcW w:w="4962"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Мобилизационная и вневойсковая подготовка</w:t>
            </w:r>
          </w:p>
        </w:tc>
        <w:tc>
          <w:tcPr>
            <w:tcW w:w="12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02</w:t>
            </w:r>
          </w:p>
        </w:tc>
        <w:tc>
          <w:tcPr>
            <w:tcW w:w="13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03</w:t>
            </w:r>
          </w:p>
        </w:tc>
        <w:tc>
          <w:tcPr>
            <w:tcW w:w="1724"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802 085,00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884 962,00</w:t>
            </w:r>
          </w:p>
        </w:tc>
      </w:tr>
      <w:tr w:rsidR="00984581" w:rsidRPr="00734F8F" w:rsidTr="00F12024">
        <w:trPr>
          <w:trHeight w:val="484"/>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НАЦИОНАЛЬНАЯ БЕЗОПАСНОСТЬ И ПРАВООХРАНИТЕЛЬНАЯ ДЕЯТЕЛЬНОСТЬ</w:t>
            </w:r>
          </w:p>
        </w:tc>
        <w:tc>
          <w:tcPr>
            <w:tcW w:w="122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130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24"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679 900,00</w:t>
            </w:r>
          </w:p>
        </w:tc>
        <w:tc>
          <w:tcPr>
            <w:tcW w:w="1701"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679 900,00</w:t>
            </w:r>
          </w:p>
        </w:tc>
      </w:tr>
      <w:tr w:rsidR="00984581" w:rsidRPr="00734F8F" w:rsidTr="00F12024">
        <w:trPr>
          <w:trHeight w:val="780"/>
        </w:trPr>
        <w:tc>
          <w:tcPr>
            <w:tcW w:w="4962"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Защита населения и территории от чрезвычайных ситуаций природного и техногенного характера, пожарная безопасность</w:t>
            </w:r>
          </w:p>
        </w:tc>
        <w:tc>
          <w:tcPr>
            <w:tcW w:w="12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13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w:t>
            </w:r>
          </w:p>
        </w:tc>
        <w:tc>
          <w:tcPr>
            <w:tcW w:w="1724"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679 900,00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679 900,00</w:t>
            </w:r>
          </w:p>
        </w:tc>
      </w:tr>
      <w:tr w:rsidR="00984581" w:rsidRPr="00734F8F" w:rsidTr="00F12024">
        <w:trPr>
          <w:trHeight w:val="720"/>
        </w:trPr>
        <w:tc>
          <w:tcPr>
            <w:tcW w:w="4962"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2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03</w:t>
            </w:r>
          </w:p>
        </w:tc>
        <w:tc>
          <w:tcPr>
            <w:tcW w:w="13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10</w:t>
            </w:r>
          </w:p>
        </w:tc>
        <w:tc>
          <w:tcPr>
            <w:tcW w:w="1724"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679 900,00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679 900,00</w:t>
            </w:r>
          </w:p>
        </w:tc>
      </w:tr>
      <w:tr w:rsidR="00984581" w:rsidRPr="00734F8F" w:rsidTr="00F12024">
        <w:trPr>
          <w:trHeight w:val="317"/>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НАЦИОНАЛЬНАЯ ЭКОНОМИКА</w:t>
            </w:r>
          </w:p>
        </w:tc>
        <w:tc>
          <w:tcPr>
            <w:tcW w:w="122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130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24"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2 693 875,00</w:t>
            </w:r>
          </w:p>
        </w:tc>
        <w:tc>
          <w:tcPr>
            <w:tcW w:w="1701"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2 701 275,00</w:t>
            </w:r>
          </w:p>
        </w:tc>
      </w:tr>
      <w:tr w:rsidR="00984581" w:rsidRPr="00734F8F" w:rsidTr="00F12024">
        <w:trPr>
          <w:trHeight w:val="480"/>
        </w:trPr>
        <w:tc>
          <w:tcPr>
            <w:tcW w:w="4962"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Дорожное хозяйство (дорожные фонды)</w:t>
            </w:r>
          </w:p>
        </w:tc>
        <w:tc>
          <w:tcPr>
            <w:tcW w:w="12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13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09</w:t>
            </w:r>
          </w:p>
        </w:tc>
        <w:tc>
          <w:tcPr>
            <w:tcW w:w="1724"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2 693 875,00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2 701 275,00</w:t>
            </w:r>
          </w:p>
        </w:tc>
      </w:tr>
      <w:tr w:rsidR="00984581" w:rsidRPr="00734F8F" w:rsidTr="00F12024">
        <w:trPr>
          <w:trHeight w:val="360"/>
        </w:trPr>
        <w:tc>
          <w:tcPr>
            <w:tcW w:w="4962"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Дорожное хозяйство (дорожные фонды)</w:t>
            </w:r>
          </w:p>
        </w:tc>
        <w:tc>
          <w:tcPr>
            <w:tcW w:w="12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04</w:t>
            </w:r>
          </w:p>
        </w:tc>
        <w:tc>
          <w:tcPr>
            <w:tcW w:w="13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09</w:t>
            </w:r>
          </w:p>
        </w:tc>
        <w:tc>
          <w:tcPr>
            <w:tcW w:w="1724"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2 693 875,00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2 701 275,00</w:t>
            </w:r>
          </w:p>
        </w:tc>
      </w:tr>
      <w:tr w:rsidR="00984581" w:rsidRPr="00734F8F" w:rsidTr="00F12024">
        <w:trPr>
          <w:trHeight w:val="45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ЖИЛИЩНО-КОММУНАЛЬНОЕ ХОЗЯЙСТВО</w:t>
            </w:r>
          </w:p>
        </w:tc>
        <w:tc>
          <w:tcPr>
            <w:tcW w:w="122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w:t>
            </w:r>
          </w:p>
        </w:tc>
        <w:tc>
          <w:tcPr>
            <w:tcW w:w="130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24"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2 677 217,92</w:t>
            </w:r>
          </w:p>
        </w:tc>
        <w:tc>
          <w:tcPr>
            <w:tcW w:w="1701"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2 377 217,92</w:t>
            </w:r>
          </w:p>
        </w:tc>
      </w:tr>
      <w:tr w:rsidR="00984581" w:rsidRPr="00734F8F" w:rsidTr="00F12024">
        <w:trPr>
          <w:trHeight w:val="420"/>
        </w:trPr>
        <w:tc>
          <w:tcPr>
            <w:tcW w:w="4962"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Жилищное хозяйство</w:t>
            </w:r>
          </w:p>
        </w:tc>
        <w:tc>
          <w:tcPr>
            <w:tcW w:w="12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w:t>
            </w:r>
          </w:p>
        </w:tc>
        <w:tc>
          <w:tcPr>
            <w:tcW w:w="13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724"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700 000,00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700 000,00</w:t>
            </w:r>
          </w:p>
        </w:tc>
      </w:tr>
      <w:tr w:rsidR="00984581" w:rsidRPr="00734F8F" w:rsidTr="00F12024">
        <w:trPr>
          <w:trHeight w:val="480"/>
        </w:trPr>
        <w:tc>
          <w:tcPr>
            <w:tcW w:w="4962"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Жилищное хозяйство</w:t>
            </w:r>
          </w:p>
        </w:tc>
        <w:tc>
          <w:tcPr>
            <w:tcW w:w="12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05</w:t>
            </w:r>
          </w:p>
        </w:tc>
        <w:tc>
          <w:tcPr>
            <w:tcW w:w="13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w:t>
            </w:r>
          </w:p>
        </w:tc>
        <w:tc>
          <w:tcPr>
            <w:tcW w:w="1724"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700 000,00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700 000,00</w:t>
            </w:r>
          </w:p>
        </w:tc>
      </w:tr>
      <w:tr w:rsidR="00984581" w:rsidRPr="00734F8F" w:rsidTr="00F12024">
        <w:trPr>
          <w:trHeight w:val="375"/>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Коммунальное хозяйство</w:t>
            </w:r>
          </w:p>
        </w:tc>
        <w:tc>
          <w:tcPr>
            <w:tcW w:w="122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w:t>
            </w:r>
          </w:p>
        </w:tc>
        <w:tc>
          <w:tcPr>
            <w:tcW w:w="130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02</w:t>
            </w:r>
          </w:p>
        </w:tc>
        <w:tc>
          <w:tcPr>
            <w:tcW w:w="1724"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28 710,92</w:t>
            </w:r>
          </w:p>
        </w:tc>
        <w:tc>
          <w:tcPr>
            <w:tcW w:w="1701"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28 710,92</w:t>
            </w:r>
          </w:p>
        </w:tc>
      </w:tr>
      <w:tr w:rsidR="00984581" w:rsidRPr="00734F8F" w:rsidTr="00F12024">
        <w:trPr>
          <w:trHeight w:val="435"/>
        </w:trPr>
        <w:tc>
          <w:tcPr>
            <w:tcW w:w="4962"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Коммунальное хозяйство</w:t>
            </w:r>
          </w:p>
        </w:tc>
        <w:tc>
          <w:tcPr>
            <w:tcW w:w="12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05</w:t>
            </w:r>
          </w:p>
        </w:tc>
        <w:tc>
          <w:tcPr>
            <w:tcW w:w="13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02</w:t>
            </w:r>
          </w:p>
        </w:tc>
        <w:tc>
          <w:tcPr>
            <w:tcW w:w="1724"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28 710,92</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28 710,92</w:t>
            </w:r>
          </w:p>
        </w:tc>
      </w:tr>
      <w:tr w:rsidR="00984581" w:rsidRPr="00734F8F" w:rsidTr="00F12024">
        <w:trPr>
          <w:trHeight w:val="435"/>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Благоустройство</w:t>
            </w:r>
          </w:p>
        </w:tc>
        <w:tc>
          <w:tcPr>
            <w:tcW w:w="122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w:t>
            </w:r>
          </w:p>
        </w:tc>
        <w:tc>
          <w:tcPr>
            <w:tcW w:w="130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1724"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1 948 507,00</w:t>
            </w:r>
          </w:p>
        </w:tc>
        <w:tc>
          <w:tcPr>
            <w:tcW w:w="1701"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1 648 507,00</w:t>
            </w:r>
          </w:p>
        </w:tc>
      </w:tr>
      <w:tr w:rsidR="00984581" w:rsidRPr="00734F8F" w:rsidTr="00F12024">
        <w:trPr>
          <w:trHeight w:val="435"/>
        </w:trPr>
        <w:tc>
          <w:tcPr>
            <w:tcW w:w="4962"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Благоустройство</w:t>
            </w:r>
          </w:p>
        </w:tc>
        <w:tc>
          <w:tcPr>
            <w:tcW w:w="12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05</w:t>
            </w:r>
          </w:p>
        </w:tc>
        <w:tc>
          <w:tcPr>
            <w:tcW w:w="13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03</w:t>
            </w:r>
          </w:p>
        </w:tc>
        <w:tc>
          <w:tcPr>
            <w:tcW w:w="1724"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1 948 507,00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1 648 507,00</w:t>
            </w:r>
          </w:p>
        </w:tc>
      </w:tr>
      <w:tr w:rsidR="00984581" w:rsidRPr="00734F8F" w:rsidTr="00F12024">
        <w:trPr>
          <w:trHeight w:val="435"/>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ОБРАЗОВАНИЕ</w:t>
            </w:r>
          </w:p>
        </w:tc>
        <w:tc>
          <w:tcPr>
            <w:tcW w:w="122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07</w:t>
            </w:r>
          </w:p>
        </w:tc>
        <w:tc>
          <w:tcPr>
            <w:tcW w:w="130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24"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143 236,00</w:t>
            </w:r>
          </w:p>
        </w:tc>
        <w:tc>
          <w:tcPr>
            <w:tcW w:w="1701"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143 236,00</w:t>
            </w:r>
          </w:p>
        </w:tc>
      </w:tr>
      <w:tr w:rsidR="00984581" w:rsidRPr="00734F8F" w:rsidTr="00F12024">
        <w:trPr>
          <w:trHeight w:val="465"/>
        </w:trPr>
        <w:tc>
          <w:tcPr>
            <w:tcW w:w="4962"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Молодежная политика</w:t>
            </w:r>
          </w:p>
        </w:tc>
        <w:tc>
          <w:tcPr>
            <w:tcW w:w="12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07</w:t>
            </w:r>
          </w:p>
        </w:tc>
        <w:tc>
          <w:tcPr>
            <w:tcW w:w="13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07</w:t>
            </w:r>
          </w:p>
        </w:tc>
        <w:tc>
          <w:tcPr>
            <w:tcW w:w="1724"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143 236,00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143 236,00</w:t>
            </w:r>
          </w:p>
        </w:tc>
      </w:tr>
      <w:tr w:rsidR="00984581" w:rsidRPr="00734F8F" w:rsidTr="00F12024">
        <w:trPr>
          <w:trHeight w:val="420"/>
        </w:trPr>
        <w:tc>
          <w:tcPr>
            <w:tcW w:w="4962"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Молодежная политика</w:t>
            </w:r>
          </w:p>
        </w:tc>
        <w:tc>
          <w:tcPr>
            <w:tcW w:w="12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07</w:t>
            </w:r>
          </w:p>
        </w:tc>
        <w:tc>
          <w:tcPr>
            <w:tcW w:w="13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07</w:t>
            </w:r>
          </w:p>
        </w:tc>
        <w:tc>
          <w:tcPr>
            <w:tcW w:w="1724"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143 236,00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143 236,00</w:t>
            </w:r>
          </w:p>
        </w:tc>
      </w:tr>
      <w:tr w:rsidR="00984581" w:rsidRPr="00734F8F" w:rsidTr="00F12024">
        <w:trPr>
          <w:trHeight w:val="375"/>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КУЛЬТУРА, КИНЕМАТОГРАФИЯ</w:t>
            </w:r>
          </w:p>
        </w:tc>
        <w:tc>
          <w:tcPr>
            <w:tcW w:w="122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08</w:t>
            </w:r>
          </w:p>
        </w:tc>
        <w:tc>
          <w:tcPr>
            <w:tcW w:w="130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24"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10 000,00</w:t>
            </w:r>
          </w:p>
        </w:tc>
        <w:tc>
          <w:tcPr>
            <w:tcW w:w="1701"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10 000,00</w:t>
            </w:r>
          </w:p>
        </w:tc>
      </w:tr>
      <w:tr w:rsidR="00984581" w:rsidRPr="00734F8F" w:rsidTr="00F12024">
        <w:trPr>
          <w:trHeight w:val="375"/>
        </w:trPr>
        <w:tc>
          <w:tcPr>
            <w:tcW w:w="4962"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Культура</w:t>
            </w:r>
          </w:p>
        </w:tc>
        <w:tc>
          <w:tcPr>
            <w:tcW w:w="12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08</w:t>
            </w:r>
          </w:p>
        </w:tc>
        <w:tc>
          <w:tcPr>
            <w:tcW w:w="13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724"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10 000,00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10 000,00</w:t>
            </w:r>
          </w:p>
        </w:tc>
      </w:tr>
      <w:tr w:rsidR="00984581" w:rsidRPr="00734F8F" w:rsidTr="00F12024">
        <w:trPr>
          <w:trHeight w:val="435"/>
        </w:trPr>
        <w:tc>
          <w:tcPr>
            <w:tcW w:w="4962"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Культура</w:t>
            </w:r>
          </w:p>
        </w:tc>
        <w:tc>
          <w:tcPr>
            <w:tcW w:w="12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08</w:t>
            </w:r>
          </w:p>
        </w:tc>
        <w:tc>
          <w:tcPr>
            <w:tcW w:w="13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w:t>
            </w:r>
          </w:p>
        </w:tc>
        <w:tc>
          <w:tcPr>
            <w:tcW w:w="1724"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10 000,00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10 000,00</w:t>
            </w:r>
          </w:p>
        </w:tc>
      </w:tr>
      <w:tr w:rsidR="00984581" w:rsidRPr="00734F8F" w:rsidTr="00F12024">
        <w:trPr>
          <w:trHeight w:val="435"/>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lastRenderedPageBreak/>
              <w:t>СОЦИАЛЬНАЯ ПОЛИТИКА</w:t>
            </w:r>
          </w:p>
        </w:tc>
        <w:tc>
          <w:tcPr>
            <w:tcW w:w="122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w:t>
            </w:r>
          </w:p>
        </w:tc>
        <w:tc>
          <w:tcPr>
            <w:tcW w:w="130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24"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151 200,00</w:t>
            </w:r>
          </w:p>
        </w:tc>
        <w:tc>
          <w:tcPr>
            <w:tcW w:w="1701"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151 200,00</w:t>
            </w:r>
          </w:p>
        </w:tc>
      </w:tr>
      <w:tr w:rsidR="00984581" w:rsidRPr="00734F8F" w:rsidTr="00F12024">
        <w:trPr>
          <w:trHeight w:val="435"/>
        </w:trPr>
        <w:tc>
          <w:tcPr>
            <w:tcW w:w="4962"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Пенсионное обеспечение</w:t>
            </w:r>
          </w:p>
        </w:tc>
        <w:tc>
          <w:tcPr>
            <w:tcW w:w="12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w:t>
            </w:r>
          </w:p>
        </w:tc>
        <w:tc>
          <w:tcPr>
            <w:tcW w:w="13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724"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151 200,00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151 200,00</w:t>
            </w:r>
          </w:p>
        </w:tc>
      </w:tr>
      <w:tr w:rsidR="00984581" w:rsidRPr="00734F8F" w:rsidTr="00F12024">
        <w:trPr>
          <w:trHeight w:val="360"/>
        </w:trPr>
        <w:tc>
          <w:tcPr>
            <w:tcW w:w="4962"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Пенсионное обеспечение</w:t>
            </w:r>
          </w:p>
        </w:tc>
        <w:tc>
          <w:tcPr>
            <w:tcW w:w="12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10</w:t>
            </w:r>
          </w:p>
        </w:tc>
        <w:tc>
          <w:tcPr>
            <w:tcW w:w="13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w:t>
            </w:r>
          </w:p>
        </w:tc>
        <w:tc>
          <w:tcPr>
            <w:tcW w:w="1724"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151 200,00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151 200,00</w:t>
            </w:r>
          </w:p>
        </w:tc>
      </w:tr>
      <w:tr w:rsidR="00984581" w:rsidRPr="00734F8F" w:rsidTr="00F12024">
        <w:trPr>
          <w:trHeight w:val="375"/>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ФИЗИЧЕСКАЯ КУЛЬТУРА И СПОРТ</w:t>
            </w:r>
          </w:p>
        </w:tc>
        <w:tc>
          <w:tcPr>
            <w:tcW w:w="122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11</w:t>
            </w:r>
          </w:p>
        </w:tc>
        <w:tc>
          <w:tcPr>
            <w:tcW w:w="130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24"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349 815,00</w:t>
            </w:r>
          </w:p>
        </w:tc>
        <w:tc>
          <w:tcPr>
            <w:tcW w:w="1701"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349 815,00</w:t>
            </w:r>
          </w:p>
        </w:tc>
      </w:tr>
      <w:tr w:rsidR="00984581" w:rsidRPr="00734F8F" w:rsidTr="00F12024">
        <w:trPr>
          <w:trHeight w:val="375"/>
        </w:trPr>
        <w:tc>
          <w:tcPr>
            <w:tcW w:w="4962"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Физическая культура</w:t>
            </w:r>
          </w:p>
        </w:tc>
        <w:tc>
          <w:tcPr>
            <w:tcW w:w="12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11</w:t>
            </w:r>
          </w:p>
        </w:tc>
        <w:tc>
          <w:tcPr>
            <w:tcW w:w="13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724"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349 815,00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349 815,00</w:t>
            </w:r>
          </w:p>
        </w:tc>
      </w:tr>
      <w:tr w:rsidR="00984581" w:rsidRPr="00734F8F" w:rsidTr="00F12024">
        <w:trPr>
          <w:trHeight w:val="360"/>
        </w:trPr>
        <w:tc>
          <w:tcPr>
            <w:tcW w:w="4962"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Физическая культура</w:t>
            </w:r>
          </w:p>
        </w:tc>
        <w:tc>
          <w:tcPr>
            <w:tcW w:w="12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11</w:t>
            </w:r>
          </w:p>
        </w:tc>
        <w:tc>
          <w:tcPr>
            <w:tcW w:w="13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w:t>
            </w:r>
          </w:p>
        </w:tc>
        <w:tc>
          <w:tcPr>
            <w:tcW w:w="1724"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349 815,00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349 815,00</w:t>
            </w:r>
          </w:p>
        </w:tc>
      </w:tr>
      <w:tr w:rsidR="00984581" w:rsidRPr="00734F8F" w:rsidTr="00F12024">
        <w:trPr>
          <w:trHeight w:val="375"/>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Условно утвержденные расходы</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984581" w:rsidRPr="00734F8F" w:rsidRDefault="00984581" w:rsidP="00F12024">
            <w:pPr>
              <w:rPr>
                <w:rFonts w:ascii="Arial" w:hAnsi="Arial" w:cs="Arial"/>
                <w:sz w:val="20"/>
                <w:szCs w:val="20"/>
              </w:rPr>
            </w:pPr>
            <w:r w:rsidRPr="00734F8F">
              <w:rPr>
                <w:rFonts w:ascii="Arial" w:hAnsi="Arial" w:cs="Arial"/>
                <w:sz w:val="20"/>
                <w:szCs w:val="20"/>
              </w:rPr>
              <w:t> </w:t>
            </w:r>
          </w:p>
        </w:tc>
        <w:tc>
          <w:tcPr>
            <w:tcW w:w="1309" w:type="dxa"/>
            <w:tcBorders>
              <w:top w:val="single" w:sz="4" w:space="0" w:color="auto"/>
              <w:left w:val="nil"/>
              <w:bottom w:val="single" w:sz="4" w:space="0" w:color="auto"/>
              <w:right w:val="single" w:sz="4" w:space="0" w:color="auto"/>
            </w:tcBorders>
            <w:shd w:val="clear" w:color="auto" w:fill="auto"/>
            <w:noWrap/>
            <w:vAlign w:val="center"/>
            <w:hideMark/>
          </w:tcPr>
          <w:p w:rsidR="00984581" w:rsidRPr="00734F8F" w:rsidRDefault="00984581" w:rsidP="00F12024">
            <w:pPr>
              <w:rPr>
                <w:rFonts w:ascii="Arial" w:hAnsi="Arial" w:cs="Arial"/>
                <w:sz w:val="20"/>
                <w:szCs w:val="20"/>
              </w:rPr>
            </w:pPr>
            <w:r w:rsidRPr="00734F8F">
              <w:rPr>
                <w:rFonts w:ascii="Arial" w:hAnsi="Arial" w:cs="Arial"/>
                <w:sz w:val="20"/>
                <w:szCs w:val="20"/>
              </w:rPr>
              <w:t> </w:t>
            </w:r>
          </w:p>
        </w:tc>
        <w:tc>
          <w:tcPr>
            <w:tcW w:w="1724" w:type="dxa"/>
            <w:tcBorders>
              <w:top w:val="single" w:sz="4" w:space="0" w:color="auto"/>
              <w:left w:val="nil"/>
              <w:bottom w:val="single" w:sz="4" w:space="0" w:color="auto"/>
              <w:right w:val="single" w:sz="4" w:space="0" w:color="auto"/>
            </w:tcBorders>
            <w:shd w:val="clear" w:color="auto" w:fill="auto"/>
            <w:noWrap/>
            <w:vAlign w:val="center"/>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461 374,90</w:t>
            </w:r>
          </w:p>
        </w:tc>
        <w:tc>
          <w:tcPr>
            <w:tcW w:w="1701"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927 263,65</w:t>
            </w:r>
          </w:p>
        </w:tc>
      </w:tr>
    </w:tbl>
    <w:p w:rsidR="00984581" w:rsidRDefault="00984581" w:rsidP="00984581">
      <w:pPr>
        <w:rPr>
          <w:szCs w:val="28"/>
        </w:rPr>
      </w:pPr>
    </w:p>
    <w:tbl>
      <w:tblPr>
        <w:tblW w:w="11058" w:type="dxa"/>
        <w:tblInd w:w="-885" w:type="dxa"/>
        <w:tblLayout w:type="fixed"/>
        <w:tblLook w:val="04A0"/>
      </w:tblPr>
      <w:tblGrid>
        <w:gridCol w:w="4537"/>
        <w:gridCol w:w="762"/>
        <w:gridCol w:w="810"/>
        <w:gridCol w:w="1127"/>
        <w:gridCol w:w="1413"/>
        <w:gridCol w:w="708"/>
        <w:gridCol w:w="1701"/>
      </w:tblGrid>
      <w:tr w:rsidR="00984581" w:rsidRPr="00734F8F" w:rsidTr="00F12024">
        <w:trPr>
          <w:trHeight w:val="705"/>
        </w:trPr>
        <w:tc>
          <w:tcPr>
            <w:tcW w:w="4537" w:type="dxa"/>
            <w:tcBorders>
              <w:top w:val="nil"/>
              <w:left w:val="nil"/>
              <w:bottom w:val="nil"/>
              <w:right w:val="nil"/>
            </w:tcBorders>
            <w:shd w:val="clear" w:color="auto" w:fill="auto"/>
            <w:noWrap/>
            <w:vAlign w:val="bottom"/>
            <w:hideMark/>
          </w:tcPr>
          <w:p w:rsidR="00984581" w:rsidRPr="00734F8F" w:rsidRDefault="00984581" w:rsidP="00F12024">
            <w:pPr>
              <w:rPr>
                <w:rFonts w:ascii="Arial" w:hAnsi="Arial" w:cs="Arial"/>
                <w:i/>
                <w:iCs/>
                <w:sz w:val="20"/>
                <w:szCs w:val="20"/>
              </w:rPr>
            </w:pPr>
            <w:bookmarkStart w:id="16" w:name="RANGE!A1:G267"/>
            <w:bookmarkEnd w:id="16"/>
          </w:p>
        </w:tc>
        <w:tc>
          <w:tcPr>
            <w:tcW w:w="762" w:type="dxa"/>
            <w:tcBorders>
              <w:top w:val="nil"/>
              <w:left w:val="nil"/>
              <w:bottom w:val="nil"/>
              <w:right w:val="nil"/>
            </w:tcBorders>
            <w:shd w:val="clear" w:color="auto" w:fill="auto"/>
            <w:noWrap/>
            <w:vAlign w:val="center"/>
            <w:hideMark/>
          </w:tcPr>
          <w:p w:rsidR="00984581" w:rsidRPr="00734F8F" w:rsidRDefault="00984581" w:rsidP="00F12024">
            <w:pPr>
              <w:rPr>
                <w:rFonts w:ascii="Arial" w:hAnsi="Arial" w:cs="Arial"/>
                <w:i/>
                <w:iCs/>
                <w:sz w:val="20"/>
                <w:szCs w:val="20"/>
              </w:rPr>
            </w:pPr>
          </w:p>
        </w:tc>
        <w:tc>
          <w:tcPr>
            <w:tcW w:w="810" w:type="dxa"/>
            <w:tcBorders>
              <w:top w:val="nil"/>
              <w:left w:val="nil"/>
              <w:bottom w:val="nil"/>
              <w:right w:val="nil"/>
            </w:tcBorders>
            <w:shd w:val="clear" w:color="auto" w:fill="auto"/>
            <w:noWrap/>
            <w:vAlign w:val="center"/>
            <w:hideMark/>
          </w:tcPr>
          <w:p w:rsidR="00984581" w:rsidRPr="00734F8F" w:rsidRDefault="00984581" w:rsidP="00F12024">
            <w:pPr>
              <w:rPr>
                <w:rFonts w:ascii="Arial" w:hAnsi="Arial" w:cs="Arial"/>
                <w:i/>
                <w:iCs/>
                <w:sz w:val="20"/>
                <w:szCs w:val="20"/>
              </w:rPr>
            </w:pPr>
          </w:p>
        </w:tc>
        <w:tc>
          <w:tcPr>
            <w:tcW w:w="1127" w:type="dxa"/>
            <w:tcBorders>
              <w:top w:val="nil"/>
              <w:left w:val="nil"/>
              <w:bottom w:val="nil"/>
              <w:right w:val="nil"/>
            </w:tcBorders>
            <w:shd w:val="clear" w:color="auto" w:fill="auto"/>
            <w:noWrap/>
            <w:vAlign w:val="center"/>
            <w:hideMark/>
          </w:tcPr>
          <w:p w:rsidR="00984581" w:rsidRPr="00734F8F" w:rsidRDefault="00984581" w:rsidP="00F12024">
            <w:pPr>
              <w:rPr>
                <w:rFonts w:ascii="Arial" w:hAnsi="Arial" w:cs="Arial"/>
                <w:i/>
                <w:iCs/>
                <w:sz w:val="20"/>
                <w:szCs w:val="20"/>
              </w:rPr>
            </w:pPr>
          </w:p>
        </w:tc>
        <w:tc>
          <w:tcPr>
            <w:tcW w:w="3822" w:type="dxa"/>
            <w:gridSpan w:val="3"/>
            <w:tcBorders>
              <w:top w:val="nil"/>
              <w:left w:val="nil"/>
              <w:bottom w:val="nil"/>
              <w:right w:val="nil"/>
            </w:tcBorders>
            <w:shd w:val="clear" w:color="auto" w:fill="auto"/>
            <w:vAlign w:val="center"/>
            <w:hideMark/>
          </w:tcPr>
          <w:p w:rsidR="00984581" w:rsidRPr="00734F8F" w:rsidRDefault="00984581" w:rsidP="00F12024">
            <w:pPr>
              <w:rPr>
                <w:sz w:val="20"/>
                <w:szCs w:val="20"/>
              </w:rPr>
            </w:pPr>
            <w:r w:rsidRPr="00734F8F">
              <w:rPr>
                <w:sz w:val="20"/>
                <w:szCs w:val="20"/>
              </w:rPr>
              <w:t xml:space="preserve">Приложение № 5 к Решению Октябрьского сельского                                                          Совета депутатов № 101/295  от 04.03.2024        </w:t>
            </w:r>
          </w:p>
        </w:tc>
      </w:tr>
      <w:tr w:rsidR="00984581" w:rsidRPr="00734F8F" w:rsidTr="00F12024">
        <w:trPr>
          <w:trHeight w:val="705"/>
        </w:trPr>
        <w:tc>
          <w:tcPr>
            <w:tcW w:w="4537" w:type="dxa"/>
            <w:tcBorders>
              <w:top w:val="nil"/>
              <w:left w:val="nil"/>
              <w:bottom w:val="nil"/>
              <w:right w:val="nil"/>
            </w:tcBorders>
            <w:shd w:val="clear" w:color="auto" w:fill="auto"/>
            <w:noWrap/>
            <w:vAlign w:val="bottom"/>
            <w:hideMark/>
          </w:tcPr>
          <w:p w:rsidR="00984581" w:rsidRPr="00734F8F" w:rsidRDefault="00984581" w:rsidP="00F12024">
            <w:pPr>
              <w:rPr>
                <w:rFonts w:ascii="Arial" w:hAnsi="Arial" w:cs="Arial"/>
                <w:i/>
                <w:iCs/>
                <w:sz w:val="20"/>
                <w:szCs w:val="20"/>
              </w:rPr>
            </w:pPr>
          </w:p>
        </w:tc>
        <w:tc>
          <w:tcPr>
            <w:tcW w:w="762" w:type="dxa"/>
            <w:tcBorders>
              <w:top w:val="nil"/>
              <w:left w:val="nil"/>
              <w:bottom w:val="nil"/>
              <w:right w:val="nil"/>
            </w:tcBorders>
            <w:shd w:val="clear" w:color="auto" w:fill="auto"/>
            <w:noWrap/>
            <w:vAlign w:val="center"/>
            <w:hideMark/>
          </w:tcPr>
          <w:p w:rsidR="00984581" w:rsidRPr="00734F8F" w:rsidRDefault="00984581" w:rsidP="00F12024">
            <w:pPr>
              <w:rPr>
                <w:rFonts w:ascii="Arial" w:hAnsi="Arial" w:cs="Arial"/>
                <w:i/>
                <w:iCs/>
                <w:sz w:val="20"/>
                <w:szCs w:val="20"/>
              </w:rPr>
            </w:pPr>
          </w:p>
        </w:tc>
        <w:tc>
          <w:tcPr>
            <w:tcW w:w="810" w:type="dxa"/>
            <w:tcBorders>
              <w:top w:val="nil"/>
              <w:left w:val="nil"/>
              <w:bottom w:val="nil"/>
              <w:right w:val="nil"/>
            </w:tcBorders>
            <w:shd w:val="clear" w:color="auto" w:fill="auto"/>
            <w:noWrap/>
            <w:vAlign w:val="center"/>
            <w:hideMark/>
          </w:tcPr>
          <w:p w:rsidR="00984581" w:rsidRPr="00734F8F" w:rsidRDefault="00984581" w:rsidP="00F12024">
            <w:pPr>
              <w:rPr>
                <w:rFonts w:ascii="Arial" w:hAnsi="Arial" w:cs="Arial"/>
                <w:i/>
                <w:iCs/>
                <w:sz w:val="20"/>
                <w:szCs w:val="20"/>
              </w:rPr>
            </w:pPr>
          </w:p>
        </w:tc>
        <w:tc>
          <w:tcPr>
            <w:tcW w:w="1127" w:type="dxa"/>
            <w:tcBorders>
              <w:top w:val="nil"/>
              <w:left w:val="nil"/>
              <w:bottom w:val="nil"/>
              <w:right w:val="nil"/>
            </w:tcBorders>
            <w:shd w:val="clear" w:color="auto" w:fill="auto"/>
            <w:noWrap/>
            <w:vAlign w:val="center"/>
            <w:hideMark/>
          </w:tcPr>
          <w:p w:rsidR="00984581" w:rsidRPr="00734F8F" w:rsidRDefault="00984581" w:rsidP="00F12024">
            <w:pPr>
              <w:rPr>
                <w:rFonts w:ascii="Arial" w:hAnsi="Arial" w:cs="Arial"/>
                <w:i/>
                <w:iCs/>
                <w:sz w:val="20"/>
                <w:szCs w:val="20"/>
              </w:rPr>
            </w:pPr>
          </w:p>
        </w:tc>
        <w:tc>
          <w:tcPr>
            <w:tcW w:w="3822" w:type="dxa"/>
            <w:gridSpan w:val="3"/>
            <w:tcBorders>
              <w:top w:val="nil"/>
              <w:left w:val="nil"/>
              <w:bottom w:val="nil"/>
              <w:right w:val="nil"/>
            </w:tcBorders>
            <w:shd w:val="clear" w:color="auto" w:fill="auto"/>
            <w:vAlign w:val="center"/>
            <w:hideMark/>
          </w:tcPr>
          <w:p w:rsidR="00984581" w:rsidRPr="00734F8F" w:rsidRDefault="00984581" w:rsidP="00F12024">
            <w:pPr>
              <w:rPr>
                <w:sz w:val="20"/>
                <w:szCs w:val="20"/>
              </w:rPr>
            </w:pPr>
            <w:r w:rsidRPr="00734F8F">
              <w:rPr>
                <w:sz w:val="20"/>
                <w:szCs w:val="20"/>
              </w:rPr>
              <w:t xml:space="preserve">Приложение № 5 к Решению Октябрьского сельского                                                          Совета депутатов № 100/290  от 22.12.2023        </w:t>
            </w:r>
          </w:p>
        </w:tc>
      </w:tr>
      <w:tr w:rsidR="00984581" w:rsidRPr="00734F8F" w:rsidTr="00F12024">
        <w:trPr>
          <w:trHeight w:val="1020"/>
        </w:trPr>
        <w:tc>
          <w:tcPr>
            <w:tcW w:w="11058" w:type="dxa"/>
            <w:gridSpan w:val="7"/>
            <w:tcBorders>
              <w:top w:val="nil"/>
              <w:left w:val="nil"/>
              <w:bottom w:val="nil"/>
              <w:right w:val="nil"/>
            </w:tcBorders>
            <w:shd w:val="clear" w:color="auto" w:fill="auto"/>
            <w:vAlign w:val="center"/>
            <w:hideMark/>
          </w:tcPr>
          <w:p w:rsidR="00984581" w:rsidRPr="00734F8F" w:rsidRDefault="00984581" w:rsidP="00F12024">
            <w:pPr>
              <w:jc w:val="center"/>
              <w:rPr>
                <w:b/>
                <w:bCs/>
                <w:sz w:val="20"/>
                <w:szCs w:val="20"/>
              </w:rPr>
            </w:pPr>
            <w:r w:rsidRPr="00734F8F">
              <w:rPr>
                <w:b/>
                <w:bCs/>
                <w:sz w:val="20"/>
                <w:szCs w:val="20"/>
              </w:rPr>
              <w:t xml:space="preserve">ВЕДОМСТВЕННАЯ СТРУКТУРА РАСХОДОВ МЕСТНОГО БЮДЖЕТА  </w:t>
            </w:r>
            <w:r w:rsidRPr="00734F8F">
              <w:rPr>
                <w:b/>
                <w:bCs/>
                <w:sz w:val="20"/>
                <w:szCs w:val="20"/>
              </w:rPr>
              <w:br/>
              <w:t>ОКТЯБРЬСКОГО СЕЛЬСОВЕТА НА 2024 ГОД</w:t>
            </w:r>
          </w:p>
        </w:tc>
      </w:tr>
      <w:tr w:rsidR="00984581" w:rsidRPr="00734F8F" w:rsidTr="00F12024">
        <w:trPr>
          <w:trHeight w:val="630"/>
        </w:trPr>
        <w:tc>
          <w:tcPr>
            <w:tcW w:w="4537" w:type="dxa"/>
            <w:tcBorders>
              <w:top w:val="dashed" w:sz="4" w:space="0" w:color="auto"/>
              <w:left w:val="dashed" w:sz="4" w:space="0" w:color="auto"/>
              <w:bottom w:val="dashed" w:sz="4" w:space="0" w:color="auto"/>
              <w:right w:val="dashed" w:sz="4" w:space="0" w:color="auto"/>
            </w:tcBorders>
            <w:shd w:val="clear" w:color="auto" w:fill="auto"/>
            <w:vAlign w:val="center"/>
            <w:hideMark/>
          </w:tcPr>
          <w:p w:rsidR="00984581" w:rsidRPr="00734F8F" w:rsidRDefault="00984581" w:rsidP="00F12024">
            <w:pPr>
              <w:jc w:val="center"/>
              <w:rPr>
                <w:sz w:val="20"/>
                <w:szCs w:val="20"/>
              </w:rPr>
            </w:pPr>
            <w:r w:rsidRPr="00734F8F">
              <w:rPr>
                <w:sz w:val="20"/>
                <w:szCs w:val="20"/>
              </w:rPr>
              <w:t>Наименование показателя</w:t>
            </w:r>
          </w:p>
        </w:tc>
        <w:tc>
          <w:tcPr>
            <w:tcW w:w="762" w:type="dxa"/>
            <w:tcBorders>
              <w:top w:val="single" w:sz="4" w:space="0" w:color="auto"/>
              <w:left w:val="nil"/>
              <w:bottom w:val="single" w:sz="4" w:space="0" w:color="auto"/>
              <w:right w:val="single" w:sz="4" w:space="0" w:color="auto"/>
            </w:tcBorders>
            <w:shd w:val="clear" w:color="auto" w:fill="auto"/>
            <w:vAlign w:val="center"/>
            <w:hideMark/>
          </w:tcPr>
          <w:p w:rsidR="00984581" w:rsidRPr="00734F8F" w:rsidRDefault="00984581" w:rsidP="00F12024">
            <w:pPr>
              <w:jc w:val="center"/>
              <w:rPr>
                <w:b/>
                <w:bCs/>
                <w:sz w:val="20"/>
                <w:szCs w:val="20"/>
              </w:rPr>
            </w:pPr>
            <w:r w:rsidRPr="00734F8F">
              <w:rPr>
                <w:b/>
                <w:bCs/>
                <w:sz w:val="20"/>
                <w:szCs w:val="20"/>
              </w:rPr>
              <w:t>КВСР</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984581" w:rsidRPr="00734F8F" w:rsidRDefault="00984581" w:rsidP="00F12024">
            <w:pPr>
              <w:jc w:val="center"/>
              <w:rPr>
                <w:b/>
                <w:bCs/>
                <w:sz w:val="20"/>
                <w:szCs w:val="20"/>
              </w:rPr>
            </w:pPr>
            <w:r w:rsidRPr="00734F8F">
              <w:rPr>
                <w:b/>
                <w:bCs/>
                <w:sz w:val="20"/>
                <w:szCs w:val="20"/>
              </w:rPr>
              <w:t>раздел</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rsidR="00984581" w:rsidRPr="00734F8F" w:rsidRDefault="00984581" w:rsidP="00F12024">
            <w:pPr>
              <w:jc w:val="center"/>
              <w:rPr>
                <w:b/>
                <w:bCs/>
                <w:sz w:val="20"/>
                <w:szCs w:val="20"/>
              </w:rPr>
            </w:pPr>
            <w:r w:rsidRPr="00734F8F">
              <w:rPr>
                <w:b/>
                <w:bCs/>
                <w:sz w:val="20"/>
                <w:szCs w:val="20"/>
              </w:rPr>
              <w:t>подраздел</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984581" w:rsidRPr="00734F8F" w:rsidRDefault="00984581" w:rsidP="00F12024">
            <w:pPr>
              <w:jc w:val="center"/>
              <w:rPr>
                <w:b/>
                <w:bCs/>
                <w:sz w:val="20"/>
                <w:szCs w:val="20"/>
              </w:rPr>
            </w:pPr>
            <w:r w:rsidRPr="00734F8F">
              <w:rPr>
                <w:b/>
                <w:bCs/>
                <w:sz w:val="20"/>
                <w:szCs w:val="20"/>
              </w:rPr>
              <w:t>КЦСР</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984581" w:rsidRPr="00734F8F" w:rsidRDefault="00984581" w:rsidP="00F12024">
            <w:pPr>
              <w:jc w:val="center"/>
              <w:rPr>
                <w:b/>
                <w:bCs/>
                <w:sz w:val="20"/>
                <w:szCs w:val="20"/>
              </w:rPr>
            </w:pPr>
            <w:r w:rsidRPr="00734F8F">
              <w:rPr>
                <w:b/>
                <w:bCs/>
                <w:sz w:val="20"/>
                <w:szCs w:val="20"/>
              </w:rPr>
              <w:t>КВР</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84581" w:rsidRPr="00734F8F" w:rsidRDefault="00984581" w:rsidP="00F12024">
            <w:pPr>
              <w:jc w:val="center"/>
              <w:rPr>
                <w:i/>
                <w:iCs/>
                <w:sz w:val="20"/>
                <w:szCs w:val="20"/>
              </w:rPr>
            </w:pPr>
            <w:r w:rsidRPr="00734F8F">
              <w:rPr>
                <w:i/>
                <w:iCs/>
                <w:sz w:val="20"/>
                <w:szCs w:val="20"/>
              </w:rPr>
              <w:t>2024 год</w:t>
            </w:r>
          </w:p>
        </w:tc>
      </w:tr>
      <w:tr w:rsidR="00984581" w:rsidRPr="00734F8F" w:rsidTr="00F12024">
        <w:trPr>
          <w:trHeight w:val="390"/>
        </w:trPr>
        <w:tc>
          <w:tcPr>
            <w:tcW w:w="4537" w:type="dxa"/>
            <w:tcBorders>
              <w:top w:val="nil"/>
              <w:left w:val="single" w:sz="4" w:space="0" w:color="auto"/>
              <w:bottom w:val="single" w:sz="4" w:space="0" w:color="auto"/>
              <w:right w:val="single" w:sz="4" w:space="0" w:color="auto"/>
            </w:tcBorders>
            <w:shd w:val="clear" w:color="auto" w:fill="auto"/>
            <w:noWrap/>
            <w:vAlign w:val="center"/>
            <w:hideMark/>
          </w:tcPr>
          <w:p w:rsidR="00984581" w:rsidRPr="00734F8F" w:rsidRDefault="00984581" w:rsidP="00F12024">
            <w:pPr>
              <w:jc w:val="center"/>
              <w:rPr>
                <w:b/>
                <w:bCs/>
                <w:sz w:val="20"/>
                <w:szCs w:val="20"/>
              </w:rPr>
            </w:pPr>
            <w:r w:rsidRPr="00734F8F">
              <w:rPr>
                <w:b/>
                <w:bCs/>
                <w:sz w:val="20"/>
                <w:szCs w:val="20"/>
              </w:rPr>
              <w:t>1</w:t>
            </w:r>
          </w:p>
        </w:tc>
        <w:tc>
          <w:tcPr>
            <w:tcW w:w="762" w:type="dxa"/>
            <w:tcBorders>
              <w:top w:val="nil"/>
              <w:left w:val="nil"/>
              <w:bottom w:val="single" w:sz="4" w:space="0" w:color="auto"/>
              <w:right w:val="single" w:sz="4" w:space="0" w:color="auto"/>
            </w:tcBorders>
            <w:shd w:val="clear" w:color="auto" w:fill="auto"/>
            <w:noWrap/>
            <w:vAlign w:val="center"/>
            <w:hideMark/>
          </w:tcPr>
          <w:p w:rsidR="00984581" w:rsidRPr="00734F8F" w:rsidRDefault="00984581" w:rsidP="00F12024">
            <w:pPr>
              <w:jc w:val="center"/>
              <w:rPr>
                <w:b/>
                <w:bCs/>
                <w:sz w:val="20"/>
                <w:szCs w:val="20"/>
              </w:rPr>
            </w:pPr>
            <w:r w:rsidRPr="00734F8F">
              <w:rPr>
                <w:b/>
                <w:bCs/>
                <w:sz w:val="20"/>
                <w:szCs w:val="20"/>
              </w:rPr>
              <w:t>2</w:t>
            </w:r>
          </w:p>
        </w:tc>
        <w:tc>
          <w:tcPr>
            <w:tcW w:w="810" w:type="dxa"/>
            <w:tcBorders>
              <w:top w:val="nil"/>
              <w:left w:val="nil"/>
              <w:bottom w:val="single" w:sz="4" w:space="0" w:color="auto"/>
              <w:right w:val="single" w:sz="4" w:space="0" w:color="auto"/>
            </w:tcBorders>
            <w:shd w:val="clear" w:color="auto" w:fill="auto"/>
            <w:noWrap/>
            <w:vAlign w:val="center"/>
            <w:hideMark/>
          </w:tcPr>
          <w:p w:rsidR="00984581" w:rsidRPr="00734F8F" w:rsidRDefault="00984581" w:rsidP="00F12024">
            <w:pPr>
              <w:jc w:val="center"/>
              <w:rPr>
                <w:b/>
                <w:bCs/>
                <w:sz w:val="20"/>
                <w:szCs w:val="20"/>
              </w:rPr>
            </w:pPr>
            <w:r w:rsidRPr="00734F8F">
              <w:rPr>
                <w:b/>
                <w:bCs/>
                <w:sz w:val="20"/>
                <w:szCs w:val="20"/>
              </w:rPr>
              <w:t>3</w:t>
            </w:r>
          </w:p>
        </w:tc>
        <w:tc>
          <w:tcPr>
            <w:tcW w:w="1127" w:type="dxa"/>
            <w:tcBorders>
              <w:top w:val="nil"/>
              <w:left w:val="nil"/>
              <w:bottom w:val="single" w:sz="4" w:space="0" w:color="auto"/>
              <w:right w:val="single" w:sz="4" w:space="0" w:color="auto"/>
            </w:tcBorders>
            <w:shd w:val="clear" w:color="auto" w:fill="auto"/>
            <w:noWrap/>
            <w:vAlign w:val="center"/>
            <w:hideMark/>
          </w:tcPr>
          <w:p w:rsidR="00984581" w:rsidRPr="00734F8F" w:rsidRDefault="00984581" w:rsidP="00F12024">
            <w:pPr>
              <w:jc w:val="center"/>
              <w:rPr>
                <w:b/>
                <w:bCs/>
                <w:sz w:val="20"/>
                <w:szCs w:val="20"/>
              </w:rPr>
            </w:pPr>
            <w:r w:rsidRPr="00734F8F">
              <w:rPr>
                <w:b/>
                <w:bCs/>
                <w:sz w:val="20"/>
                <w:szCs w:val="20"/>
              </w:rPr>
              <w:t>4</w:t>
            </w:r>
          </w:p>
        </w:tc>
        <w:tc>
          <w:tcPr>
            <w:tcW w:w="1413" w:type="dxa"/>
            <w:tcBorders>
              <w:top w:val="nil"/>
              <w:left w:val="nil"/>
              <w:bottom w:val="single" w:sz="4" w:space="0" w:color="auto"/>
              <w:right w:val="single" w:sz="4" w:space="0" w:color="auto"/>
            </w:tcBorders>
            <w:shd w:val="clear" w:color="auto" w:fill="auto"/>
            <w:noWrap/>
            <w:vAlign w:val="center"/>
            <w:hideMark/>
          </w:tcPr>
          <w:p w:rsidR="00984581" w:rsidRPr="00734F8F" w:rsidRDefault="00984581" w:rsidP="00F12024">
            <w:pPr>
              <w:jc w:val="center"/>
              <w:rPr>
                <w:b/>
                <w:bCs/>
                <w:sz w:val="20"/>
                <w:szCs w:val="20"/>
              </w:rPr>
            </w:pPr>
            <w:r w:rsidRPr="00734F8F">
              <w:rPr>
                <w:b/>
                <w:bCs/>
                <w:sz w:val="20"/>
                <w:szCs w:val="20"/>
              </w:rPr>
              <w:t>5</w:t>
            </w:r>
          </w:p>
        </w:tc>
        <w:tc>
          <w:tcPr>
            <w:tcW w:w="708" w:type="dxa"/>
            <w:tcBorders>
              <w:top w:val="nil"/>
              <w:left w:val="nil"/>
              <w:bottom w:val="single" w:sz="4" w:space="0" w:color="auto"/>
              <w:right w:val="single" w:sz="4" w:space="0" w:color="auto"/>
            </w:tcBorders>
            <w:shd w:val="clear" w:color="auto" w:fill="auto"/>
            <w:noWrap/>
            <w:vAlign w:val="center"/>
            <w:hideMark/>
          </w:tcPr>
          <w:p w:rsidR="00984581" w:rsidRPr="00734F8F" w:rsidRDefault="00984581" w:rsidP="00F12024">
            <w:pPr>
              <w:jc w:val="center"/>
              <w:rPr>
                <w:b/>
                <w:bCs/>
                <w:sz w:val="20"/>
                <w:szCs w:val="20"/>
              </w:rPr>
            </w:pPr>
            <w:r w:rsidRPr="00734F8F">
              <w:rPr>
                <w:b/>
                <w:bCs/>
                <w:sz w:val="20"/>
                <w:szCs w:val="20"/>
              </w:rPr>
              <w:t>6</w:t>
            </w:r>
          </w:p>
        </w:tc>
        <w:tc>
          <w:tcPr>
            <w:tcW w:w="1701" w:type="dxa"/>
            <w:tcBorders>
              <w:top w:val="nil"/>
              <w:left w:val="nil"/>
              <w:bottom w:val="single" w:sz="4" w:space="0" w:color="auto"/>
              <w:right w:val="single" w:sz="4" w:space="0" w:color="auto"/>
            </w:tcBorders>
            <w:shd w:val="clear" w:color="auto" w:fill="auto"/>
            <w:noWrap/>
            <w:vAlign w:val="center"/>
            <w:hideMark/>
          </w:tcPr>
          <w:p w:rsidR="00984581" w:rsidRPr="00734F8F" w:rsidRDefault="00984581" w:rsidP="00F12024">
            <w:pPr>
              <w:jc w:val="center"/>
              <w:rPr>
                <w:b/>
                <w:bCs/>
                <w:i/>
                <w:iCs/>
                <w:sz w:val="20"/>
                <w:szCs w:val="20"/>
              </w:rPr>
            </w:pPr>
            <w:r w:rsidRPr="00734F8F">
              <w:rPr>
                <w:b/>
                <w:bCs/>
                <w:i/>
                <w:iCs/>
                <w:sz w:val="20"/>
                <w:szCs w:val="20"/>
              </w:rPr>
              <w:t>7</w:t>
            </w:r>
          </w:p>
        </w:tc>
      </w:tr>
      <w:tr w:rsidR="00984581" w:rsidRPr="00734F8F" w:rsidTr="00F12024">
        <w:trPr>
          <w:trHeight w:val="375"/>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Администрация Октябрьского сельсовета</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29 412 127,94</w:t>
            </w:r>
          </w:p>
        </w:tc>
      </w:tr>
      <w:tr w:rsidR="00984581" w:rsidRPr="00734F8F" w:rsidTr="00F12024">
        <w:trPr>
          <w:trHeight w:val="375"/>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ОБЩЕГОСУДАРСТВЕННЫЕ ВОПРОСЫ</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14 898 576,80</w:t>
            </w:r>
          </w:p>
        </w:tc>
      </w:tr>
      <w:tr w:rsidR="00984581" w:rsidRPr="00734F8F" w:rsidTr="00F12024">
        <w:trPr>
          <w:trHeight w:val="75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Функционирование высшего должностного лица субъекта Российской Федерации и муниципального образования</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02</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1 697 571,20</w:t>
            </w:r>
          </w:p>
        </w:tc>
      </w:tr>
      <w:tr w:rsidR="00984581" w:rsidRPr="00734F8F" w:rsidTr="00F12024">
        <w:trPr>
          <w:trHeight w:val="75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proofErr w:type="spellStart"/>
            <w:r w:rsidRPr="00734F8F">
              <w:rPr>
                <w:rFonts w:ascii="Arial" w:hAnsi="Arial" w:cs="Arial"/>
                <w:b/>
                <w:bCs/>
                <w:i/>
                <w:iCs/>
                <w:sz w:val="20"/>
                <w:szCs w:val="20"/>
              </w:rPr>
              <w:t>Непрограммные</w:t>
            </w:r>
            <w:proofErr w:type="spellEnd"/>
            <w:r w:rsidRPr="00734F8F">
              <w:rPr>
                <w:rFonts w:ascii="Arial" w:hAnsi="Arial" w:cs="Arial"/>
                <w:b/>
                <w:bCs/>
                <w:i/>
                <w:iCs/>
                <w:sz w:val="20"/>
                <w:szCs w:val="20"/>
              </w:rPr>
              <w:t xml:space="preserve"> расходы на обеспечение деятельности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02</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8000000000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1 697 571,20</w:t>
            </w:r>
          </w:p>
        </w:tc>
      </w:tr>
      <w:tr w:rsidR="00984581" w:rsidRPr="00734F8F" w:rsidTr="00F12024">
        <w:trPr>
          <w:trHeight w:val="1125"/>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Функционирование высшего должностного лица муниципального образования в рамках </w:t>
            </w:r>
            <w:proofErr w:type="spellStart"/>
            <w:r w:rsidRPr="00734F8F">
              <w:rPr>
                <w:rFonts w:ascii="Arial" w:hAnsi="Arial" w:cs="Arial"/>
                <w:b/>
                <w:bCs/>
                <w:i/>
                <w:iCs/>
                <w:sz w:val="20"/>
                <w:szCs w:val="20"/>
              </w:rPr>
              <w:t>непрограммных</w:t>
            </w:r>
            <w:proofErr w:type="spellEnd"/>
            <w:r w:rsidRPr="00734F8F">
              <w:rPr>
                <w:rFonts w:ascii="Arial" w:hAnsi="Arial" w:cs="Arial"/>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02</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8010000000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1 697 571,20</w:t>
            </w:r>
          </w:p>
        </w:tc>
      </w:tr>
      <w:tr w:rsidR="00984581" w:rsidRPr="00734F8F" w:rsidTr="00F12024">
        <w:trPr>
          <w:trHeight w:val="150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На частичную компенсацию расходов на повышение </w:t>
            </w:r>
            <w:proofErr w:type="gramStart"/>
            <w:r w:rsidRPr="00734F8F">
              <w:rPr>
                <w:rFonts w:ascii="Arial" w:hAnsi="Arial" w:cs="Arial"/>
                <w:b/>
                <w:bCs/>
                <w:i/>
                <w:iCs/>
                <w:sz w:val="20"/>
                <w:szCs w:val="20"/>
              </w:rPr>
              <w:t xml:space="preserve">( </w:t>
            </w:r>
            <w:proofErr w:type="gramEnd"/>
            <w:r w:rsidRPr="00734F8F">
              <w:rPr>
                <w:rFonts w:ascii="Arial" w:hAnsi="Arial" w:cs="Arial"/>
                <w:b/>
                <w:bCs/>
                <w:i/>
                <w:iCs/>
                <w:sz w:val="20"/>
                <w:szCs w:val="20"/>
              </w:rPr>
              <w:t xml:space="preserve">на увеличение (индексацию)) оплаты труда отдельным категориям работников бюджетной сферы Красноярского края в рамках </w:t>
            </w:r>
            <w:proofErr w:type="spellStart"/>
            <w:r w:rsidRPr="00734F8F">
              <w:rPr>
                <w:rFonts w:ascii="Arial" w:hAnsi="Arial" w:cs="Arial"/>
                <w:b/>
                <w:bCs/>
                <w:i/>
                <w:iCs/>
                <w:sz w:val="20"/>
                <w:szCs w:val="20"/>
              </w:rPr>
              <w:t>непрограммных</w:t>
            </w:r>
            <w:proofErr w:type="spellEnd"/>
            <w:r w:rsidRPr="00734F8F">
              <w:rPr>
                <w:rFonts w:ascii="Arial" w:hAnsi="Arial" w:cs="Arial"/>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02</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8010027242</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63 277,20</w:t>
            </w:r>
          </w:p>
        </w:tc>
      </w:tr>
      <w:tr w:rsidR="00984581" w:rsidRPr="00734F8F" w:rsidTr="00F12024">
        <w:trPr>
          <w:trHeight w:val="150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02</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8010027242</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63 277,20</w:t>
            </w:r>
          </w:p>
        </w:tc>
      </w:tr>
      <w:tr w:rsidR="00984581" w:rsidRPr="00734F8F" w:rsidTr="00F12024">
        <w:trPr>
          <w:trHeight w:val="75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lastRenderedPageBreak/>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02</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8010027242</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120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63 277,20</w:t>
            </w:r>
          </w:p>
        </w:tc>
      </w:tr>
      <w:tr w:rsidR="00984581" w:rsidRPr="00734F8F" w:rsidTr="00F12024">
        <w:trPr>
          <w:trHeight w:val="36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02</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8010027242</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120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63 277,20</w:t>
            </w:r>
          </w:p>
        </w:tc>
      </w:tr>
      <w:tr w:rsidR="00984581" w:rsidRPr="00734F8F" w:rsidTr="00F12024">
        <w:trPr>
          <w:trHeight w:val="1125"/>
        </w:trPr>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Функционирование высшего должностного лица муниципального образования в рамках </w:t>
            </w:r>
            <w:proofErr w:type="spellStart"/>
            <w:r w:rsidRPr="00734F8F">
              <w:rPr>
                <w:rFonts w:ascii="Arial" w:hAnsi="Arial" w:cs="Arial"/>
                <w:b/>
                <w:bCs/>
                <w:i/>
                <w:iCs/>
                <w:sz w:val="20"/>
                <w:szCs w:val="20"/>
              </w:rPr>
              <w:t>непрограммных</w:t>
            </w:r>
            <w:proofErr w:type="spellEnd"/>
            <w:r w:rsidRPr="00734F8F">
              <w:rPr>
                <w:rFonts w:ascii="Arial" w:hAnsi="Arial" w:cs="Arial"/>
                <w:b/>
                <w:bCs/>
                <w:i/>
                <w:iCs/>
                <w:sz w:val="20"/>
                <w:szCs w:val="20"/>
              </w:rPr>
              <w:t xml:space="preserve"> расходов органов местного самоуправления</w:t>
            </w:r>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12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02</w:t>
            </w:r>
          </w:p>
        </w:tc>
        <w:tc>
          <w:tcPr>
            <w:tcW w:w="1413"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8010060000</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1 439 294,00</w:t>
            </w:r>
          </w:p>
        </w:tc>
      </w:tr>
      <w:tr w:rsidR="00984581" w:rsidRPr="00734F8F" w:rsidTr="00F12024">
        <w:trPr>
          <w:trHeight w:val="150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02</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8010060000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1 439 294,00</w:t>
            </w:r>
          </w:p>
        </w:tc>
      </w:tr>
      <w:tr w:rsidR="00984581" w:rsidRPr="00734F8F" w:rsidTr="00F12024">
        <w:trPr>
          <w:trHeight w:val="75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02</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8010060000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120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1 439 294,00</w:t>
            </w:r>
          </w:p>
        </w:tc>
      </w:tr>
      <w:tr w:rsidR="00984581" w:rsidRPr="00734F8F" w:rsidTr="00F12024">
        <w:trPr>
          <w:trHeight w:val="36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02</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8010060000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120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1 439 294,00</w:t>
            </w:r>
          </w:p>
        </w:tc>
      </w:tr>
      <w:tr w:rsidR="00984581" w:rsidRPr="00734F8F" w:rsidTr="00F12024">
        <w:trPr>
          <w:trHeight w:val="1500"/>
        </w:trPr>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Оплата стоимости проезда в отпуск в соответствии с законодательством, высшего должностного лица муниципального образования в рамках </w:t>
            </w:r>
            <w:proofErr w:type="spellStart"/>
            <w:r w:rsidRPr="00734F8F">
              <w:rPr>
                <w:rFonts w:ascii="Arial" w:hAnsi="Arial" w:cs="Arial"/>
                <w:b/>
                <w:bCs/>
                <w:i/>
                <w:iCs/>
                <w:sz w:val="20"/>
                <w:szCs w:val="20"/>
              </w:rPr>
              <w:t>непрограммных</w:t>
            </w:r>
            <w:proofErr w:type="spellEnd"/>
            <w:r w:rsidRPr="00734F8F">
              <w:rPr>
                <w:rFonts w:ascii="Arial" w:hAnsi="Arial" w:cs="Arial"/>
                <w:b/>
                <w:bCs/>
                <w:i/>
                <w:iCs/>
                <w:sz w:val="20"/>
                <w:szCs w:val="20"/>
              </w:rPr>
              <w:t xml:space="preserve"> расходов органов местного самоуправления</w:t>
            </w:r>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12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02</w:t>
            </w:r>
          </w:p>
        </w:tc>
        <w:tc>
          <w:tcPr>
            <w:tcW w:w="1413"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8010067000</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195 000,00</w:t>
            </w:r>
          </w:p>
        </w:tc>
      </w:tr>
      <w:tr w:rsidR="00984581" w:rsidRPr="00734F8F" w:rsidTr="00F12024">
        <w:trPr>
          <w:trHeight w:val="150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02</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8010067000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195 000,00</w:t>
            </w:r>
          </w:p>
        </w:tc>
      </w:tr>
      <w:tr w:rsidR="00984581" w:rsidRPr="00734F8F" w:rsidTr="00F12024">
        <w:trPr>
          <w:trHeight w:val="75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02</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8010067000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120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195 000,00</w:t>
            </w:r>
          </w:p>
        </w:tc>
      </w:tr>
      <w:tr w:rsidR="00984581" w:rsidRPr="00734F8F" w:rsidTr="00F12024">
        <w:trPr>
          <w:trHeight w:val="36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02</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8010067000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120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195 000,00</w:t>
            </w:r>
          </w:p>
        </w:tc>
      </w:tr>
      <w:tr w:rsidR="00984581" w:rsidRPr="00734F8F" w:rsidTr="00F12024">
        <w:trPr>
          <w:trHeight w:val="1125"/>
        </w:trPr>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12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1413"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67 200,00</w:t>
            </w:r>
          </w:p>
        </w:tc>
      </w:tr>
      <w:tr w:rsidR="00984581" w:rsidRPr="00734F8F" w:rsidTr="00F12024">
        <w:trPr>
          <w:trHeight w:val="75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proofErr w:type="spellStart"/>
            <w:r w:rsidRPr="00734F8F">
              <w:rPr>
                <w:rFonts w:ascii="Arial" w:hAnsi="Arial" w:cs="Arial"/>
                <w:b/>
                <w:bCs/>
                <w:i/>
                <w:iCs/>
                <w:sz w:val="20"/>
                <w:szCs w:val="20"/>
              </w:rPr>
              <w:t>Непрограммные</w:t>
            </w:r>
            <w:proofErr w:type="spellEnd"/>
            <w:r w:rsidRPr="00734F8F">
              <w:rPr>
                <w:rFonts w:ascii="Arial" w:hAnsi="Arial" w:cs="Arial"/>
                <w:b/>
                <w:bCs/>
                <w:i/>
                <w:iCs/>
                <w:sz w:val="20"/>
                <w:szCs w:val="20"/>
              </w:rPr>
              <w:t xml:space="preserve"> расходы на обеспечение деятельности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8000000000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67 200,00</w:t>
            </w:r>
          </w:p>
        </w:tc>
      </w:tr>
      <w:tr w:rsidR="00984581" w:rsidRPr="00734F8F" w:rsidTr="00F12024">
        <w:trPr>
          <w:trHeight w:val="1125"/>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Обеспечение деятельности депутатов представительного органа муниципального образования в рамках </w:t>
            </w:r>
            <w:proofErr w:type="spellStart"/>
            <w:r w:rsidRPr="00734F8F">
              <w:rPr>
                <w:rFonts w:ascii="Arial" w:hAnsi="Arial" w:cs="Arial"/>
                <w:b/>
                <w:bCs/>
                <w:i/>
                <w:iCs/>
                <w:sz w:val="20"/>
                <w:szCs w:val="20"/>
              </w:rPr>
              <w:t>непрограммных</w:t>
            </w:r>
            <w:proofErr w:type="spellEnd"/>
            <w:r w:rsidRPr="00734F8F">
              <w:rPr>
                <w:rFonts w:ascii="Arial" w:hAnsi="Arial" w:cs="Arial"/>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8030000000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67 200,00</w:t>
            </w:r>
          </w:p>
        </w:tc>
      </w:tr>
      <w:tr w:rsidR="00984581" w:rsidRPr="00734F8F" w:rsidTr="00F12024">
        <w:trPr>
          <w:trHeight w:val="1125"/>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Обеспечение деятельности депутатов представительного органа муниципального образования в рамках </w:t>
            </w:r>
            <w:proofErr w:type="spellStart"/>
            <w:r w:rsidRPr="00734F8F">
              <w:rPr>
                <w:rFonts w:ascii="Arial" w:hAnsi="Arial" w:cs="Arial"/>
                <w:b/>
                <w:bCs/>
                <w:i/>
                <w:iCs/>
                <w:sz w:val="20"/>
                <w:szCs w:val="20"/>
              </w:rPr>
              <w:t>непрограммных</w:t>
            </w:r>
            <w:proofErr w:type="spellEnd"/>
            <w:r w:rsidRPr="00734F8F">
              <w:rPr>
                <w:rFonts w:ascii="Arial" w:hAnsi="Arial" w:cs="Arial"/>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8030060000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67 200,00</w:t>
            </w:r>
          </w:p>
        </w:tc>
      </w:tr>
      <w:tr w:rsidR="00984581" w:rsidRPr="00734F8F" w:rsidTr="00F12024">
        <w:trPr>
          <w:trHeight w:val="150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8030060000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67 200,00</w:t>
            </w:r>
          </w:p>
        </w:tc>
      </w:tr>
      <w:tr w:rsidR="00984581" w:rsidRPr="00734F8F" w:rsidTr="00F12024">
        <w:trPr>
          <w:trHeight w:val="75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8030060000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120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67 200,00</w:t>
            </w:r>
          </w:p>
        </w:tc>
      </w:tr>
      <w:tr w:rsidR="00984581" w:rsidRPr="00734F8F" w:rsidTr="00F12024">
        <w:trPr>
          <w:trHeight w:val="375"/>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03</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8030060000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120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67 200,00</w:t>
            </w:r>
          </w:p>
        </w:tc>
      </w:tr>
      <w:tr w:rsidR="00984581" w:rsidRPr="00734F8F" w:rsidTr="00F12024">
        <w:trPr>
          <w:trHeight w:val="1125"/>
        </w:trPr>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12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1413"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12 249 495,60</w:t>
            </w:r>
          </w:p>
        </w:tc>
      </w:tr>
      <w:tr w:rsidR="00984581" w:rsidRPr="00734F8F" w:rsidTr="00F12024">
        <w:trPr>
          <w:trHeight w:val="75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proofErr w:type="spellStart"/>
            <w:r w:rsidRPr="00734F8F">
              <w:rPr>
                <w:rFonts w:ascii="Arial" w:hAnsi="Arial" w:cs="Arial"/>
                <w:b/>
                <w:bCs/>
                <w:i/>
                <w:iCs/>
                <w:sz w:val="20"/>
                <w:szCs w:val="20"/>
              </w:rPr>
              <w:t>Непрограммные</w:t>
            </w:r>
            <w:proofErr w:type="spellEnd"/>
            <w:r w:rsidRPr="00734F8F">
              <w:rPr>
                <w:rFonts w:ascii="Arial" w:hAnsi="Arial" w:cs="Arial"/>
                <w:b/>
                <w:bCs/>
                <w:i/>
                <w:iCs/>
                <w:sz w:val="20"/>
                <w:szCs w:val="20"/>
              </w:rPr>
              <w:t xml:space="preserve"> расходы на обеспечение деятельности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8000000000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12 225 192,60</w:t>
            </w:r>
          </w:p>
        </w:tc>
      </w:tr>
      <w:tr w:rsidR="00984581" w:rsidRPr="00734F8F" w:rsidTr="00F12024">
        <w:trPr>
          <w:trHeight w:val="75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Обеспечение деятельности местных администраций в рамках </w:t>
            </w:r>
            <w:proofErr w:type="spellStart"/>
            <w:r w:rsidRPr="00734F8F">
              <w:rPr>
                <w:rFonts w:ascii="Arial" w:hAnsi="Arial" w:cs="Arial"/>
                <w:b/>
                <w:bCs/>
                <w:i/>
                <w:iCs/>
                <w:sz w:val="20"/>
                <w:szCs w:val="20"/>
              </w:rPr>
              <w:t>непрограммных</w:t>
            </w:r>
            <w:proofErr w:type="spellEnd"/>
            <w:r w:rsidRPr="00734F8F">
              <w:rPr>
                <w:rFonts w:ascii="Arial" w:hAnsi="Arial" w:cs="Arial"/>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8020000000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12 225 192,60</w:t>
            </w:r>
          </w:p>
        </w:tc>
      </w:tr>
      <w:tr w:rsidR="00984581" w:rsidRPr="00734F8F" w:rsidTr="00F12024">
        <w:trPr>
          <w:trHeight w:val="150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На частичную компенсацию расходов на повышение </w:t>
            </w:r>
            <w:proofErr w:type="gramStart"/>
            <w:r w:rsidRPr="00734F8F">
              <w:rPr>
                <w:rFonts w:ascii="Arial" w:hAnsi="Arial" w:cs="Arial"/>
                <w:b/>
                <w:bCs/>
                <w:i/>
                <w:iCs/>
                <w:sz w:val="20"/>
                <w:szCs w:val="20"/>
              </w:rPr>
              <w:t xml:space="preserve">( </w:t>
            </w:r>
            <w:proofErr w:type="gramEnd"/>
            <w:r w:rsidRPr="00734F8F">
              <w:rPr>
                <w:rFonts w:ascii="Arial" w:hAnsi="Arial" w:cs="Arial"/>
                <w:b/>
                <w:bCs/>
                <w:i/>
                <w:iCs/>
                <w:sz w:val="20"/>
                <w:szCs w:val="20"/>
              </w:rPr>
              <w:t xml:space="preserve">на увеличение (индексацию)) оплаты труда отдельным категориям работников бюджетной сферы Красноярского края в рамках </w:t>
            </w:r>
            <w:proofErr w:type="spellStart"/>
            <w:r w:rsidRPr="00734F8F">
              <w:rPr>
                <w:rFonts w:ascii="Arial" w:hAnsi="Arial" w:cs="Arial"/>
                <w:b/>
                <w:bCs/>
                <w:i/>
                <w:iCs/>
                <w:sz w:val="20"/>
                <w:szCs w:val="20"/>
              </w:rPr>
              <w:t>непрограммных</w:t>
            </w:r>
            <w:proofErr w:type="spellEnd"/>
            <w:r w:rsidRPr="00734F8F">
              <w:rPr>
                <w:rFonts w:ascii="Arial" w:hAnsi="Arial" w:cs="Arial"/>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8020027242</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759 325,60</w:t>
            </w:r>
          </w:p>
        </w:tc>
      </w:tr>
      <w:tr w:rsidR="00984581" w:rsidRPr="00734F8F" w:rsidTr="00F12024">
        <w:trPr>
          <w:trHeight w:val="150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8020027242</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759 325,60</w:t>
            </w:r>
          </w:p>
        </w:tc>
      </w:tr>
      <w:tr w:rsidR="00984581" w:rsidRPr="00734F8F" w:rsidTr="00F12024">
        <w:trPr>
          <w:trHeight w:val="75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8020027242</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120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759 325,60</w:t>
            </w:r>
          </w:p>
        </w:tc>
      </w:tr>
      <w:tr w:rsidR="00984581" w:rsidRPr="00734F8F" w:rsidTr="00F12024">
        <w:trPr>
          <w:trHeight w:val="375"/>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04</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8020027242</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120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759 325,60</w:t>
            </w:r>
          </w:p>
        </w:tc>
      </w:tr>
      <w:tr w:rsidR="00984581" w:rsidRPr="00734F8F" w:rsidTr="00F12024">
        <w:trPr>
          <w:trHeight w:val="849"/>
        </w:trPr>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Руководство и управление в сфере установленных функций в рамках </w:t>
            </w:r>
            <w:proofErr w:type="spellStart"/>
            <w:r w:rsidRPr="00734F8F">
              <w:rPr>
                <w:rFonts w:ascii="Arial" w:hAnsi="Arial" w:cs="Arial"/>
                <w:b/>
                <w:bCs/>
                <w:i/>
                <w:iCs/>
                <w:sz w:val="20"/>
                <w:szCs w:val="20"/>
              </w:rPr>
              <w:t>непрограммных</w:t>
            </w:r>
            <w:proofErr w:type="spellEnd"/>
            <w:r w:rsidRPr="00734F8F">
              <w:rPr>
                <w:rFonts w:ascii="Arial" w:hAnsi="Arial" w:cs="Arial"/>
                <w:b/>
                <w:bCs/>
                <w:i/>
                <w:iCs/>
                <w:sz w:val="20"/>
                <w:szCs w:val="20"/>
              </w:rPr>
              <w:t xml:space="preserve"> расходов органов местного самоуправления</w:t>
            </w:r>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12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1413"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8020060000</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7 108 377,00</w:t>
            </w:r>
          </w:p>
        </w:tc>
      </w:tr>
      <w:tr w:rsidR="00984581" w:rsidRPr="00734F8F" w:rsidTr="00F12024">
        <w:trPr>
          <w:trHeight w:val="150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5 992 677,00</w:t>
            </w:r>
          </w:p>
        </w:tc>
      </w:tr>
      <w:tr w:rsidR="00984581" w:rsidRPr="00734F8F" w:rsidTr="00F12024">
        <w:trPr>
          <w:trHeight w:val="75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120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5 992 677,00</w:t>
            </w:r>
          </w:p>
        </w:tc>
      </w:tr>
      <w:tr w:rsidR="00984581" w:rsidRPr="00734F8F" w:rsidTr="00F12024">
        <w:trPr>
          <w:trHeight w:val="36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04</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8020060000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120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5 992 677,00</w:t>
            </w:r>
          </w:p>
        </w:tc>
      </w:tr>
      <w:tr w:rsidR="00984581" w:rsidRPr="00734F8F" w:rsidTr="00F12024">
        <w:trPr>
          <w:trHeight w:val="750"/>
        </w:trPr>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12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1413"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8020060000</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701"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1 111 500,00</w:t>
            </w:r>
          </w:p>
        </w:tc>
      </w:tr>
      <w:tr w:rsidR="00984581" w:rsidRPr="00734F8F" w:rsidTr="00F12024">
        <w:trPr>
          <w:trHeight w:val="75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lastRenderedPageBreak/>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240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1 111 500,00</w:t>
            </w:r>
          </w:p>
        </w:tc>
      </w:tr>
      <w:tr w:rsidR="00984581" w:rsidRPr="00734F8F" w:rsidTr="00F12024">
        <w:trPr>
          <w:trHeight w:val="72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04</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8020060000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240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1 111 500,00</w:t>
            </w:r>
          </w:p>
        </w:tc>
      </w:tr>
      <w:tr w:rsidR="00984581" w:rsidRPr="00734F8F" w:rsidTr="00F12024">
        <w:trPr>
          <w:trHeight w:val="375"/>
        </w:trPr>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Иные бюджетные ассигнования</w:t>
            </w:r>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12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1413"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8020060000</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800</w:t>
            </w:r>
          </w:p>
        </w:tc>
        <w:tc>
          <w:tcPr>
            <w:tcW w:w="1701"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4 200,00</w:t>
            </w:r>
          </w:p>
        </w:tc>
      </w:tr>
      <w:tr w:rsidR="00984581" w:rsidRPr="00734F8F" w:rsidTr="00F12024">
        <w:trPr>
          <w:trHeight w:val="375"/>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Уплата налогов, сборов и иных платежей</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850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4 200,00</w:t>
            </w:r>
          </w:p>
        </w:tc>
      </w:tr>
      <w:tr w:rsidR="00984581" w:rsidRPr="00734F8F" w:rsidTr="00F12024">
        <w:trPr>
          <w:trHeight w:val="36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Уплата налогов, сборов и иных платежей</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04</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8020060000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850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4 200,00</w:t>
            </w:r>
          </w:p>
        </w:tc>
      </w:tr>
      <w:tr w:rsidR="00984581" w:rsidRPr="00734F8F" w:rsidTr="00F12024">
        <w:trPr>
          <w:trHeight w:val="1875"/>
        </w:trPr>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734F8F">
              <w:rPr>
                <w:rFonts w:ascii="Arial" w:hAnsi="Arial" w:cs="Arial"/>
                <w:b/>
                <w:bCs/>
                <w:i/>
                <w:iCs/>
                <w:sz w:val="20"/>
                <w:szCs w:val="20"/>
              </w:rPr>
              <w:t>размера оплаты труда</w:t>
            </w:r>
            <w:proofErr w:type="gramEnd"/>
            <w:r w:rsidRPr="00734F8F">
              <w:rPr>
                <w:rFonts w:ascii="Arial" w:hAnsi="Arial" w:cs="Arial"/>
                <w:b/>
                <w:bCs/>
                <w:i/>
                <w:iCs/>
                <w:sz w:val="20"/>
                <w:szCs w:val="20"/>
              </w:rPr>
              <w:t xml:space="preserve">) в рамках </w:t>
            </w:r>
            <w:proofErr w:type="spellStart"/>
            <w:r w:rsidRPr="00734F8F">
              <w:rPr>
                <w:rFonts w:ascii="Arial" w:hAnsi="Arial" w:cs="Arial"/>
                <w:b/>
                <w:bCs/>
                <w:i/>
                <w:iCs/>
                <w:sz w:val="20"/>
                <w:szCs w:val="20"/>
              </w:rPr>
              <w:t>непрограммных</w:t>
            </w:r>
            <w:proofErr w:type="spellEnd"/>
            <w:r w:rsidRPr="00734F8F">
              <w:rPr>
                <w:rFonts w:ascii="Arial" w:hAnsi="Arial" w:cs="Arial"/>
                <w:b/>
                <w:bCs/>
                <w:i/>
                <w:iCs/>
                <w:sz w:val="20"/>
                <w:szCs w:val="20"/>
              </w:rPr>
              <w:t xml:space="preserve"> расходов органов местного самоуправления</w:t>
            </w:r>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12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1413"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8020061000</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1 142 861,00</w:t>
            </w:r>
          </w:p>
        </w:tc>
      </w:tr>
      <w:tr w:rsidR="00984581" w:rsidRPr="00734F8F" w:rsidTr="00F12024">
        <w:trPr>
          <w:trHeight w:val="150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8020061000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1 142 861,00</w:t>
            </w:r>
          </w:p>
        </w:tc>
      </w:tr>
      <w:tr w:rsidR="00984581" w:rsidRPr="00734F8F" w:rsidTr="00F12024">
        <w:trPr>
          <w:trHeight w:val="75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8020061000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120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1 142 861,00</w:t>
            </w:r>
          </w:p>
        </w:tc>
      </w:tr>
      <w:tr w:rsidR="00984581" w:rsidRPr="00734F8F" w:rsidTr="00F12024">
        <w:trPr>
          <w:trHeight w:val="36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04</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8020061000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120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1 142 861,00</w:t>
            </w:r>
          </w:p>
        </w:tc>
      </w:tr>
      <w:tr w:rsidR="00984581" w:rsidRPr="00734F8F" w:rsidTr="00F12024">
        <w:trPr>
          <w:trHeight w:val="1500"/>
        </w:trPr>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Оплата стоимости проезда в отпуск в соответствии с законодательством, руководству и управлению в сфере установленных функций в рамках </w:t>
            </w:r>
            <w:proofErr w:type="spellStart"/>
            <w:r w:rsidRPr="00734F8F">
              <w:rPr>
                <w:rFonts w:ascii="Arial" w:hAnsi="Arial" w:cs="Arial"/>
                <w:b/>
                <w:bCs/>
                <w:i/>
                <w:iCs/>
                <w:sz w:val="20"/>
                <w:szCs w:val="20"/>
              </w:rPr>
              <w:t>непрограммных</w:t>
            </w:r>
            <w:proofErr w:type="spellEnd"/>
            <w:r w:rsidRPr="00734F8F">
              <w:rPr>
                <w:rFonts w:ascii="Arial" w:hAnsi="Arial" w:cs="Arial"/>
                <w:b/>
                <w:bCs/>
                <w:i/>
                <w:iCs/>
                <w:sz w:val="20"/>
                <w:szCs w:val="20"/>
              </w:rPr>
              <w:t xml:space="preserve"> расходов органов местного самоуправления</w:t>
            </w:r>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12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1413"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8020067000</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400 000,00</w:t>
            </w:r>
          </w:p>
        </w:tc>
      </w:tr>
      <w:tr w:rsidR="00984581" w:rsidRPr="00734F8F" w:rsidTr="00F12024">
        <w:trPr>
          <w:trHeight w:val="150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8020067000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400 000,00</w:t>
            </w:r>
          </w:p>
        </w:tc>
      </w:tr>
      <w:tr w:rsidR="00984581" w:rsidRPr="00734F8F" w:rsidTr="00F12024">
        <w:trPr>
          <w:trHeight w:val="75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8020067000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120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400 000,00</w:t>
            </w:r>
          </w:p>
        </w:tc>
      </w:tr>
      <w:tr w:rsidR="00984581" w:rsidRPr="00734F8F" w:rsidTr="00F12024">
        <w:trPr>
          <w:trHeight w:val="36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04</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8020067000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120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400 000,00</w:t>
            </w:r>
          </w:p>
        </w:tc>
      </w:tr>
      <w:tr w:rsidR="00984581" w:rsidRPr="00734F8F" w:rsidTr="00F12024">
        <w:trPr>
          <w:trHeight w:val="1500"/>
        </w:trPr>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Заработная плата и начисления работников, не являющихся </w:t>
            </w:r>
            <w:proofErr w:type="gramStart"/>
            <w:r w:rsidRPr="00734F8F">
              <w:rPr>
                <w:rFonts w:ascii="Arial" w:hAnsi="Arial" w:cs="Arial"/>
                <w:b/>
                <w:bCs/>
                <w:i/>
                <w:iCs/>
                <w:sz w:val="20"/>
                <w:szCs w:val="20"/>
              </w:rPr>
              <w:t>лицами</w:t>
            </w:r>
            <w:proofErr w:type="gramEnd"/>
            <w:r w:rsidRPr="00734F8F">
              <w:rPr>
                <w:rFonts w:ascii="Arial" w:hAnsi="Arial" w:cs="Arial"/>
                <w:b/>
                <w:bCs/>
                <w:i/>
                <w:iCs/>
                <w:sz w:val="20"/>
                <w:szCs w:val="20"/>
              </w:rPr>
              <w:t xml:space="preserve"> замещающими муниципальные должности, муниципальными служащими в рамках </w:t>
            </w:r>
            <w:proofErr w:type="spellStart"/>
            <w:r w:rsidRPr="00734F8F">
              <w:rPr>
                <w:rFonts w:ascii="Arial" w:hAnsi="Arial" w:cs="Arial"/>
                <w:b/>
                <w:bCs/>
                <w:i/>
                <w:iCs/>
                <w:sz w:val="20"/>
                <w:szCs w:val="20"/>
              </w:rPr>
              <w:t>непрограммных</w:t>
            </w:r>
            <w:proofErr w:type="spellEnd"/>
            <w:r w:rsidRPr="00734F8F">
              <w:rPr>
                <w:rFonts w:ascii="Arial" w:hAnsi="Arial" w:cs="Arial"/>
                <w:b/>
                <w:bCs/>
                <w:i/>
                <w:iCs/>
                <w:sz w:val="20"/>
                <w:szCs w:val="20"/>
              </w:rPr>
              <w:t xml:space="preserve"> расходов органов местного самоуправления</w:t>
            </w:r>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12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1413"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802006Б000</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1 640 129,00</w:t>
            </w:r>
          </w:p>
        </w:tc>
      </w:tr>
      <w:tr w:rsidR="00984581" w:rsidRPr="00734F8F" w:rsidTr="00F12024">
        <w:trPr>
          <w:trHeight w:val="150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802006Б000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1 640 129,00</w:t>
            </w:r>
          </w:p>
        </w:tc>
      </w:tr>
      <w:tr w:rsidR="00984581" w:rsidRPr="00734F8F" w:rsidTr="00F12024">
        <w:trPr>
          <w:trHeight w:val="75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802006Б000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120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1 640 129,00</w:t>
            </w:r>
          </w:p>
        </w:tc>
      </w:tr>
      <w:tr w:rsidR="00984581" w:rsidRPr="00734F8F" w:rsidTr="00F12024">
        <w:trPr>
          <w:trHeight w:val="36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04</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802006Б000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120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1 640 129,00</w:t>
            </w:r>
          </w:p>
        </w:tc>
      </w:tr>
      <w:tr w:rsidR="00984581" w:rsidRPr="00734F8F" w:rsidTr="00F12024">
        <w:trPr>
          <w:trHeight w:val="1125"/>
        </w:trPr>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Оплата жилищно-коммунальных услуг за исключением электроэнергии в рамках </w:t>
            </w:r>
            <w:proofErr w:type="spellStart"/>
            <w:r w:rsidRPr="00734F8F">
              <w:rPr>
                <w:rFonts w:ascii="Arial" w:hAnsi="Arial" w:cs="Arial"/>
                <w:b/>
                <w:bCs/>
                <w:i/>
                <w:iCs/>
                <w:sz w:val="20"/>
                <w:szCs w:val="20"/>
              </w:rPr>
              <w:t>непрограммных</w:t>
            </w:r>
            <w:proofErr w:type="spellEnd"/>
            <w:r w:rsidRPr="00734F8F">
              <w:rPr>
                <w:rFonts w:ascii="Arial" w:hAnsi="Arial" w:cs="Arial"/>
                <w:b/>
                <w:bCs/>
                <w:i/>
                <w:iCs/>
                <w:sz w:val="20"/>
                <w:szCs w:val="20"/>
              </w:rPr>
              <w:t xml:space="preserve"> расходов органов местного самоуправления</w:t>
            </w:r>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12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1413"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802006Г000</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640 000,00</w:t>
            </w:r>
          </w:p>
        </w:tc>
      </w:tr>
      <w:tr w:rsidR="00984581" w:rsidRPr="00734F8F" w:rsidTr="00F12024">
        <w:trPr>
          <w:trHeight w:val="75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802006Г000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640 000,00</w:t>
            </w:r>
          </w:p>
        </w:tc>
      </w:tr>
      <w:tr w:rsidR="00984581" w:rsidRPr="00734F8F" w:rsidTr="00F12024">
        <w:trPr>
          <w:trHeight w:val="75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802006Г000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240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640 000,00</w:t>
            </w:r>
          </w:p>
        </w:tc>
      </w:tr>
      <w:tr w:rsidR="00984581" w:rsidRPr="00734F8F" w:rsidTr="00F12024">
        <w:trPr>
          <w:trHeight w:val="720"/>
        </w:trPr>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Иные закупки товаров, работ и услуг для обеспечения государственных (муниципальных) нужд</w:t>
            </w:r>
          </w:p>
        </w:tc>
        <w:tc>
          <w:tcPr>
            <w:tcW w:w="762"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913</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w:t>
            </w:r>
          </w:p>
        </w:tc>
        <w:tc>
          <w:tcPr>
            <w:tcW w:w="112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04</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802006Г000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640 000,00</w:t>
            </w:r>
          </w:p>
        </w:tc>
      </w:tr>
      <w:tr w:rsidR="00984581" w:rsidRPr="00734F8F" w:rsidTr="00F12024">
        <w:trPr>
          <w:trHeight w:val="1125"/>
        </w:trPr>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Оплата услуг регионального оператора по обращению с ТКО (твердые коммунальные отходы) в рамках </w:t>
            </w:r>
            <w:proofErr w:type="spellStart"/>
            <w:r w:rsidRPr="00734F8F">
              <w:rPr>
                <w:rFonts w:ascii="Arial" w:hAnsi="Arial" w:cs="Arial"/>
                <w:b/>
                <w:bCs/>
                <w:i/>
                <w:iCs/>
                <w:sz w:val="20"/>
                <w:szCs w:val="20"/>
              </w:rPr>
              <w:t>непрограммных</w:t>
            </w:r>
            <w:proofErr w:type="spellEnd"/>
            <w:r w:rsidRPr="00734F8F">
              <w:rPr>
                <w:rFonts w:ascii="Arial" w:hAnsi="Arial" w:cs="Arial"/>
                <w:b/>
                <w:bCs/>
                <w:i/>
                <w:iCs/>
                <w:sz w:val="20"/>
                <w:szCs w:val="20"/>
              </w:rPr>
              <w:t xml:space="preserve"> расходов органов местного самоуправления</w:t>
            </w:r>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12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1413"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802006М000</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24 500,00</w:t>
            </w:r>
          </w:p>
        </w:tc>
      </w:tr>
      <w:tr w:rsidR="00984581" w:rsidRPr="00734F8F" w:rsidTr="00F12024">
        <w:trPr>
          <w:trHeight w:val="75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802006М000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24 500,00</w:t>
            </w:r>
          </w:p>
        </w:tc>
      </w:tr>
      <w:tr w:rsidR="00984581" w:rsidRPr="00734F8F" w:rsidTr="00F12024">
        <w:trPr>
          <w:trHeight w:val="75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802006М000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240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24 500,00</w:t>
            </w:r>
          </w:p>
        </w:tc>
      </w:tr>
      <w:tr w:rsidR="00984581" w:rsidRPr="00734F8F" w:rsidTr="00F12024">
        <w:trPr>
          <w:trHeight w:val="72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04</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802006М000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240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24 500,00</w:t>
            </w:r>
          </w:p>
        </w:tc>
      </w:tr>
      <w:tr w:rsidR="00984581" w:rsidRPr="00734F8F" w:rsidTr="00F12024">
        <w:trPr>
          <w:trHeight w:val="750"/>
        </w:trPr>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Расходы на приобретение основных сре</w:t>
            </w:r>
            <w:proofErr w:type="gramStart"/>
            <w:r w:rsidRPr="00734F8F">
              <w:rPr>
                <w:rFonts w:ascii="Arial" w:hAnsi="Arial" w:cs="Arial"/>
                <w:b/>
                <w:bCs/>
                <w:i/>
                <w:iCs/>
                <w:sz w:val="20"/>
                <w:szCs w:val="20"/>
              </w:rPr>
              <w:t>дств в р</w:t>
            </w:r>
            <w:proofErr w:type="gramEnd"/>
            <w:r w:rsidRPr="00734F8F">
              <w:rPr>
                <w:rFonts w:ascii="Arial" w:hAnsi="Arial" w:cs="Arial"/>
                <w:b/>
                <w:bCs/>
                <w:i/>
                <w:iCs/>
                <w:sz w:val="20"/>
                <w:szCs w:val="20"/>
              </w:rPr>
              <w:t xml:space="preserve">амках </w:t>
            </w:r>
            <w:proofErr w:type="spellStart"/>
            <w:r w:rsidRPr="00734F8F">
              <w:rPr>
                <w:rFonts w:ascii="Arial" w:hAnsi="Arial" w:cs="Arial"/>
                <w:b/>
                <w:bCs/>
                <w:i/>
                <w:iCs/>
                <w:sz w:val="20"/>
                <w:szCs w:val="20"/>
              </w:rPr>
              <w:t>непрограммных</w:t>
            </w:r>
            <w:proofErr w:type="spellEnd"/>
            <w:r w:rsidRPr="00734F8F">
              <w:rPr>
                <w:rFonts w:ascii="Arial" w:hAnsi="Arial" w:cs="Arial"/>
                <w:b/>
                <w:bCs/>
                <w:i/>
                <w:iCs/>
                <w:sz w:val="20"/>
                <w:szCs w:val="20"/>
              </w:rPr>
              <w:t xml:space="preserve"> расходов органов местного самоуправления</w:t>
            </w:r>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12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1413"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802006Ф000</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430 000,00</w:t>
            </w:r>
          </w:p>
        </w:tc>
      </w:tr>
      <w:tr w:rsidR="00984581" w:rsidRPr="00734F8F" w:rsidTr="00F12024">
        <w:trPr>
          <w:trHeight w:val="75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802006Ф000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430 000,00</w:t>
            </w:r>
          </w:p>
        </w:tc>
      </w:tr>
      <w:tr w:rsidR="00984581" w:rsidRPr="00734F8F" w:rsidTr="00F12024">
        <w:trPr>
          <w:trHeight w:val="75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802006Ф000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240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430 000,00</w:t>
            </w:r>
          </w:p>
        </w:tc>
      </w:tr>
      <w:tr w:rsidR="00984581" w:rsidRPr="00734F8F" w:rsidTr="00F12024">
        <w:trPr>
          <w:trHeight w:val="72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04</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802006Ф000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240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430 000,00</w:t>
            </w:r>
          </w:p>
        </w:tc>
      </w:tr>
      <w:tr w:rsidR="00984581" w:rsidRPr="00734F8F" w:rsidTr="00F12024">
        <w:trPr>
          <w:trHeight w:val="750"/>
        </w:trPr>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Оплата за электроэнергию в рамках </w:t>
            </w:r>
            <w:proofErr w:type="spellStart"/>
            <w:r w:rsidRPr="00734F8F">
              <w:rPr>
                <w:rFonts w:ascii="Arial" w:hAnsi="Arial" w:cs="Arial"/>
                <w:b/>
                <w:bCs/>
                <w:i/>
                <w:iCs/>
                <w:sz w:val="20"/>
                <w:szCs w:val="20"/>
              </w:rPr>
              <w:t>непрограммных</w:t>
            </w:r>
            <w:proofErr w:type="spellEnd"/>
            <w:r w:rsidRPr="00734F8F">
              <w:rPr>
                <w:rFonts w:ascii="Arial" w:hAnsi="Arial" w:cs="Arial"/>
                <w:b/>
                <w:bCs/>
                <w:i/>
                <w:iCs/>
                <w:sz w:val="20"/>
                <w:szCs w:val="20"/>
              </w:rPr>
              <w:t xml:space="preserve"> расходов органов местного самоуправления</w:t>
            </w:r>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12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1413"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802006Э000</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80 000,00</w:t>
            </w:r>
          </w:p>
        </w:tc>
      </w:tr>
      <w:tr w:rsidR="00984581" w:rsidRPr="00734F8F" w:rsidTr="00F12024">
        <w:trPr>
          <w:trHeight w:val="75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802006Э000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80 000,00</w:t>
            </w:r>
          </w:p>
        </w:tc>
      </w:tr>
      <w:tr w:rsidR="00984581" w:rsidRPr="00734F8F" w:rsidTr="00F12024">
        <w:trPr>
          <w:trHeight w:val="75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lastRenderedPageBreak/>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802006Э000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240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80 000,00</w:t>
            </w:r>
          </w:p>
        </w:tc>
      </w:tr>
      <w:tr w:rsidR="00984581" w:rsidRPr="00734F8F" w:rsidTr="00F12024">
        <w:trPr>
          <w:trHeight w:val="72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04</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802006Э000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240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80 000,00</w:t>
            </w:r>
          </w:p>
        </w:tc>
      </w:tr>
      <w:tr w:rsidR="00984581" w:rsidRPr="00734F8F" w:rsidTr="00F12024">
        <w:trPr>
          <w:trHeight w:val="426"/>
        </w:trPr>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Другие </w:t>
            </w:r>
            <w:proofErr w:type="spellStart"/>
            <w:r w:rsidRPr="00734F8F">
              <w:rPr>
                <w:rFonts w:ascii="Arial" w:hAnsi="Arial" w:cs="Arial"/>
                <w:b/>
                <w:bCs/>
                <w:i/>
                <w:iCs/>
                <w:sz w:val="20"/>
                <w:szCs w:val="20"/>
              </w:rPr>
              <w:t>непрограммные</w:t>
            </w:r>
            <w:proofErr w:type="spellEnd"/>
            <w:r w:rsidRPr="00734F8F">
              <w:rPr>
                <w:rFonts w:ascii="Arial" w:hAnsi="Arial" w:cs="Arial"/>
                <w:b/>
                <w:bCs/>
                <w:i/>
                <w:iCs/>
                <w:sz w:val="20"/>
                <w:szCs w:val="20"/>
              </w:rPr>
              <w:t xml:space="preserve"> расходы органов местного самоуправления</w:t>
            </w:r>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12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1413"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9000000000</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24 303,00</w:t>
            </w:r>
          </w:p>
        </w:tc>
      </w:tr>
      <w:tr w:rsidR="00984581" w:rsidRPr="00734F8F" w:rsidTr="00F12024">
        <w:trPr>
          <w:trHeight w:val="75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Отдельные мероприятия в рамках </w:t>
            </w:r>
            <w:proofErr w:type="spellStart"/>
            <w:r w:rsidRPr="00734F8F">
              <w:rPr>
                <w:rFonts w:ascii="Arial" w:hAnsi="Arial" w:cs="Arial"/>
                <w:b/>
                <w:bCs/>
                <w:i/>
                <w:iCs/>
                <w:sz w:val="20"/>
                <w:szCs w:val="20"/>
              </w:rPr>
              <w:t>непрограммных</w:t>
            </w:r>
            <w:proofErr w:type="spellEnd"/>
            <w:r w:rsidRPr="00734F8F">
              <w:rPr>
                <w:rFonts w:ascii="Arial" w:hAnsi="Arial" w:cs="Arial"/>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9090000000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24 303,00</w:t>
            </w:r>
          </w:p>
        </w:tc>
      </w:tr>
      <w:tr w:rsidR="00984581" w:rsidRPr="00734F8F" w:rsidTr="00F12024">
        <w:trPr>
          <w:trHeight w:val="1875"/>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Межбюджетные трансферты на осуществление полномочий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90900Ч0010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22 399,00</w:t>
            </w:r>
          </w:p>
        </w:tc>
      </w:tr>
      <w:tr w:rsidR="00984581" w:rsidRPr="00734F8F" w:rsidTr="00F12024">
        <w:trPr>
          <w:trHeight w:val="375"/>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Межбюджетные трансферты</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90900Ч0010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500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22 399,00</w:t>
            </w:r>
          </w:p>
        </w:tc>
      </w:tr>
      <w:tr w:rsidR="00984581" w:rsidRPr="00734F8F" w:rsidTr="00F12024">
        <w:trPr>
          <w:trHeight w:val="375"/>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Иные межбюджетные трансферты</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90900Ч0010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540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22 399,00</w:t>
            </w:r>
          </w:p>
        </w:tc>
      </w:tr>
      <w:tr w:rsidR="00984581" w:rsidRPr="00734F8F" w:rsidTr="00F12024">
        <w:trPr>
          <w:trHeight w:val="36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Иные межбюджетные трансферты</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04</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90900Ч0010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540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22 399,00</w:t>
            </w:r>
          </w:p>
        </w:tc>
      </w:tr>
      <w:tr w:rsidR="00984581" w:rsidRPr="00734F8F" w:rsidTr="00F12024">
        <w:trPr>
          <w:trHeight w:val="1875"/>
        </w:trPr>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Межбюджетные трансферты от органов местного самоуправления поселений, входящих в состав муниципального образования </w:t>
            </w:r>
            <w:proofErr w:type="spellStart"/>
            <w:r w:rsidRPr="00734F8F">
              <w:rPr>
                <w:rFonts w:ascii="Arial" w:hAnsi="Arial" w:cs="Arial"/>
                <w:b/>
                <w:bCs/>
                <w:i/>
                <w:iCs/>
                <w:sz w:val="20"/>
                <w:szCs w:val="20"/>
              </w:rPr>
              <w:t>Богучанского</w:t>
            </w:r>
            <w:proofErr w:type="spellEnd"/>
            <w:r w:rsidRPr="00734F8F">
              <w:rPr>
                <w:rFonts w:ascii="Arial" w:hAnsi="Arial" w:cs="Arial"/>
                <w:b/>
                <w:bCs/>
                <w:i/>
                <w:iCs/>
                <w:sz w:val="20"/>
                <w:szCs w:val="20"/>
              </w:rPr>
              <w:t xml:space="preserve"> района на осуществление внутреннего финансового контроля в рамках </w:t>
            </w:r>
            <w:proofErr w:type="spellStart"/>
            <w:r w:rsidRPr="00734F8F">
              <w:rPr>
                <w:rFonts w:ascii="Arial" w:hAnsi="Arial" w:cs="Arial"/>
                <w:b/>
                <w:bCs/>
                <w:i/>
                <w:iCs/>
                <w:sz w:val="20"/>
                <w:szCs w:val="20"/>
              </w:rPr>
              <w:t>непрограммных</w:t>
            </w:r>
            <w:proofErr w:type="spellEnd"/>
            <w:r w:rsidRPr="00734F8F">
              <w:rPr>
                <w:rFonts w:ascii="Arial" w:hAnsi="Arial" w:cs="Arial"/>
                <w:b/>
                <w:bCs/>
                <w:i/>
                <w:iCs/>
                <w:sz w:val="20"/>
                <w:szCs w:val="20"/>
              </w:rPr>
              <w:t xml:space="preserve"> расходов органов местного самоуправления</w:t>
            </w:r>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12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1413"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90900Ч0070</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1 904,00</w:t>
            </w:r>
          </w:p>
        </w:tc>
      </w:tr>
      <w:tr w:rsidR="00984581" w:rsidRPr="00734F8F" w:rsidTr="00F12024">
        <w:trPr>
          <w:trHeight w:val="375"/>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Межбюджетные трансферты</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90900Ч0070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500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1 904,00</w:t>
            </w:r>
          </w:p>
        </w:tc>
      </w:tr>
      <w:tr w:rsidR="00984581" w:rsidRPr="00734F8F" w:rsidTr="00F12024">
        <w:trPr>
          <w:trHeight w:val="375"/>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Иные межбюджетные трансферты</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90900Ч0070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540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1 904,00</w:t>
            </w:r>
          </w:p>
        </w:tc>
      </w:tr>
      <w:tr w:rsidR="00984581" w:rsidRPr="00734F8F" w:rsidTr="00F12024">
        <w:trPr>
          <w:trHeight w:val="36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Иные межбюджетные трансферты</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04</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90900Ч0070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540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1 904,00</w:t>
            </w:r>
          </w:p>
        </w:tc>
      </w:tr>
      <w:tr w:rsidR="00984581" w:rsidRPr="00734F8F" w:rsidTr="00F12024">
        <w:trPr>
          <w:trHeight w:val="375"/>
        </w:trPr>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Обеспечение проведения выборов и референдумов</w:t>
            </w:r>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12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07</w:t>
            </w:r>
          </w:p>
        </w:tc>
        <w:tc>
          <w:tcPr>
            <w:tcW w:w="1413"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315 000,00</w:t>
            </w:r>
          </w:p>
        </w:tc>
      </w:tr>
      <w:tr w:rsidR="00984581" w:rsidRPr="00734F8F" w:rsidTr="00F12024">
        <w:trPr>
          <w:trHeight w:val="315"/>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Другие </w:t>
            </w:r>
            <w:proofErr w:type="spellStart"/>
            <w:r w:rsidRPr="00734F8F">
              <w:rPr>
                <w:rFonts w:ascii="Arial" w:hAnsi="Arial" w:cs="Arial"/>
                <w:b/>
                <w:bCs/>
                <w:i/>
                <w:iCs/>
                <w:sz w:val="20"/>
                <w:szCs w:val="20"/>
              </w:rPr>
              <w:t>непрограммные</w:t>
            </w:r>
            <w:proofErr w:type="spellEnd"/>
            <w:r w:rsidRPr="00734F8F">
              <w:rPr>
                <w:rFonts w:ascii="Arial" w:hAnsi="Arial" w:cs="Arial"/>
                <w:b/>
                <w:bCs/>
                <w:i/>
                <w:iCs/>
                <w:sz w:val="20"/>
                <w:szCs w:val="20"/>
              </w:rPr>
              <w:t xml:space="preserve"> расходы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07</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9000000000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315 000,00</w:t>
            </w:r>
          </w:p>
        </w:tc>
      </w:tr>
      <w:tr w:rsidR="00984581" w:rsidRPr="00734F8F" w:rsidTr="00F12024">
        <w:trPr>
          <w:trHeight w:val="75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Проведение выборов и референдумов в рамках </w:t>
            </w:r>
            <w:proofErr w:type="spellStart"/>
            <w:r w:rsidRPr="00734F8F">
              <w:rPr>
                <w:rFonts w:ascii="Arial" w:hAnsi="Arial" w:cs="Arial"/>
                <w:b/>
                <w:bCs/>
                <w:i/>
                <w:iCs/>
                <w:sz w:val="20"/>
                <w:szCs w:val="20"/>
              </w:rPr>
              <w:t>непрограммных</w:t>
            </w:r>
            <w:proofErr w:type="spellEnd"/>
            <w:r w:rsidRPr="00734F8F">
              <w:rPr>
                <w:rFonts w:ascii="Arial" w:hAnsi="Arial" w:cs="Arial"/>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07</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9020000000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315 000,00</w:t>
            </w:r>
          </w:p>
        </w:tc>
      </w:tr>
      <w:tr w:rsidR="00984581" w:rsidRPr="00734F8F" w:rsidTr="00F12024">
        <w:trPr>
          <w:trHeight w:val="75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Проведение выборов и референдумов в рамках </w:t>
            </w:r>
            <w:proofErr w:type="spellStart"/>
            <w:r w:rsidRPr="00734F8F">
              <w:rPr>
                <w:rFonts w:ascii="Arial" w:hAnsi="Arial" w:cs="Arial"/>
                <w:b/>
                <w:bCs/>
                <w:i/>
                <w:iCs/>
                <w:sz w:val="20"/>
                <w:szCs w:val="20"/>
              </w:rPr>
              <w:t>непрограммных</w:t>
            </w:r>
            <w:proofErr w:type="spellEnd"/>
            <w:r w:rsidRPr="00734F8F">
              <w:rPr>
                <w:rFonts w:ascii="Arial" w:hAnsi="Arial" w:cs="Arial"/>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07</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9020080000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315 000,00</w:t>
            </w:r>
          </w:p>
        </w:tc>
      </w:tr>
      <w:tr w:rsidR="00984581" w:rsidRPr="00734F8F" w:rsidTr="00F12024">
        <w:trPr>
          <w:trHeight w:val="375"/>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Иные бюджетные ассигнования</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07</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9020080000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315 000,00</w:t>
            </w:r>
          </w:p>
        </w:tc>
      </w:tr>
      <w:tr w:rsidR="00984581" w:rsidRPr="00734F8F" w:rsidTr="00F12024">
        <w:trPr>
          <w:trHeight w:val="375"/>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Специальные расходы</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07</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9020080000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880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315 000,00</w:t>
            </w:r>
          </w:p>
        </w:tc>
      </w:tr>
      <w:tr w:rsidR="00984581" w:rsidRPr="00734F8F" w:rsidTr="00F12024">
        <w:trPr>
          <w:trHeight w:val="36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Специальные расходы</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07</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9020080000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880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315 000,00</w:t>
            </w:r>
          </w:p>
        </w:tc>
      </w:tr>
      <w:tr w:rsidR="00984581" w:rsidRPr="00734F8F" w:rsidTr="00F12024">
        <w:trPr>
          <w:trHeight w:val="375"/>
        </w:trPr>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Резервные фонды</w:t>
            </w:r>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12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11</w:t>
            </w:r>
          </w:p>
        </w:tc>
        <w:tc>
          <w:tcPr>
            <w:tcW w:w="1413"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10 000,00</w:t>
            </w:r>
          </w:p>
        </w:tc>
      </w:tr>
      <w:tr w:rsidR="00984581" w:rsidRPr="00734F8F" w:rsidTr="00F12024">
        <w:trPr>
          <w:trHeight w:val="482"/>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Другие </w:t>
            </w:r>
            <w:proofErr w:type="spellStart"/>
            <w:r w:rsidRPr="00734F8F">
              <w:rPr>
                <w:rFonts w:ascii="Arial" w:hAnsi="Arial" w:cs="Arial"/>
                <w:b/>
                <w:bCs/>
                <w:i/>
                <w:iCs/>
                <w:sz w:val="20"/>
                <w:szCs w:val="20"/>
              </w:rPr>
              <w:t>непрограммные</w:t>
            </w:r>
            <w:proofErr w:type="spellEnd"/>
            <w:r w:rsidRPr="00734F8F">
              <w:rPr>
                <w:rFonts w:ascii="Arial" w:hAnsi="Arial" w:cs="Arial"/>
                <w:b/>
                <w:bCs/>
                <w:i/>
                <w:iCs/>
                <w:sz w:val="20"/>
                <w:szCs w:val="20"/>
              </w:rPr>
              <w:t xml:space="preserve"> расходы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11</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9000000000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10 000,00</w:t>
            </w:r>
          </w:p>
        </w:tc>
      </w:tr>
      <w:tr w:rsidR="00984581" w:rsidRPr="00734F8F" w:rsidTr="00F12024">
        <w:trPr>
          <w:trHeight w:val="75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Резервные фонды местных администраций в рамках </w:t>
            </w:r>
            <w:proofErr w:type="spellStart"/>
            <w:r w:rsidRPr="00734F8F">
              <w:rPr>
                <w:rFonts w:ascii="Arial" w:hAnsi="Arial" w:cs="Arial"/>
                <w:b/>
                <w:bCs/>
                <w:i/>
                <w:iCs/>
                <w:sz w:val="20"/>
                <w:szCs w:val="20"/>
              </w:rPr>
              <w:t>непрограммных</w:t>
            </w:r>
            <w:proofErr w:type="spellEnd"/>
            <w:r w:rsidRPr="00734F8F">
              <w:rPr>
                <w:rFonts w:ascii="Arial" w:hAnsi="Arial" w:cs="Arial"/>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11</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9010000000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10 000,00</w:t>
            </w:r>
          </w:p>
        </w:tc>
      </w:tr>
      <w:tr w:rsidR="00984581" w:rsidRPr="00734F8F" w:rsidTr="00F12024">
        <w:trPr>
          <w:trHeight w:val="75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lastRenderedPageBreak/>
              <w:t xml:space="preserve">Резервные фонды местных администраций в рамках </w:t>
            </w:r>
            <w:proofErr w:type="spellStart"/>
            <w:r w:rsidRPr="00734F8F">
              <w:rPr>
                <w:rFonts w:ascii="Arial" w:hAnsi="Arial" w:cs="Arial"/>
                <w:b/>
                <w:bCs/>
                <w:i/>
                <w:iCs/>
                <w:sz w:val="20"/>
                <w:szCs w:val="20"/>
              </w:rPr>
              <w:t>непрограммных</w:t>
            </w:r>
            <w:proofErr w:type="spellEnd"/>
            <w:r w:rsidRPr="00734F8F">
              <w:rPr>
                <w:rFonts w:ascii="Arial" w:hAnsi="Arial" w:cs="Arial"/>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11</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9010080000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10 000,00</w:t>
            </w:r>
          </w:p>
        </w:tc>
      </w:tr>
      <w:tr w:rsidR="00984581" w:rsidRPr="00734F8F" w:rsidTr="00F12024">
        <w:trPr>
          <w:trHeight w:val="375"/>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Иные бюджетные ассигнования</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11</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9010080000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10 000,00</w:t>
            </w:r>
          </w:p>
        </w:tc>
      </w:tr>
      <w:tr w:rsidR="00984581" w:rsidRPr="00734F8F" w:rsidTr="00F12024">
        <w:trPr>
          <w:trHeight w:val="375"/>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Резервные средства</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11</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9010080000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870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10 000,00</w:t>
            </w:r>
          </w:p>
        </w:tc>
      </w:tr>
      <w:tr w:rsidR="00984581" w:rsidRPr="00734F8F" w:rsidTr="00F12024">
        <w:trPr>
          <w:trHeight w:val="36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Резервные средства</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11</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9010080000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870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10 000,00</w:t>
            </w:r>
          </w:p>
        </w:tc>
      </w:tr>
      <w:tr w:rsidR="00984581" w:rsidRPr="00734F8F" w:rsidTr="00F12024">
        <w:trPr>
          <w:trHeight w:val="375"/>
        </w:trPr>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Другие общегосударственные вопросы</w:t>
            </w:r>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12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13</w:t>
            </w:r>
          </w:p>
        </w:tc>
        <w:tc>
          <w:tcPr>
            <w:tcW w:w="1413"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559 310,00</w:t>
            </w:r>
          </w:p>
        </w:tc>
      </w:tr>
      <w:tr w:rsidR="00984581" w:rsidRPr="00734F8F" w:rsidTr="00F12024">
        <w:trPr>
          <w:trHeight w:val="375"/>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Муниципальная программа "Октябрьский хуторок"</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13</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3700000000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5 000,00</w:t>
            </w:r>
          </w:p>
        </w:tc>
      </w:tr>
      <w:tr w:rsidR="00984581" w:rsidRPr="00734F8F" w:rsidTr="00F12024">
        <w:trPr>
          <w:trHeight w:val="828"/>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Подпрограмма "Защита населения и территории Октябрьского сельсовета от чрезвычайных ситуаций природного и техногенного характера"</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13</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3720000000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5 000,00</w:t>
            </w:r>
          </w:p>
        </w:tc>
      </w:tr>
      <w:tr w:rsidR="00984581" w:rsidRPr="00734F8F" w:rsidTr="00F12024">
        <w:trPr>
          <w:trHeight w:val="1875"/>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Профилактика терроризма и экстремизма в рамках подпрограммы "Защита населения и территории Октябрьского сельсовета от чрезвычайных ситуаций природного и техногенного характера" муниципальной программы "Октябрьский хуторок"</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13</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3720080040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5 000,00</w:t>
            </w:r>
          </w:p>
        </w:tc>
      </w:tr>
      <w:tr w:rsidR="00984581" w:rsidRPr="00734F8F" w:rsidTr="00F12024">
        <w:trPr>
          <w:trHeight w:val="75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13</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3720080040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5 000,00</w:t>
            </w:r>
          </w:p>
        </w:tc>
      </w:tr>
      <w:tr w:rsidR="00984581" w:rsidRPr="00734F8F" w:rsidTr="00F12024">
        <w:trPr>
          <w:trHeight w:val="75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13</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3720080040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240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5 000,00</w:t>
            </w:r>
          </w:p>
        </w:tc>
      </w:tr>
      <w:tr w:rsidR="00984581" w:rsidRPr="00734F8F" w:rsidTr="00F12024">
        <w:trPr>
          <w:trHeight w:val="720"/>
        </w:trPr>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Иные закупки товаров, работ и услуг для обеспечения государственных (муниципальных) нужд</w:t>
            </w:r>
          </w:p>
        </w:tc>
        <w:tc>
          <w:tcPr>
            <w:tcW w:w="762"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913</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w:t>
            </w:r>
          </w:p>
        </w:tc>
        <w:tc>
          <w:tcPr>
            <w:tcW w:w="112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13</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3720080040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5 000,00</w:t>
            </w:r>
          </w:p>
        </w:tc>
      </w:tr>
      <w:tr w:rsidR="00984581" w:rsidRPr="00734F8F" w:rsidTr="00F12024">
        <w:trPr>
          <w:trHeight w:val="750"/>
        </w:trPr>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proofErr w:type="spellStart"/>
            <w:r w:rsidRPr="00734F8F">
              <w:rPr>
                <w:rFonts w:ascii="Arial" w:hAnsi="Arial" w:cs="Arial"/>
                <w:b/>
                <w:bCs/>
                <w:i/>
                <w:iCs/>
                <w:sz w:val="20"/>
                <w:szCs w:val="20"/>
              </w:rPr>
              <w:t>Непрограммные</w:t>
            </w:r>
            <w:proofErr w:type="spellEnd"/>
            <w:r w:rsidRPr="00734F8F">
              <w:rPr>
                <w:rFonts w:ascii="Arial" w:hAnsi="Arial" w:cs="Arial"/>
                <w:b/>
                <w:bCs/>
                <w:i/>
                <w:iCs/>
                <w:sz w:val="20"/>
                <w:szCs w:val="20"/>
              </w:rPr>
              <w:t xml:space="preserve"> расходы на обеспечение деятельности органов местного самоуправления</w:t>
            </w:r>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12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13</w:t>
            </w:r>
          </w:p>
        </w:tc>
        <w:tc>
          <w:tcPr>
            <w:tcW w:w="1413"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8000000000</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36 310,00</w:t>
            </w:r>
          </w:p>
        </w:tc>
      </w:tr>
      <w:tr w:rsidR="00984581" w:rsidRPr="00734F8F" w:rsidTr="00F12024">
        <w:trPr>
          <w:trHeight w:val="75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Обеспечение деятельности местных администраций в рамках </w:t>
            </w:r>
            <w:proofErr w:type="spellStart"/>
            <w:r w:rsidRPr="00734F8F">
              <w:rPr>
                <w:rFonts w:ascii="Arial" w:hAnsi="Arial" w:cs="Arial"/>
                <w:b/>
                <w:bCs/>
                <w:i/>
                <w:iCs/>
                <w:sz w:val="20"/>
                <w:szCs w:val="20"/>
              </w:rPr>
              <w:t>непрограммных</w:t>
            </w:r>
            <w:proofErr w:type="spellEnd"/>
            <w:r w:rsidRPr="00734F8F">
              <w:rPr>
                <w:rFonts w:ascii="Arial" w:hAnsi="Arial" w:cs="Arial"/>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13</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8020000000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36 310,00</w:t>
            </w:r>
          </w:p>
        </w:tc>
      </w:tr>
      <w:tr w:rsidR="00984581" w:rsidRPr="00734F8F" w:rsidTr="00F12024">
        <w:trPr>
          <w:trHeight w:val="150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Выполнение государственных полномочий по созданию и обеспечению деятельности административных комиссий в рамках </w:t>
            </w:r>
            <w:proofErr w:type="spellStart"/>
            <w:r w:rsidRPr="00734F8F">
              <w:rPr>
                <w:rFonts w:ascii="Arial" w:hAnsi="Arial" w:cs="Arial"/>
                <w:b/>
                <w:bCs/>
                <w:i/>
                <w:iCs/>
                <w:sz w:val="20"/>
                <w:szCs w:val="20"/>
              </w:rPr>
              <w:t>непрограммных</w:t>
            </w:r>
            <w:proofErr w:type="spellEnd"/>
            <w:r w:rsidRPr="00734F8F">
              <w:rPr>
                <w:rFonts w:ascii="Arial" w:hAnsi="Arial" w:cs="Arial"/>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13</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8020075140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36 310,00</w:t>
            </w:r>
          </w:p>
        </w:tc>
      </w:tr>
      <w:tr w:rsidR="00984581" w:rsidRPr="00734F8F" w:rsidTr="00F12024">
        <w:trPr>
          <w:trHeight w:val="150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13</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8020075140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26 910,00</w:t>
            </w:r>
          </w:p>
        </w:tc>
      </w:tr>
      <w:tr w:rsidR="00984581" w:rsidRPr="00734F8F" w:rsidTr="00F12024">
        <w:trPr>
          <w:trHeight w:val="75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13</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8020075140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120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26 910,00</w:t>
            </w:r>
          </w:p>
        </w:tc>
      </w:tr>
      <w:tr w:rsidR="00984581" w:rsidRPr="00734F8F" w:rsidTr="00F12024">
        <w:trPr>
          <w:trHeight w:val="36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13</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8020075140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120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26 910,00</w:t>
            </w:r>
          </w:p>
        </w:tc>
      </w:tr>
      <w:tr w:rsidR="00984581" w:rsidRPr="00734F8F" w:rsidTr="00F12024">
        <w:trPr>
          <w:trHeight w:val="750"/>
        </w:trPr>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lastRenderedPageBreak/>
              <w:t>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12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13</w:t>
            </w:r>
          </w:p>
        </w:tc>
        <w:tc>
          <w:tcPr>
            <w:tcW w:w="1413"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8020075140</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701"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9 400,00</w:t>
            </w:r>
          </w:p>
        </w:tc>
      </w:tr>
      <w:tr w:rsidR="00984581" w:rsidRPr="00734F8F" w:rsidTr="00F12024">
        <w:trPr>
          <w:trHeight w:val="75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13</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8020075140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240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9 400,00</w:t>
            </w:r>
          </w:p>
        </w:tc>
      </w:tr>
      <w:tr w:rsidR="00984581" w:rsidRPr="00734F8F" w:rsidTr="00F12024">
        <w:trPr>
          <w:trHeight w:val="72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13</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8020075140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240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9 400,00</w:t>
            </w:r>
          </w:p>
        </w:tc>
      </w:tr>
      <w:tr w:rsidR="00984581" w:rsidRPr="00734F8F" w:rsidTr="00F12024">
        <w:trPr>
          <w:trHeight w:val="420"/>
        </w:trPr>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Другие </w:t>
            </w:r>
            <w:proofErr w:type="spellStart"/>
            <w:r w:rsidRPr="00734F8F">
              <w:rPr>
                <w:rFonts w:ascii="Arial" w:hAnsi="Arial" w:cs="Arial"/>
                <w:b/>
                <w:bCs/>
                <w:i/>
                <w:iCs/>
                <w:sz w:val="20"/>
                <w:szCs w:val="20"/>
              </w:rPr>
              <w:t>непрограммные</w:t>
            </w:r>
            <w:proofErr w:type="spellEnd"/>
            <w:r w:rsidRPr="00734F8F">
              <w:rPr>
                <w:rFonts w:ascii="Arial" w:hAnsi="Arial" w:cs="Arial"/>
                <w:b/>
                <w:bCs/>
                <w:i/>
                <w:iCs/>
                <w:sz w:val="20"/>
                <w:szCs w:val="20"/>
              </w:rPr>
              <w:t xml:space="preserve"> расходы органов местного самоуправления</w:t>
            </w:r>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12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13</w:t>
            </w:r>
          </w:p>
        </w:tc>
        <w:tc>
          <w:tcPr>
            <w:tcW w:w="1413"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9000000000</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518 000,00</w:t>
            </w:r>
          </w:p>
        </w:tc>
      </w:tr>
      <w:tr w:rsidR="00984581" w:rsidRPr="00734F8F" w:rsidTr="00F12024">
        <w:trPr>
          <w:trHeight w:val="75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Отдельные мероприятия в рамках </w:t>
            </w:r>
            <w:proofErr w:type="spellStart"/>
            <w:r w:rsidRPr="00734F8F">
              <w:rPr>
                <w:rFonts w:ascii="Arial" w:hAnsi="Arial" w:cs="Arial"/>
                <w:b/>
                <w:bCs/>
                <w:i/>
                <w:iCs/>
                <w:sz w:val="20"/>
                <w:szCs w:val="20"/>
              </w:rPr>
              <w:t>непрограммных</w:t>
            </w:r>
            <w:proofErr w:type="spellEnd"/>
            <w:r w:rsidRPr="00734F8F">
              <w:rPr>
                <w:rFonts w:ascii="Arial" w:hAnsi="Arial" w:cs="Arial"/>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13</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9090000000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518 000,00</w:t>
            </w:r>
          </w:p>
        </w:tc>
      </w:tr>
      <w:tr w:rsidR="00984581" w:rsidRPr="00734F8F" w:rsidTr="00F12024">
        <w:trPr>
          <w:trHeight w:val="75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Исполнение судебных решений в рамках </w:t>
            </w:r>
            <w:proofErr w:type="spellStart"/>
            <w:r w:rsidRPr="00734F8F">
              <w:rPr>
                <w:rFonts w:ascii="Arial" w:hAnsi="Arial" w:cs="Arial"/>
                <w:b/>
                <w:bCs/>
                <w:i/>
                <w:iCs/>
                <w:sz w:val="20"/>
                <w:szCs w:val="20"/>
              </w:rPr>
              <w:t>непрограммных</w:t>
            </w:r>
            <w:proofErr w:type="spellEnd"/>
            <w:r w:rsidRPr="00734F8F">
              <w:rPr>
                <w:rFonts w:ascii="Arial" w:hAnsi="Arial" w:cs="Arial"/>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13</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9090080010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18 000,00</w:t>
            </w:r>
          </w:p>
        </w:tc>
      </w:tr>
      <w:tr w:rsidR="00984581" w:rsidRPr="00734F8F" w:rsidTr="00F12024">
        <w:trPr>
          <w:trHeight w:val="375"/>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Иные бюджетные ассигнования</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13</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9090080010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18 000,00</w:t>
            </w:r>
          </w:p>
        </w:tc>
      </w:tr>
      <w:tr w:rsidR="00984581" w:rsidRPr="00734F8F" w:rsidTr="00F12024">
        <w:trPr>
          <w:trHeight w:val="375"/>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Исполнение судебных актов</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13</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9090080010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830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18 000,00</w:t>
            </w:r>
          </w:p>
        </w:tc>
      </w:tr>
      <w:tr w:rsidR="00984581" w:rsidRPr="00734F8F" w:rsidTr="00F12024">
        <w:trPr>
          <w:trHeight w:val="36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Исполнение судебных актов</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13</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9090080010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830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18 000,00</w:t>
            </w:r>
          </w:p>
        </w:tc>
      </w:tr>
      <w:tr w:rsidR="00984581" w:rsidRPr="00734F8F" w:rsidTr="00F12024">
        <w:trPr>
          <w:trHeight w:val="1125"/>
        </w:trPr>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Реализация полномочий в области приватизации и управления муниципальной собственностью в рамках </w:t>
            </w:r>
            <w:proofErr w:type="spellStart"/>
            <w:r w:rsidRPr="00734F8F">
              <w:rPr>
                <w:rFonts w:ascii="Arial" w:hAnsi="Arial" w:cs="Arial"/>
                <w:b/>
                <w:bCs/>
                <w:i/>
                <w:iCs/>
                <w:sz w:val="20"/>
                <w:szCs w:val="20"/>
              </w:rPr>
              <w:t>непрограммных</w:t>
            </w:r>
            <w:proofErr w:type="spellEnd"/>
            <w:r w:rsidRPr="00734F8F">
              <w:rPr>
                <w:rFonts w:ascii="Arial" w:hAnsi="Arial" w:cs="Arial"/>
                <w:b/>
                <w:bCs/>
                <w:i/>
                <w:iCs/>
                <w:sz w:val="20"/>
                <w:szCs w:val="20"/>
              </w:rPr>
              <w:t xml:space="preserve"> расходов органов местного самоуправления</w:t>
            </w:r>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12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13</w:t>
            </w:r>
          </w:p>
        </w:tc>
        <w:tc>
          <w:tcPr>
            <w:tcW w:w="1413"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90900Д0000</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500 000,00</w:t>
            </w:r>
          </w:p>
        </w:tc>
      </w:tr>
      <w:tr w:rsidR="00984581" w:rsidRPr="00734F8F" w:rsidTr="00F12024">
        <w:trPr>
          <w:trHeight w:val="75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13</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90900Д0000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500 000,00</w:t>
            </w:r>
          </w:p>
        </w:tc>
      </w:tr>
      <w:tr w:rsidR="00984581" w:rsidRPr="00734F8F" w:rsidTr="00F12024">
        <w:trPr>
          <w:trHeight w:val="75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13</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90900Д0000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240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500 000,00</w:t>
            </w:r>
          </w:p>
        </w:tc>
      </w:tr>
      <w:tr w:rsidR="00984581" w:rsidRPr="00734F8F" w:rsidTr="00F12024">
        <w:trPr>
          <w:trHeight w:val="72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13</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90900Д0000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240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500 000,00</w:t>
            </w:r>
          </w:p>
        </w:tc>
      </w:tr>
      <w:tr w:rsidR="00984581" w:rsidRPr="00734F8F" w:rsidTr="00F12024">
        <w:trPr>
          <w:trHeight w:val="375"/>
        </w:trPr>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НАЦИОНАЛЬНАЯ ОБОРОНА</w:t>
            </w:r>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02</w:t>
            </w:r>
          </w:p>
        </w:tc>
        <w:tc>
          <w:tcPr>
            <w:tcW w:w="112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413"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720 575,00</w:t>
            </w:r>
          </w:p>
        </w:tc>
      </w:tr>
      <w:tr w:rsidR="00984581" w:rsidRPr="00734F8F" w:rsidTr="00F12024">
        <w:trPr>
          <w:trHeight w:val="375"/>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Мобилизационная и вневойсковая подготовка</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02</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720 575,00</w:t>
            </w:r>
          </w:p>
        </w:tc>
      </w:tr>
      <w:tr w:rsidR="00984581" w:rsidRPr="00734F8F" w:rsidTr="00F12024">
        <w:trPr>
          <w:trHeight w:val="75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proofErr w:type="spellStart"/>
            <w:r w:rsidRPr="00734F8F">
              <w:rPr>
                <w:rFonts w:ascii="Arial" w:hAnsi="Arial" w:cs="Arial"/>
                <w:b/>
                <w:bCs/>
                <w:i/>
                <w:iCs/>
                <w:sz w:val="20"/>
                <w:szCs w:val="20"/>
              </w:rPr>
              <w:t>Непрограммные</w:t>
            </w:r>
            <w:proofErr w:type="spellEnd"/>
            <w:r w:rsidRPr="00734F8F">
              <w:rPr>
                <w:rFonts w:ascii="Arial" w:hAnsi="Arial" w:cs="Arial"/>
                <w:b/>
                <w:bCs/>
                <w:i/>
                <w:iCs/>
                <w:sz w:val="20"/>
                <w:szCs w:val="20"/>
              </w:rPr>
              <w:t xml:space="preserve"> расходы на обеспечение деятельности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02</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8000000000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720 575,00</w:t>
            </w:r>
          </w:p>
        </w:tc>
      </w:tr>
      <w:tr w:rsidR="00984581" w:rsidRPr="00734F8F" w:rsidTr="00F12024">
        <w:trPr>
          <w:trHeight w:val="75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Обеспечение деятельности местных администраций в рамках </w:t>
            </w:r>
            <w:proofErr w:type="spellStart"/>
            <w:r w:rsidRPr="00734F8F">
              <w:rPr>
                <w:rFonts w:ascii="Arial" w:hAnsi="Arial" w:cs="Arial"/>
                <w:b/>
                <w:bCs/>
                <w:i/>
                <w:iCs/>
                <w:sz w:val="20"/>
                <w:szCs w:val="20"/>
              </w:rPr>
              <w:t>непрограммных</w:t>
            </w:r>
            <w:proofErr w:type="spellEnd"/>
            <w:r w:rsidRPr="00734F8F">
              <w:rPr>
                <w:rFonts w:ascii="Arial" w:hAnsi="Arial" w:cs="Arial"/>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02</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8020000000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720 575,00</w:t>
            </w:r>
          </w:p>
        </w:tc>
      </w:tr>
      <w:tr w:rsidR="00984581" w:rsidRPr="00734F8F" w:rsidTr="00F12024">
        <w:trPr>
          <w:trHeight w:val="150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Осуществление государственных полномочий по первичному воинскому учету на территориях, где отсутствуют военные комиссариаты в рамках </w:t>
            </w:r>
            <w:proofErr w:type="spellStart"/>
            <w:r w:rsidRPr="00734F8F">
              <w:rPr>
                <w:rFonts w:ascii="Arial" w:hAnsi="Arial" w:cs="Arial"/>
                <w:b/>
                <w:bCs/>
                <w:i/>
                <w:iCs/>
                <w:sz w:val="20"/>
                <w:szCs w:val="20"/>
              </w:rPr>
              <w:t>непрограммных</w:t>
            </w:r>
            <w:proofErr w:type="spellEnd"/>
            <w:r w:rsidRPr="00734F8F">
              <w:rPr>
                <w:rFonts w:ascii="Arial" w:hAnsi="Arial" w:cs="Arial"/>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02</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8020051180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720 575,00</w:t>
            </w:r>
          </w:p>
        </w:tc>
      </w:tr>
      <w:tr w:rsidR="00984581" w:rsidRPr="00734F8F" w:rsidTr="00F12024">
        <w:trPr>
          <w:trHeight w:val="150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02</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8020051180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641 075,00</w:t>
            </w:r>
          </w:p>
        </w:tc>
      </w:tr>
      <w:tr w:rsidR="00984581" w:rsidRPr="00734F8F" w:rsidTr="00F12024">
        <w:trPr>
          <w:trHeight w:val="75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lastRenderedPageBreak/>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02</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8020051180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120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641 075,00</w:t>
            </w:r>
          </w:p>
        </w:tc>
      </w:tr>
      <w:tr w:rsidR="00984581" w:rsidRPr="00734F8F" w:rsidTr="00F12024">
        <w:trPr>
          <w:trHeight w:val="36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02</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03</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8020051180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120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641 075,00</w:t>
            </w:r>
          </w:p>
        </w:tc>
      </w:tr>
      <w:tr w:rsidR="00984581" w:rsidRPr="00734F8F" w:rsidTr="00F12024">
        <w:trPr>
          <w:trHeight w:val="750"/>
        </w:trPr>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02</w:t>
            </w:r>
          </w:p>
        </w:tc>
        <w:tc>
          <w:tcPr>
            <w:tcW w:w="112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1413"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8020051180</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701"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79 500,00</w:t>
            </w:r>
          </w:p>
        </w:tc>
      </w:tr>
      <w:tr w:rsidR="00984581" w:rsidRPr="00734F8F" w:rsidTr="00F12024">
        <w:trPr>
          <w:trHeight w:val="75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02</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8020051180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240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79 500,00</w:t>
            </w:r>
          </w:p>
        </w:tc>
      </w:tr>
      <w:tr w:rsidR="00984581" w:rsidRPr="00734F8F" w:rsidTr="00F12024">
        <w:trPr>
          <w:trHeight w:val="72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02</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03</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8020051180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240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79 500,00</w:t>
            </w:r>
          </w:p>
        </w:tc>
      </w:tr>
      <w:tr w:rsidR="00984581" w:rsidRPr="00734F8F" w:rsidTr="00F12024">
        <w:trPr>
          <w:trHeight w:val="578"/>
        </w:trPr>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НАЦИОНАЛЬНАЯ БЕЗОПАСНОСТЬ И ПРАВООХРАНИТЕЛЬНАЯ ДЕЯТЕЛЬНОСТЬ</w:t>
            </w:r>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112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413"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1 038 737,00</w:t>
            </w:r>
          </w:p>
        </w:tc>
      </w:tr>
      <w:tr w:rsidR="00984581" w:rsidRPr="00734F8F" w:rsidTr="00F12024">
        <w:trPr>
          <w:trHeight w:val="75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Защита населения и территории от чрезвычайных ситуаций природного и техногенного характера, пожарная безопасность</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1 038 737,00</w:t>
            </w:r>
          </w:p>
        </w:tc>
      </w:tr>
      <w:tr w:rsidR="00984581" w:rsidRPr="00734F8F" w:rsidTr="00F12024">
        <w:trPr>
          <w:trHeight w:val="375"/>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Муниципальная программа "Октябрьский хуторок"</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3700000000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1 038 737,00</w:t>
            </w:r>
          </w:p>
        </w:tc>
      </w:tr>
      <w:tr w:rsidR="00984581" w:rsidRPr="00734F8F" w:rsidTr="00F12024">
        <w:trPr>
          <w:trHeight w:val="875"/>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Подпрограмма "Защита населения и территории Октябрьского сельсовета от чрезвычайных ситуаций природного и техногенного характера"</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3720000000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1 038 737,00</w:t>
            </w:r>
          </w:p>
        </w:tc>
      </w:tr>
      <w:tr w:rsidR="00984581" w:rsidRPr="00734F8F" w:rsidTr="00F12024">
        <w:trPr>
          <w:trHeight w:val="150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Обеспечение пожарной безопасности в рамках подпрограммы "Защита населения и территории Октябрьского сельсовета от чрезвычайных ситуаций природного и техногенного характера" муниципальной программы "Октябрьский хуторок"</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3720080010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60 000,00</w:t>
            </w:r>
          </w:p>
        </w:tc>
      </w:tr>
      <w:tr w:rsidR="00984581" w:rsidRPr="00734F8F" w:rsidTr="00F12024">
        <w:trPr>
          <w:trHeight w:val="75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3720080010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60 000,00</w:t>
            </w:r>
          </w:p>
        </w:tc>
      </w:tr>
      <w:tr w:rsidR="00984581" w:rsidRPr="00734F8F" w:rsidTr="00F12024">
        <w:trPr>
          <w:trHeight w:val="75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3720080010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240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60 000,00</w:t>
            </w:r>
          </w:p>
        </w:tc>
      </w:tr>
      <w:tr w:rsidR="00984581" w:rsidRPr="00734F8F" w:rsidTr="00F12024">
        <w:trPr>
          <w:trHeight w:val="720"/>
        </w:trPr>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Иные закупки товаров, работ и услуг для обеспечения государственных (муниципальных) нужд</w:t>
            </w:r>
          </w:p>
        </w:tc>
        <w:tc>
          <w:tcPr>
            <w:tcW w:w="762"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913</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03</w:t>
            </w:r>
          </w:p>
        </w:tc>
        <w:tc>
          <w:tcPr>
            <w:tcW w:w="112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10</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3720080010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60 000,00</w:t>
            </w:r>
          </w:p>
        </w:tc>
      </w:tr>
      <w:tr w:rsidR="00984581" w:rsidRPr="00734F8F" w:rsidTr="00F12024">
        <w:trPr>
          <w:trHeight w:val="1875"/>
        </w:trPr>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Расходы на обеспечение первичных мер пожарной безопасности в рамках подпрограммы "Защита населения и территории Октябрьского сельсовета от чрезвычайных ситуаций природного и техногенного характера" муниципальной программы "Октябрьский хуторок"</w:t>
            </w:r>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112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w:t>
            </w:r>
          </w:p>
        </w:tc>
        <w:tc>
          <w:tcPr>
            <w:tcW w:w="1413"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37200S4120</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978 737,00</w:t>
            </w:r>
          </w:p>
        </w:tc>
      </w:tr>
      <w:tr w:rsidR="00984581" w:rsidRPr="00734F8F" w:rsidTr="00F12024">
        <w:trPr>
          <w:trHeight w:val="75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37200S4120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978 737,00</w:t>
            </w:r>
          </w:p>
        </w:tc>
      </w:tr>
      <w:tr w:rsidR="00984581" w:rsidRPr="00734F8F" w:rsidTr="00F12024">
        <w:trPr>
          <w:trHeight w:val="75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37200S4120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240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978 737,00</w:t>
            </w:r>
          </w:p>
        </w:tc>
      </w:tr>
      <w:tr w:rsidR="00984581" w:rsidRPr="00734F8F" w:rsidTr="00F12024">
        <w:trPr>
          <w:trHeight w:val="72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03</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10</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37200S4120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240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978 737,00</w:t>
            </w:r>
          </w:p>
        </w:tc>
      </w:tr>
      <w:tr w:rsidR="00984581" w:rsidRPr="00734F8F" w:rsidTr="00F12024">
        <w:trPr>
          <w:trHeight w:val="375"/>
        </w:trPr>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lastRenderedPageBreak/>
              <w:t>НАЦИОНАЛЬНАЯ ЭКОНОМИКА</w:t>
            </w:r>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112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413"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6 431 079,00</w:t>
            </w:r>
          </w:p>
        </w:tc>
      </w:tr>
      <w:tr w:rsidR="00984581" w:rsidRPr="00734F8F" w:rsidTr="00F12024">
        <w:trPr>
          <w:trHeight w:val="375"/>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Дорожное хозяйство (дорожные фонды)</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09</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6 431 079,00</w:t>
            </w:r>
          </w:p>
        </w:tc>
      </w:tr>
      <w:tr w:rsidR="00984581" w:rsidRPr="00734F8F" w:rsidTr="00F12024">
        <w:trPr>
          <w:trHeight w:val="375"/>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Муниципальная программа "Октябрьский хуторок"</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09</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3700000000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6 431 079,00</w:t>
            </w:r>
          </w:p>
        </w:tc>
      </w:tr>
      <w:tr w:rsidR="00984581" w:rsidRPr="00734F8F" w:rsidTr="00F12024">
        <w:trPr>
          <w:trHeight w:val="426"/>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Подпрограмма "Благоустройство территории Октябрьского сельсовета"</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09</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3710000000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6 431 079,00</w:t>
            </w:r>
          </w:p>
        </w:tc>
      </w:tr>
      <w:tr w:rsidR="00984581" w:rsidRPr="00734F8F" w:rsidTr="00F12024">
        <w:trPr>
          <w:trHeight w:val="1125"/>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Содержание улично-дорожной сети в рамках подпрограммы "Благоустройство территории Октябрьского сельсовета" муниципальной программы "Октябрьский хуторок"</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09</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3710080010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1 755 100,00</w:t>
            </w:r>
          </w:p>
        </w:tc>
      </w:tr>
      <w:tr w:rsidR="00984581" w:rsidRPr="00734F8F" w:rsidTr="00F12024">
        <w:trPr>
          <w:trHeight w:val="75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09</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3710080010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1 755 100,00</w:t>
            </w:r>
          </w:p>
        </w:tc>
      </w:tr>
      <w:tr w:rsidR="00984581" w:rsidRPr="00734F8F" w:rsidTr="00F12024">
        <w:trPr>
          <w:trHeight w:val="75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09</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3710080010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240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1 755 100,00</w:t>
            </w:r>
          </w:p>
        </w:tc>
      </w:tr>
      <w:tr w:rsidR="00984581" w:rsidRPr="00734F8F" w:rsidTr="00F12024">
        <w:trPr>
          <w:trHeight w:val="72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04</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09</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3710080010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240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1 755 100,00</w:t>
            </w:r>
          </w:p>
        </w:tc>
      </w:tr>
      <w:tr w:rsidR="00984581" w:rsidRPr="00734F8F" w:rsidTr="00F12024">
        <w:trPr>
          <w:trHeight w:val="1500"/>
        </w:trPr>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Расходы на капитальный ремонт и ремонт автомобильных дорог общего пользования местного значения в рамках подпрограммы "Благоустройство территории Октябрьского сельсовета" муниципальной программы "Октябрьский хуторок"</w:t>
            </w:r>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112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09</w:t>
            </w:r>
          </w:p>
        </w:tc>
        <w:tc>
          <w:tcPr>
            <w:tcW w:w="1413"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37100S5090</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2 706 704,00</w:t>
            </w:r>
          </w:p>
        </w:tc>
      </w:tr>
      <w:tr w:rsidR="00984581" w:rsidRPr="00734F8F" w:rsidTr="00F12024">
        <w:trPr>
          <w:trHeight w:val="75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09</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37100S5090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2 706 704,00</w:t>
            </w:r>
          </w:p>
        </w:tc>
      </w:tr>
      <w:tr w:rsidR="00984581" w:rsidRPr="00734F8F" w:rsidTr="00F12024">
        <w:trPr>
          <w:trHeight w:val="75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09</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37100S5090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240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2 706 704,00</w:t>
            </w:r>
          </w:p>
        </w:tc>
      </w:tr>
      <w:tr w:rsidR="00984581" w:rsidRPr="00734F8F" w:rsidTr="00F12024">
        <w:trPr>
          <w:trHeight w:val="72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04</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09</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37100S5090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240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2 706 704,00</w:t>
            </w:r>
          </w:p>
        </w:tc>
      </w:tr>
      <w:tr w:rsidR="00984581" w:rsidRPr="00734F8F" w:rsidTr="00F12024">
        <w:trPr>
          <w:trHeight w:val="1500"/>
        </w:trPr>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Расходы на содержание автомобильных дорог общего пользования местного значения в рамках подпрограммы " Благоустройство территории Октябрьского сельсовета" программы "Октябрьский хуторок"</w:t>
            </w:r>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112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09</w:t>
            </w:r>
          </w:p>
        </w:tc>
        <w:tc>
          <w:tcPr>
            <w:tcW w:w="1413"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37100Ч0030</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1 969 275,00</w:t>
            </w:r>
          </w:p>
        </w:tc>
      </w:tr>
      <w:tr w:rsidR="00984581" w:rsidRPr="00734F8F" w:rsidTr="00F12024">
        <w:trPr>
          <w:trHeight w:val="75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09</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37100Ч0030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1 969 275,00</w:t>
            </w:r>
          </w:p>
        </w:tc>
      </w:tr>
      <w:tr w:rsidR="00984581" w:rsidRPr="00734F8F" w:rsidTr="00F12024">
        <w:trPr>
          <w:trHeight w:val="750"/>
        </w:trPr>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762"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112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09</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37100Ч0030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1 969 275,00</w:t>
            </w:r>
          </w:p>
        </w:tc>
      </w:tr>
      <w:tr w:rsidR="00984581" w:rsidRPr="00734F8F" w:rsidTr="00F12024">
        <w:trPr>
          <w:trHeight w:val="720"/>
        </w:trPr>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Иные закупки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04</w:t>
            </w:r>
          </w:p>
        </w:tc>
        <w:tc>
          <w:tcPr>
            <w:tcW w:w="112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09</w:t>
            </w:r>
          </w:p>
        </w:tc>
        <w:tc>
          <w:tcPr>
            <w:tcW w:w="1413"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37100Ч0030</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240</w:t>
            </w:r>
          </w:p>
        </w:tc>
        <w:tc>
          <w:tcPr>
            <w:tcW w:w="1701"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1 969 275,00</w:t>
            </w:r>
          </w:p>
        </w:tc>
      </w:tr>
      <w:tr w:rsidR="00984581" w:rsidRPr="00734F8F" w:rsidTr="00F12024">
        <w:trPr>
          <w:trHeight w:val="375"/>
        </w:trPr>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ЖИЛИЩНО-КОММУНАЛЬНОЕ ХОЗЯЙСТВО</w:t>
            </w:r>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w:t>
            </w:r>
          </w:p>
        </w:tc>
        <w:tc>
          <w:tcPr>
            <w:tcW w:w="112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413"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5 538 480,14</w:t>
            </w:r>
          </w:p>
        </w:tc>
      </w:tr>
      <w:tr w:rsidR="00984581" w:rsidRPr="00734F8F" w:rsidTr="00F12024">
        <w:trPr>
          <w:trHeight w:val="375"/>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Жилищное хозяйство</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1 862 252,16</w:t>
            </w:r>
          </w:p>
        </w:tc>
      </w:tr>
      <w:tr w:rsidR="00984581" w:rsidRPr="00734F8F" w:rsidTr="00F12024">
        <w:trPr>
          <w:trHeight w:val="375"/>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Муниципальная программа "Октябрьский хуторок"</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3700000000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1 862 252,16</w:t>
            </w:r>
          </w:p>
        </w:tc>
      </w:tr>
      <w:tr w:rsidR="00984581" w:rsidRPr="00734F8F" w:rsidTr="00F12024">
        <w:trPr>
          <w:trHeight w:val="375"/>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lastRenderedPageBreak/>
              <w:t>подпрограмма "Жилищное хозяйство"</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3730000000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1 862 252,16</w:t>
            </w:r>
          </w:p>
        </w:tc>
      </w:tr>
      <w:tr w:rsidR="00984581" w:rsidRPr="00734F8F" w:rsidTr="00F12024">
        <w:trPr>
          <w:trHeight w:val="75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Отдельные мероприятия в рамках подпрограммы "Жилищное хозяйство" муниципальной программы "Октябрьский хуторок"</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3730080000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1 687 252,16</w:t>
            </w:r>
          </w:p>
        </w:tc>
      </w:tr>
      <w:tr w:rsidR="00984581" w:rsidRPr="00734F8F" w:rsidTr="00F12024">
        <w:trPr>
          <w:trHeight w:val="75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3730080000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1 687 252,16</w:t>
            </w:r>
          </w:p>
        </w:tc>
      </w:tr>
      <w:tr w:rsidR="00984581" w:rsidRPr="00734F8F" w:rsidTr="00F12024">
        <w:trPr>
          <w:trHeight w:val="75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3730080000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240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1 687 252,16</w:t>
            </w:r>
          </w:p>
        </w:tc>
      </w:tr>
      <w:tr w:rsidR="00984581" w:rsidRPr="00734F8F" w:rsidTr="00F12024">
        <w:trPr>
          <w:trHeight w:val="72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05</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3730080000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240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1 687 252,16</w:t>
            </w:r>
          </w:p>
        </w:tc>
      </w:tr>
      <w:tr w:rsidR="00984581" w:rsidRPr="00734F8F" w:rsidTr="00F12024">
        <w:trPr>
          <w:trHeight w:val="1125"/>
        </w:trPr>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Взносы на капитальный ремонт общего имущества в многоквартирных домах в рамках подпрограммы "Жилищное хозяйство" муниципальной программы "Октябрьский хуторок"</w:t>
            </w:r>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w:t>
            </w:r>
          </w:p>
        </w:tc>
        <w:tc>
          <w:tcPr>
            <w:tcW w:w="112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413"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3730080010</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175 000,00</w:t>
            </w:r>
          </w:p>
        </w:tc>
      </w:tr>
      <w:tr w:rsidR="00984581" w:rsidRPr="00734F8F" w:rsidTr="00F12024">
        <w:trPr>
          <w:trHeight w:val="75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3730080010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175 000,00</w:t>
            </w:r>
          </w:p>
        </w:tc>
      </w:tr>
      <w:tr w:rsidR="00984581" w:rsidRPr="00734F8F" w:rsidTr="00F12024">
        <w:trPr>
          <w:trHeight w:val="75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3730080010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240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175 000,00</w:t>
            </w:r>
          </w:p>
        </w:tc>
      </w:tr>
      <w:tr w:rsidR="00984581" w:rsidRPr="00734F8F" w:rsidTr="00F12024">
        <w:trPr>
          <w:trHeight w:val="72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05</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3730080010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240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175 000,00</w:t>
            </w:r>
          </w:p>
        </w:tc>
      </w:tr>
      <w:tr w:rsidR="00984581" w:rsidRPr="00734F8F" w:rsidTr="00F12024">
        <w:trPr>
          <w:trHeight w:val="375"/>
        </w:trPr>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Коммунальное хозяйство</w:t>
            </w:r>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w:t>
            </w:r>
          </w:p>
        </w:tc>
        <w:tc>
          <w:tcPr>
            <w:tcW w:w="112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02</w:t>
            </w:r>
          </w:p>
        </w:tc>
        <w:tc>
          <w:tcPr>
            <w:tcW w:w="1413"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112 643,78</w:t>
            </w:r>
          </w:p>
        </w:tc>
      </w:tr>
      <w:tr w:rsidR="00984581" w:rsidRPr="00734F8F" w:rsidTr="00F12024">
        <w:trPr>
          <w:trHeight w:val="375"/>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Муниципальная программа "Октябрьский хуторок"</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02</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3700000000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80 000,00</w:t>
            </w:r>
          </w:p>
        </w:tc>
      </w:tr>
      <w:tr w:rsidR="00984581" w:rsidRPr="00734F8F" w:rsidTr="00F12024">
        <w:trPr>
          <w:trHeight w:val="375"/>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Подпрограмма "Коммунальное хозяйство"</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02</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3750000000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80 000,00</w:t>
            </w:r>
          </w:p>
        </w:tc>
      </w:tr>
      <w:tr w:rsidR="00984581" w:rsidRPr="00734F8F" w:rsidTr="00F12024">
        <w:trPr>
          <w:trHeight w:val="75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Отдельные мероприятия в рамках подпрограммы "Коммунальное хозяйство" муниципальной программы "Октябрьский хуторок"</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02</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3750080000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80 000,00</w:t>
            </w:r>
          </w:p>
        </w:tc>
      </w:tr>
      <w:tr w:rsidR="00984581" w:rsidRPr="00734F8F" w:rsidTr="00F12024">
        <w:trPr>
          <w:trHeight w:val="75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02</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3750080000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80 000,00</w:t>
            </w:r>
          </w:p>
        </w:tc>
      </w:tr>
      <w:tr w:rsidR="00984581" w:rsidRPr="00734F8F" w:rsidTr="00F12024">
        <w:trPr>
          <w:trHeight w:val="75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02</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3750080000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240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80 000,00</w:t>
            </w:r>
          </w:p>
        </w:tc>
      </w:tr>
      <w:tr w:rsidR="00984581" w:rsidRPr="00734F8F" w:rsidTr="00F12024">
        <w:trPr>
          <w:trHeight w:val="72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05</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02</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3750080000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240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80 000,00</w:t>
            </w:r>
          </w:p>
        </w:tc>
      </w:tr>
      <w:tr w:rsidR="00984581" w:rsidRPr="00734F8F" w:rsidTr="00F12024">
        <w:trPr>
          <w:trHeight w:val="383"/>
        </w:trPr>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Другие </w:t>
            </w:r>
            <w:proofErr w:type="spellStart"/>
            <w:r w:rsidRPr="00734F8F">
              <w:rPr>
                <w:rFonts w:ascii="Arial" w:hAnsi="Arial" w:cs="Arial"/>
                <w:b/>
                <w:bCs/>
                <w:i/>
                <w:iCs/>
                <w:sz w:val="20"/>
                <w:szCs w:val="20"/>
              </w:rPr>
              <w:t>непрограммные</w:t>
            </w:r>
            <w:proofErr w:type="spellEnd"/>
            <w:r w:rsidRPr="00734F8F">
              <w:rPr>
                <w:rFonts w:ascii="Arial" w:hAnsi="Arial" w:cs="Arial"/>
                <w:b/>
                <w:bCs/>
                <w:i/>
                <w:iCs/>
                <w:sz w:val="20"/>
                <w:szCs w:val="20"/>
              </w:rPr>
              <w:t xml:space="preserve"> расходы органов местного самоуправления</w:t>
            </w:r>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w:t>
            </w:r>
          </w:p>
        </w:tc>
        <w:tc>
          <w:tcPr>
            <w:tcW w:w="112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02</w:t>
            </w:r>
          </w:p>
        </w:tc>
        <w:tc>
          <w:tcPr>
            <w:tcW w:w="1413"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9000000000</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32 643,78</w:t>
            </w:r>
          </w:p>
        </w:tc>
      </w:tr>
      <w:tr w:rsidR="00984581" w:rsidRPr="00734F8F" w:rsidTr="00F12024">
        <w:trPr>
          <w:trHeight w:val="75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Отдельные мероприятия в рамках </w:t>
            </w:r>
            <w:proofErr w:type="spellStart"/>
            <w:r w:rsidRPr="00734F8F">
              <w:rPr>
                <w:rFonts w:ascii="Arial" w:hAnsi="Arial" w:cs="Arial"/>
                <w:b/>
                <w:bCs/>
                <w:i/>
                <w:iCs/>
                <w:sz w:val="20"/>
                <w:szCs w:val="20"/>
              </w:rPr>
              <w:t>непрограммных</w:t>
            </w:r>
            <w:proofErr w:type="spellEnd"/>
            <w:r w:rsidRPr="00734F8F">
              <w:rPr>
                <w:rFonts w:ascii="Arial" w:hAnsi="Arial" w:cs="Arial"/>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02</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9090000000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32 643,78</w:t>
            </w:r>
          </w:p>
        </w:tc>
      </w:tr>
      <w:tr w:rsidR="00984581" w:rsidRPr="00734F8F" w:rsidTr="00F12024">
        <w:trPr>
          <w:trHeight w:val="1125"/>
        </w:trPr>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Возмещение специализированным службам по вопросам похоронного дела стоимости услуг по погребению в рамках </w:t>
            </w:r>
            <w:proofErr w:type="spellStart"/>
            <w:r w:rsidRPr="00734F8F">
              <w:rPr>
                <w:rFonts w:ascii="Arial" w:hAnsi="Arial" w:cs="Arial"/>
                <w:b/>
                <w:bCs/>
                <w:i/>
                <w:iCs/>
                <w:sz w:val="20"/>
                <w:szCs w:val="20"/>
              </w:rPr>
              <w:t>непрограммных</w:t>
            </w:r>
            <w:proofErr w:type="spellEnd"/>
            <w:r w:rsidRPr="00734F8F">
              <w:rPr>
                <w:rFonts w:ascii="Arial" w:hAnsi="Arial" w:cs="Arial"/>
                <w:b/>
                <w:bCs/>
                <w:i/>
                <w:iCs/>
                <w:sz w:val="20"/>
                <w:szCs w:val="20"/>
              </w:rPr>
              <w:t xml:space="preserve"> расходов органов местного самоуправления</w:t>
            </w:r>
          </w:p>
        </w:tc>
        <w:tc>
          <w:tcPr>
            <w:tcW w:w="762"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w:t>
            </w:r>
          </w:p>
        </w:tc>
        <w:tc>
          <w:tcPr>
            <w:tcW w:w="112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02</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90900Ш0000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32 643,78</w:t>
            </w:r>
          </w:p>
        </w:tc>
      </w:tr>
      <w:tr w:rsidR="00984581" w:rsidRPr="00734F8F" w:rsidTr="00F12024">
        <w:trPr>
          <w:trHeight w:val="750"/>
        </w:trPr>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lastRenderedPageBreak/>
              <w:t>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w:t>
            </w:r>
          </w:p>
        </w:tc>
        <w:tc>
          <w:tcPr>
            <w:tcW w:w="112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02</w:t>
            </w:r>
          </w:p>
        </w:tc>
        <w:tc>
          <w:tcPr>
            <w:tcW w:w="1413"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90900Ш0000</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701"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32 643,78</w:t>
            </w:r>
          </w:p>
        </w:tc>
      </w:tr>
      <w:tr w:rsidR="00984581" w:rsidRPr="00734F8F" w:rsidTr="00F12024">
        <w:trPr>
          <w:trHeight w:val="75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02</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90900Ш0000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240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32 643,78</w:t>
            </w:r>
          </w:p>
        </w:tc>
      </w:tr>
      <w:tr w:rsidR="00984581" w:rsidRPr="00734F8F" w:rsidTr="00F12024">
        <w:trPr>
          <w:trHeight w:val="72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05</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02</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90900Ш0000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240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32 643,78</w:t>
            </w:r>
          </w:p>
        </w:tc>
      </w:tr>
      <w:tr w:rsidR="00984581" w:rsidRPr="00734F8F" w:rsidTr="00F12024">
        <w:trPr>
          <w:trHeight w:val="375"/>
        </w:trPr>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Благоустройство</w:t>
            </w:r>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w:t>
            </w:r>
          </w:p>
        </w:tc>
        <w:tc>
          <w:tcPr>
            <w:tcW w:w="112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1413"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3 563 584,20</w:t>
            </w:r>
          </w:p>
        </w:tc>
      </w:tr>
      <w:tr w:rsidR="00984581" w:rsidRPr="00734F8F" w:rsidTr="00F12024">
        <w:trPr>
          <w:trHeight w:val="375"/>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Муниципальная программа "Октябрьский хуторок"</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3700000000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3 563 584,20</w:t>
            </w:r>
          </w:p>
        </w:tc>
      </w:tr>
      <w:tr w:rsidR="00984581" w:rsidRPr="00734F8F" w:rsidTr="00F12024">
        <w:trPr>
          <w:trHeight w:val="41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Подпрограмма "Благоустройство территории Октябрьского сельсовета"</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3710000000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3 563 584,20</w:t>
            </w:r>
          </w:p>
        </w:tc>
      </w:tr>
      <w:tr w:rsidR="00984581" w:rsidRPr="00734F8F" w:rsidTr="00F12024">
        <w:trPr>
          <w:trHeight w:val="1875"/>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На частичную компенсацию расходов на повышение </w:t>
            </w:r>
            <w:proofErr w:type="gramStart"/>
            <w:r w:rsidRPr="00734F8F">
              <w:rPr>
                <w:rFonts w:ascii="Arial" w:hAnsi="Arial" w:cs="Arial"/>
                <w:b/>
                <w:bCs/>
                <w:i/>
                <w:iCs/>
                <w:sz w:val="20"/>
                <w:szCs w:val="20"/>
              </w:rPr>
              <w:t>размеров оплаты труда</w:t>
            </w:r>
            <w:proofErr w:type="gramEnd"/>
            <w:r w:rsidRPr="00734F8F">
              <w:rPr>
                <w:rFonts w:ascii="Arial" w:hAnsi="Arial" w:cs="Arial"/>
                <w:b/>
                <w:bCs/>
                <w:i/>
                <w:iCs/>
                <w:sz w:val="20"/>
                <w:szCs w:val="20"/>
              </w:rPr>
              <w:t xml:space="preserve"> работникам бюджетной сферы Красноярского края, в рамках подпрограммы "Благоустройство территории Октябрьского сельсовета" муниципальной программы "Октябрьский хуторок"</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3710027242</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63 277,20</w:t>
            </w:r>
          </w:p>
        </w:tc>
      </w:tr>
      <w:tr w:rsidR="00984581" w:rsidRPr="00734F8F" w:rsidTr="00F12024">
        <w:trPr>
          <w:trHeight w:val="150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3710027242</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63 277,20</w:t>
            </w:r>
          </w:p>
        </w:tc>
      </w:tr>
      <w:tr w:rsidR="00984581" w:rsidRPr="00734F8F" w:rsidTr="00F12024">
        <w:trPr>
          <w:trHeight w:val="375"/>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Расходы на выплаты персоналу казенных учреждений</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3710027242</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110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63 277,20</w:t>
            </w:r>
          </w:p>
        </w:tc>
      </w:tr>
      <w:tr w:rsidR="00984581" w:rsidRPr="00734F8F" w:rsidTr="00F12024">
        <w:trPr>
          <w:trHeight w:val="36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Расходы на выплаты персоналу казенных учреждений</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05</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03</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3710027242</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110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63 277,20</w:t>
            </w:r>
          </w:p>
        </w:tc>
      </w:tr>
      <w:tr w:rsidR="00984581" w:rsidRPr="00734F8F" w:rsidTr="00F12024">
        <w:trPr>
          <w:trHeight w:val="1125"/>
        </w:trPr>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Содержание сети уличного освещения в рамках подпрограммы "Благоустройство территории Октябрьского сельсовета" муниципальной программы "Октябрьский хуторок"</w:t>
            </w:r>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w:t>
            </w:r>
          </w:p>
        </w:tc>
        <w:tc>
          <w:tcPr>
            <w:tcW w:w="112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1413"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3710080020</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380 000,00</w:t>
            </w:r>
          </w:p>
        </w:tc>
      </w:tr>
      <w:tr w:rsidR="00984581" w:rsidRPr="00734F8F" w:rsidTr="00F12024">
        <w:trPr>
          <w:trHeight w:val="75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3710080020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380 000,00</w:t>
            </w:r>
          </w:p>
        </w:tc>
      </w:tr>
      <w:tr w:rsidR="00984581" w:rsidRPr="00734F8F" w:rsidTr="00F12024">
        <w:trPr>
          <w:trHeight w:val="75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3710080020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240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380 000,00</w:t>
            </w:r>
          </w:p>
        </w:tc>
      </w:tr>
      <w:tr w:rsidR="00984581" w:rsidRPr="00734F8F" w:rsidTr="00F12024">
        <w:trPr>
          <w:trHeight w:val="72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05</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03</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3710080020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240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380 000,00</w:t>
            </w:r>
          </w:p>
        </w:tc>
      </w:tr>
      <w:tr w:rsidR="00984581" w:rsidRPr="00734F8F" w:rsidTr="00F12024">
        <w:trPr>
          <w:trHeight w:val="1125"/>
        </w:trPr>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Прочие благоустройство в рамках подпрограммы "Благоустройство территории Октябрьского сельсовета" муниципальной программы "Октябрьский хуторок"</w:t>
            </w:r>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w:t>
            </w:r>
          </w:p>
        </w:tc>
        <w:tc>
          <w:tcPr>
            <w:tcW w:w="112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1413"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3710080030</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50 000,00</w:t>
            </w:r>
          </w:p>
        </w:tc>
      </w:tr>
      <w:tr w:rsidR="00984581" w:rsidRPr="00734F8F" w:rsidTr="00F12024">
        <w:trPr>
          <w:trHeight w:val="75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3710080030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50 000,00</w:t>
            </w:r>
          </w:p>
        </w:tc>
      </w:tr>
      <w:tr w:rsidR="00984581" w:rsidRPr="00734F8F" w:rsidTr="00F12024">
        <w:trPr>
          <w:trHeight w:val="75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3710080030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240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50 000,00</w:t>
            </w:r>
          </w:p>
        </w:tc>
      </w:tr>
      <w:tr w:rsidR="00984581" w:rsidRPr="00734F8F" w:rsidTr="00F12024">
        <w:trPr>
          <w:trHeight w:val="720"/>
        </w:trPr>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lastRenderedPageBreak/>
              <w:t>Иные закупки товаров, работ и услуг для обеспечения государственных (муниципальных) нужд</w:t>
            </w:r>
          </w:p>
        </w:tc>
        <w:tc>
          <w:tcPr>
            <w:tcW w:w="762"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913</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05</w:t>
            </w:r>
          </w:p>
        </w:tc>
        <w:tc>
          <w:tcPr>
            <w:tcW w:w="112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03</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3710080030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50 000,00</w:t>
            </w:r>
          </w:p>
        </w:tc>
      </w:tr>
      <w:tr w:rsidR="00984581" w:rsidRPr="00734F8F" w:rsidTr="00F12024">
        <w:trPr>
          <w:trHeight w:val="1500"/>
        </w:trPr>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Обустройство и содержание мест массового отдыха и объектов внешнего благоустройства в рамках подпрограммы "Благоустройство территории Октябрьского сельсовета" муниципальной программы "Октябрьский хуторок"</w:t>
            </w:r>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w:t>
            </w:r>
          </w:p>
        </w:tc>
        <w:tc>
          <w:tcPr>
            <w:tcW w:w="112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1413"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3710080040</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2 256 297,00</w:t>
            </w:r>
          </w:p>
        </w:tc>
      </w:tr>
      <w:tr w:rsidR="00984581" w:rsidRPr="00734F8F" w:rsidTr="00F12024">
        <w:trPr>
          <w:trHeight w:val="150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3710080040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383 797,00</w:t>
            </w:r>
          </w:p>
        </w:tc>
      </w:tr>
      <w:tr w:rsidR="00984581" w:rsidRPr="00734F8F" w:rsidTr="00F12024">
        <w:trPr>
          <w:trHeight w:val="375"/>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Расходы на выплаты персоналу казенных учреждений</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3710080040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110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383 797,00</w:t>
            </w:r>
          </w:p>
        </w:tc>
      </w:tr>
      <w:tr w:rsidR="00984581" w:rsidRPr="00734F8F" w:rsidTr="00F12024">
        <w:trPr>
          <w:trHeight w:val="36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Расходы на выплаты персоналу казенных учреждений</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05</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03</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3710080040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110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383 797,00</w:t>
            </w:r>
          </w:p>
        </w:tc>
      </w:tr>
      <w:tr w:rsidR="00984581" w:rsidRPr="00734F8F" w:rsidTr="00F12024">
        <w:trPr>
          <w:trHeight w:val="750"/>
        </w:trPr>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w:t>
            </w:r>
          </w:p>
        </w:tc>
        <w:tc>
          <w:tcPr>
            <w:tcW w:w="112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1413"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3710080040</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701"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1 872 500,00</w:t>
            </w:r>
          </w:p>
        </w:tc>
      </w:tr>
      <w:tr w:rsidR="00984581" w:rsidRPr="00734F8F" w:rsidTr="00F12024">
        <w:trPr>
          <w:trHeight w:val="75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3710080040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240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1 872 500,00</w:t>
            </w:r>
          </w:p>
        </w:tc>
      </w:tr>
      <w:tr w:rsidR="00984581" w:rsidRPr="00734F8F" w:rsidTr="00F12024">
        <w:trPr>
          <w:trHeight w:val="72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05</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03</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3710080040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240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1 872 500,00</w:t>
            </w:r>
          </w:p>
        </w:tc>
      </w:tr>
      <w:tr w:rsidR="00984581" w:rsidRPr="00734F8F" w:rsidTr="00F12024">
        <w:trPr>
          <w:trHeight w:val="1875"/>
        </w:trPr>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proofErr w:type="gramStart"/>
            <w:r w:rsidRPr="00734F8F">
              <w:rPr>
                <w:rFonts w:ascii="Arial" w:hAnsi="Arial" w:cs="Arial"/>
                <w:b/>
                <w:bCs/>
                <w:i/>
                <w:iCs/>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"Благоустройство территории Октябрьского сельсовета"</w:t>
            </w:r>
            <w:proofErr w:type="gramEnd"/>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w:t>
            </w:r>
          </w:p>
        </w:tc>
        <w:tc>
          <w:tcPr>
            <w:tcW w:w="112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1413"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3710081040</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136 710,00</w:t>
            </w:r>
          </w:p>
        </w:tc>
      </w:tr>
      <w:tr w:rsidR="00984581" w:rsidRPr="00734F8F" w:rsidTr="00F12024">
        <w:trPr>
          <w:trHeight w:val="150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3710081040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136 710,00</w:t>
            </w:r>
          </w:p>
        </w:tc>
      </w:tr>
      <w:tr w:rsidR="00984581" w:rsidRPr="00734F8F" w:rsidTr="00F12024">
        <w:trPr>
          <w:trHeight w:val="375"/>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Расходы на выплаты персоналу казенных учреждений</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3710081040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110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136 710,00</w:t>
            </w:r>
          </w:p>
        </w:tc>
      </w:tr>
      <w:tr w:rsidR="00984581" w:rsidRPr="00734F8F" w:rsidTr="00F12024">
        <w:trPr>
          <w:trHeight w:val="36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Расходы на выплаты персоналу казенных учреждений</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05</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03</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3710081040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110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136 710,00</w:t>
            </w:r>
          </w:p>
        </w:tc>
      </w:tr>
      <w:tr w:rsidR="00984581" w:rsidRPr="00734F8F" w:rsidTr="00F12024">
        <w:trPr>
          <w:trHeight w:val="1875"/>
        </w:trPr>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Обустройство и содержание мест массового отдыха и объектов внешнего благоустройства за счет спонсорских средств, средств добровольных пожертвований, в рамках подпрограммы "Благоустройство территории Октябрьского сельсовета" муниципальной программы "</w:t>
            </w:r>
            <w:proofErr w:type="spellStart"/>
            <w:r w:rsidRPr="00734F8F">
              <w:rPr>
                <w:rFonts w:ascii="Arial" w:hAnsi="Arial" w:cs="Arial"/>
                <w:b/>
                <w:bCs/>
                <w:i/>
                <w:iCs/>
                <w:sz w:val="20"/>
                <w:szCs w:val="20"/>
              </w:rPr>
              <w:t>Октябр</w:t>
            </w:r>
            <w:proofErr w:type="spellEnd"/>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w:t>
            </w:r>
          </w:p>
        </w:tc>
        <w:tc>
          <w:tcPr>
            <w:tcW w:w="112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1413"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3710083040</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2 300,00</w:t>
            </w:r>
          </w:p>
        </w:tc>
      </w:tr>
      <w:tr w:rsidR="00984581" w:rsidRPr="00734F8F" w:rsidTr="00F12024">
        <w:trPr>
          <w:trHeight w:val="75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3710083040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2 300,00</w:t>
            </w:r>
          </w:p>
        </w:tc>
      </w:tr>
      <w:tr w:rsidR="00984581" w:rsidRPr="00734F8F" w:rsidTr="00F12024">
        <w:trPr>
          <w:trHeight w:val="75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lastRenderedPageBreak/>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3710083040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240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2 300,00</w:t>
            </w:r>
          </w:p>
        </w:tc>
      </w:tr>
      <w:tr w:rsidR="00984581" w:rsidRPr="00734F8F" w:rsidTr="00F12024">
        <w:trPr>
          <w:trHeight w:val="72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05</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03</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3710083040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240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2 300,00</w:t>
            </w:r>
          </w:p>
        </w:tc>
      </w:tr>
      <w:tr w:rsidR="00984581" w:rsidRPr="00734F8F" w:rsidTr="00F12024">
        <w:trPr>
          <w:trHeight w:val="1500"/>
        </w:trPr>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Оплата стоимости проезда в отпуск в соответствии с законодательством, в рамках подпрограммы "Благоустройство территории Октябрьского сельсовета" муниципальной программы "Октябрьский хуторок "</w:t>
            </w:r>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w:t>
            </w:r>
          </w:p>
        </w:tc>
        <w:tc>
          <w:tcPr>
            <w:tcW w:w="112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1413"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3710087040</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60 000,00</w:t>
            </w:r>
          </w:p>
        </w:tc>
      </w:tr>
      <w:tr w:rsidR="00984581" w:rsidRPr="00734F8F" w:rsidTr="00F12024">
        <w:trPr>
          <w:trHeight w:val="150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3710087040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60 000,00</w:t>
            </w:r>
          </w:p>
        </w:tc>
      </w:tr>
      <w:tr w:rsidR="00984581" w:rsidRPr="00734F8F" w:rsidTr="00F12024">
        <w:trPr>
          <w:trHeight w:val="375"/>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Расходы на выплаты персоналу казенных учреждений</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3710087040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110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60 000,00</w:t>
            </w:r>
          </w:p>
        </w:tc>
      </w:tr>
      <w:tr w:rsidR="00984581" w:rsidRPr="00734F8F" w:rsidTr="00F12024">
        <w:trPr>
          <w:trHeight w:val="36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Расходы на выплаты персоналу казенных учреждений</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05</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03</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3710087040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110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60 000,00</w:t>
            </w:r>
          </w:p>
        </w:tc>
      </w:tr>
      <w:tr w:rsidR="00984581" w:rsidRPr="00734F8F" w:rsidTr="00F12024">
        <w:trPr>
          <w:trHeight w:val="1125"/>
        </w:trPr>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Оплата за электроэнергию в рамках подпрограммы "Благоустройство территории Октябрьского сельсовета" муниципальной программы "Октябрьский хуторок"</w:t>
            </w:r>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w:t>
            </w:r>
          </w:p>
        </w:tc>
        <w:tc>
          <w:tcPr>
            <w:tcW w:w="112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1413"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371008Э020</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615 000,00</w:t>
            </w:r>
          </w:p>
        </w:tc>
      </w:tr>
      <w:tr w:rsidR="00984581" w:rsidRPr="00734F8F" w:rsidTr="00F12024">
        <w:trPr>
          <w:trHeight w:val="75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371008Э020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615 000,00</w:t>
            </w:r>
          </w:p>
        </w:tc>
      </w:tr>
      <w:tr w:rsidR="00984581" w:rsidRPr="00734F8F" w:rsidTr="00F12024">
        <w:trPr>
          <w:trHeight w:val="75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371008Э020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240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615 000,00</w:t>
            </w:r>
          </w:p>
        </w:tc>
      </w:tr>
      <w:tr w:rsidR="00984581" w:rsidRPr="00734F8F" w:rsidTr="00F12024">
        <w:trPr>
          <w:trHeight w:val="72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05</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03</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371008Э020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240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615 000,00</w:t>
            </w:r>
          </w:p>
        </w:tc>
      </w:tr>
      <w:tr w:rsidR="00984581" w:rsidRPr="00734F8F" w:rsidTr="00F12024">
        <w:trPr>
          <w:trHeight w:val="375"/>
        </w:trPr>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ОБРАЗОВАНИЕ</w:t>
            </w:r>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07</w:t>
            </w:r>
          </w:p>
        </w:tc>
        <w:tc>
          <w:tcPr>
            <w:tcW w:w="112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413"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143 236,00</w:t>
            </w:r>
          </w:p>
        </w:tc>
      </w:tr>
      <w:tr w:rsidR="00984581" w:rsidRPr="00734F8F" w:rsidTr="00F12024">
        <w:trPr>
          <w:trHeight w:val="375"/>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Молодежная политика</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07</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07</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143 236,00</w:t>
            </w:r>
          </w:p>
        </w:tc>
      </w:tr>
      <w:tr w:rsidR="00984581" w:rsidRPr="00734F8F" w:rsidTr="00F12024">
        <w:trPr>
          <w:trHeight w:val="375"/>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Муниципальная программа "Октябрьский хуторок"</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07</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07</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3700000000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143 236,00</w:t>
            </w:r>
          </w:p>
        </w:tc>
      </w:tr>
      <w:tr w:rsidR="00984581" w:rsidRPr="00734F8F" w:rsidTr="00F12024">
        <w:trPr>
          <w:trHeight w:val="375"/>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Подпрограмма "Молодежь </w:t>
            </w:r>
            <w:proofErr w:type="spellStart"/>
            <w:r w:rsidRPr="00734F8F">
              <w:rPr>
                <w:rFonts w:ascii="Arial" w:hAnsi="Arial" w:cs="Arial"/>
                <w:b/>
                <w:bCs/>
                <w:i/>
                <w:iCs/>
                <w:sz w:val="20"/>
                <w:szCs w:val="20"/>
              </w:rPr>
              <w:t>Приангарья</w:t>
            </w:r>
            <w:proofErr w:type="spellEnd"/>
            <w:r w:rsidRPr="00734F8F">
              <w:rPr>
                <w:rFonts w:ascii="Arial" w:hAnsi="Arial" w:cs="Arial"/>
                <w:b/>
                <w:bCs/>
                <w:i/>
                <w:iCs/>
                <w:sz w:val="20"/>
                <w:szCs w:val="20"/>
              </w:rPr>
              <w:t>"</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07</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07</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3760000000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143 236,00</w:t>
            </w:r>
          </w:p>
        </w:tc>
      </w:tr>
      <w:tr w:rsidR="00984581" w:rsidRPr="00734F8F" w:rsidTr="00F12024">
        <w:trPr>
          <w:trHeight w:val="150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Мероприятия по трудовому воспитанию несовершеннолетних за счет средств районного бюджета в рамках подпрограммы "Молодежь </w:t>
            </w:r>
            <w:proofErr w:type="spellStart"/>
            <w:r w:rsidRPr="00734F8F">
              <w:rPr>
                <w:rFonts w:ascii="Arial" w:hAnsi="Arial" w:cs="Arial"/>
                <w:b/>
                <w:bCs/>
                <w:i/>
                <w:iCs/>
                <w:sz w:val="20"/>
                <w:szCs w:val="20"/>
              </w:rPr>
              <w:t>Приангарья</w:t>
            </w:r>
            <w:proofErr w:type="spellEnd"/>
            <w:r w:rsidRPr="00734F8F">
              <w:rPr>
                <w:rFonts w:ascii="Arial" w:hAnsi="Arial" w:cs="Arial"/>
                <w:b/>
                <w:bCs/>
                <w:i/>
                <w:iCs/>
                <w:sz w:val="20"/>
                <w:szCs w:val="20"/>
              </w:rPr>
              <w:t>" муниципальной программы "Октябрьский хуторок"</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07</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07</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37600Ч0050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143 236,00</w:t>
            </w:r>
          </w:p>
        </w:tc>
      </w:tr>
      <w:tr w:rsidR="00984581" w:rsidRPr="00734F8F" w:rsidTr="00F12024">
        <w:trPr>
          <w:trHeight w:val="150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07</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07</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37600Ч0050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143 236,00</w:t>
            </w:r>
          </w:p>
        </w:tc>
      </w:tr>
      <w:tr w:rsidR="00984581" w:rsidRPr="00734F8F" w:rsidTr="00F12024">
        <w:trPr>
          <w:trHeight w:val="375"/>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Расходы на выплаты персоналу казенных учреждений</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07</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07</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37600Ч0050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110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143 236,00</w:t>
            </w:r>
          </w:p>
        </w:tc>
      </w:tr>
      <w:tr w:rsidR="00984581" w:rsidRPr="00734F8F" w:rsidTr="00F12024">
        <w:trPr>
          <w:trHeight w:val="36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Расходы на выплаты персоналу казенных учреждений</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07</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07</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37600Ч0050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110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143 236,00</w:t>
            </w:r>
          </w:p>
        </w:tc>
      </w:tr>
      <w:tr w:rsidR="00984581" w:rsidRPr="00734F8F" w:rsidTr="00F12024">
        <w:trPr>
          <w:trHeight w:val="375"/>
        </w:trPr>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lastRenderedPageBreak/>
              <w:t>КУЛЬТУРА, КИНЕМАТОГРАФИЯ</w:t>
            </w:r>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08</w:t>
            </w:r>
          </w:p>
        </w:tc>
        <w:tc>
          <w:tcPr>
            <w:tcW w:w="112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413"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30 000,00</w:t>
            </w:r>
          </w:p>
        </w:tc>
      </w:tr>
      <w:tr w:rsidR="00984581" w:rsidRPr="00734F8F" w:rsidTr="00F12024">
        <w:trPr>
          <w:trHeight w:val="375"/>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Культура</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08</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30 000,00</w:t>
            </w:r>
          </w:p>
        </w:tc>
      </w:tr>
      <w:tr w:rsidR="00984581" w:rsidRPr="00734F8F" w:rsidTr="00F12024">
        <w:trPr>
          <w:trHeight w:val="375"/>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Муниципальная программа "Октябрьский хуторок"</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08</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3700000000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30 000,00</w:t>
            </w:r>
          </w:p>
        </w:tc>
      </w:tr>
      <w:tr w:rsidR="00984581" w:rsidRPr="00734F8F" w:rsidTr="00F12024">
        <w:trPr>
          <w:trHeight w:val="375"/>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Подпрограмма "Культурное наследие"</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08</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3770000000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30 000,00</w:t>
            </w:r>
          </w:p>
        </w:tc>
      </w:tr>
      <w:tr w:rsidR="00984581" w:rsidRPr="00734F8F" w:rsidTr="00F12024">
        <w:trPr>
          <w:trHeight w:val="75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Отдельные мероприятия в рамках подпрограммы "Культурное наследие" программы "Октябрьский хуторок"</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08</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3770080000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30 000,00</w:t>
            </w:r>
          </w:p>
        </w:tc>
      </w:tr>
      <w:tr w:rsidR="00984581" w:rsidRPr="00734F8F" w:rsidTr="00F12024">
        <w:trPr>
          <w:trHeight w:val="750"/>
        </w:trPr>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Закупка товаров, работ и услуг для обеспечения государственных (муниципальных) нужд</w:t>
            </w:r>
          </w:p>
        </w:tc>
        <w:tc>
          <w:tcPr>
            <w:tcW w:w="762"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08</w:t>
            </w:r>
          </w:p>
        </w:tc>
        <w:tc>
          <w:tcPr>
            <w:tcW w:w="112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3770080000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30 000,00</w:t>
            </w:r>
          </w:p>
        </w:tc>
      </w:tr>
      <w:tr w:rsidR="00984581" w:rsidRPr="00734F8F" w:rsidTr="00F12024">
        <w:trPr>
          <w:trHeight w:val="750"/>
        </w:trPr>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08</w:t>
            </w:r>
          </w:p>
        </w:tc>
        <w:tc>
          <w:tcPr>
            <w:tcW w:w="112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413"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3770080000</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240</w:t>
            </w:r>
          </w:p>
        </w:tc>
        <w:tc>
          <w:tcPr>
            <w:tcW w:w="1701"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30 000,00</w:t>
            </w:r>
          </w:p>
        </w:tc>
      </w:tr>
      <w:tr w:rsidR="00984581" w:rsidRPr="00734F8F" w:rsidTr="00F12024">
        <w:trPr>
          <w:trHeight w:val="72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08</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3770080000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240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30 000,00</w:t>
            </w:r>
          </w:p>
        </w:tc>
      </w:tr>
      <w:tr w:rsidR="00984581" w:rsidRPr="00734F8F" w:rsidTr="00F12024">
        <w:trPr>
          <w:trHeight w:val="375"/>
        </w:trPr>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СОЦИАЛЬНАЯ ПОЛИТИКА</w:t>
            </w:r>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w:t>
            </w:r>
          </w:p>
        </w:tc>
        <w:tc>
          <w:tcPr>
            <w:tcW w:w="112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413"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151 200,00</w:t>
            </w:r>
          </w:p>
        </w:tc>
      </w:tr>
      <w:tr w:rsidR="00984581" w:rsidRPr="00734F8F" w:rsidTr="00F12024">
        <w:trPr>
          <w:trHeight w:val="375"/>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Пенсионное обеспечение</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151 200,00</w:t>
            </w:r>
          </w:p>
        </w:tc>
      </w:tr>
      <w:tr w:rsidR="00984581" w:rsidRPr="00734F8F" w:rsidTr="00F12024">
        <w:trPr>
          <w:trHeight w:val="52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Другие </w:t>
            </w:r>
            <w:proofErr w:type="spellStart"/>
            <w:r w:rsidRPr="00734F8F">
              <w:rPr>
                <w:rFonts w:ascii="Arial" w:hAnsi="Arial" w:cs="Arial"/>
                <w:b/>
                <w:bCs/>
                <w:i/>
                <w:iCs/>
                <w:sz w:val="20"/>
                <w:szCs w:val="20"/>
              </w:rPr>
              <w:t>непрограммные</w:t>
            </w:r>
            <w:proofErr w:type="spellEnd"/>
            <w:r w:rsidRPr="00734F8F">
              <w:rPr>
                <w:rFonts w:ascii="Arial" w:hAnsi="Arial" w:cs="Arial"/>
                <w:b/>
                <w:bCs/>
                <w:i/>
                <w:iCs/>
                <w:sz w:val="20"/>
                <w:szCs w:val="20"/>
              </w:rPr>
              <w:t xml:space="preserve"> расходы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9000000000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151 200,00</w:t>
            </w:r>
          </w:p>
        </w:tc>
      </w:tr>
      <w:tr w:rsidR="00984581" w:rsidRPr="00734F8F" w:rsidTr="00F12024">
        <w:trPr>
          <w:trHeight w:val="75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Отдельные мероприятия в рамках </w:t>
            </w:r>
            <w:proofErr w:type="spellStart"/>
            <w:r w:rsidRPr="00734F8F">
              <w:rPr>
                <w:rFonts w:ascii="Arial" w:hAnsi="Arial" w:cs="Arial"/>
                <w:b/>
                <w:bCs/>
                <w:i/>
                <w:iCs/>
                <w:sz w:val="20"/>
                <w:szCs w:val="20"/>
              </w:rPr>
              <w:t>непрограммных</w:t>
            </w:r>
            <w:proofErr w:type="spellEnd"/>
            <w:r w:rsidRPr="00734F8F">
              <w:rPr>
                <w:rFonts w:ascii="Arial" w:hAnsi="Arial" w:cs="Arial"/>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9090000000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151 200,00</w:t>
            </w:r>
          </w:p>
        </w:tc>
      </w:tr>
      <w:tr w:rsidR="00984581" w:rsidRPr="00734F8F" w:rsidTr="00F12024">
        <w:trPr>
          <w:trHeight w:val="75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Отдельные мероприятия в рамках </w:t>
            </w:r>
            <w:proofErr w:type="spellStart"/>
            <w:r w:rsidRPr="00734F8F">
              <w:rPr>
                <w:rFonts w:ascii="Arial" w:hAnsi="Arial" w:cs="Arial"/>
                <w:b/>
                <w:bCs/>
                <w:i/>
                <w:iCs/>
                <w:sz w:val="20"/>
                <w:szCs w:val="20"/>
              </w:rPr>
              <w:t>непрограммных</w:t>
            </w:r>
            <w:proofErr w:type="spellEnd"/>
            <w:r w:rsidRPr="00734F8F">
              <w:rPr>
                <w:rFonts w:ascii="Arial" w:hAnsi="Arial" w:cs="Arial"/>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9090080000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151 200,00</w:t>
            </w:r>
          </w:p>
        </w:tc>
      </w:tr>
      <w:tr w:rsidR="00984581" w:rsidRPr="00734F8F" w:rsidTr="00F12024">
        <w:trPr>
          <w:trHeight w:val="375"/>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Социальное обеспечение и иные выплаты населению</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9090080000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300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151 200,00</w:t>
            </w:r>
          </w:p>
        </w:tc>
      </w:tr>
      <w:tr w:rsidR="00984581" w:rsidRPr="00734F8F" w:rsidTr="00F12024">
        <w:trPr>
          <w:trHeight w:val="375"/>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Публичные нормативные социальные выплаты гражданам</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9090080000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310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151 200,00</w:t>
            </w:r>
          </w:p>
        </w:tc>
      </w:tr>
      <w:tr w:rsidR="00984581" w:rsidRPr="00734F8F" w:rsidTr="00F12024">
        <w:trPr>
          <w:trHeight w:val="36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Публичные нормативные социальные выплаты гражданам</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10</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9090080000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310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151 200,00</w:t>
            </w:r>
          </w:p>
        </w:tc>
      </w:tr>
      <w:tr w:rsidR="00984581" w:rsidRPr="00734F8F" w:rsidTr="00F12024">
        <w:trPr>
          <w:trHeight w:val="375"/>
        </w:trPr>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ФИЗИЧЕСКАЯ КУЛЬТУРА И СПОРТ</w:t>
            </w:r>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11</w:t>
            </w:r>
          </w:p>
        </w:tc>
        <w:tc>
          <w:tcPr>
            <w:tcW w:w="112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413"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460 244,00</w:t>
            </w:r>
          </w:p>
        </w:tc>
      </w:tr>
      <w:tr w:rsidR="00984581" w:rsidRPr="00734F8F" w:rsidTr="00F12024">
        <w:trPr>
          <w:trHeight w:val="375"/>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Физическая культура</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460 244,00</w:t>
            </w:r>
          </w:p>
        </w:tc>
      </w:tr>
      <w:tr w:rsidR="00984581" w:rsidRPr="00734F8F" w:rsidTr="00F12024">
        <w:trPr>
          <w:trHeight w:val="375"/>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Муниципальная программа "Октябрьский хуторок"</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3700000000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460 244,00</w:t>
            </w:r>
          </w:p>
        </w:tc>
      </w:tr>
      <w:tr w:rsidR="00984581" w:rsidRPr="00734F8F" w:rsidTr="00F12024">
        <w:trPr>
          <w:trHeight w:val="75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Подпрограмма "Развитие физической культуры и спорта на территории Октябрьского сельсовета"</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3740000000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460 244,00</w:t>
            </w:r>
          </w:p>
        </w:tc>
      </w:tr>
      <w:tr w:rsidR="00984581" w:rsidRPr="00734F8F" w:rsidTr="00F12024">
        <w:trPr>
          <w:trHeight w:val="1125"/>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Отдельные мероприятия в рамках подпрограммы "Развитие физической культуры и спорта на территории Октябрьского сельсовета" муниципальной программы "Октябрьский хуторок"</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3740080000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359 815,00</w:t>
            </w:r>
          </w:p>
        </w:tc>
      </w:tr>
      <w:tr w:rsidR="00984581" w:rsidRPr="00734F8F" w:rsidTr="00F12024">
        <w:trPr>
          <w:trHeight w:val="1313"/>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3740080000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339 815,00</w:t>
            </w:r>
          </w:p>
        </w:tc>
      </w:tr>
      <w:tr w:rsidR="00984581" w:rsidRPr="00734F8F" w:rsidTr="00F12024">
        <w:trPr>
          <w:trHeight w:val="375"/>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Расходы на выплаты персоналу казенных учреждений</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3740080000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110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339 815,00</w:t>
            </w:r>
          </w:p>
        </w:tc>
      </w:tr>
      <w:tr w:rsidR="00984581" w:rsidRPr="00734F8F" w:rsidTr="00F12024">
        <w:trPr>
          <w:trHeight w:val="36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 xml:space="preserve">Расходы на выплаты персоналу казенных </w:t>
            </w:r>
            <w:r w:rsidRPr="00734F8F">
              <w:rPr>
                <w:rFonts w:ascii="Arial" w:hAnsi="Arial" w:cs="Arial"/>
                <w:sz w:val="20"/>
                <w:szCs w:val="20"/>
              </w:rPr>
              <w:lastRenderedPageBreak/>
              <w:t>учреждений</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lastRenderedPageBreak/>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3740080000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110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339 815,00</w:t>
            </w:r>
          </w:p>
        </w:tc>
      </w:tr>
      <w:tr w:rsidR="00984581" w:rsidRPr="00734F8F" w:rsidTr="00F12024">
        <w:trPr>
          <w:trHeight w:val="750"/>
        </w:trPr>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lastRenderedPageBreak/>
              <w:t>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11</w:t>
            </w:r>
          </w:p>
        </w:tc>
        <w:tc>
          <w:tcPr>
            <w:tcW w:w="112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413"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3740080000</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701"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20 000,00</w:t>
            </w:r>
          </w:p>
        </w:tc>
      </w:tr>
      <w:tr w:rsidR="00984581" w:rsidRPr="00734F8F" w:rsidTr="00F12024">
        <w:trPr>
          <w:trHeight w:val="75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3740080000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240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20 000,00</w:t>
            </w:r>
          </w:p>
        </w:tc>
      </w:tr>
      <w:tr w:rsidR="00984581" w:rsidRPr="00734F8F" w:rsidTr="00F12024">
        <w:trPr>
          <w:trHeight w:val="72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3740080000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240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20 000,00</w:t>
            </w:r>
          </w:p>
        </w:tc>
      </w:tr>
      <w:tr w:rsidR="00984581" w:rsidRPr="00734F8F" w:rsidTr="00F12024">
        <w:trPr>
          <w:trHeight w:val="1875"/>
        </w:trPr>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proofErr w:type="gramStart"/>
            <w:r w:rsidRPr="00734F8F">
              <w:rPr>
                <w:rFonts w:ascii="Arial" w:hAnsi="Arial" w:cs="Arial"/>
                <w:b/>
                <w:bCs/>
                <w:i/>
                <w:iCs/>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физической культуры и спорта на территории</w:t>
            </w:r>
            <w:proofErr w:type="gramEnd"/>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11</w:t>
            </w:r>
          </w:p>
        </w:tc>
        <w:tc>
          <w:tcPr>
            <w:tcW w:w="112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413"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3740081000</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701"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100 429,00</w:t>
            </w:r>
          </w:p>
        </w:tc>
      </w:tr>
      <w:tr w:rsidR="00984581" w:rsidRPr="00734F8F" w:rsidTr="00F12024">
        <w:trPr>
          <w:trHeight w:val="150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3740081000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100 429,00</w:t>
            </w:r>
          </w:p>
        </w:tc>
      </w:tr>
      <w:tr w:rsidR="00984581" w:rsidRPr="00734F8F" w:rsidTr="00F12024">
        <w:trPr>
          <w:trHeight w:val="375"/>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Расходы на выплаты персоналу казенных учреждений</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3740081000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110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100 429,00</w:t>
            </w:r>
          </w:p>
        </w:tc>
      </w:tr>
      <w:tr w:rsidR="00984581" w:rsidRPr="00734F8F" w:rsidTr="00F12024">
        <w:trPr>
          <w:trHeight w:val="360"/>
        </w:trPr>
        <w:tc>
          <w:tcPr>
            <w:tcW w:w="453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Расходы на выплаты персоналу казенных учреждений</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11</w:t>
            </w:r>
          </w:p>
        </w:tc>
        <w:tc>
          <w:tcPr>
            <w:tcW w:w="112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w:t>
            </w:r>
          </w:p>
        </w:tc>
        <w:tc>
          <w:tcPr>
            <w:tcW w:w="1413"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3740081000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110</w:t>
            </w:r>
          </w:p>
        </w:tc>
        <w:tc>
          <w:tcPr>
            <w:tcW w:w="1701"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100 429,00</w:t>
            </w:r>
          </w:p>
        </w:tc>
      </w:tr>
    </w:tbl>
    <w:p w:rsidR="00984581" w:rsidRDefault="00984581" w:rsidP="00984581">
      <w:pPr>
        <w:rPr>
          <w:szCs w:val="28"/>
        </w:rPr>
      </w:pPr>
    </w:p>
    <w:tbl>
      <w:tblPr>
        <w:tblW w:w="10916" w:type="dxa"/>
        <w:tblInd w:w="-885" w:type="dxa"/>
        <w:tblLayout w:type="fixed"/>
        <w:tblLook w:val="04A0"/>
      </w:tblPr>
      <w:tblGrid>
        <w:gridCol w:w="3687"/>
        <w:gridCol w:w="762"/>
        <w:gridCol w:w="655"/>
        <w:gridCol w:w="567"/>
        <w:gridCol w:w="1418"/>
        <w:gridCol w:w="708"/>
        <w:gridCol w:w="1560"/>
        <w:gridCol w:w="1559"/>
      </w:tblGrid>
      <w:tr w:rsidR="00984581" w:rsidRPr="00734F8F" w:rsidTr="00F12024">
        <w:trPr>
          <w:trHeight w:val="675"/>
        </w:trPr>
        <w:tc>
          <w:tcPr>
            <w:tcW w:w="3687" w:type="dxa"/>
            <w:tcBorders>
              <w:top w:val="nil"/>
              <w:left w:val="nil"/>
              <w:bottom w:val="nil"/>
              <w:right w:val="nil"/>
            </w:tcBorders>
            <w:shd w:val="clear" w:color="auto" w:fill="auto"/>
            <w:noWrap/>
            <w:vAlign w:val="bottom"/>
            <w:hideMark/>
          </w:tcPr>
          <w:p w:rsidR="00984581" w:rsidRPr="00734F8F" w:rsidRDefault="00984581" w:rsidP="00F12024">
            <w:pPr>
              <w:rPr>
                <w:rFonts w:ascii="Arial" w:hAnsi="Arial" w:cs="Arial"/>
                <w:sz w:val="20"/>
                <w:szCs w:val="20"/>
              </w:rPr>
            </w:pPr>
            <w:bookmarkStart w:id="17" w:name="RANGE!A1:H201"/>
            <w:bookmarkEnd w:id="17"/>
          </w:p>
        </w:tc>
        <w:tc>
          <w:tcPr>
            <w:tcW w:w="762" w:type="dxa"/>
            <w:tcBorders>
              <w:top w:val="nil"/>
              <w:left w:val="nil"/>
              <w:bottom w:val="nil"/>
              <w:right w:val="nil"/>
            </w:tcBorders>
            <w:shd w:val="clear" w:color="auto" w:fill="auto"/>
            <w:noWrap/>
            <w:vAlign w:val="center"/>
            <w:hideMark/>
          </w:tcPr>
          <w:p w:rsidR="00984581" w:rsidRPr="00734F8F" w:rsidRDefault="00984581" w:rsidP="00F12024">
            <w:pPr>
              <w:rPr>
                <w:rFonts w:ascii="Arial" w:hAnsi="Arial" w:cs="Arial"/>
                <w:sz w:val="20"/>
                <w:szCs w:val="20"/>
              </w:rPr>
            </w:pPr>
          </w:p>
        </w:tc>
        <w:tc>
          <w:tcPr>
            <w:tcW w:w="655" w:type="dxa"/>
            <w:tcBorders>
              <w:top w:val="nil"/>
              <w:left w:val="nil"/>
              <w:bottom w:val="nil"/>
              <w:right w:val="nil"/>
            </w:tcBorders>
            <w:shd w:val="clear" w:color="auto" w:fill="auto"/>
            <w:noWrap/>
            <w:vAlign w:val="center"/>
            <w:hideMark/>
          </w:tcPr>
          <w:p w:rsidR="00984581" w:rsidRPr="00734F8F" w:rsidRDefault="00984581" w:rsidP="00F12024">
            <w:pPr>
              <w:rPr>
                <w:rFonts w:ascii="Arial" w:hAnsi="Arial" w:cs="Arial"/>
                <w:sz w:val="20"/>
                <w:szCs w:val="20"/>
              </w:rPr>
            </w:pPr>
          </w:p>
        </w:tc>
        <w:tc>
          <w:tcPr>
            <w:tcW w:w="567" w:type="dxa"/>
            <w:tcBorders>
              <w:top w:val="nil"/>
              <w:left w:val="nil"/>
              <w:bottom w:val="nil"/>
              <w:right w:val="nil"/>
            </w:tcBorders>
            <w:shd w:val="clear" w:color="auto" w:fill="auto"/>
            <w:noWrap/>
            <w:vAlign w:val="center"/>
            <w:hideMark/>
          </w:tcPr>
          <w:p w:rsidR="00984581" w:rsidRPr="00734F8F" w:rsidRDefault="00984581" w:rsidP="00F12024">
            <w:pPr>
              <w:rPr>
                <w:rFonts w:ascii="Arial" w:hAnsi="Arial" w:cs="Arial"/>
                <w:sz w:val="20"/>
                <w:szCs w:val="20"/>
              </w:rPr>
            </w:pPr>
          </w:p>
        </w:tc>
        <w:tc>
          <w:tcPr>
            <w:tcW w:w="5245" w:type="dxa"/>
            <w:gridSpan w:val="4"/>
            <w:tcBorders>
              <w:top w:val="nil"/>
              <w:left w:val="nil"/>
              <w:bottom w:val="nil"/>
              <w:right w:val="nil"/>
            </w:tcBorders>
            <w:shd w:val="clear" w:color="auto" w:fill="auto"/>
            <w:vAlign w:val="center"/>
            <w:hideMark/>
          </w:tcPr>
          <w:p w:rsidR="00984581" w:rsidRPr="00734F8F" w:rsidRDefault="00984581" w:rsidP="00F12024">
            <w:pPr>
              <w:rPr>
                <w:sz w:val="20"/>
                <w:szCs w:val="20"/>
              </w:rPr>
            </w:pPr>
            <w:r w:rsidRPr="00734F8F">
              <w:rPr>
                <w:sz w:val="20"/>
                <w:szCs w:val="20"/>
              </w:rPr>
              <w:t xml:space="preserve">Приложение № 6 к Решению Октябрьского сельского                                                                                           Совета депутатов № 101/295 от 04.03.2024      </w:t>
            </w:r>
          </w:p>
        </w:tc>
      </w:tr>
      <w:tr w:rsidR="00984581" w:rsidRPr="00734F8F" w:rsidTr="00F12024">
        <w:trPr>
          <w:trHeight w:val="675"/>
        </w:trPr>
        <w:tc>
          <w:tcPr>
            <w:tcW w:w="3687" w:type="dxa"/>
            <w:tcBorders>
              <w:top w:val="nil"/>
              <w:left w:val="nil"/>
              <w:bottom w:val="nil"/>
              <w:right w:val="nil"/>
            </w:tcBorders>
            <w:shd w:val="clear" w:color="auto" w:fill="auto"/>
            <w:noWrap/>
            <w:vAlign w:val="bottom"/>
            <w:hideMark/>
          </w:tcPr>
          <w:p w:rsidR="00984581" w:rsidRPr="00734F8F" w:rsidRDefault="00984581" w:rsidP="00F12024">
            <w:pPr>
              <w:rPr>
                <w:rFonts w:ascii="Arial" w:hAnsi="Arial" w:cs="Arial"/>
                <w:sz w:val="20"/>
                <w:szCs w:val="20"/>
              </w:rPr>
            </w:pPr>
          </w:p>
        </w:tc>
        <w:tc>
          <w:tcPr>
            <w:tcW w:w="762" w:type="dxa"/>
            <w:tcBorders>
              <w:top w:val="nil"/>
              <w:left w:val="nil"/>
              <w:bottom w:val="nil"/>
              <w:right w:val="nil"/>
            </w:tcBorders>
            <w:shd w:val="clear" w:color="auto" w:fill="auto"/>
            <w:noWrap/>
            <w:vAlign w:val="center"/>
            <w:hideMark/>
          </w:tcPr>
          <w:p w:rsidR="00984581" w:rsidRPr="00734F8F" w:rsidRDefault="00984581" w:rsidP="00F12024">
            <w:pPr>
              <w:rPr>
                <w:rFonts w:ascii="Arial" w:hAnsi="Arial" w:cs="Arial"/>
                <w:sz w:val="20"/>
                <w:szCs w:val="20"/>
              </w:rPr>
            </w:pPr>
          </w:p>
        </w:tc>
        <w:tc>
          <w:tcPr>
            <w:tcW w:w="655" w:type="dxa"/>
            <w:tcBorders>
              <w:top w:val="nil"/>
              <w:left w:val="nil"/>
              <w:bottom w:val="nil"/>
              <w:right w:val="nil"/>
            </w:tcBorders>
            <w:shd w:val="clear" w:color="auto" w:fill="auto"/>
            <w:noWrap/>
            <w:vAlign w:val="center"/>
            <w:hideMark/>
          </w:tcPr>
          <w:p w:rsidR="00984581" w:rsidRPr="00734F8F" w:rsidRDefault="00984581" w:rsidP="00F12024">
            <w:pPr>
              <w:rPr>
                <w:rFonts w:ascii="Arial" w:hAnsi="Arial" w:cs="Arial"/>
                <w:sz w:val="20"/>
                <w:szCs w:val="20"/>
              </w:rPr>
            </w:pPr>
          </w:p>
        </w:tc>
        <w:tc>
          <w:tcPr>
            <w:tcW w:w="567" w:type="dxa"/>
            <w:tcBorders>
              <w:top w:val="nil"/>
              <w:left w:val="nil"/>
              <w:bottom w:val="nil"/>
              <w:right w:val="nil"/>
            </w:tcBorders>
            <w:shd w:val="clear" w:color="auto" w:fill="auto"/>
            <w:noWrap/>
            <w:vAlign w:val="center"/>
            <w:hideMark/>
          </w:tcPr>
          <w:p w:rsidR="00984581" w:rsidRPr="00734F8F" w:rsidRDefault="00984581" w:rsidP="00F12024">
            <w:pPr>
              <w:rPr>
                <w:rFonts w:ascii="Arial" w:hAnsi="Arial" w:cs="Arial"/>
                <w:sz w:val="20"/>
                <w:szCs w:val="20"/>
              </w:rPr>
            </w:pPr>
          </w:p>
        </w:tc>
        <w:tc>
          <w:tcPr>
            <w:tcW w:w="5245" w:type="dxa"/>
            <w:gridSpan w:val="4"/>
            <w:tcBorders>
              <w:top w:val="nil"/>
              <w:left w:val="nil"/>
              <w:bottom w:val="nil"/>
              <w:right w:val="nil"/>
            </w:tcBorders>
            <w:shd w:val="clear" w:color="auto" w:fill="auto"/>
            <w:vAlign w:val="center"/>
            <w:hideMark/>
          </w:tcPr>
          <w:p w:rsidR="00984581" w:rsidRPr="00734F8F" w:rsidRDefault="00984581" w:rsidP="00F12024">
            <w:pPr>
              <w:rPr>
                <w:sz w:val="20"/>
                <w:szCs w:val="20"/>
              </w:rPr>
            </w:pPr>
            <w:r w:rsidRPr="00734F8F">
              <w:rPr>
                <w:sz w:val="20"/>
                <w:szCs w:val="20"/>
              </w:rPr>
              <w:t xml:space="preserve">Приложение № 6 к Решению Октябрьского сельского                                                                                           Совета депутатов № 100/290 от 22.12.2023      </w:t>
            </w:r>
          </w:p>
        </w:tc>
      </w:tr>
      <w:tr w:rsidR="00984581" w:rsidRPr="00734F8F" w:rsidTr="00F12024">
        <w:trPr>
          <w:trHeight w:val="885"/>
        </w:trPr>
        <w:tc>
          <w:tcPr>
            <w:tcW w:w="10916" w:type="dxa"/>
            <w:gridSpan w:val="8"/>
            <w:tcBorders>
              <w:top w:val="nil"/>
              <w:left w:val="nil"/>
              <w:bottom w:val="nil"/>
              <w:right w:val="nil"/>
            </w:tcBorders>
            <w:shd w:val="clear" w:color="auto" w:fill="auto"/>
            <w:vAlign w:val="center"/>
            <w:hideMark/>
          </w:tcPr>
          <w:p w:rsidR="00984581" w:rsidRPr="00734F8F" w:rsidRDefault="00984581" w:rsidP="00F12024">
            <w:pPr>
              <w:jc w:val="center"/>
              <w:rPr>
                <w:b/>
                <w:bCs/>
                <w:sz w:val="20"/>
                <w:szCs w:val="20"/>
              </w:rPr>
            </w:pPr>
            <w:r w:rsidRPr="00734F8F">
              <w:rPr>
                <w:b/>
                <w:bCs/>
                <w:sz w:val="20"/>
                <w:szCs w:val="20"/>
              </w:rPr>
              <w:t xml:space="preserve">ВЕДОМСТВЕННАЯ СТРУКТУРА РАСХОДОВ МЕСТНОГО БЮДЖЕТА  </w:t>
            </w:r>
            <w:r w:rsidRPr="00734F8F">
              <w:rPr>
                <w:b/>
                <w:bCs/>
                <w:sz w:val="20"/>
                <w:szCs w:val="20"/>
              </w:rPr>
              <w:br/>
              <w:t xml:space="preserve">ОКТЯБРЬСКОГО СЕЛЬСОВЕТА НА </w:t>
            </w:r>
            <w:proofErr w:type="gramStart"/>
            <w:r w:rsidRPr="00734F8F">
              <w:rPr>
                <w:b/>
                <w:bCs/>
                <w:sz w:val="20"/>
                <w:szCs w:val="20"/>
              </w:rPr>
              <w:t>ПЛАНОВЫЙ</w:t>
            </w:r>
            <w:proofErr w:type="gramEnd"/>
            <w:r w:rsidRPr="00734F8F">
              <w:rPr>
                <w:b/>
                <w:bCs/>
                <w:sz w:val="20"/>
                <w:szCs w:val="20"/>
              </w:rPr>
              <w:t xml:space="preserve"> 2025-2026 ГОДА</w:t>
            </w:r>
          </w:p>
        </w:tc>
      </w:tr>
      <w:tr w:rsidR="00984581" w:rsidRPr="00734F8F" w:rsidTr="00F12024">
        <w:trPr>
          <w:trHeight w:val="630"/>
        </w:trPr>
        <w:tc>
          <w:tcPr>
            <w:tcW w:w="3687" w:type="dxa"/>
            <w:tcBorders>
              <w:top w:val="dashed" w:sz="4" w:space="0" w:color="auto"/>
              <w:left w:val="dashed" w:sz="4" w:space="0" w:color="auto"/>
              <w:bottom w:val="dashed" w:sz="4" w:space="0" w:color="auto"/>
              <w:right w:val="dashed" w:sz="4" w:space="0" w:color="auto"/>
            </w:tcBorders>
            <w:shd w:val="clear" w:color="auto" w:fill="auto"/>
            <w:vAlign w:val="center"/>
            <w:hideMark/>
          </w:tcPr>
          <w:p w:rsidR="00984581" w:rsidRPr="00734F8F" w:rsidRDefault="00984581" w:rsidP="00F12024">
            <w:pPr>
              <w:jc w:val="center"/>
              <w:rPr>
                <w:sz w:val="20"/>
                <w:szCs w:val="20"/>
              </w:rPr>
            </w:pPr>
            <w:r w:rsidRPr="00734F8F">
              <w:rPr>
                <w:sz w:val="20"/>
                <w:szCs w:val="20"/>
              </w:rPr>
              <w:t>Наименование показателя</w:t>
            </w:r>
          </w:p>
        </w:tc>
        <w:tc>
          <w:tcPr>
            <w:tcW w:w="762" w:type="dxa"/>
            <w:tcBorders>
              <w:top w:val="single" w:sz="4" w:space="0" w:color="auto"/>
              <w:left w:val="nil"/>
              <w:bottom w:val="single" w:sz="4" w:space="0" w:color="auto"/>
              <w:right w:val="single" w:sz="4" w:space="0" w:color="auto"/>
            </w:tcBorders>
            <w:shd w:val="clear" w:color="auto" w:fill="auto"/>
            <w:vAlign w:val="center"/>
            <w:hideMark/>
          </w:tcPr>
          <w:p w:rsidR="00984581" w:rsidRPr="00734F8F" w:rsidRDefault="00984581" w:rsidP="00F12024">
            <w:pPr>
              <w:jc w:val="center"/>
              <w:rPr>
                <w:b/>
                <w:bCs/>
                <w:sz w:val="20"/>
                <w:szCs w:val="20"/>
              </w:rPr>
            </w:pPr>
            <w:r w:rsidRPr="00734F8F">
              <w:rPr>
                <w:b/>
                <w:bCs/>
                <w:sz w:val="20"/>
                <w:szCs w:val="20"/>
              </w:rPr>
              <w:t>КВСР</w:t>
            </w:r>
          </w:p>
        </w:tc>
        <w:tc>
          <w:tcPr>
            <w:tcW w:w="655" w:type="dxa"/>
            <w:tcBorders>
              <w:top w:val="single" w:sz="4" w:space="0" w:color="auto"/>
              <w:left w:val="nil"/>
              <w:bottom w:val="single" w:sz="4" w:space="0" w:color="auto"/>
              <w:right w:val="single" w:sz="4" w:space="0" w:color="auto"/>
            </w:tcBorders>
            <w:shd w:val="clear" w:color="auto" w:fill="auto"/>
            <w:vAlign w:val="center"/>
            <w:hideMark/>
          </w:tcPr>
          <w:p w:rsidR="00984581" w:rsidRPr="00734F8F" w:rsidRDefault="00984581" w:rsidP="00F12024">
            <w:pPr>
              <w:jc w:val="center"/>
              <w:rPr>
                <w:b/>
                <w:bCs/>
                <w:sz w:val="20"/>
                <w:szCs w:val="20"/>
              </w:rPr>
            </w:pPr>
            <w:r w:rsidRPr="00734F8F">
              <w:rPr>
                <w:b/>
                <w:bCs/>
                <w:sz w:val="20"/>
                <w:szCs w:val="20"/>
              </w:rPr>
              <w:t>раздел</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84581" w:rsidRPr="00734F8F" w:rsidRDefault="00984581" w:rsidP="00F12024">
            <w:pPr>
              <w:jc w:val="center"/>
              <w:rPr>
                <w:b/>
                <w:bCs/>
                <w:sz w:val="20"/>
                <w:szCs w:val="20"/>
              </w:rPr>
            </w:pPr>
            <w:r w:rsidRPr="00734F8F">
              <w:rPr>
                <w:b/>
                <w:bCs/>
                <w:sz w:val="20"/>
                <w:szCs w:val="20"/>
              </w:rPr>
              <w:t>подраздел</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84581" w:rsidRPr="00734F8F" w:rsidRDefault="00984581" w:rsidP="00F12024">
            <w:pPr>
              <w:jc w:val="center"/>
              <w:rPr>
                <w:b/>
                <w:bCs/>
                <w:sz w:val="20"/>
                <w:szCs w:val="20"/>
              </w:rPr>
            </w:pPr>
            <w:r w:rsidRPr="00734F8F">
              <w:rPr>
                <w:b/>
                <w:bCs/>
                <w:sz w:val="20"/>
                <w:szCs w:val="20"/>
              </w:rPr>
              <w:t>КЦСР</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984581" w:rsidRPr="00734F8F" w:rsidRDefault="00984581" w:rsidP="00F12024">
            <w:pPr>
              <w:jc w:val="center"/>
              <w:rPr>
                <w:b/>
                <w:bCs/>
                <w:sz w:val="20"/>
                <w:szCs w:val="20"/>
              </w:rPr>
            </w:pPr>
            <w:r w:rsidRPr="00734F8F">
              <w:rPr>
                <w:b/>
                <w:bCs/>
                <w:sz w:val="20"/>
                <w:szCs w:val="20"/>
              </w:rPr>
              <w:t>КВР</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84581" w:rsidRPr="00734F8F" w:rsidRDefault="00984581" w:rsidP="00F12024">
            <w:pPr>
              <w:jc w:val="center"/>
              <w:rPr>
                <w:i/>
                <w:iCs/>
                <w:sz w:val="20"/>
                <w:szCs w:val="20"/>
              </w:rPr>
            </w:pPr>
            <w:r w:rsidRPr="00734F8F">
              <w:rPr>
                <w:i/>
                <w:iCs/>
                <w:sz w:val="20"/>
                <w:szCs w:val="20"/>
              </w:rPr>
              <w:t>2025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84581" w:rsidRPr="00734F8F" w:rsidRDefault="00984581" w:rsidP="00F12024">
            <w:pPr>
              <w:jc w:val="center"/>
              <w:rPr>
                <w:i/>
                <w:iCs/>
                <w:sz w:val="20"/>
                <w:szCs w:val="20"/>
              </w:rPr>
            </w:pPr>
            <w:r w:rsidRPr="00734F8F">
              <w:rPr>
                <w:i/>
                <w:iCs/>
                <w:sz w:val="20"/>
                <w:szCs w:val="20"/>
              </w:rPr>
              <w:t>2026 год</w:t>
            </w:r>
          </w:p>
        </w:tc>
      </w:tr>
      <w:tr w:rsidR="00984581" w:rsidRPr="00734F8F" w:rsidTr="00F12024">
        <w:trPr>
          <w:trHeight w:val="39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rsidR="00984581" w:rsidRPr="00734F8F" w:rsidRDefault="00984581" w:rsidP="00F12024">
            <w:pPr>
              <w:jc w:val="center"/>
              <w:rPr>
                <w:b/>
                <w:bCs/>
                <w:sz w:val="20"/>
                <w:szCs w:val="20"/>
              </w:rPr>
            </w:pPr>
            <w:r w:rsidRPr="00734F8F">
              <w:rPr>
                <w:b/>
                <w:bCs/>
                <w:sz w:val="20"/>
                <w:szCs w:val="20"/>
              </w:rPr>
              <w:t>1</w:t>
            </w:r>
          </w:p>
        </w:tc>
        <w:tc>
          <w:tcPr>
            <w:tcW w:w="762" w:type="dxa"/>
            <w:tcBorders>
              <w:top w:val="nil"/>
              <w:left w:val="nil"/>
              <w:bottom w:val="single" w:sz="4" w:space="0" w:color="auto"/>
              <w:right w:val="single" w:sz="4" w:space="0" w:color="auto"/>
            </w:tcBorders>
            <w:shd w:val="clear" w:color="auto" w:fill="auto"/>
            <w:noWrap/>
            <w:vAlign w:val="center"/>
            <w:hideMark/>
          </w:tcPr>
          <w:p w:rsidR="00984581" w:rsidRPr="00734F8F" w:rsidRDefault="00984581" w:rsidP="00F12024">
            <w:pPr>
              <w:jc w:val="center"/>
              <w:rPr>
                <w:b/>
                <w:bCs/>
                <w:sz w:val="20"/>
                <w:szCs w:val="20"/>
              </w:rPr>
            </w:pPr>
            <w:r w:rsidRPr="00734F8F">
              <w:rPr>
                <w:b/>
                <w:bCs/>
                <w:sz w:val="20"/>
                <w:szCs w:val="20"/>
              </w:rPr>
              <w:t>2</w:t>
            </w:r>
          </w:p>
        </w:tc>
        <w:tc>
          <w:tcPr>
            <w:tcW w:w="655" w:type="dxa"/>
            <w:tcBorders>
              <w:top w:val="nil"/>
              <w:left w:val="nil"/>
              <w:bottom w:val="single" w:sz="4" w:space="0" w:color="auto"/>
              <w:right w:val="single" w:sz="4" w:space="0" w:color="auto"/>
            </w:tcBorders>
            <w:shd w:val="clear" w:color="auto" w:fill="auto"/>
            <w:noWrap/>
            <w:vAlign w:val="center"/>
            <w:hideMark/>
          </w:tcPr>
          <w:p w:rsidR="00984581" w:rsidRPr="00734F8F" w:rsidRDefault="00984581" w:rsidP="00F12024">
            <w:pPr>
              <w:jc w:val="center"/>
              <w:rPr>
                <w:b/>
                <w:bCs/>
                <w:sz w:val="20"/>
                <w:szCs w:val="20"/>
              </w:rPr>
            </w:pPr>
            <w:r w:rsidRPr="00734F8F">
              <w:rPr>
                <w:b/>
                <w:bCs/>
                <w:sz w:val="20"/>
                <w:szCs w:val="20"/>
              </w:rPr>
              <w:t>3</w:t>
            </w:r>
          </w:p>
        </w:tc>
        <w:tc>
          <w:tcPr>
            <w:tcW w:w="567" w:type="dxa"/>
            <w:tcBorders>
              <w:top w:val="nil"/>
              <w:left w:val="nil"/>
              <w:bottom w:val="single" w:sz="4" w:space="0" w:color="auto"/>
              <w:right w:val="single" w:sz="4" w:space="0" w:color="auto"/>
            </w:tcBorders>
            <w:shd w:val="clear" w:color="auto" w:fill="auto"/>
            <w:noWrap/>
            <w:vAlign w:val="center"/>
            <w:hideMark/>
          </w:tcPr>
          <w:p w:rsidR="00984581" w:rsidRPr="00734F8F" w:rsidRDefault="00984581" w:rsidP="00F12024">
            <w:pPr>
              <w:jc w:val="center"/>
              <w:rPr>
                <w:b/>
                <w:bCs/>
                <w:sz w:val="20"/>
                <w:szCs w:val="20"/>
              </w:rPr>
            </w:pPr>
            <w:r w:rsidRPr="00734F8F">
              <w:rPr>
                <w:b/>
                <w:bCs/>
                <w:sz w:val="20"/>
                <w:szCs w:val="20"/>
              </w:rPr>
              <w:t>4</w:t>
            </w:r>
          </w:p>
        </w:tc>
        <w:tc>
          <w:tcPr>
            <w:tcW w:w="1418" w:type="dxa"/>
            <w:tcBorders>
              <w:top w:val="nil"/>
              <w:left w:val="nil"/>
              <w:bottom w:val="single" w:sz="4" w:space="0" w:color="auto"/>
              <w:right w:val="single" w:sz="4" w:space="0" w:color="auto"/>
            </w:tcBorders>
            <w:shd w:val="clear" w:color="auto" w:fill="auto"/>
            <w:noWrap/>
            <w:vAlign w:val="center"/>
            <w:hideMark/>
          </w:tcPr>
          <w:p w:rsidR="00984581" w:rsidRPr="00734F8F" w:rsidRDefault="00984581" w:rsidP="00F12024">
            <w:pPr>
              <w:jc w:val="center"/>
              <w:rPr>
                <w:b/>
                <w:bCs/>
                <w:sz w:val="20"/>
                <w:szCs w:val="20"/>
              </w:rPr>
            </w:pPr>
            <w:r w:rsidRPr="00734F8F">
              <w:rPr>
                <w:b/>
                <w:bCs/>
                <w:sz w:val="20"/>
                <w:szCs w:val="20"/>
              </w:rPr>
              <w:t>5</w:t>
            </w:r>
          </w:p>
        </w:tc>
        <w:tc>
          <w:tcPr>
            <w:tcW w:w="708" w:type="dxa"/>
            <w:tcBorders>
              <w:top w:val="nil"/>
              <w:left w:val="nil"/>
              <w:bottom w:val="single" w:sz="4" w:space="0" w:color="auto"/>
              <w:right w:val="single" w:sz="4" w:space="0" w:color="auto"/>
            </w:tcBorders>
            <w:shd w:val="clear" w:color="auto" w:fill="auto"/>
            <w:noWrap/>
            <w:vAlign w:val="center"/>
            <w:hideMark/>
          </w:tcPr>
          <w:p w:rsidR="00984581" w:rsidRPr="00734F8F" w:rsidRDefault="00984581" w:rsidP="00F12024">
            <w:pPr>
              <w:jc w:val="center"/>
              <w:rPr>
                <w:b/>
                <w:bCs/>
                <w:sz w:val="20"/>
                <w:szCs w:val="20"/>
              </w:rPr>
            </w:pPr>
            <w:r w:rsidRPr="00734F8F">
              <w:rPr>
                <w:b/>
                <w:bCs/>
                <w:sz w:val="20"/>
                <w:szCs w:val="20"/>
              </w:rPr>
              <w:t>6</w:t>
            </w:r>
          </w:p>
        </w:tc>
        <w:tc>
          <w:tcPr>
            <w:tcW w:w="1560" w:type="dxa"/>
            <w:tcBorders>
              <w:top w:val="nil"/>
              <w:left w:val="nil"/>
              <w:bottom w:val="single" w:sz="4" w:space="0" w:color="auto"/>
              <w:right w:val="single" w:sz="4" w:space="0" w:color="auto"/>
            </w:tcBorders>
            <w:shd w:val="clear" w:color="auto" w:fill="auto"/>
            <w:noWrap/>
            <w:vAlign w:val="center"/>
            <w:hideMark/>
          </w:tcPr>
          <w:p w:rsidR="00984581" w:rsidRPr="00734F8F" w:rsidRDefault="00984581" w:rsidP="00F12024">
            <w:pPr>
              <w:jc w:val="center"/>
              <w:rPr>
                <w:b/>
                <w:bCs/>
                <w:i/>
                <w:iCs/>
                <w:sz w:val="20"/>
                <w:szCs w:val="20"/>
              </w:rPr>
            </w:pPr>
            <w:r w:rsidRPr="00734F8F">
              <w:rPr>
                <w:b/>
                <w:bCs/>
                <w:i/>
                <w:iCs/>
                <w:sz w:val="20"/>
                <w:szCs w:val="20"/>
              </w:rPr>
              <w:t>7</w:t>
            </w:r>
          </w:p>
        </w:tc>
        <w:tc>
          <w:tcPr>
            <w:tcW w:w="1559" w:type="dxa"/>
            <w:tcBorders>
              <w:top w:val="nil"/>
              <w:left w:val="nil"/>
              <w:bottom w:val="single" w:sz="4" w:space="0" w:color="auto"/>
              <w:right w:val="single" w:sz="4" w:space="0" w:color="auto"/>
            </w:tcBorders>
            <w:shd w:val="clear" w:color="auto" w:fill="auto"/>
            <w:noWrap/>
            <w:vAlign w:val="center"/>
            <w:hideMark/>
          </w:tcPr>
          <w:p w:rsidR="00984581" w:rsidRPr="00734F8F" w:rsidRDefault="00984581" w:rsidP="00F12024">
            <w:pPr>
              <w:jc w:val="center"/>
              <w:rPr>
                <w:b/>
                <w:bCs/>
                <w:i/>
                <w:iCs/>
                <w:sz w:val="20"/>
                <w:szCs w:val="20"/>
              </w:rPr>
            </w:pPr>
            <w:r w:rsidRPr="00734F8F">
              <w:rPr>
                <w:b/>
                <w:bCs/>
                <w:i/>
                <w:iCs/>
                <w:sz w:val="20"/>
                <w:szCs w:val="20"/>
              </w:rPr>
              <w:t>8</w:t>
            </w:r>
          </w:p>
        </w:tc>
      </w:tr>
      <w:tr w:rsidR="00984581" w:rsidRPr="00734F8F" w:rsidTr="00F12024">
        <w:trPr>
          <w:trHeight w:val="375"/>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Администрация Октябрьского сельсовета</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19 074 896,00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19 165 173,00</w:t>
            </w:r>
          </w:p>
        </w:tc>
      </w:tr>
      <w:tr w:rsidR="00984581" w:rsidRPr="00734F8F" w:rsidTr="00F12024">
        <w:trPr>
          <w:trHeight w:val="375"/>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ОБЩЕГОСУДАРСТВЕННЫЕ ВОПРОСЫ</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11 106 192,18</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10 940 303,43</w:t>
            </w:r>
          </w:p>
        </w:tc>
      </w:tr>
      <w:tr w:rsidR="00984581" w:rsidRPr="00734F8F" w:rsidTr="00F12024">
        <w:trPr>
          <w:trHeight w:val="750"/>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Функционирование высшего должностного лица субъекта Российской Федерации и муниципального образования</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02</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1 439 294,00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1 439 294,00</w:t>
            </w:r>
          </w:p>
        </w:tc>
      </w:tr>
      <w:tr w:rsidR="00984581" w:rsidRPr="00734F8F" w:rsidTr="00F12024">
        <w:trPr>
          <w:trHeight w:val="750"/>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proofErr w:type="spellStart"/>
            <w:r w:rsidRPr="00734F8F">
              <w:rPr>
                <w:rFonts w:ascii="Arial" w:hAnsi="Arial" w:cs="Arial"/>
                <w:b/>
                <w:bCs/>
                <w:i/>
                <w:iCs/>
                <w:sz w:val="20"/>
                <w:szCs w:val="20"/>
              </w:rPr>
              <w:t>Непрограммные</w:t>
            </w:r>
            <w:proofErr w:type="spellEnd"/>
            <w:r w:rsidRPr="00734F8F">
              <w:rPr>
                <w:rFonts w:ascii="Arial" w:hAnsi="Arial" w:cs="Arial"/>
                <w:b/>
                <w:bCs/>
                <w:i/>
                <w:iCs/>
                <w:sz w:val="20"/>
                <w:szCs w:val="20"/>
              </w:rPr>
              <w:t xml:space="preserve"> расходы на обеспечение деятельности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02</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8000000000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1 439 294,00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1 439 294,00</w:t>
            </w:r>
          </w:p>
        </w:tc>
      </w:tr>
      <w:tr w:rsidR="00984581" w:rsidRPr="00734F8F" w:rsidTr="00F12024">
        <w:trPr>
          <w:trHeight w:val="1125"/>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Функционирование высшего должностного лица муниципального образования в рамках </w:t>
            </w:r>
            <w:proofErr w:type="spellStart"/>
            <w:r w:rsidRPr="00734F8F">
              <w:rPr>
                <w:rFonts w:ascii="Arial" w:hAnsi="Arial" w:cs="Arial"/>
                <w:b/>
                <w:bCs/>
                <w:i/>
                <w:iCs/>
                <w:sz w:val="20"/>
                <w:szCs w:val="20"/>
              </w:rPr>
              <w:t>непрограммных</w:t>
            </w:r>
            <w:proofErr w:type="spellEnd"/>
            <w:r w:rsidRPr="00734F8F">
              <w:rPr>
                <w:rFonts w:ascii="Arial" w:hAnsi="Arial" w:cs="Arial"/>
                <w:b/>
                <w:bCs/>
                <w:i/>
                <w:iCs/>
                <w:sz w:val="20"/>
                <w:szCs w:val="20"/>
              </w:rPr>
              <w:t xml:space="preserve"> расходов органов местного </w:t>
            </w:r>
            <w:r w:rsidRPr="00734F8F">
              <w:rPr>
                <w:rFonts w:ascii="Arial" w:hAnsi="Arial" w:cs="Arial"/>
                <w:b/>
                <w:bCs/>
                <w:i/>
                <w:iCs/>
                <w:sz w:val="20"/>
                <w:szCs w:val="20"/>
              </w:rPr>
              <w:lastRenderedPageBreak/>
              <w:t>самоуправления</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lastRenderedPageBreak/>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02</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8010000000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1 439 294,00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1 439 294,00</w:t>
            </w:r>
          </w:p>
        </w:tc>
      </w:tr>
      <w:tr w:rsidR="00984581" w:rsidRPr="00734F8F" w:rsidTr="00F12024">
        <w:trPr>
          <w:trHeight w:val="1125"/>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lastRenderedPageBreak/>
              <w:t xml:space="preserve">Функционирование высшего должностного лица муниципального образования в рамках </w:t>
            </w:r>
            <w:proofErr w:type="spellStart"/>
            <w:r w:rsidRPr="00734F8F">
              <w:rPr>
                <w:rFonts w:ascii="Arial" w:hAnsi="Arial" w:cs="Arial"/>
                <w:b/>
                <w:bCs/>
                <w:i/>
                <w:iCs/>
                <w:sz w:val="20"/>
                <w:szCs w:val="20"/>
              </w:rPr>
              <w:t>непрограммных</w:t>
            </w:r>
            <w:proofErr w:type="spellEnd"/>
            <w:r w:rsidRPr="00734F8F">
              <w:rPr>
                <w:rFonts w:ascii="Arial" w:hAnsi="Arial" w:cs="Arial"/>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02</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8010060000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1 439 294,00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1 439 294,00</w:t>
            </w:r>
          </w:p>
        </w:tc>
      </w:tr>
      <w:tr w:rsidR="00984581" w:rsidRPr="00734F8F" w:rsidTr="00F12024">
        <w:trPr>
          <w:trHeight w:val="1500"/>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02</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8010060000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1 439 294,00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1 439 294,00</w:t>
            </w:r>
          </w:p>
        </w:tc>
      </w:tr>
      <w:tr w:rsidR="00984581" w:rsidRPr="00734F8F" w:rsidTr="00F12024">
        <w:trPr>
          <w:trHeight w:val="360"/>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Расходы на выплаты персоналу государственных (муниципальных) органов</w:t>
            </w:r>
          </w:p>
        </w:tc>
        <w:tc>
          <w:tcPr>
            <w:tcW w:w="762"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8010060000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120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1 439 294,00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1 439 294,00</w:t>
            </w:r>
          </w:p>
        </w:tc>
      </w:tr>
      <w:tr w:rsidR="00984581" w:rsidRPr="00734F8F" w:rsidTr="00F12024">
        <w:trPr>
          <w:trHeight w:val="420"/>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Расходы на выплаты персоналу государственных (муниципальных) органов</w:t>
            </w:r>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w:t>
            </w:r>
          </w:p>
        </w:tc>
        <w:tc>
          <w:tcPr>
            <w:tcW w:w="56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02</w:t>
            </w:r>
          </w:p>
        </w:tc>
        <w:tc>
          <w:tcPr>
            <w:tcW w:w="141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8010060000</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120</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1 439 294,00</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1 439 294,00</w:t>
            </w:r>
          </w:p>
        </w:tc>
      </w:tr>
      <w:tr w:rsidR="00984581" w:rsidRPr="00734F8F" w:rsidTr="00F12024">
        <w:trPr>
          <w:trHeight w:val="1125"/>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56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141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96 000,00</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96 000,00</w:t>
            </w:r>
          </w:p>
        </w:tc>
      </w:tr>
      <w:tr w:rsidR="00984581" w:rsidRPr="00734F8F" w:rsidTr="00F12024">
        <w:trPr>
          <w:trHeight w:val="750"/>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proofErr w:type="spellStart"/>
            <w:r w:rsidRPr="00734F8F">
              <w:rPr>
                <w:rFonts w:ascii="Arial" w:hAnsi="Arial" w:cs="Arial"/>
                <w:b/>
                <w:bCs/>
                <w:i/>
                <w:iCs/>
                <w:sz w:val="20"/>
                <w:szCs w:val="20"/>
              </w:rPr>
              <w:t>Непрограммные</w:t>
            </w:r>
            <w:proofErr w:type="spellEnd"/>
            <w:r w:rsidRPr="00734F8F">
              <w:rPr>
                <w:rFonts w:ascii="Arial" w:hAnsi="Arial" w:cs="Arial"/>
                <w:b/>
                <w:bCs/>
                <w:i/>
                <w:iCs/>
                <w:sz w:val="20"/>
                <w:szCs w:val="20"/>
              </w:rPr>
              <w:t xml:space="preserve"> расходы на обеспечение деятельности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8000000000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96 000,00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96 000,00</w:t>
            </w:r>
          </w:p>
        </w:tc>
      </w:tr>
      <w:tr w:rsidR="00984581" w:rsidRPr="00734F8F" w:rsidTr="00F12024">
        <w:trPr>
          <w:trHeight w:val="1125"/>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Обеспечение деятельности депутатов представительного органа муниципального образования в рамках </w:t>
            </w:r>
            <w:proofErr w:type="spellStart"/>
            <w:r w:rsidRPr="00734F8F">
              <w:rPr>
                <w:rFonts w:ascii="Arial" w:hAnsi="Arial" w:cs="Arial"/>
                <w:b/>
                <w:bCs/>
                <w:i/>
                <w:iCs/>
                <w:sz w:val="20"/>
                <w:szCs w:val="20"/>
              </w:rPr>
              <w:t>непрограммных</w:t>
            </w:r>
            <w:proofErr w:type="spellEnd"/>
            <w:r w:rsidRPr="00734F8F">
              <w:rPr>
                <w:rFonts w:ascii="Arial" w:hAnsi="Arial" w:cs="Arial"/>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8030000000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96 000,00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96 000,00</w:t>
            </w:r>
          </w:p>
        </w:tc>
      </w:tr>
      <w:tr w:rsidR="00984581" w:rsidRPr="00734F8F" w:rsidTr="00F12024">
        <w:trPr>
          <w:trHeight w:val="1125"/>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Обеспечение деятельности депутатов представительного органа муниципального образования в рамках </w:t>
            </w:r>
            <w:proofErr w:type="spellStart"/>
            <w:r w:rsidRPr="00734F8F">
              <w:rPr>
                <w:rFonts w:ascii="Arial" w:hAnsi="Arial" w:cs="Arial"/>
                <w:b/>
                <w:bCs/>
                <w:i/>
                <w:iCs/>
                <w:sz w:val="20"/>
                <w:szCs w:val="20"/>
              </w:rPr>
              <w:t>непрограммных</w:t>
            </w:r>
            <w:proofErr w:type="spellEnd"/>
            <w:r w:rsidRPr="00734F8F">
              <w:rPr>
                <w:rFonts w:ascii="Arial" w:hAnsi="Arial" w:cs="Arial"/>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8030060000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96 000,00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96 000,00</w:t>
            </w:r>
          </w:p>
        </w:tc>
      </w:tr>
      <w:tr w:rsidR="00984581" w:rsidRPr="00734F8F" w:rsidTr="00F12024">
        <w:trPr>
          <w:trHeight w:val="1500"/>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8030060000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96 000,00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96 000,00</w:t>
            </w:r>
          </w:p>
        </w:tc>
      </w:tr>
      <w:tr w:rsidR="00984581" w:rsidRPr="00734F8F" w:rsidTr="00F12024">
        <w:trPr>
          <w:trHeight w:val="360"/>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8030060000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120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96 000,00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96 000,00</w:t>
            </w:r>
          </w:p>
        </w:tc>
      </w:tr>
      <w:tr w:rsidR="00984581" w:rsidRPr="00734F8F" w:rsidTr="00F12024">
        <w:trPr>
          <w:trHeight w:val="375"/>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 xml:space="preserve">Расходы на выплаты персоналу государственных (муниципальных) </w:t>
            </w:r>
            <w:r w:rsidRPr="00734F8F">
              <w:rPr>
                <w:rFonts w:ascii="Arial" w:hAnsi="Arial" w:cs="Arial"/>
                <w:sz w:val="20"/>
                <w:szCs w:val="20"/>
              </w:rPr>
              <w:lastRenderedPageBreak/>
              <w:t>органов</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lastRenderedPageBreak/>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03</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8030060000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120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96 000,00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96 000,00</w:t>
            </w:r>
          </w:p>
        </w:tc>
      </w:tr>
      <w:tr w:rsidR="00984581" w:rsidRPr="00734F8F" w:rsidTr="00F12024">
        <w:trPr>
          <w:trHeight w:val="1125"/>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56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141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9 523 698,18</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9 357 809,43</w:t>
            </w:r>
          </w:p>
        </w:tc>
      </w:tr>
      <w:tr w:rsidR="00984581" w:rsidRPr="00734F8F" w:rsidTr="00F12024">
        <w:trPr>
          <w:trHeight w:val="750"/>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proofErr w:type="spellStart"/>
            <w:r w:rsidRPr="00734F8F">
              <w:rPr>
                <w:rFonts w:ascii="Arial" w:hAnsi="Arial" w:cs="Arial"/>
                <w:b/>
                <w:bCs/>
                <w:i/>
                <w:iCs/>
                <w:sz w:val="20"/>
                <w:szCs w:val="20"/>
              </w:rPr>
              <w:t>Непрограммные</w:t>
            </w:r>
            <w:proofErr w:type="spellEnd"/>
            <w:r w:rsidRPr="00734F8F">
              <w:rPr>
                <w:rFonts w:ascii="Arial" w:hAnsi="Arial" w:cs="Arial"/>
                <w:b/>
                <w:bCs/>
                <w:i/>
                <w:iCs/>
                <w:sz w:val="20"/>
                <w:szCs w:val="20"/>
              </w:rPr>
              <w:t xml:space="preserve"> расходы на обеспечение деятельности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8000000000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9 500 745,18</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9 334 856,43</w:t>
            </w:r>
          </w:p>
        </w:tc>
      </w:tr>
      <w:tr w:rsidR="00984581" w:rsidRPr="00734F8F" w:rsidTr="00F12024">
        <w:trPr>
          <w:trHeight w:val="750"/>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Обеспечение деятельности местных администраций в рамках </w:t>
            </w:r>
            <w:proofErr w:type="spellStart"/>
            <w:r w:rsidRPr="00734F8F">
              <w:rPr>
                <w:rFonts w:ascii="Arial" w:hAnsi="Arial" w:cs="Arial"/>
                <w:b/>
                <w:bCs/>
                <w:i/>
                <w:iCs/>
                <w:sz w:val="20"/>
                <w:szCs w:val="20"/>
              </w:rPr>
              <w:t>непрограммных</w:t>
            </w:r>
            <w:proofErr w:type="spellEnd"/>
            <w:r w:rsidRPr="00734F8F">
              <w:rPr>
                <w:rFonts w:ascii="Arial" w:hAnsi="Arial" w:cs="Arial"/>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8020000000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9 500 745,18</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9 334 856,43</w:t>
            </w:r>
          </w:p>
        </w:tc>
      </w:tr>
      <w:tr w:rsidR="00984581" w:rsidRPr="00734F8F" w:rsidTr="00F12024">
        <w:trPr>
          <w:trHeight w:val="870"/>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Руководство и управление в сфере установленных функций в рамках </w:t>
            </w:r>
            <w:proofErr w:type="spellStart"/>
            <w:r w:rsidRPr="00734F8F">
              <w:rPr>
                <w:rFonts w:ascii="Arial" w:hAnsi="Arial" w:cs="Arial"/>
                <w:b/>
                <w:bCs/>
                <w:i/>
                <w:iCs/>
                <w:sz w:val="20"/>
                <w:szCs w:val="20"/>
              </w:rPr>
              <w:t>непрограммных</w:t>
            </w:r>
            <w:proofErr w:type="spellEnd"/>
            <w:r w:rsidRPr="00734F8F">
              <w:rPr>
                <w:rFonts w:ascii="Arial" w:hAnsi="Arial" w:cs="Arial"/>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6 474 177,00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6 474 177,00</w:t>
            </w:r>
          </w:p>
        </w:tc>
      </w:tr>
      <w:tr w:rsidR="00984581" w:rsidRPr="00734F8F" w:rsidTr="00F12024">
        <w:trPr>
          <w:trHeight w:val="1500"/>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8020060000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5 992 677,00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5 992 677,00</w:t>
            </w:r>
          </w:p>
        </w:tc>
      </w:tr>
      <w:tr w:rsidR="00984581" w:rsidRPr="00734F8F" w:rsidTr="00F12024">
        <w:trPr>
          <w:trHeight w:val="360"/>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Расходы на выплаты персоналу государственных (муниципальных) органов</w:t>
            </w:r>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56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141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8020060000</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120</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5 992 677,00</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5 992 677,00</w:t>
            </w:r>
          </w:p>
        </w:tc>
      </w:tr>
      <w:tr w:rsidR="00984581" w:rsidRPr="00734F8F" w:rsidTr="00F12024">
        <w:trPr>
          <w:trHeight w:val="435"/>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04</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8020060000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120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5 992 677,00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5 992 677,00</w:t>
            </w:r>
          </w:p>
        </w:tc>
      </w:tr>
      <w:tr w:rsidR="00984581" w:rsidRPr="00734F8F" w:rsidTr="00F12024">
        <w:trPr>
          <w:trHeight w:val="750"/>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56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141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8020060000</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477 300,00</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477 300,00</w:t>
            </w:r>
          </w:p>
        </w:tc>
      </w:tr>
      <w:tr w:rsidR="00984581" w:rsidRPr="00734F8F" w:rsidTr="00F12024">
        <w:trPr>
          <w:trHeight w:val="750"/>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240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477 300,00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477 300,00</w:t>
            </w:r>
          </w:p>
        </w:tc>
      </w:tr>
      <w:tr w:rsidR="00984581" w:rsidRPr="00734F8F" w:rsidTr="00F12024">
        <w:trPr>
          <w:trHeight w:val="720"/>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04</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8020060000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240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477 300,00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477 300,00</w:t>
            </w:r>
          </w:p>
        </w:tc>
      </w:tr>
      <w:tr w:rsidR="00984581" w:rsidRPr="00734F8F" w:rsidTr="00F12024">
        <w:trPr>
          <w:trHeight w:val="375"/>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Иные бюджетные ассигнования</w:t>
            </w:r>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56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141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8020060000</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800</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4 200,00</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4 200,00</w:t>
            </w:r>
          </w:p>
        </w:tc>
      </w:tr>
      <w:tr w:rsidR="00984581" w:rsidRPr="00734F8F" w:rsidTr="00F12024">
        <w:trPr>
          <w:trHeight w:val="375"/>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Уплата налогов, сборов и иных платежей</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850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4 200,00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4 200,00</w:t>
            </w:r>
          </w:p>
        </w:tc>
      </w:tr>
      <w:tr w:rsidR="00984581" w:rsidRPr="00734F8F" w:rsidTr="00F12024">
        <w:trPr>
          <w:trHeight w:val="360"/>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Уплата налогов, сборов и иных платежей</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04</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8020060000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850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4 200,00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4 200,00</w:t>
            </w:r>
          </w:p>
        </w:tc>
      </w:tr>
      <w:tr w:rsidR="00984581" w:rsidRPr="00734F8F" w:rsidTr="00F12024">
        <w:trPr>
          <w:trHeight w:val="1875"/>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734F8F">
              <w:rPr>
                <w:rFonts w:ascii="Arial" w:hAnsi="Arial" w:cs="Arial"/>
                <w:b/>
                <w:bCs/>
                <w:i/>
                <w:iCs/>
                <w:sz w:val="20"/>
                <w:szCs w:val="20"/>
              </w:rPr>
              <w:t>размера оплаты труда</w:t>
            </w:r>
            <w:proofErr w:type="gramEnd"/>
            <w:r w:rsidRPr="00734F8F">
              <w:rPr>
                <w:rFonts w:ascii="Arial" w:hAnsi="Arial" w:cs="Arial"/>
                <w:b/>
                <w:bCs/>
                <w:i/>
                <w:iCs/>
                <w:sz w:val="20"/>
                <w:szCs w:val="20"/>
              </w:rPr>
              <w:t xml:space="preserve">) в рамках </w:t>
            </w:r>
            <w:proofErr w:type="spellStart"/>
            <w:r w:rsidRPr="00734F8F">
              <w:rPr>
                <w:rFonts w:ascii="Arial" w:hAnsi="Arial" w:cs="Arial"/>
                <w:b/>
                <w:bCs/>
                <w:i/>
                <w:iCs/>
                <w:sz w:val="20"/>
                <w:szCs w:val="20"/>
              </w:rPr>
              <w:t>непрограммных</w:t>
            </w:r>
            <w:proofErr w:type="spellEnd"/>
            <w:r w:rsidRPr="00734F8F">
              <w:rPr>
                <w:rFonts w:ascii="Arial" w:hAnsi="Arial" w:cs="Arial"/>
                <w:b/>
                <w:bCs/>
                <w:i/>
                <w:iCs/>
                <w:sz w:val="20"/>
                <w:szCs w:val="20"/>
              </w:rPr>
              <w:t xml:space="preserve"> расходов органов местного </w:t>
            </w:r>
            <w:r w:rsidRPr="00734F8F">
              <w:rPr>
                <w:rFonts w:ascii="Arial" w:hAnsi="Arial" w:cs="Arial"/>
                <w:b/>
                <w:bCs/>
                <w:i/>
                <w:iCs/>
                <w:sz w:val="20"/>
                <w:szCs w:val="20"/>
              </w:rPr>
              <w:lastRenderedPageBreak/>
              <w:t>самоуправления</w:t>
            </w:r>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lastRenderedPageBreak/>
              <w:t>913</w:t>
            </w:r>
          </w:p>
        </w:tc>
        <w:tc>
          <w:tcPr>
            <w:tcW w:w="655"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56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141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8020061000</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893 290,00</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893 290,00</w:t>
            </w:r>
          </w:p>
        </w:tc>
      </w:tr>
      <w:tr w:rsidR="00984581" w:rsidRPr="00734F8F" w:rsidTr="00F12024">
        <w:trPr>
          <w:trHeight w:val="1500"/>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8020061000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893 290,00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893 290,00</w:t>
            </w:r>
          </w:p>
        </w:tc>
      </w:tr>
      <w:tr w:rsidR="00984581" w:rsidRPr="00734F8F" w:rsidTr="00F12024">
        <w:trPr>
          <w:trHeight w:val="360"/>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8020061000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120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893 290,00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893 290,00</w:t>
            </w:r>
          </w:p>
        </w:tc>
      </w:tr>
      <w:tr w:rsidR="00984581" w:rsidRPr="00734F8F" w:rsidTr="00F12024">
        <w:trPr>
          <w:trHeight w:val="435"/>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04</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8020061000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120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893 290,00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893 290,00</w:t>
            </w:r>
          </w:p>
        </w:tc>
      </w:tr>
      <w:tr w:rsidR="00984581" w:rsidRPr="00734F8F" w:rsidTr="00F12024">
        <w:trPr>
          <w:trHeight w:val="1500"/>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Заработная плата и начисления работников, не являющихся </w:t>
            </w:r>
            <w:proofErr w:type="gramStart"/>
            <w:r w:rsidRPr="00734F8F">
              <w:rPr>
                <w:rFonts w:ascii="Arial" w:hAnsi="Arial" w:cs="Arial"/>
                <w:b/>
                <w:bCs/>
                <w:i/>
                <w:iCs/>
                <w:sz w:val="20"/>
                <w:szCs w:val="20"/>
              </w:rPr>
              <w:t>лицами</w:t>
            </w:r>
            <w:proofErr w:type="gramEnd"/>
            <w:r w:rsidRPr="00734F8F">
              <w:rPr>
                <w:rFonts w:ascii="Arial" w:hAnsi="Arial" w:cs="Arial"/>
                <w:b/>
                <w:bCs/>
                <w:i/>
                <w:iCs/>
                <w:sz w:val="20"/>
                <w:szCs w:val="20"/>
              </w:rPr>
              <w:t xml:space="preserve"> замещающими муниципальные должности, муниципальными служащими в рамках </w:t>
            </w:r>
            <w:proofErr w:type="spellStart"/>
            <w:r w:rsidRPr="00734F8F">
              <w:rPr>
                <w:rFonts w:ascii="Arial" w:hAnsi="Arial" w:cs="Arial"/>
                <w:b/>
                <w:bCs/>
                <w:i/>
                <w:iCs/>
                <w:sz w:val="20"/>
                <w:szCs w:val="20"/>
              </w:rPr>
              <w:t>непрограммных</w:t>
            </w:r>
            <w:proofErr w:type="spellEnd"/>
            <w:r w:rsidRPr="00734F8F">
              <w:rPr>
                <w:rFonts w:ascii="Arial" w:hAnsi="Arial" w:cs="Arial"/>
                <w:b/>
                <w:bCs/>
                <w:i/>
                <w:iCs/>
                <w:sz w:val="20"/>
                <w:szCs w:val="20"/>
              </w:rPr>
              <w:t xml:space="preserve"> расходов органов местного самоуправления</w:t>
            </w:r>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56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141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802006Б000</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1 640 129,00</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1 640 129,00</w:t>
            </w:r>
          </w:p>
        </w:tc>
      </w:tr>
      <w:tr w:rsidR="00984581" w:rsidRPr="00734F8F" w:rsidTr="00F12024">
        <w:trPr>
          <w:trHeight w:val="1500"/>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802006Б000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1 640 129,00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1 640 129,00</w:t>
            </w:r>
          </w:p>
        </w:tc>
      </w:tr>
      <w:tr w:rsidR="00984581" w:rsidRPr="00734F8F" w:rsidTr="00F12024">
        <w:trPr>
          <w:trHeight w:val="360"/>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Расходы на выплаты персоналу государственных (муниципальных) органов</w:t>
            </w:r>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56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141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802006Б000</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120</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1 640 129,00</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1 640 129,00</w:t>
            </w:r>
          </w:p>
        </w:tc>
      </w:tr>
      <w:tr w:rsidR="00984581" w:rsidRPr="00734F8F" w:rsidTr="00F12024">
        <w:trPr>
          <w:trHeight w:val="435"/>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04</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802006Б000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120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1 640 129,00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1 640 129,00</w:t>
            </w:r>
          </w:p>
        </w:tc>
      </w:tr>
      <w:tr w:rsidR="00984581" w:rsidRPr="00734F8F" w:rsidTr="00F12024">
        <w:trPr>
          <w:trHeight w:val="1125"/>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Оплата жилищно-коммунальных услуг за исключением электроэнергии в рамках </w:t>
            </w:r>
            <w:proofErr w:type="spellStart"/>
            <w:r w:rsidRPr="00734F8F">
              <w:rPr>
                <w:rFonts w:ascii="Arial" w:hAnsi="Arial" w:cs="Arial"/>
                <w:b/>
                <w:bCs/>
                <w:i/>
                <w:iCs/>
                <w:sz w:val="20"/>
                <w:szCs w:val="20"/>
              </w:rPr>
              <w:t>непрограммных</w:t>
            </w:r>
            <w:proofErr w:type="spellEnd"/>
            <w:r w:rsidRPr="00734F8F">
              <w:rPr>
                <w:rFonts w:ascii="Arial" w:hAnsi="Arial" w:cs="Arial"/>
                <w:b/>
                <w:bCs/>
                <w:i/>
                <w:iCs/>
                <w:sz w:val="20"/>
                <w:szCs w:val="20"/>
              </w:rPr>
              <w:t xml:space="preserve"> расходов органов местного самоуправления</w:t>
            </w:r>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56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141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802006Г000</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419 149,18</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253 260,43</w:t>
            </w:r>
          </w:p>
        </w:tc>
      </w:tr>
      <w:tr w:rsidR="00984581" w:rsidRPr="00734F8F" w:rsidTr="00F12024">
        <w:trPr>
          <w:trHeight w:val="750"/>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802006Г000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419 149,18</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253 260,43</w:t>
            </w:r>
          </w:p>
        </w:tc>
      </w:tr>
      <w:tr w:rsidR="00984581" w:rsidRPr="00734F8F" w:rsidTr="00F12024">
        <w:trPr>
          <w:trHeight w:val="750"/>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802006Г000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240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419 149,18</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253 260,43</w:t>
            </w:r>
          </w:p>
        </w:tc>
      </w:tr>
      <w:tr w:rsidR="00984581" w:rsidRPr="00734F8F" w:rsidTr="00F12024">
        <w:trPr>
          <w:trHeight w:val="720"/>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04</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802006Г000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240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419 149,18</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253 260,43</w:t>
            </w:r>
          </w:p>
        </w:tc>
      </w:tr>
      <w:tr w:rsidR="00984581" w:rsidRPr="00734F8F" w:rsidTr="00F12024">
        <w:trPr>
          <w:trHeight w:val="1125"/>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lastRenderedPageBreak/>
              <w:t xml:space="preserve">Оплата услуг регионального оператора по обращению с ТКО (твердые коммунальные отходы) в рамках </w:t>
            </w:r>
            <w:proofErr w:type="spellStart"/>
            <w:r w:rsidRPr="00734F8F">
              <w:rPr>
                <w:rFonts w:ascii="Arial" w:hAnsi="Arial" w:cs="Arial"/>
                <w:b/>
                <w:bCs/>
                <w:i/>
                <w:iCs/>
                <w:sz w:val="20"/>
                <w:szCs w:val="20"/>
              </w:rPr>
              <w:t>непрограммных</w:t>
            </w:r>
            <w:proofErr w:type="spellEnd"/>
            <w:r w:rsidRPr="00734F8F">
              <w:rPr>
                <w:rFonts w:ascii="Arial" w:hAnsi="Arial" w:cs="Arial"/>
                <w:b/>
                <w:bCs/>
                <w:i/>
                <w:iCs/>
                <w:sz w:val="20"/>
                <w:szCs w:val="20"/>
              </w:rPr>
              <w:t xml:space="preserve"> расходов органов местного самоуправления</w:t>
            </w:r>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56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141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802006М000</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12 000,00</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12 000,00</w:t>
            </w:r>
          </w:p>
        </w:tc>
      </w:tr>
      <w:tr w:rsidR="00984581" w:rsidRPr="00734F8F" w:rsidTr="00F12024">
        <w:trPr>
          <w:trHeight w:val="750"/>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802006М000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12 000,00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12 000,00</w:t>
            </w:r>
          </w:p>
        </w:tc>
      </w:tr>
      <w:tr w:rsidR="00984581" w:rsidRPr="00734F8F" w:rsidTr="00F12024">
        <w:trPr>
          <w:trHeight w:val="750"/>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802006М000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240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12 000,00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12 000,00</w:t>
            </w:r>
          </w:p>
        </w:tc>
      </w:tr>
      <w:tr w:rsidR="00984581" w:rsidRPr="00734F8F" w:rsidTr="00F12024">
        <w:trPr>
          <w:trHeight w:val="720"/>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04</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802006М000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240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12 000,00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12 000,00</w:t>
            </w:r>
          </w:p>
        </w:tc>
      </w:tr>
      <w:tr w:rsidR="00984581" w:rsidRPr="00734F8F" w:rsidTr="00F12024">
        <w:trPr>
          <w:trHeight w:val="750"/>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Оплата за электроэнергию в рамках </w:t>
            </w:r>
            <w:proofErr w:type="spellStart"/>
            <w:r w:rsidRPr="00734F8F">
              <w:rPr>
                <w:rFonts w:ascii="Arial" w:hAnsi="Arial" w:cs="Arial"/>
                <w:b/>
                <w:bCs/>
                <w:i/>
                <w:iCs/>
                <w:sz w:val="20"/>
                <w:szCs w:val="20"/>
              </w:rPr>
              <w:t>непрограммных</w:t>
            </w:r>
            <w:proofErr w:type="spellEnd"/>
            <w:r w:rsidRPr="00734F8F">
              <w:rPr>
                <w:rFonts w:ascii="Arial" w:hAnsi="Arial" w:cs="Arial"/>
                <w:b/>
                <w:bCs/>
                <w:i/>
                <w:iCs/>
                <w:sz w:val="20"/>
                <w:szCs w:val="20"/>
              </w:rPr>
              <w:t xml:space="preserve"> расходов органов местного самоуправления</w:t>
            </w:r>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56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141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802006Э000</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62 000,00</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62 000,00</w:t>
            </w:r>
          </w:p>
        </w:tc>
      </w:tr>
      <w:tr w:rsidR="00984581" w:rsidRPr="00734F8F" w:rsidTr="00F12024">
        <w:trPr>
          <w:trHeight w:val="750"/>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802006Э000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62 000,00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62 000,00</w:t>
            </w:r>
          </w:p>
        </w:tc>
      </w:tr>
      <w:tr w:rsidR="00984581" w:rsidRPr="00734F8F" w:rsidTr="00F12024">
        <w:trPr>
          <w:trHeight w:val="750"/>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802006Э000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240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62 000,00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62 000,00</w:t>
            </w:r>
          </w:p>
        </w:tc>
      </w:tr>
      <w:tr w:rsidR="00984581" w:rsidRPr="00734F8F" w:rsidTr="00F12024">
        <w:trPr>
          <w:trHeight w:val="720"/>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04</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802006Э000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240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62 000,00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62 000,00</w:t>
            </w:r>
          </w:p>
        </w:tc>
      </w:tr>
      <w:tr w:rsidR="00984581" w:rsidRPr="00734F8F" w:rsidTr="00F12024">
        <w:trPr>
          <w:trHeight w:val="465"/>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Другие </w:t>
            </w:r>
            <w:proofErr w:type="spellStart"/>
            <w:r w:rsidRPr="00734F8F">
              <w:rPr>
                <w:rFonts w:ascii="Arial" w:hAnsi="Arial" w:cs="Arial"/>
                <w:b/>
                <w:bCs/>
                <w:i/>
                <w:iCs/>
                <w:sz w:val="20"/>
                <w:szCs w:val="20"/>
              </w:rPr>
              <w:t>непрограммные</w:t>
            </w:r>
            <w:proofErr w:type="spellEnd"/>
            <w:r w:rsidRPr="00734F8F">
              <w:rPr>
                <w:rFonts w:ascii="Arial" w:hAnsi="Arial" w:cs="Arial"/>
                <w:b/>
                <w:bCs/>
                <w:i/>
                <w:iCs/>
                <w:sz w:val="20"/>
                <w:szCs w:val="20"/>
              </w:rPr>
              <w:t xml:space="preserve"> расходы органов местного самоуправления</w:t>
            </w:r>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56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141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9000000000</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22 953,00</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22 953,00</w:t>
            </w:r>
          </w:p>
        </w:tc>
      </w:tr>
      <w:tr w:rsidR="00984581" w:rsidRPr="00734F8F" w:rsidTr="00F12024">
        <w:trPr>
          <w:trHeight w:val="750"/>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Отдельные мероприятия в рамках </w:t>
            </w:r>
            <w:proofErr w:type="spellStart"/>
            <w:r w:rsidRPr="00734F8F">
              <w:rPr>
                <w:rFonts w:ascii="Arial" w:hAnsi="Arial" w:cs="Arial"/>
                <w:b/>
                <w:bCs/>
                <w:i/>
                <w:iCs/>
                <w:sz w:val="20"/>
                <w:szCs w:val="20"/>
              </w:rPr>
              <w:t>непрограммных</w:t>
            </w:r>
            <w:proofErr w:type="spellEnd"/>
            <w:r w:rsidRPr="00734F8F">
              <w:rPr>
                <w:rFonts w:ascii="Arial" w:hAnsi="Arial" w:cs="Arial"/>
                <w:b/>
                <w:bCs/>
                <w:i/>
                <w:iCs/>
                <w:sz w:val="20"/>
                <w:szCs w:val="20"/>
              </w:rPr>
              <w:t xml:space="preserve"> расходов органов местного самоуправления</w:t>
            </w:r>
          </w:p>
        </w:tc>
        <w:tc>
          <w:tcPr>
            <w:tcW w:w="762"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9090000000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22 953,00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22 953,00</w:t>
            </w:r>
          </w:p>
        </w:tc>
      </w:tr>
      <w:tr w:rsidR="00984581" w:rsidRPr="00734F8F" w:rsidTr="00F12024">
        <w:trPr>
          <w:trHeight w:val="375"/>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Межбюджетные трансферты на осуществление полномочий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w:t>
            </w:r>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56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141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90900Ч0010</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21 049,00</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21 049,00</w:t>
            </w:r>
          </w:p>
        </w:tc>
      </w:tr>
      <w:tr w:rsidR="00984581" w:rsidRPr="00734F8F" w:rsidTr="00F12024">
        <w:trPr>
          <w:trHeight w:val="375"/>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Межбюджетные трансферты</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90900Ч0010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500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21 049,00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21 049,00</w:t>
            </w:r>
          </w:p>
        </w:tc>
      </w:tr>
      <w:tr w:rsidR="00984581" w:rsidRPr="00734F8F" w:rsidTr="00F12024">
        <w:trPr>
          <w:trHeight w:val="450"/>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Иные межбюджетные трансферты</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90900Ч0010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540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21 049,00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21 049,00</w:t>
            </w:r>
          </w:p>
        </w:tc>
      </w:tr>
      <w:tr w:rsidR="00984581" w:rsidRPr="00734F8F" w:rsidTr="00F12024">
        <w:trPr>
          <w:trHeight w:val="360"/>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Иные межбюджетные трансферты</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04</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90900Ч0010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540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21 049,00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21 049,00</w:t>
            </w:r>
          </w:p>
        </w:tc>
      </w:tr>
      <w:tr w:rsidR="00984581" w:rsidRPr="00734F8F" w:rsidTr="00F12024">
        <w:trPr>
          <w:trHeight w:val="375"/>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Межбюджетные трансферты от органов местного самоуправления поселений, входящих в состав муниципального образования </w:t>
            </w:r>
            <w:proofErr w:type="spellStart"/>
            <w:r w:rsidRPr="00734F8F">
              <w:rPr>
                <w:rFonts w:ascii="Arial" w:hAnsi="Arial" w:cs="Arial"/>
                <w:b/>
                <w:bCs/>
                <w:i/>
                <w:iCs/>
                <w:sz w:val="20"/>
                <w:szCs w:val="20"/>
              </w:rPr>
              <w:t>Богучанского</w:t>
            </w:r>
            <w:proofErr w:type="spellEnd"/>
            <w:r w:rsidRPr="00734F8F">
              <w:rPr>
                <w:rFonts w:ascii="Arial" w:hAnsi="Arial" w:cs="Arial"/>
                <w:b/>
                <w:bCs/>
                <w:i/>
                <w:iCs/>
                <w:sz w:val="20"/>
                <w:szCs w:val="20"/>
              </w:rPr>
              <w:t xml:space="preserve"> района на осуществление внутреннего </w:t>
            </w:r>
            <w:r w:rsidRPr="00734F8F">
              <w:rPr>
                <w:rFonts w:ascii="Arial" w:hAnsi="Arial" w:cs="Arial"/>
                <w:b/>
                <w:bCs/>
                <w:i/>
                <w:iCs/>
                <w:sz w:val="20"/>
                <w:szCs w:val="20"/>
              </w:rPr>
              <w:lastRenderedPageBreak/>
              <w:t xml:space="preserve">финансового контроля в рамках </w:t>
            </w:r>
            <w:proofErr w:type="spellStart"/>
            <w:r w:rsidRPr="00734F8F">
              <w:rPr>
                <w:rFonts w:ascii="Arial" w:hAnsi="Arial" w:cs="Arial"/>
                <w:b/>
                <w:bCs/>
                <w:i/>
                <w:iCs/>
                <w:sz w:val="20"/>
                <w:szCs w:val="20"/>
              </w:rPr>
              <w:t>непрограммных</w:t>
            </w:r>
            <w:proofErr w:type="spellEnd"/>
            <w:r w:rsidRPr="00734F8F">
              <w:rPr>
                <w:rFonts w:ascii="Arial" w:hAnsi="Arial" w:cs="Arial"/>
                <w:b/>
                <w:bCs/>
                <w:i/>
                <w:iCs/>
                <w:sz w:val="20"/>
                <w:szCs w:val="20"/>
              </w:rPr>
              <w:t xml:space="preserve"> расходов органов местного самоуправления</w:t>
            </w:r>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lastRenderedPageBreak/>
              <w:t>913</w:t>
            </w:r>
          </w:p>
        </w:tc>
        <w:tc>
          <w:tcPr>
            <w:tcW w:w="655"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56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141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90900Ч0070</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1 904,00</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1 904,00</w:t>
            </w:r>
          </w:p>
        </w:tc>
      </w:tr>
      <w:tr w:rsidR="00984581" w:rsidRPr="00734F8F" w:rsidTr="00F12024">
        <w:trPr>
          <w:trHeight w:val="375"/>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lastRenderedPageBreak/>
              <w:t>Межбюджетные трансферты</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90900Ч0070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500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1 904,00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1 904,00</w:t>
            </w:r>
          </w:p>
        </w:tc>
      </w:tr>
      <w:tr w:rsidR="00984581" w:rsidRPr="00734F8F" w:rsidTr="00F12024">
        <w:trPr>
          <w:trHeight w:val="495"/>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Иные межбюджетные трансферты</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90900Ч0070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540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1 904,00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1 904,00</w:t>
            </w:r>
          </w:p>
        </w:tc>
      </w:tr>
      <w:tr w:rsidR="00984581" w:rsidRPr="00734F8F" w:rsidTr="00F12024">
        <w:trPr>
          <w:trHeight w:val="360"/>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Иные межбюджетные трансферты</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04</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90900Ч0070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540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1 904,00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1 904,00</w:t>
            </w:r>
          </w:p>
        </w:tc>
      </w:tr>
      <w:tr w:rsidR="00984581" w:rsidRPr="00734F8F" w:rsidTr="00F12024">
        <w:trPr>
          <w:trHeight w:val="375"/>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Резервные фонды</w:t>
            </w:r>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56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11</w:t>
            </w:r>
          </w:p>
        </w:tc>
        <w:tc>
          <w:tcPr>
            <w:tcW w:w="141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10 000,00</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10 000,00</w:t>
            </w:r>
          </w:p>
        </w:tc>
      </w:tr>
      <w:tr w:rsidR="00984581" w:rsidRPr="00734F8F" w:rsidTr="00F12024">
        <w:trPr>
          <w:trHeight w:val="465"/>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Другие </w:t>
            </w:r>
            <w:proofErr w:type="spellStart"/>
            <w:r w:rsidRPr="00734F8F">
              <w:rPr>
                <w:rFonts w:ascii="Arial" w:hAnsi="Arial" w:cs="Arial"/>
                <w:b/>
                <w:bCs/>
                <w:i/>
                <w:iCs/>
                <w:sz w:val="20"/>
                <w:szCs w:val="20"/>
              </w:rPr>
              <w:t>непрограммные</w:t>
            </w:r>
            <w:proofErr w:type="spellEnd"/>
            <w:r w:rsidRPr="00734F8F">
              <w:rPr>
                <w:rFonts w:ascii="Arial" w:hAnsi="Arial" w:cs="Arial"/>
                <w:b/>
                <w:bCs/>
                <w:i/>
                <w:iCs/>
                <w:sz w:val="20"/>
                <w:szCs w:val="20"/>
              </w:rPr>
              <w:t xml:space="preserve"> расходы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11</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9000000000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10 000,00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10 000,00</w:t>
            </w:r>
          </w:p>
        </w:tc>
      </w:tr>
      <w:tr w:rsidR="00984581" w:rsidRPr="00734F8F" w:rsidTr="00F12024">
        <w:trPr>
          <w:trHeight w:val="750"/>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Резервные фонды местных администраций в рамках </w:t>
            </w:r>
            <w:proofErr w:type="spellStart"/>
            <w:r w:rsidRPr="00734F8F">
              <w:rPr>
                <w:rFonts w:ascii="Arial" w:hAnsi="Arial" w:cs="Arial"/>
                <w:b/>
                <w:bCs/>
                <w:i/>
                <w:iCs/>
                <w:sz w:val="20"/>
                <w:szCs w:val="20"/>
              </w:rPr>
              <w:t>непрограммных</w:t>
            </w:r>
            <w:proofErr w:type="spellEnd"/>
            <w:r w:rsidRPr="00734F8F">
              <w:rPr>
                <w:rFonts w:ascii="Arial" w:hAnsi="Arial" w:cs="Arial"/>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11</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9010000000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10 000,00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10 000,00</w:t>
            </w:r>
          </w:p>
        </w:tc>
      </w:tr>
      <w:tr w:rsidR="00984581" w:rsidRPr="00734F8F" w:rsidTr="00F12024">
        <w:trPr>
          <w:trHeight w:val="750"/>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Резервные фонды местных администраций в рамках </w:t>
            </w:r>
            <w:proofErr w:type="spellStart"/>
            <w:r w:rsidRPr="00734F8F">
              <w:rPr>
                <w:rFonts w:ascii="Arial" w:hAnsi="Arial" w:cs="Arial"/>
                <w:b/>
                <w:bCs/>
                <w:i/>
                <w:iCs/>
                <w:sz w:val="20"/>
                <w:szCs w:val="20"/>
              </w:rPr>
              <w:t>непрограммных</w:t>
            </w:r>
            <w:proofErr w:type="spellEnd"/>
            <w:r w:rsidRPr="00734F8F">
              <w:rPr>
                <w:rFonts w:ascii="Arial" w:hAnsi="Arial" w:cs="Arial"/>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11</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9010080000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10 000,00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10 000,00</w:t>
            </w:r>
          </w:p>
        </w:tc>
      </w:tr>
      <w:tr w:rsidR="00984581" w:rsidRPr="00734F8F" w:rsidTr="00F12024">
        <w:trPr>
          <w:trHeight w:val="375"/>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Иные бюджетные ассигнования</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11</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9010080000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10 000,00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10 000,00</w:t>
            </w:r>
          </w:p>
        </w:tc>
      </w:tr>
      <w:tr w:rsidR="00984581" w:rsidRPr="00734F8F" w:rsidTr="00F12024">
        <w:trPr>
          <w:trHeight w:val="375"/>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Резервные средства</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11</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9010080000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870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10 000,00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10 000,00</w:t>
            </w:r>
          </w:p>
        </w:tc>
      </w:tr>
      <w:tr w:rsidR="00984581" w:rsidRPr="00734F8F" w:rsidTr="00F12024">
        <w:trPr>
          <w:trHeight w:val="360"/>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Резервные средства</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11</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9010080000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870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10 000,00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10 000,00</w:t>
            </w:r>
          </w:p>
        </w:tc>
      </w:tr>
      <w:tr w:rsidR="00984581" w:rsidRPr="00734F8F" w:rsidTr="00F12024">
        <w:trPr>
          <w:trHeight w:val="375"/>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Другие общегосударственные вопросы</w:t>
            </w:r>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56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13</w:t>
            </w:r>
          </w:p>
        </w:tc>
        <w:tc>
          <w:tcPr>
            <w:tcW w:w="141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37 200,00</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37 200,00</w:t>
            </w:r>
          </w:p>
        </w:tc>
      </w:tr>
      <w:tr w:rsidR="00984581" w:rsidRPr="00734F8F" w:rsidTr="00F12024">
        <w:trPr>
          <w:trHeight w:val="375"/>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Муниципальная программа "Октябрьский хуторок"</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13</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3700000000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5 000,00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5 000,00</w:t>
            </w:r>
          </w:p>
        </w:tc>
      </w:tr>
      <w:tr w:rsidR="00984581" w:rsidRPr="00734F8F" w:rsidTr="00F12024">
        <w:trPr>
          <w:trHeight w:val="1125"/>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Подпрограмма "Защита населения и территории Октябрьского сельсовета от чрезвычайных ситуаций природного и техногенного характера"</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13</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3720000000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5 000,00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5 000,00</w:t>
            </w:r>
          </w:p>
        </w:tc>
      </w:tr>
      <w:tr w:rsidR="00984581" w:rsidRPr="00734F8F" w:rsidTr="00F12024">
        <w:trPr>
          <w:trHeight w:val="1620"/>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Профилактика терроризма и экстремизма в рамках подпрограммы "Защита населения и территории Октябрьского сельсовета от чрезвычайных ситуаций природного и техногенного характера" муниципальной программы "Октябрьский хуторок"</w:t>
            </w:r>
          </w:p>
        </w:tc>
        <w:tc>
          <w:tcPr>
            <w:tcW w:w="762"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3720080040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5 000,00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5 000,00</w:t>
            </w:r>
          </w:p>
        </w:tc>
      </w:tr>
      <w:tr w:rsidR="00984581" w:rsidRPr="00734F8F" w:rsidTr="00F12024">
        <w:trPr>
          <w:trHeight w:val="750"/>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56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13</w:t>
            </w:r>
          </w:p>
        </w:tc>
        <w:tc>
          <w:tcPr>
            <w:tcW w:w="141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3720080040</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5 000,00</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5 000,00</w:t>
            </w:r>
          </w:p>
        </w:tc>
      </w:tr>
      <w:tr w:rsidR="00984581" w:rsidRPr="00734F8F" w:rsidTr="00F12024">
        <w:trPr>
          <w:trHeight w:val="750"/>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13</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3720080040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240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5 000,00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5 000,00</w:t>
            </w:r>
          </w:p>
        </w:tc>
      </w:tr>
      <w:tr w:rsidR="00984581" w:rsidRPr="00734F8F" w:rsidTr="00F12024">
        <w:trPr>
          <w:trHeight w:val="720"/>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13</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3720080040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240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5 000,00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5 000,00</w:t>
            </w:r>
          </w:p>
        </w:tc>
      </w:tr>
      <w:tr w:rsidR="00984581" w:rsidRPr="00734F8F" w:rsidTr="00F12024">
        <w:trPr>
          <w:trHeight w:val="750"/>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proofErr w:type="spellStart"/>
            <w:r w:rsidRPr="00734F8F">
              <w:rPr>
                <w:rFonts w:ascii="Arial" w:hAnsi="Arial" w:cs="Arial"/>
                <w:b/>
                <w:bCs/>
                <w:i/>
                <w:iCs/>
                <w:sz w:val="20"/>
                <w:szCs w:val="20"/>
              </w:rPr>
              <w:lastRenderedPageBreak/>
              <w:t>Непрограммные</w:t>
            </w:r>
            <w:proofErr w:type="spellEnd"/>
            <w:r w:rsidRPr="00734F8F">
              <w:rPr>
                <w:rFonts w:ascii="Arial" w:hAnsi="Arial" w:cs="Arial"/>
                <w:b/>
                <w:bCs/>
                <w:i/>
                <w:iCs/>
                <w:sz w:val="20"/>
                <w:szCs w:val="20"/>
              </w:rPr>
              <w:t xml:space="preserve"> расходы на обеспечение деятельности органов местного самоуправления</w:t>
            </w:r>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56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13</w:t>
            </w:r>
          </w:p>
        </w:tc>
        <w:tc>
          <w:tcPr>
            <w:tcW w:w="141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8000000000</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32 200,00</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32 200,00</w:t>
            </w:r>
          </w:p>
        </w:tc>
      </w:tr>
      <w:tr w:rsidR="00984581" w:rsidRPr="00734F8F" w:rsidTr="00F12024">
        <w:trPr>
          <w:trHeight w:val="750"/>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Обеспечение деятельности местных администраций в рамках </w:t>
            </w:r>
            <w:proofErr w:type="spellStart"/>
            <w:r w:rsidRPr="00734F8F">
              <w:rPr>
                <w:rFonts w:ascii="Arial" w:hAnsi="Arial" w:cs="Arial"/>
                <w:b/>
                <w:bCs/>
                <w:i/>
                <w:iCs/>
                <w:sz w:val="20"/>
                <w:szCs w:val="20"/>
              </w:rPr>
              <w:t>непрограммных</w:t>
            </w:r>
            <w:proofErr w:type="spellEnd"/>
            <w:r w:rsidRPr="00734F8F">
              <w:rPr>
                <w:rFonts w:ascii="Arial" w:hAnsi="Arial" w:cs="Arial"/>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13</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8020000000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32 200,00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32 200,00</w:t>
            </w:r>
          </w:p>
        </w:tc>
      </w:tr>
      <w:tr w:rsidR="00984581" w:rsidRPr="00734F8F" w:rsidTr="00F12024">
        <w:trPr>
          <w:trHeight w:val="1245"/>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Выполнение государственных полномочий по созданию и обеспечению деятельности административных комиссий в рамках </w:t>
            </w:r>
            <w:proofErr w:type="spellStart"/>
            <w:r w:rsidRPr="00734F8F">
              <w:rPr>
                <w:rFonts w:ascii="Arial" w:hAnsi="Arial" w:cs="Arial"/>
                <w:b/>
                <w:bCs/>
                <w:i/>
                <w:iCs/>
                <w:sz w:val="20"/>
                <w:szCs w:val="20"/>
              </w:rPr>
              <w:t>непрограммных</w:t>
            </w:r>
            <w:proofErr w:type="spellEnd"/>
            <w:r w:rsidRPr="00734F8F">
              <w:rPr>
                <w:rFonts w:ascii="Arial" w:hAnsi="Arial" w:cs="Arial"/>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13</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8020075140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32 200,00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32 200,00</w:t>
            </w:r>
          </w:p>
        </w:tc>
      </w:tr>
      <w:tr w:rsidR="00984581" w:rsidRPr="00734F8F" w:rsidTr="00F12024">
        <w:trPr>
          <w:trHeight w:val="1500"/>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13</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8020075140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22 800,00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22 800,00</w:t>
            </w:r>
          </w:p>
        </w:tc>
      </w:tr>
      <w:tr w:rsidR="00984581" w:rsidRPr="00734F8F" w:rsidTr="00F12024">
        <w:trPr>
          <w:trHeight w:val="360"/>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13</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8020075140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120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22 800,00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22 800,00</w:t>
            </w:r>
          </w:p>
        </w:tc>
      </w:tr>
      <w:tr w:rsidR="00984581" w:rsidRPr="00734F8F" w:rsidTr="00F12024">
        <w:trPr>
          <w:trHeight w:val="510"/>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13</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8020075140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120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22 800,00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22 800,00</w:t>
            </w:r>
          </w:p>
        </w:tc>
      </w:tr>
      <w:tr w:rsidR="00984581" w:rsidRPr="00734F8F" w:rsidTr="00F12024">
        <w:trPr>
          <w:trHeight w:val="750"/>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56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13</w:t>
            </w:r>
          </w:p>
        </w:tc>
        <w:tc>
          <w:tcPr>
            <w:tcW w:w="141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8020075140</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9 400,00</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9 400,00</w:t>
            </w:r>
          </w:p>
        </w:tc>
      </w:tr>
      <w:tr w:rsidR="00984581" w:rsidRPr="00734F8F" w:rsidTr="00F12024">
        <w:trPr>
          <w:trHeight w:val="750"/>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13</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8020075140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240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9 400,00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9 400,00</w:t>
            </w:r>
          </w:p>
        </w:tc>
      </w:tr>
      <w:tr w:rsidR="00984581" w:rsidRPr="00734F8F" w:rsidTr="00F12024">
        <w:trPr>
          <w:trHeight w:val="720"/>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13</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8020075140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240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9 400,00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9 400,00</w:t>
            </w:r>
          </w:p>
        </w:tc>
      </w:tr>
      <w:tr w:rsidR="00984581" w:rsidRPr="00734F8F" w:rsidTr="00F12024">
        <w:trPr>
          <w:trHeight w:val="375"/>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НАЦИОНАЛЬНАЯ ОБОРОНА</w:t>
            </w:r>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02</w:t>
            </w:r>
          </w:p>
        </w:tc>
        <w:tc>
          <w:tcPr>
            <w:tcW w:w="56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41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802 085,00</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884 962,00</w:t>
            </w:r>
          </w:p>
        </w:tc>
      </w:tr>
      <w:tr w:rsidR="00984581" w:rsidRPr="00734F8F" w:rsidTr="00F12024">
        <w:trPr>
          <w:trHeight w:val="375"/>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Мобилизационная и вневойсковая подготовка</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02</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802 085,00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884 962,00</w:t>
            </w:r>
          </w:p>
        </w:tc>
      </w:tr>
      <w:tr w:rsidR="00984581" w:rsidRPr="00734F8F" w:rsidTr="00F12024">
        <w:trPr>
          <w:trHeight w:val="750"/>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proofErr w:type="spellStart"/>
            <w:r w:rsidRPr="00734F8F">
              <w:rPr>
                <w:rFonts w:ascii="Arial" w:hAnsi="Arial" w:cs="Arial"/>
                <w:b/>
                <w:bCs/>
                <w:i/>
                <w:iCs/>
                <w:sz w:val="20"/>
                <w:szCs w:val="20"/>
              </w:rPr>
              <w:t>Непрограммные</w:t>
            </w:r>
            <w:proofErr w:type="spellEnd"/>
            <w:r w:rsidRPr="00734F8F">
              <w:rPr>
                <w:rFonts w:ascii="Arial" w:hAnsi="Arial" w:cs="Arial"/>
                <w:b/>
                <w:bCs/>
                <w:i/>
                <w:iCs/>
                <w:sz w:val="20"/>
                <w:szCs w:val="20"/>
              </w:rPr>
              <w:t xml:space="preserve"> расходы на обеспечение деятельности органов местного самоуправления</w:t>
            </w:r>
          </w:p>
        </w:tc>
        <w:tc>
          <w:tcPr>
            <w:tcW w:w="762"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8000000000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802 085,00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884 962,00</w:t>
            </w:r>
          </w:p>
        </w:tc>
      </w:tr>
      <w:tr w:rsidR="00984581" w:rsidRPr="00734F8F" w:rsidTr="00F12024">
        <w:trPr>
          <w:trHeight w:val="750"/>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Обеспечение деятельности местных администраций в рамках </w:t>
            </w:r>
            <w:proofErr w:type="spellStart"/>
            <w:r w:rsidRPr="00734F8F">
              <w:rPr>
                <w:rFonts w:ascii="Arial" w:hAnsi="Arial" w:cs="Arial"/>
                <w:b/>
                <w:bCs/>
                <w:i/>
                <w:iCs/>
                <w:sz w:val="20"/>
                <w:szCs w:val="20"/>
              </w:rPr>
              <w:t>непрограммных</w:t>
            </w:r>
            <w:proofErr w:type="spellEnd"/>
            <w:r w:rsidRPr="00734F8F">
              <w:rPr>
                <w:rFonts w:ascii="Arial" w:hAnsi="Arial" w:cs="Arial"/>
                <w:b/>
                <w:bCs/>
                <w:i/>
                <w:iCs/>
                <w:sz w:val="20"/>
                <w:szCs w:val="20"/>
              </w:rPr>
              <w:t xml:space="preserve"> расходов органов местного самоуправления</w:t>
            </w:r>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02</w:t>
            </w:r>
          </w:p>
        </w:tc>
        <w:tc>
          <w:tcPr>
            <w:tcW w:w="56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141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8020000000</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802 085,00</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884 962,00</w:t>
            </w:r>
          </w:p>
        </w:tc>
      </w:tr>
      <w:tr w:rsidR="00984581" w:rsidRPr="00734F8F" w:rsidTr="00F12024">
        <w:trPr>
          <w:trHeight w:val="1500"/>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Осуществление государственных полномочий по первичному воинскому учету на территориях, где отсутствуют военные комиссариаты в рамках </w:t>
            </w:r>
            <w:proofErr w:type="spellStart"/>
            <w:r w:rsidRPr="00734F8F">
              <w:rPr>
                <w:rFonts w:ascii="Arial" w:hAnsi="Arial" w:cs="Arial"/>
                <w:b/>
                <w:bCs/>
                <w:i/>
                <w:iCs/>
                <w:sz w:val="20"/>
                <w:szCs w:val="20"/>
              </w:rPr>
              <w:t>непрограммных</w:t>
            </w:r>
            <w:proofErr w:type="spellEnd"/>
            <w:r w:rsidRPr="00734F8F">
              <w:rPr>
                <w:rFonts w:ascii="Arial" w:hAnsi="Arial" w:cs="Arial"/>
                <w:b/>
                <w:bCs/>
                <w:i/>
                <w:iCs/>
                <w:sz w:val="20"/>
                <w:szCs w:val="20"/>
              </w:rPr>
              <w:t xml:space="preserve"> расходов органов местного </w:t>
            </w:r>
            <w:r w:rsidRPr="00734F8F">
              <w:rPr>
                <w:rFonts w:ascii="Arial" w:hAnsi="Arial" w:cs="Arial"/>
                <w:b/>
                <w:bCs/>
                <w:i/>
                <w:iCs/>
                <w:sz w:val="20"/>
                <w:szCs w:val="20"/>
              </w:rPr>
              <w:lastRenderedPageBreak/>
              <w:t>самоуправления</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lastRenderedPageBreak/>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02</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8020051180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802 085,00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884 962,00</w:t>
            </w:r>
          </w:p>
        </w:tc>
      </w:tr>
      <w:tr w:rsidR="00984581" w:rsidRPr="00734F8F" w:rsidTr="00F12024">
        <w:trPr>
          <w:trHeight w:val="1500"/>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02</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8020051180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697 564,00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705 927,00</w:t>
            </w:r>
          </w:p>
        </w:tc>
      </w:tr>
      <w:tr w:rsidR="00984581" w:rsidRPr="00734F8F" w:rsidTr="00F12024">
        <w:trPr>
          <w:trHeight w:val="360"/>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02</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8020051180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120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697 564,00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705 927,00</w:t>
            </w:r>
          </w:p>
        </w:tc>
      </w:tr>
      <w:tr w:rsidR="00984581" w:rsidRPr="00734F8F" w:rsidTr="00F12024">
        <w:trPr>
          <w:trHeight w:val="435"/>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02</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03</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8020051180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120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697 564,00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705 927,00</w:t>
            </w:r>
          </w:p>
        </w:tc>
      </w:tr>
      <w:tr w:rsidR="00984581" w:rsidRPr="00734F8F" w:rsidTr="00F12024">
        <w:trPr>
          <w:trHeight w:val="750"/>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02</w:t>
            </w:r>
          </w:p>
        </w:tc>
        <w:tc>
          <w:tcPr>
            <w:tcW w:w="56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141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8020051180</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104 521,00</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179 035,00</w:t>
            </w:r>
          </w:p>
        </w:tc>
      </w:tr>
      <w:tr w:rsidR="00984581" w:rsidRPr="00734F8F" w:rsidTr="00F12024">
        <w:trPr>
          <w:trHeight w:val="750"/>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02</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8020051180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240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104 521,00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179 035,00</w:t>
            </w:r>
          </w:p>
        </w:tc>
      </w:tr>
      <w:tr w:rsidR="00984581" w:rsidRPr="00734F8F" w:rsidTr="00F12024">
        <w:trPr>
          <w:trHeight w:val="720"/>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02</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03</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8020051180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240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104 521,00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179 035,00</w:t>
            </w:r>
          </w:p>
        </w:tc>
      </w:tr>
      <w:tr w:rsidR="00984581" w:rsidRPr="00734F8F" w:rsidTr="00F12024">
        <w:trPr>
          <w:trHeight w:val="750"/>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НАЦИОНАЛЬНАЯ БЕЗОПАСНОСТЬ И ПРАВООХРАНИТЕЛЬНАЯ ДЕЯТЕЛЬНОСТЬ</w:t>
            </w:r>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56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41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679 900,00</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679 900,00</w:t>
            </w:r>
          </w:p>
        </w:tc>
      </w:tr>
      <w:tr w:rsidR="00984581" w:rsidRPr="00734F8F" w:rsidTr="00F12024">
        <w:trPr>
          <w:trHeight w:val="750"/>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Защита населения и территории от чрезвычайных ситуаций природного и техногенного характера, пожарная безопасность</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679 900,00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679 900,00</w:t>
            </w:r>
          </w:p>
        </w:tc>
      </w:tr>
      <w:tr w:rsidR="00984581" w:rsidRPr="00734F8F" w:rsidTr="00F12024">
        <w:trPr>
          <w:trHeight w:val="375"/>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Муниципальная программа "Октябрьский хуторок"</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3700000000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679 900,00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679 900,00</w:t>
            </w:r>
          </w:p>
        </w:tc>
      </w:tr>
      <w:tr w:rsidR="00984581" w:rsidRPr="00734F8F" w:rsidTr="00F12024">
        <w:trPr>
          <w:trHeight w:val="1125"/>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Подпрограмма "Защита населения и территории Октябрьского сельсовета от чрезвычайных ситуаций природного и техногенного характера"</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3720000000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679 900,00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679 900,00</w:t>
            </w:r>
          </w:p>
        </w:tc>
      </w:tr>
      <w:tr w:rsidR="00984581" w:rsidRPr="00734F8F" w:rsidTr="00F12024">
        <w:trPr>
          <w:trHeight w:val="408"/>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Обеспечение пожарной безопасности в рамках подпрограммы "Защита населения и территории Октябрьского сельсовета от чрезвычайных ситуаций природного и техногенного характера" муниципальной программы "Октябрьский хуторок"</w:t>
            </w:r>
          </w:p>
        </w:tc>
        <w:tc>
          <w:tcPr>
            <w:tcW w:w="762"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3720080010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60 000,00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60 000,00</w:t>
            </w:r>
          </w:p>
        </w:tc>
      </w:tr>
      <w:tr w:rsidR="00984581" w:rsidRPr="00734F8F" w:rsidTr="00F12024">
        <w:trPr>
          <w:trHeight w:val="750"/>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56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w:t>
            </w:r>
          </w:p>
        </w:tc>
        <w:tc>
          <w:tcPr>
            <w:tcW w:w="141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3720080010</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60 000,00</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60 000,00</w:t>
            </w:r>
          </w:p>
        </w:tc>
      </w:tr>
      <w:tr w:rsidR="00984581" w:rsidRPr="00734F8F" w:rsidTr="00F12024">
        <w:trPr>
          <w:trHeight w:val="750"/>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lastRenderedPageBreak/>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3720080010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240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60 000,00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60 000,00</w:t>
            </w:r>
          </w:p>
        </w:tc>
      </w:tr>
      <w:tr w:rsidR="00984581" w:rsidRPr="00734F8F" w:rsidTr="00F12024">
        <w:trPr>
          <w:trHeight w:val="720"/>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03</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10</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3720080010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240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60 000,00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60 000,00</w:t>
            </w:r>
          </w:p>
        </w:tc>
      </w:tr>
      <w:tr w:rsidR="00984581" w:rsidRPr="00734F8F" w:rsidTr="00F12024">
        <w:trPr>
          <w:trHeight w:val="1875"/>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Расходы на обеспечение первичных мер пожарной безопасности в рамках подпрограммы "Защита населения и территории Октябрьского сельсовета от чрезвычайных ситуаций природного и техногенного характера" муниципальной программы "Октябрьский хуторок"</w:t>
            </w:r>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56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w:t>
            </w:r>
          </w:p>
        </w:tc>
        <w:tc>
          <w:tcPr>
            <w:tcW w:w="141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37200S4120</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619 900,00</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619 900,00</w:t>
            </w:r>
          </w:p>
        </w:tc>
      </w:tr>
      <w:tr w:rsidR="00984581" w:rsidRPr="00734F8F" w:rsidTr="00F12024">
        <w:trPr>
          <w:trHeight w:val="750"/>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37200S4120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619 900,00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619 900,00</w:t>
            </w:r>
          </w:p>
        </w:tc>
      </w:tr>
      <w:tr w:rsidR="00984581" w:rsidRPr="00734F8F" w:rsidTr="00F12024">
        <w:trPr>
          <w:trHeight w:val="750"/>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37200S4120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240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619 900,00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619 900,00</w:t>
            </w:r>
          </w:p>
        </w:tc>
      </w:tr>
      <w:tr w:rsidR="00984581" w:rsidRPr="00734F8F" w:rsidTr="00F12024">
        <w:trPr>
          <w:trHeight w:val="720"/>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03</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10</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37200S4120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240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619 900,00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619 900,00</w:t>
            </w:r>
          </w:p>
        </w:tc>
      </w:tr>
      <w:tr w:rsidR="00984581" w:rsidRPr="00734F8F" w:rsidTr="00F12024">
        <w:trPr>
          <w:trHeight w:val="375"/>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НАЦИОНАЛЬНАЯ ЭКОНОМИКА</w:t>
            </w:r>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56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41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2 693 875,00</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2 701 275,00</w:t>
            </w:r>
          </w:p>
        </w:tc>
      </w:tr>
      <w:tr w:rsidR="00984581" w:rsidRPr="00734F8F" w:rsidTr="00F12024">
        <w:trPr>
          <w:trHeight w:val="375"/>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Дорожное хозяйство (дорожные фонды)</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09</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2 693 875,00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2 701 275,00</w:t>
            </w:r>
          </w:p>
        </w:tc>
      </w:tr>
      <w:tr w:rsidR="00984581" w:rsidRPr="00734F8F" w:rsidTr="00F12024">
        <w:trPr>
          <w:trHeight w:val="375"/>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Муниципальная программа "Октябрьский хуторок"</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09</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3700000000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2 693 875,00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2 701 275,00</w:t>
            </w:r>
          </w:p>
        </w:tc>
      </w:tr>
      <w:tr w:rsidR="00984581" w:rsidRPr="00734F8F" w:rsidTr="00F12024">
        <w:trPr>
          <w:trHeight w:val="750"/>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Подпрограмма "Благоустройство территории Октябрьского сельсовета"</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09</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3710000000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2 693 875,00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2 701 275,00</w:t>
            </w:r>
          </w:p>
        </w:tc>
      </w:tr>
      <w:tr w:rsidR="00984581" w:rsidRPr="00734F8F" w:rsidTr="00F12024">
        <w:trPr>
          <w:trHeight w:val="1125"/>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Содержание улично-дорожной сети в рамках подпрограммы "Благоустройство территории Октябрьского сельсовета" муниципальной программы "Октябрьский хуторок"</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09</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3710080010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724 600,00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732 000,00</w:t>
            </w:r>
          </w:p>
        </w:tc>
      </w:tr>
      <w:tr w:rsidR="00984581" w:rsidRPr="00734F8F" w:rsidTr="00F12024">
        <w:trPr>
          <w:trHeight w:val="750"/>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09</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3710080010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724 600,00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732 000,00</w:t>
            </w:r>
          </w:p>
        </w:tc>
      </w:tr>
      <w:tr w:rsidR="00984581" w:rsidRPr="00734F8F" w:rsidTr="00F12024">
        <w:trPr>
          <w:trHeight w:val="750"/>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09</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3710080010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240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724 600,00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732 000,00</w:t>
            </w:r>
          </w:p>
        </w:tc>
      </w:tr>
      <w:tr w:rsidR="00984581" w:rsidRPr="00734F8F" w:rsidTr="00F12024">
        <w:trPr>
          <w:trHeight w:val="720"/>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04</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09</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3710080010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240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724 600,00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732 000,00</w:t>
            </w:r>
          </w:p>
        </w:tc>
      </w:tr>
      <w:tr w:rsidR="00984581" w:rsidRPr="00734F8F" w:rsidTr="00F12024">
        <w:trPr>
          <w:trHeight w:val="408"/>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Расходы на содержание автомобильных дорог общего пользования местного значения в рамках подпрограммы " Благоустройство территории Октябрьского сельсовета" программы "Октябрьский </w:t>
            </w:r>
            <w:r w:rsidRPr="00734F8F">
              <w:rPr>
                <w:rFonts w:ascii="Arial" w:hAnsi="Arial" w:cs="Arial"/>
                <w:b/>
                <w:bCs/>
                <w:i/>
                <w:iCs/>
                <w:sz w:val="20"/>
                <w:szCs w:val="20"/>
              </w:rPr>
              <w:lastRenderedPageBreak/>
              <w:t>хуторок"</w:t>
            </w:r>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lastRenderedPageBreak/>
              <w:t>913</w:t>
            </w:r>
          </w:p>
        </w:tc>
        <w:tc>
          <w:tcPr>
            <w:tcW w:w="655"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56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09</w:t>
            </w:r>
          </w:p>
        </w:tc>
        <w:tc>
          <w:tcPr>
            <w:tcW w:w="141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37100Ч0030</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1 969 275,00</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1 969 275,00</w:t>
            </w:r>
          </w:p>
        </w:tc>
      </w:tr>
      <w:tr w:rsidR="00984581" w:rsidRPr="00734F8F" w:rsidTr="00F12024">
        <w:trPr>
          <w:trHeight w:val="750"/>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lastRenderedPageBreak/>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09</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37100Ч0030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1 969 275,00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1 969 275,00</w:t>
            </w:r>
          </w:p>
        </w:tc>
      </w:tr>
      <w:tr w:rsidR="00984581" w:rsidRPr="00734F8F" w:rsidTr="00F12024">
        <w:trPr>
          <w:trHeight w:val="750"/>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09</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37100Ч0030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240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1 969 275,00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1 969 275,00</w:t>
            </w:r>
          </w:p>
        </w:tc>
      </w:tr>
      <w:tr w:rsidR="00984581" w:rsidRPr="00734F8F" w:rsidTr="00F12024">
        <w:trPr>
          <w:trHeight w:val="720"/>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04</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09</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37100Ч0030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240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1 969 275,00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1 969 275,00</w:t>
            </w:r>
          </w:p>
        </w:tc>
      </w:tr>
      <w:tr w:rsidR="00984581" w:rsidRPr="00734F8F" w:rsidTr="00F12024">
        <w:trPr>
          <w:trHeight w:val="375"/>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ЖИЛИЩНО-КОММУНАЛЬНОЕ ХОЗЯЙСТВО</w:t>
            </w:r>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w:t>
            </w:r>
          </w:p>
        </w:tc>
        <w:tc>
          <w:tcPr>
            <w:tcW w:w="56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41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2 677 217,92</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2 377 217,92</w:t>
            </w:r>
          </w:p>
        </w:tc>
      </w:tr>
      <w:tr w:rsidR="00984581" w:rsidRPr="00734F8F" w:rsidTr="00F12024">
        <w:trPr>
          <w:trHeight w:val="375"/>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Жилищное хозяйство</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700 000,00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700 000,00</w:t>
            </w:r>
          </w:p>
        </w:tc>
      </w:tr>
      <w:tr w:rsidR="00984581" w:rsidRPr="00734F8F" w:rsidTr="00F12024">
        <w:trPr>
          <w:trHeight w:val="375"/>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Муниципальная программа "Октябрьский хуторок"</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3700000000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700 000,00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700 000,00</w:t>
            </w:r>
          </w:p>
        </w:tc>
      </w:tr>
      <w:tr w:rsidR="00984581" w:rsidRPr="00734F8F" w:rsidTr="00F12024">
        <w:trPr>
          <w:trHeight w:val="375"/>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подпрограмма "Жилищное хозяйство"</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3730000000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700 000,00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700 000,00</w:t>
            </w:r>
          </w:p>
        </w:tc>
      </w:tr>
      <w:tr w:rsidR="00984581" w:rsidRPr="00734F8F" w:rsidTr="00F12024">
        <w:trPr>
          <w:trHeight w:val="750"/>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Отдельные мероприятия в рамках подпрограммы "Жилищное хозяйство" муниципальной программы "Октябрьский хуторок"</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3730080000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550 000,00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550 000,00</w:t>
            </w:r>
          </w:p>
        </w:tc>
      </w:tr>
      <w:tr w:rsidR="00984581" w:rsidRPr="00734F8F" w:rsidTr="00F12024">
        <w:trPr>
          <w:trHeight w:val="750"/>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3730080000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550 000,00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550 000,00</w:t>
            </w:r>
          </w:p>
        </w:tc>
      </w:tr>
      <w:tr w:rsidR="00984581" w:rsidRPr="00734F8F" w:rsidTr="00F12024">
        <w:trPr>
          <w:trHeight w:val="750"/>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3730080000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240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550 000,00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550 000,00</w:t>
            </w:r>
          </w:p>
        </w:tc>
      </w:tr>
      <w:tr w:rsidR="00984581" w:rsidRPr="00734F8F" w:rsidTr="00F12024">
        <w:trPr>
          <w:trHeight w:val="720"/>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05</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3730080000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240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550 000,00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550 000,00</w:t>
            </w:r>
          </w:p>
        </w:tc>
      </w:tr>
      <w:tr w:rsidR="00984581" w:rsidRPr="00734F8F" w:rsidTr="00F12024">
        <w:trPr>
          <w:trHeight w:val="1125"/>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Взносы на капитальный ремонт общего имущества в многоквартирных домах в рамках подпрограммы "Жилищное хозяйство" муниципальной программы "Октябрьский хуторок"</w:t>
            </w:r>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w:t>
            </w:r>
          </w:p>
        </w:tc>
        <w:tc>
          <w:tcPr>
            <w:tcW w:w="56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41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3730080010</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150 000,00</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150 000,00</w:t>
            </w:r>
          </w:p>
        </w:tc>
      </w:tr>
      <w:tr w:rsidR="00984581" w:rsidRPr="00734F8F" w:rsidTr="00F12024">
        <w:trPr>
          <w:trHeight w:val="750"/>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3730080010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150 000,00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150 000,00</w:t>
            </w:r>
          </w:p>
        </w:tc>
      </w:tr>
      <w:tr w:rsidR="00984581" w:rsidRPr="00734F8F" w:rsidTr="00F12024">
        <w:trPr>
          <w:trHeight w:val="750"/>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3730080010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240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150 000,00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150 000,00</w:t>
            </w:r>
          </w:p>
        </w:tc>
      </w:tr>
      <w:tr w:rsidR="00984581" w:rsidRPr="00734F8F" w:rsidTr="00F12024">
        <w:trPr>
          <w:trHeight w:val="720"/>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05</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3730080010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240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150 000,00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150 000,00</w:t>
            </w:r>
          </w:p>
        </w:tc>
      </w:tr>
      <w:tr w:rsidR="00984581" w:rsidRPr="00734F8F" w:rsidTr="00F12024">
        <w:trPr>
          <w:trHeight w:val="375"/>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Коммунальное хозяйство</w:t>
            </w:r>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w:t>
            </w:r>
          </w:p>
        </w:tc>
        <w:tc>
          <w:tcPr>
            <w:tcW w:w="56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02</w:t>
            </w:r>
          </w:p>
        </w:tc>
        <w:tc>
          <w:tcPr>
            <w:tcW w:w="141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28 710,92</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28 710,92</w:t>
            </w:r>
          </w:p>
        </w:tc>
      </w:tr>
      <w:tr w:rsidR="00984581" w:rsidRPr="00734F8F" w:rsidTr="00F12024">
        <w:trPr>
          <w:trHeight w:val="465"/>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Другие </w:t>
            </w:r>
            <w:proofErr w:type="spellStart"/>
            <w:r w:rsidRPr="00734F8F">
              <w:rPr>
                <w:rFonts w:ascii="Arial" w:hAnsi="Arial" w:cs="Arial"/>
                <w:b/>
                <w:bCs/>
                <w:i/>
                <w:iCs/>
                <w:sz w:val="20"/>
                <w:szCs w:val="20"/>
              </w:rPr>
              <w:t>непрограммные</w:t>
            </w:r>
            <w:proofErr w:type="spellEnd"/>
            <w:r w:rsidRPr="00734F8F">
              <w:rPr>
                <w:rFonts w:ascii="Arial" w:hAnsi="Arial" w:cs="Arial"/>
                <w:b/>
                <w:bCs/>
                <w:i/>
                <w:iCs/>
                <w:sz w:val="20"/>
                <w:szCs w:val="20"/>
              </w:rPr>
              <w:t xml:space="preserve"> расходы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02</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9000000000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28 710,92</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28 710,92</w:t>
            </w:r>
          </w:p>
        </w:tc>
      </w:tr>
      <w:tr w:rsidR="00984581" w:rsidRPr="00734F8F" w:rsidTr="00F12024">
        <w:trPr>
          <w:trHeight w:val="750"/>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lastRenderedPageBreak/>
              <w:t xml:space="preserve">Отдельные мероприятия в рамках </w:t>
            </w:r>
            <w:proofErr w:type="spellStart"/>
            <w:r w:rsidRPr="00734F8F">
              <w:rPr>
                <w:rFonts w:ascii="Arial" w:hAnsi="Arial" w:cs="Arial"/>
                <w:b/>
                <w:bCs/>
                <w:i/>
                <w:iCs/>
                <w:sz w:val="20"/>
                <w:szCs w:val="20"/>
              </w:rPr>
              <w:t>непрограммных</w:t>
            </w:r>
            <w:proofErr w:type="spellEnd"/>
            <w:r w:rsidRPr="00734F8F">
              <w:rPr>
                <w:rFonts w:ascii="Arial" w:hAnsi="Arial" w:cs="Arial"/>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02</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9090000000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28 710,92</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28 710,92</w:t>
            </w:r>
          </w:p>
        </w:tc>
      </w:tr>
      <w:tr w:rsidR="00984581" w:rsidRPr="00734F8F" w:rsidTr="00F12024">
        <w:trPr>
          <w:trHeight w:val="1125"/>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Возмещение специализированным службам по вопросам похоронного дела стоимости услуг по погребению в рамках </w:t>
            </w:r>
            <w:proofErr w:type="spellStart"/>
            <w:r w:rsidRPr="00734F8F">
              <w:rPr>
                <w:rFonts w:ascii="Arial" w:hAnsi="Arial" w:cs="Arial"/>
                <w:b/>
                <w:bCs/>
                <w:i/>
                <w:iCs/>
                <w:sz w:val="20"/>
                <w:szCs w:val="20"/>
              </w:rPr>
              <w:t>непрограммных</w:t>
            </w:r>
            <w:proofErr w:type="spellEnd"/>
            <w:r w:rsidRPr="00734F8F">
              <w:rPr>
                <w:rFonts w:ascii="Arial" w:hAnsi="Arial" w:cs="Arial"/>
                <w:b/>
                <w:bCs/>
                <w:i/>
                <w:iCs/>
                <w:sz w:val="20"/>
                <w:szCs w:val="20"/>
              </w:rPr>
              <w:t xml:space="preserve"> расходов органов местного самоуправления</w:t>
            </w:r>
          </w:p>
        </w:tc>
        <w:tc>
          <w:tcPr>
            <w:tcW w:w="762"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90900Ш0000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28 710,92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28 710,92</w:t>
            </w:r>
          </w:p>
        </w:tc>
      </w:tr>
      <w:tr w:rsidR="00984581" w:rsidRPr="00734F8F" w:rsidTr="00F12024">
        <w:trPr>
          <w:trHeight w:val="750"/>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w:t>
            </w:r>
          </w:p>
        </w:tc>
        <w:tc>
          <w:tcPr>
            <w:tcW w:w="56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02</w:t>
            </w:r>
          </w:p>
        </w:tc>
        <w:tc>
          <w:tcPr>
            <w:tcW w:w="141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90900Ш0000</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28 710,92</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28 710,92</w:t>
            </w:r>
          </w:p>
        </w:tc>
      </w:tr>
      <w:tr w:rsidR="00984581" w:rsidRPr="00734F8F" w:rsidTr="00F12024">
        <w:trPr>
          <w:trHeight w:val="750"/>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02</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90900Ш0000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240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28 710,92</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28 710,92</w:t>
            </w:r>
          </w:p>
        </w:tc>
      </w:tr>
      <w:tr w:rsidR="00984581" w:rsidRPr="00734F8F" w:rsidTr="00F12024">
        <w:trPr>
          <w:trHeight w:val="720"/>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05</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02</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90900Ш0000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240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28 710,92</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28 710,92</w:t>
            </w:r>
          </w:p>
        </w:tc>
      </w:tr>
      <w:tr w:rsidR="00984581" w:rsidRPr="00734F8F" w:rsidTr="00F12024">
        <w:trPr>
          <w:trHeight w:val="375"/>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Благоустройство</w:t>
            </w:r>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w:t>
            </w:r>
          </w:p>
        </w:tc>
        <w:tc>
          <w:tcPr>
            <w:tcW w:w="56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141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1 948 507,00</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1 648 507,00</w:t>
            </w:r>
          </w:p>
        </w:tc>
      </w:tr>
      <w:tr w:rsidR="00984581" w:rsidRPr="00734F8F" w:rsidTr="00F12024">
        <w:trPr>
          <w:trHeight w:val="375"/>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Муниципальная программа "Октябрьский хуторок"</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3700000000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1 948 507,00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1 648 507,00</w:t>
            </w:r>
          </w:p>
        </w:tc>
      </w:tr>
      <w:tr w:rsidR="00984581" w:rsidRPr="00734F8F" w:rsidTr="00F12024">
        <w:trPr>
          <w:trHeight w:val="750"/>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Подпрограмма "Благоустройство территории Октябрьского сельсовета"</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3710000000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1 948 507,00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1 648 507,00</w:t>
            </w:r>
          </w:p>
        </w:tc>
      </w:tr>
      <w:tr w:rsidR="00984581" w:rsidRPr="00734F8F" w:rsidTr="00F12024">
        <w:trPr>
          <w:trHeight w:val="1125"/>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Содержание сети уличного освещения в рамках подпрограммы "Благоустройство территории Октябрьского сельсовета" муниципальной программы "Октябрьский хуторок"</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3710080020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280 000,00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130 000,00</w:t>
            </w:r>
          </w:p>
        </w:tc>
      </w:tr>
      <w:tr w:rsidR="00984581" w:rsidRPr="00734F8F" w:rsidTr="00F12024">
        <w:trPr>
          <w:trHeight w:val="750"/>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3710080020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280 000,00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130 000,00</w:t>
            </w:r>
          </w:p>
        </w:tc>
      </w:tr>
      <w:tr w:rsidR="00984581" w:rsidRPr="00734F8F" w:rsidTr="00F12024">
        <w:trPr>
          <w:trHeight w:val="750"/>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3710080020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240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280 000,00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130 000,00</w:t>
            </w:r>
          </w:p>
        </w:tc>
      </w:tr>
      <w:tr w:rsidR="00984581" w:rsidRPr="00734F8F" w:rsidTr="00F12024">
        <w:trPr>
          <w:trHeight w:val="720"/>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05</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03</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3710080020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240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280 000,00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130 000,00</w:t>
            </w:r>
          </w:p>
        </w:tc>
      </w:tr>
      <w:tr w:rsidR="00984581" w:rsidRPr="00734F8F" w:rsidTr="00F12024">
        <w:trPr>
          <w:trHeight w:val="1500"/>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Обустройство и содержание мест массового отдыха и объектов внешнего благоустройства в рамках подпрограммы "Благоустройство территории Октябрьского сельсовета" муниципальной программы "Октябрьский хуторок"</w:t>
            </w:r>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w:t>
            </w:r>
          </w:p>
        </w:tc>
        <w:tc>
          <w:tcPr>
            <w:tcW w:w="56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141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3710080040</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1 081 797,00</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981 797,00</w:t>
            </w:r>
          </w:p>
        </w:tc>
      </w:tr>
      <w:tr w:rsidR="00984581" w:rsidRPr="00734F8F" w:rsidTr="00F12024">
        <w:trPr>
          <w:trHeight w:val="1500"/>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734F8F">
              <w:rPr>
                <w:rFonts w:ascii="Arial" w:hAnsi="Arial" w:cs="Arial"/>
                <w:b/>
                <w:bCs/>
                <w:i/>
                <w:iCs/>
                <w:sz w:val="20"/>
                <w:szCs w:val="20"/>
              </w:rPr>
              <w:lastRenderedPageBreak/>
              <w:t>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lastRenderedPageBreak/>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3710080040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383 797,00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383 797,00</w:t>
            </w:r>
          </w:p>
        </w:tc>
      </w:tr>
      <w:tr w:rsidR="00984581" w:rsidRPr="00734F8F" w:rsidTr="00F12024">
        <w:trPr>
          <w:trHeight w:val="375"/>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lastRenderedPageBreak/>
              <w:t>Расходы на выплаты персоналу казенных учреждений</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3710080040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110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383 797,00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383 797,00</w:t>
            </w:r>
          </w:p>
        </w:tc>
      </w:tr>
      <w:tr w:rsidR="00984581" w:rsidRPr="00734F8F" w:rsidTr="00F12024">
        <w:trPr>
          <w:trHeight w:val="360"/>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Расходы на выплаты персоналу казенных учреждений</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05</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03</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3710080040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110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383 797,00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383 797,00</w:t>
            </w:r>
          </w:p>
        </w:tc>
      </w:tr>
      <w:tr w:rsidR="00984581" w:rsidRPr="00734F8F" w:rsidTr="00F12024">
        <w:trPr>
          <w:trHeight w:val="750"/>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w:t>
            </w:r>
          </w:p>
        </w:tc>
        <w:tc>
          <w:tcPr>
            <w:tcW w:w="56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141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3710080040</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698 000,00</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598 000,00</w:t>
            </w:r>
          </w:p>
        </w:tc>
      </w:tr>
      <w:tr w:rsidR="00984581" w:rsidRPr="00734F8F" w:rsidTr="00F12024">
        <w:trPr>
          <w:trHeight w:val="750"/>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762"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3710080040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240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698 000,00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598 000,00</w:t>
            </w:r>
          </w:p>
        </w:tc>
      </w:tr>
      <w:tr w:rsidR="00984581" w:rsidRPr="00734F8F" w:rsidTr="00F12024">
        <w:trPr>
          <w:trHeight w:val="720"/>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Иные закупки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05</w:t>
            </w:r>
          </w:p>
        </w:tc>
        <w:tc>
          <w:tcPr>
            <w:tcW w:w="56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03</w:t>
            </w:r>
          </w:p>
        </w:tc>
        <w:tc>
          <w:tcPr>
            <w:tcW w:w="141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3710080040</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240</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698 000,00</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598 000,00</w:t>
            </w:r>
          </w:p>
        </w:tc>
      </w:tr>
      <w:tr w:rsidR="00984581" w:rsidRPr="00734F8F" w:rsidTr="00F12024">
        <w:trPr>
          <w:trHeight w:val="1875"/>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proofErr w:type="gramStart"/>
            <w:r w:rsidRPr="00734F8F">
              <w:rPr>
                <w:rFonts w:ascii="Arial" w:hAnsi="Arial" w:cs="Arial"/>
                <w:b/>
                <w:bCs/>
                <w:i/>
                <w:iCs/>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"Благоустройство территории Октябрьского сельсовета"</w:t>
            </w:r>
            <w:proofErr w:type="gramEnd"/>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w:t>
            </w:r>
          </w:p>
        </w:tc>
        <w:tc>
          <w:tcPr>
            <w:tcW w:w="56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141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3710081040</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136 710,00</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136 710,00</w:t>
            </w:r>
          </w:p>
        </w:tc>
      </w:tr>
      <w:tr w:rsidR="00984581" w:rsidRPr="00734F8F" w:rsidTr="00F12024">
        <w:trPr>
          <w:trHeight w:val="1500"/>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3710081040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136 710,00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136 710,00</w:t>
            </w:r>
          </w:p>
        </w:tc>
      </w:tr>
      <w:tr w:rsidR="00984581" w:rsidRPr="00734F8F" w:rsidTr="00F12024">
        <w:trPr>
          <w:trHeight w:val="375"/>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Расходы на выплаты персоналу казенных учреждений</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3710081040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110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136 710,00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136 710,00</w:t>
            </w:r>
          </w:p>
        </w:tc>
      </w:tr>
      <w:tr w:rsidR="00984581" w:rsidRPr="00734F8F" w:rsidTr="00F12024">
        <w:trPr>
          <w:trHeight w:val="360"/>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Расходы на выплаты персоналу казенных учреждений</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05</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03</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3710081040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110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136 710,00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136 710,00</w:t>
            </w:r>
          </w:p>
        </w:tc>
      </w:tr>
      <w:tr w:rsidR="00984581" w:rsidRPr="00734F8F" w:rsidTr="00F12024">
        <w:trPr>
          <w:trHeight w:val="1125"/>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Оплата за электроэнергию в рамках подпрограммы "Благоустройство территории Октябрьского сельсовета" муниципальной программы "Октябрьский хуторок"</w:t>
            </w:r>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w:t>
            </w:r>
          </w:p>
        </w:tc>
        <w:tc>
          <w:tcPr>
            <w:tcW w:w="56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141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371008Э020</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450 000,00</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400 000,00</w:t>
            </w:r>
          </w:p>
        </w:tc>
      </w:tr>
      <w:tr w:rsidR="00984581" w:rsidRPr="00734F8F" w:rsidTr="00F12024">
        <w:trPr>
          <w:trHeight w:val="750"/>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371008Э020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450 000,00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400 000,00</w:t>
            </w:r>
          </w:p>
        </w:tc>
      </w:tr>
      <w:tr w:rsidR="00984581" w:rsidRPr="00734F8F" w:rsidTr="00F12024">
        <w:trPr>
          <w:trHeight w:val="750"/>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371008Э020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240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450 000,00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400 000,00</w:t>
            </w:r>
          </w:p>
        </w:tc>
      </w:tr>
      <w:tr w:rsidR="00984581" w:rsidRPr="00734F8F" w:rsidTr="00F12024">
        <w:trPr>
          <w:trHeight w:val="720"/>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05</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03</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371008Э020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240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450 000,00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400 000,00</w:t>
            </w:r>
          </w:p>
        </w:tc>
      </w:tr>
      <w:tr w:rsidR="00984581" w:rsidRPr="00734F8F" w:rsidTr="00F12024">
        <w:trPr>
          <w:trHeight w:val="375"/>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ОБРАЗОВАНИЕ</w:t>
            </w:r>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07</w:t>
            </w:r>
          </w:p>
        </w:tc>
        <w:tc>
          <w:tcPr>
            <w:tcW w:w="56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41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143 236,00</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143 236,00</w:t>
            </w:r>
          </w:p>
        </w:tc>
      </w:tr>
      <w:tr w:rsidR="00984581" w:rsidRPr="00734F8F" w:rsidTr="00F12024">
        <w:trPr>
          <w:trHeight w:val="375"/>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lastRenderedPageBreak/>
              <w:t>Молодежная политика</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07</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07</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143 236,00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143 236,00</w:t>
            </w:r>
          </w:p>
        </w:tc>
      </w:tr>
      <w:tr w:rsidR="00984581" w:rsidRPr="00734F8F" w:rsidTr="00F12024">
        <w:trPr>
          <w:trHeight w:val="375"/>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Муниципальная программа "Октябрьский хуторок"</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07</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07</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3700000000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143 236,00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143 236,00</w:t>
            </w:r>
          </w:p>
        </w:tc>
      </w:tr>
      <w:tr w:rsidR="00984581" w:rsidRPr="00734F8F" w:rsidTr="00F12024">
        <w:trPr>
          <w:trHeight w:val="375"/>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Подпрограмма "Молодежь </w:t>
            </w:r>
            <w:proofErr w:type="spellStart"/>
            <w:r w:rsidRPr="00734F8F">
              <w:rPr>
                <w:rFonts w:ascii="Arial" w:hAnsi="Arial" w:cs="Arial"/>
                <w:b/>
                <w:bCs/>
                <w:i/>
                <w:iCs/>
                <w:sz w:val="20"/>
                <w:szCs w:val="20"/>
              </w:rPr>
              <w:t>Приангарья</w:t>
            </w:r>
            <w:proofErr w:type="spellEnd"/>
            <w:r w:rsidRPr="00734F8F">
              <w:rPr>
                <w:rFonts w:ascii="Arial" w:hAnsi="Arial" w:cs="Arial"/>
                <w:b/>
                <w:bCs/>
                <w:i/>
                <w:iCs/>
                <w:sz w:val="20"/>
                <w:szCs w:val="20"/>
              </w:rPr>
              <w:t>"</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07</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07</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3760000000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143 236,00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143 236,00</w:t>
            </w:r>
          </w:p>
        </w:tc>
      </w:tr>
      <w:tr w:rsidR="00984581" w:rsidRPr="00734F8F" w:rsidTr="00F12024">
        <w:trPr>
          <w:trHeight w:val="1185"/>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Мероприятия по трудовому воспитанию несовершеннолетних за счет средств районного бюджета в рамках подпрограммы "Молодежь </w:t>
            </w:r>
            <w:proofErr w:type="spellStart"/>
            <w:r w:rsidRPr="00734F8F">
              <w:rPr>
                <w:rFonts w:ascii="Arial" w:hAnsi="Arial" w:cs="Arial"/>
                <w:b/>
                <w:bCs/>
                <w:i/>
                <w:iCs/>
                <w:sz w:val="20"/>
                <w:szCs w:val="20"/>
              </w:rPr>
              <w:t>Приангарья</w:t>
            </w:r>
            <w:proofErr w:type="spellEnd"/>
            <w:r w:rsidRPr="00734F8F">
              <w:rPr>
                <w:rFonts w:ascii="Arial" w:hAnsi="Arial" w:cs="Arial"/>
                <w:b/>
                <w:bCs/>
                <w:i/>
                <w:iCs/>
                <w:sz w:val="20"/>
                <w:szCs w:val="20"/>
              </w:rPr>
              <w:t>" муниципальной программы "Октябрьский хуторок"</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07</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07</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37600Ч0050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143 236,00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143 236,00</w:t>
            </w:r>
          </w:p>
        </w:tc>
      </w:tr>
      <w:tr w:rsidR="00984581" w:rsidRPr="00734F8F" w:rsidTr="00F12024">
        <w:trPr>
          <w:trHeight w:val="408"/>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07</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37600Ч0050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143 236,00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143 236,00</w:t>
            </w:r>
          </w:p>
        </w:tc>
      </w:tr>
      <w:tr w:rsidR="00984581" w:rsidRPr="00734F8F" w:rsidTr="00F12024">
        <w:trPr>
          <w:trHeight w:val="510"/>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Расходы на выплаты персоналу казенных учреждений</w:t>
            </w:r>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07</w:t>
            </w:r>
          </w:p>
        </w:tc>
        <w:tc>
          <w:tcPr>
            <w:tcW w:w="56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07</w:t>
            </w:r>
          </w:p>
        </w:tc>
        <w:tc>
          <w:tcPr>
            <w:tcW w:w="141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37600Ч0050</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110</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143 236,00</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143 236,00</w:t>
            </w:r>
          </w:p>
        </w:tc>
      </w:tr>
      <w:tr w:rsidR="00984581" w:rsidRPr="00734F8F" w:rsidTr="00F12024">
        <w:trPr>
          <w:trHeight w:val="360"/>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Расходы на выплаты персоналу казенных учреждений</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07</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07</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37600Ч0050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110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143 236,00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143 236,00</w:t>
            </w:r>
          </w:p>
        </w:tc>
      </w:tr>
      <w:tr w:rsidR="00984581" w:rsidRPr="00734F8F" w:rsidTr="00F12024">
        <w:trPr>
          <w:trHeight w:val="375"/>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КУЛЬТУРА, КИНЕМАТОГРАФИЯ</w:t>
            </w:r>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08</w:t>
            </w:r>
          </w:p>
        </w:tc>
        <w:tc>
          <w:tcPr>
            <w:tcW w:w="56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41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10 000,00</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10 000,00</w:t>
            </w:r>
          </w:p>
        </w:tc>
      </w:tr>
      <w:tr w:rsidR="00984581" w:rsidRPr="00734F8F" w:rsidTr="00F12024">
        <w:trPr>
          <w:trHeight w:val="375"/>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Культура</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08</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10 000,00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10 000,00</w:t>
            </w:r>
          </w:p>
        </w:tc>
      </w:tr>
      <w:tr w:rsidR="00984581" w:rsidRPr="00734F8F" w:rsidTr="00F12024">
        <w:trPr>
          <w:trHeight w:val="375"/>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Муниципальная программа "Октябрьский хуторок"</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08</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3700000000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10 000,00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10 000,00</w:t>
            </w:r>
          </w:p>
        </w:tc>
      </w:tr>
      <w:tr w:rsidR="00984581" w:rsidRPr="00734F8F" w:rsidTr="00F12024">
        <w:trPr>
          <w:trHeight w:val="375"/>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Подпрограмма "Культурное наследие"</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08</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3770000000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10 000,00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10 000,00</w:t>
            </w:r>
          </w:p>
        </w:tc>
      </w:tr>
      <w:tr w:rsidR="00984581" w:rsidRPr="00734F8F" w:rsidTr="00F12024">
        <w:trPr>
          <w:trHeight w:val="750"/>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Отдельные мероприятия в рамках подпрограммы "Культурное наследие" программы "Октябрьский хуторок"</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08</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3770080000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10 000,00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10 000,00</w:t>
            </w:r>
          </w:p>
        </w:tc>
      </w:tr>
      <w:tr w:rsidR="00984581" w:rsidRPr="00734F8F" w:rsidTr="00F12024">
        <w:trPr>
          <w:trHeight w:val="750"/>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08</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3770080000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10 000,00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10 000,00</w:t>
            </w:r>
          </w:p>
        </w:tc>
      </w:tr>
      <w:tr w:rsidR="00984581" w:rsidRPr="00734F8F" w:rsidTr="00F12024">
        <w:trPr>
          <w:trHeight w:val="750"/>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08</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3770080000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240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10 000,00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10 000,00</w:t>
            </w:r>
          </w:p>
        </w:tc>
      </w:tr>
      <w:tr w:rsidR="00984581" w:rsidRPr="00734F8F" w:rsidTr="00F12024">
        <w:trPr>
          <w:trHeight w:val="720"/>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08</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3770080000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240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10 000,00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10 000,00</w:t>
            </w:r>
          </w:p>
        </w:tc>
      </w:tr>
      <w:tr w:rsidR="00984581" w:rsidRPr="00734F8F" w:rsidTr="00F12024">
        <w:trPr>
          <w:trHeight w:val="375"/>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СОЦИАЛЬНАЯ ПОЛИТИКА</w:t>
            </w:r>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w:t>
            </w:r>
          </w:p>
        </w:tc>
        <w:tc>
          <w:tcPr>
            <w:tcW w:w="56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41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151 200,00</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151 200,00</w:t>
            </w:r>
          </w:p>
        </w:tc>
      </w:tr>
      <w:tr w:rsidR="00984581" w:rsidRPr="00734F8F" w:rsidTr="00F12024">
        <w:trPr>
          <w:trHeight w:val="375"/>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Пенсионное обеспечение</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151 200,00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151 200,00</w:t>
            </w:r>
          </w:p>
        </w:tc>
      </w:tr>
      <w:tr w:rsidR="00984581" w:rsidRPr="00734F8F" w:rsidTr="00F12024">
        <w:trPr>
          <w:trHeight w:val="465"/>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Другие </w:t>
            </w:r>
            <w:proofErr w:type="spellStart"/>
            <w:r w:rsidRPr="00734F8F">
              <w:rPr>
                <w:rFonts w:ascii="Arial" w:hAnsi="Arial" w:cs="Arial"/>
                <w:b/>
                <w:bCs/>
                <w:i/>
                <w:iCs/>
                <w:sz w:val="20"/>
                <w:szCs w:val="20"/>
              </w:rPr>
              <w:t>непрограммные</w:t>
            </w:r>
            <w:proofErr w:type="spellEnd"/>
            <w:r w:rsidRPr="00734F8F">
              <w:rPr>
                <w:rFonts w:ascii="Arial" w:hAnsi="Arial" w:cs="Arial"/>
                <w:b/>
                <w:bCs/>
                <w:i/>
                <w:iCs/>
                <w:sz w:val="20"/>
                <w:szCs w:val="20"/>
              </w:rPr>
              <w:t xml:space="preserve"> расходы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9000000000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151 200,00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151 200,00</w:t>
            </w:r>
          </w:p>
        </w:tc>
      </w:tr>
      <w:tr w:rsidR="00984581" w:rsidRPr="00734F8F" w:rsidTr="00F12024">
        <w:trPr>
          <w:trHeight w:val="750"/>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Отдельные мероприятия в рамках </w:t>
            </w:r>
            <w:proofErr w:type="spellStart"/>
            <w:r w:rsidRPr="00734F8F">
              <w:rPr>
                <w:rFonts w:ascii="Arial" w:hAnsi="Arial" w:cs="Arial"/>
                <w:b/>
                <w:bCs/>
                <w:i/>
                <w:iCs/>
                <w:sz w:val="20"/>
                <w:szCs w:val="20"/>
              </w:rPr>
              <w:t>непрограммных</w:t>
            </w:r>
            <w:proofErr w:type="spellEnd"/>
            <w:r w:rsidRPr="00734F8F">
              <w:rPr>
                <w:rFonts w:ascii="Arial" w:hAnsi="Arial" w:cs="Arial"/>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9090000000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151 200,00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151 200,00</w:t>
            </w:r>
          </w:p>
        </w:tc>
      </w:tr>
      <w:tr w:rsidR="00984581" w:rsidRPr="00734F8F" w:rsidTr="00F12024">
        <w:trPr>
          <w:trHeight w:val="750"/>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lastRenderedPageBreak/>
              <w:t xml:space="preserve">Отдельные мероприятия в рамках </w:t>
            </w:r>
            <w:proofErr w:type="spellStart"/>
            <w:r w:rsidRPr="00734F8F">
              <w:rPr>
                <w:rFonts w:ascii="Arial" w:hAnsi="Arial" w:cs="Arial"/>
                <w:b/>
                <w:bCs/>
                <w:i/>
                <w:iCs/>
                <w:sz w:val="20"/>
                <w:szCs w:val="20"/>
              </w:rPr>
              <w:t>непрограммных</w:t>
            </w:r>
            <w:proofErr w:type="spellEnd"/>
            <w:r w:rsidRPr="00734F8F">
              <w:rPr>
                <w:rFonts w:ascii="Arial" w:hAnsi="Arial" w:cs="Arial"/>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9090080000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151 200,00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151 200,00</w:t>
            </w:r>
          </w:p>
        </w:tc>
      </w:tr>
      <w:tr w:rsidR="00984581" w:rsidRPr="00734F8F" w:rsidTr="00F12024">
        <w:trPr>
          <w:trHeight w:val="375"/>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Социальное обеспечение и иные выплаты населению</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9090080000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300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151 200,00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151 200,00</w:t>
            </w:r>
          </w:p>
        </w:tc>
      </w:tr>
      <w:tr w:rsidR="00984581" w:rsidRPr="00734F8F" w:rsidTr="00F12024">
        <w:trPr>
          <w:trHeight w:val="375"/>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Публичные нормативные социальные выплаты гражданам</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9090080000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310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151 200,00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151 200,00</w:t>
            </w:r>
          </w:p>
        </w:tc>
      </w:tr>
      <w:tr w:rsidR="00984581" w:rsidRPr="00734F8F" w:rsidTr="00F12024">
        <w:trPr>
          <w:trHeight w:val="360"/>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Публичные нормативные социальные выплаты гражданам</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10</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9090080000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310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151 200,00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151 200,00</w:t>
            </w:r>
          </w:p>
        </w:tc>
      </w:tr>
      <w:tr w:rsidR="00984581" w:rsidRPr="00734F8F" w:rsidTr="00F12024">
        <w:trPr>
          <w:trHeight w:val="375"/>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ФИЗИЧЕСКАЯ КУЛЬТУРА И СПОРТ</w:t>
            </w:r>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11</w:t>
            </w:r>
          </w:p>
        </w:tc>
        <w:tc>
          <w:tcPr>
            <w:tcW w:w="56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41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349 815,00</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349 815,00</w:t>
            </w:r>
          </w:p>
        </w:tc>
      </w:tr>
      <w:tr w:rsidR="00984581" w:rsidRPr="00734F8F" w:rsidTr="00F12024">
        <w:trPr>
          <w:trHeight w:val="375"/>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Физическая культура</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11</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349 815,00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349 815,00</w:t>
            </w:r>
          </w:p>
        </w:tc>
      </w:tr>
      <w:tr w:rsidR="00984581" w:rsidRPr="00734F8F" w:rsidTr="00F12024">
        <w:trPr>
          <w:trHeight w:val="375"/>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Муниципальная программа "Октябрьский хуторок"</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11</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3700000000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349 815,00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349 815,00</w:t>
            </w:r>
          </w:p>
        </w:tc>
      </w:tr>
      <w:tr w:rsidR="00984581" w:rsidRPr="00734F8F" w:rsidTr="00F12024">
        <w:trPr>
          <w:trHeight w:val="750"/>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Подпрограмма "Развитие физической культуры и спорта на территории Октябрьского сельсовета"</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11</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3740000000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349 815,00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349 815,00</w:t>
            </w:r>
          </w:p>
        </w:tc>
      </w:tr>
      <w:tr w:rsidR="00984581" w:rsidRPr="00734F8F" w:rsidTr="00F12024">
        <w:trPr>
          <w:trHeight w:val="1125"/>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Отдельные мероприятия в рамках подпрограммы "Развитие физической культуры и спорта на территории Октябрьского сельсовета" муниципальной программы "Октябрьский хуторок"</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11</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3740080000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349 815,00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349 815,00</w:t>
            </w:r>
          </w:p>
        </w:tc>
      </w:tr>
      <w:tr w:rsidR="00984581" w:rsidRPr="00734F8F" w:rsidTr="00F12024">
        <w:trPr>
          <w:trHeight w:val="1500"/>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3740080000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339 815,00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339 815,00</w:t>
            </w:r>
          </w:p>
        </w:tc>
      </w:tr>
      <w:tr w:rsidR="00984581" w:rsidRPr="00734F8F" w:rsidTr="00F12024">
        <w:trPr>
          <w:trHeight w:val="375"/>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Расходы на выплаты персоналу казенных учреждений</w:t>
            </w:r>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11</w:t>
            </w:r>
          </w:p>
        </w:tc>
        <w:tc>
          <w:tcPr>
            <w:tcW w:w="56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41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3740080000</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110</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339 815,00</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339 815,00</w:t>
            </w:r>
          </w:p>
        </w:tc>
      </w:tr>
      <w:tr w:rsidR="00984581" w:rsidRPr="00734F8F" w:rsidTr="00F12024">
        <w:trPr>
          <w:trHeight w:val="360"/>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Расходы на выплаты персоналу казенных учреждений</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11</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3740080000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110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339 815,00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339 815,00</w:t>
            </w:r>
          </w:p>
        </w:tc>
      </w:tr>
      <w:tr w:rsidR="00984581" w:rsidRPr="00734F8F" w:rsidTr="00F12024">
        <w:trPr>
          <w:trHeight w:val="750"/>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11</w:t>
            </w:r>
          </w:p>
        </w:tc>
        <w:tc>
          <w:tcPr>
            <w:tcW w:w="567"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41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3740080000</w:t>
            </w:r>
          </w:p>
        </w:tc>
        <w:tc>
          <w:tcPr>
            <w:tcW w:w="70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10 000,00</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10 000,00</w:t>
            </w:r>
          </w:p>
        </w:tc>
      </w:tr>
      <w:tr w:rsidR="00984581" w:rsidRPr="00734F8F" w:rsidTr="00F12024">
        <w:trPr>
          <w:trHeight w:val="750"/>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11</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3740080000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240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10 000,00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10 000,00</w:t>
            </w:r>
          </w:p>
        </w:tc>
      </w:tr>
      <w:tr w:rsidR="00984581" w:rsidRPr="00734F8F" w:rsidTr="00F12024">
        <w:trPr>
          <w:trHeight w:val="720"/>
        </w:trPr>
        <w:tc>
          <w:tcPr>
            <w:tcW w:w="3687"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913</w:t>
            </w:r>
          </w:p>
        </w:tc>
        <w:tc>
          <w:tcPr>
            <w:tcW w:w="655"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11</w:t>
            </w:r>
          </w:p>
        </w:tc>
        <w:tc>
          <w:tcPr>
            <w:tcW w:w="567"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3740080000</w:t>
            </w:r>
          </w:p>
        </w:tc>
        <w:tc>
          <w:tcPr>
            <w:tcW w:w="70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240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10 000,00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10 000,00</w:t>
            </w:r>
          </w:p>
        </w:tc>
      </w:tr>
      <w:tr w:rsidR="00984581" w:rsidRPr="00734F8F" w:rsidTr="00F12024">
        <w:trPr>
          <w:trHeight w:val="37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Условно утвержденные расходы</w:t>
            </w:r>
          </w:p>
        </w:tc>
        <w:tc>
          <w:tcPr>
            <w:tcW w:w="762" w:type="dxa"/>
            <w:tcBorders>
              <w:top w:val="single" w:sz="4" w:space="0" w:color="auto"/>
              <w:left w:val="nil"/>
              <w:bottom w:val="single" w:sz="4" w:space="0" w:color="auto"/>
              <w:right w:val="single" w:sz="4" w:space="0" w:color="auto"/>
            </w:tcBorders>
            <w:shd w:val="clear" w:color="auto" w:fill="auto"/>
            <w:noWrap/>
            <w:vAlign w:val="center"/>
            <w:hideMark/>
          </w:tcPr>
          <w:p w:rsidR="00984581" w:rsidRPr="00734F8F" w:rsidRDefault="00984581" w:rsidP="00F12024">
            <w:pPr>
              <w:rPr>
                <w:rFonts w:ascii="Arial" w:hAnsi="Arial" w:cs="Arial"/>
                <w:sz w:val="20"/>
                <w:szCs w:val="20"/>
              </w:rPr>
            </w:pPr>
            <w:r w:rsidRPr="00734F8F">
              <w:rPr>
                <w:rFonts w:ascii="Arial" w:hAnsi="Arial" w:cs="Arial"/>
                <w:sz w:val="20"/>
                <w:szCs w:val="20"/>
              </w:rPr>
              <w:t> </w:t>
            </w:r>
          </w:p>
        </w:tc>
        <w:tc>
          <w:tcPr>
            <w:tcW w:w="655" w:type="dxa"/>
            <w:tcBorders>
              <w:top w:val="single" w:sz="4" w:space="0" w:color="auto"/>
              <w:left w:val="nil"/>
              <w:bottom w:val="single" w:sz="4" w:space="0" w:color="auto"/>
              <w:right w:val="single" w:sz="4" w:space="0" w:color="auto"/>
            </w:tcBorders>
            <w:shd w:val="clear" w:color="auto" w:fill="auto"/>
            <w:noWrap/>
            <w:vAlign w:val="center"/>
            <w:hideMark/>
          </w:tcPr>
          <w:p w:rsidR="00984581" w:rsidRPr="00734F8F" w:rsidRDefault="00984581" w:rsidP="00F12024">
            <w:pPr>
              <w:rPr>
                <w:rFonts w:ascii="Arial" w:hAnsi="Arial" w:cs="Arial"/>
                <w:sz w:val="20"/>
                <w:szCs w:val="20"/>
              </w:rPr>
            </w:pPr>
            <w:r w:rsidRPr="00734F8F">
              <w:rPr>
                <w:rFonts w:ascii="Arial" w:hAnsi="Arial" w:cs="Arial"/>
                <w:sz w:val="20"/>
                <w:szCs w:val="20"/>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84581" w:rsidRPr="00734F8F" w:rsidRDefault="00984581" w:rsidP="00F12024">
            <w:pPr>
              <w:rPr>
                <w:rFonts w:ascii="Arial" w:hAnsi="Arial" w:cs="Arial"/>
                <w:sz w:val="20"/>
                <w:szCs w:val="20"/>
              </w:rPr>
            </w:pPr>
            <w:r w:rsidRPr="00734F8F">
              <w:rPr>
                <w:rFonts w:ascii="Arial" w:hAnsi="Arial" w:cs="Arial"/>
                <w:sz w:val="20"/>
                <w:szCs w:val="20"/>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84581" w:rsidRPr="00734F8F" w:rsidRDefault="00984581" w:rsidP="00F12024">
            <w:pPr>
              <w:rPr>
                <w:rFonts w:ascii="Arial" w:hAnsi="Arial" w:cs="Arial"/>
                <w:sz w:val="20"/>
                <w:szCs w:val="20"/>
              </w:rPr>
            </w:pPr>
            <w:r w:rsidRPr="00734F8F">
              <w:rPr>
                <w:rFonts w:ascii="Arial" w:hAnsi="Arial" w:cs="Arial"/>
                <w:sz w:val="20"/>
                <w:szCs w:val="20"/>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984581" w:rsidRPr="00734F8F" w:rsidRDefault="00984581" w:rsidP="00F12024">
            <w:pPr>
              <w:rPr>
                <w:rFonts w:ascii="Arial" w:hAnsi="Arial" w:cs="Arial"/>
                <w:sz w:val="20"/>
                <w:szCs w:val="20"/>
              </w:rPr>
            </w:pPr>
            <w:r w:rsidRPr="00734F8F">
              <w:rPr>
                <w:rFonts w:ascii="Arial" w:hAnsi="Arial" w:cs="Arial"/>
                <w:sz w:val="20"/>
                <w:szCs w:val="20"/>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461 374,90</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927 263,65</w:t>
            </w:r>
          </w:p>
        </w:tc>
      </w:tr>
    </w:tbl>
    <w:p w:rsidR="00984581" w:rsidRDefault="00984581" w:rsidP="00984581">
      <w:pPr>
        <w:rPr>
          <w:szCs w:val="28"/>
        </w:rPr>
      </w:pPr>
    </w:p>
    <w:tbl>
      <w:tblPr>
        <w:tblW w:w="10774" w:type="dxa"/>
        <w:tblInd w:w="-885" w:type="dxa"/>
        <w:tblLayout w:type="fixed"/>
        <w:tblLook w:val="04A0"/>
      </w:tblPr>
      <w:tblGrid>
        <w:gridCol w:w="5529"/>
        <w:gridCol w:w="1559"/>
        <w:gridCol w:w="1120"/>
        <w:gridCol w:w="1006"/>
        <w:gridCol w:w="1560"/>
      </w:tblGrid>
      <w:tr w:rsidR="00984581" w:rsidRPr="00734F8F" w:rsidTr="00F12024">
        <w:trPr>
          <w:trHeight w:val="540"/>
        </w:trPr>
        <w:tc>
          <w:tcPr>
            <w:tcW w:w="5529" w:type="dxa"/>
            <w:tcBorders>
              <w:top w:val="nil"/>
              <w:left w:val="nil"/>
              <w:bottom w:val="nil"/>
              <w:right w:val="nil"/>
            </w:tcBorders>
            <w:shd w:val="clear" w:color="auto" w:fill="auto"/>
            <w:noWrap/>
            <w:vAlign w:val="bottom"/>
            <w:hideMark/>
          </w:tcPr>
          <w:p w:rsidR="00984581" w:rsidRPr="00734F8F" w:rsidRDefault="00984581" w:rsidP="00F12024">
            <w:pPr>
              <w:rPr>
                <w:sz w:val="20"/>
                <w:szCs w:val="20"/>
              </w:rPr>
            </w:pPr>
            <w:bookmarkStart w:id="18" w:name="RANGE!A1:E258"/>
            <w:bookmarkEnd w:id="18"/>
          </w:p>
        </w:tc>
        <w:tc>
          <w:tcPr>
            <w:tcW w:w="1559" w:type="dxa"/>
            <w:tcBorders>
              <w:top w:val="nil"/>
              <w:left w:val="nil"/>
              <w:bottom w:val="nil"/>
              <w:right w:val="nil"/>
            </w:tcBorders>
            <w:shd w:val="clear" w:color="auto" w:fill="auto"/>
            <w:noWrap/>
            <w:vAlign w:val="bottom"/>
            <w:hideMark/>
          </w:tcPr>
          <w:p w:rsidR="00984581" w:rsidRPr="00734F8F" w:rsidRDefault="00984581" w:rsidP="00F12024">
            <w:pPr>
              <w:rPr>
                <w:sz w:val="20"/>
                <w:szCs w:val="20"/>
              </w:rPr>
            </w:pPr>
          </w:p>
        </w:tc>
        <w:tc>
          <w:tcPr>
            <w:tcW w:w="3686" w:type="dxa"/>
            <w:gridSpan w:val="3"/>
            <w:tcBorders>
              <w:top w:val="nil"/>
              <w:left w:val="nil"/>
              <w:bottom w:val="nil"/>
              <w:right w:val="nil"/>
            </w:tcBorders>
            <w:shd w:val="clear" w:color="auto" w:fill="auto"/>
            <w:hideMark/>
          </w:tcPr>
          <w:p w:rsidR="00984581" w:rsidRPr="00734F8F" w:rsidRDefault="00984581" w:rsidP="00F12024">
            <w:pPr>
              <w:rPr>
                <w:sz w:val="20"/>
                <w:szCs w:val="20"/>
              </w:rPr>
            </w:pPr>
            <w:r w:rsidRPr="00734F8F">
              <w:rPr>
                <w:sz w:val="20"/>
                <w:szCs w:val="20"/>
              </w:rPr>
              <w:t>Приложение № 7 к Решению Октябрьского сельского                                                                          Совета депутатов №  101/295 от 04.03.2024 г.</w:t>
            </w:r>
          </w:p>
        </w:tc>
      </w:tr>
      <w:tr w:rsidR="00984581" w:rsidRPr="00734F8F" w:rsidTr="00F12024">
        <w:trPr>
          <w:trHeight w:val="540"/>
        </w:trPr>
        <w:tc>
          <w:tcPr>
            <w:tcW w:w="5529" w:type="dxa"/>
            <w:tcBorders>
              <w:top w:val="nil"/>
              <w:left w:val="nil"/>
              <w:bottom w:val="nil"/>
              <w:right w:val="nil"/>
            </w:tcBorders>
            <w:shd w:val="clear" w:color="auto" w:fill="auto"/>
            <w:noWrap/>
            <w:vAlign w:val="bottom"/>
            <w:hideMark/>
          </w:tcPr>
          <w:p w:rsidR="00984581" w:rsidRPr="00734F8F" w:rsidRDefault="00984581" w:rsidP="00F12024">
            <w:pPr>
              <w:rPr>
                <w:sz w:val="20"/>
                <w:szCs w:val="20"/>
              </w:rPr>
            </w:pPr>
          </w:p>
        </w:tc>
        <w:tc>
          <w:tcPr>
            <w:tcW w:w="1559" w:type="dxa"/>
            <w:tcBorders>
              <w:top w:val="nil"/>
              <w:left w:val="nil"/>
              <w:bottom w:val="nil"/>
              <w:right w:val="nil"/>
            </w:tcBorders>
            <w:shd w:val="clear" w:color="auto" w:fill="auto"/>
            <w:noWrap/>
            <w:vAlign w:val="bottom"/>
            <w:hideMark/>
          </w:tcPr>
          <w:p w:rsidR="00984581" w:rsidRPr="00734F8F" w:rsidRDefault="00984581" w:rsidP="00F12024">
            <w:pPr>
              <w:rPr>
                <w:sz w:val="20"/>
                <w:szCs w:val="20"/>
              </w:rPr>
            </w:pPr>
          </w:p>
        </w:tc>
        <w:tc>
          <w:tcPr>
            <w:tcW w:w="3686" w:type="dxa"/>
            <w:gridSpan w:val="3"/>
            <w:tcBorders>
              <w:top w:val="nil"/>
              <w:left w:val="nil"/>
              <w:bottom w:val="nil"/>
              <w:right w:val="nil"/>
            </w:tcBorders>
            <w:shd w:val="clear" w:color="auto" w:fill="auto"/>
            <w:hideMark/>
          </w:tcPr>
          <w:p w:rsidR="00984581" w:rsidRPr="00734F8F" w:rsidRDefault="00984581" w:rsidP="00F12024">
            <w:pPr>
              <w:rPr>
                <w:sz w:val="20"/>
                <w:szCs w:val="20"/>
              </w:rPr>
            </w:pPr>
            <w:r w:rsidRPr="00734F8F">
              <w:rPr>
                <w:sz w:val="20"/>
                <w:szCs w:val="20"/>
              </w:rPr>
              <w:t>Приложение № 7 к Решению Октябрьского сельского                                                                          Совета депутатов №  100/290 от 22.12.2023 г.</w:t>
            </w:r>
          </w:p>
        </w:tc>
      </w:tr>
      <w:tr w:rsidR="00984581" w:rsidRPr="00734F8F" w:rsidTr="00F12024">
        <w:trPr>
          <w:trHeight w:val="480"/>
        </w:trPr>
        <w:tc>
          <w:tcPr>
            <w:tcW w:w="10774" w:type="dxa"/>
            <w:gridSpan w:val="5"/>
            <w:vMerge w:val="restart"/>
            <w:tcBorders>
              <w:top w:val="nil"/>
              <w:left w:val="nil"/>
              <w:bottom w:val="nil"/>
              <w:right w:val="nil"/>
            </w:tcBorders>
            <w:shd w:val="clear" w:color="auto" w:fill="auto"/>
            <w:vAlign w:val="center"/>
            <w:hideMark/>
          </w:tcPr>
          <w:p w:rsidR="00984581" w:rsidRPr="00734F8F" w:rsidRDefault="00984581" w:rsidP="00F12024">
            <w:pPr>
              <w:jc w:val="center"/>
              <w:rPr>
                <w:b/>
                <w:bCs/>
                <w:sz w:val="20"/>
                <w:szCs w:val="20"/>
              </w:rPr>
            </w:pPr>
            <w:r w:rsidRPr="00734F8F">
              <w:rPr>
                <w:b/>
                <w:bCs/>
                <w:sz w:val="20"/>
                <w:szCs w:val="20"/>
              </w:rPr>
              <w:lastRenderedPageBreak/>
              <w:t xml:space="preserve">Распределение бюджетных ассигнований по разделам, подразделам, целевым статьям (муниципальным программам Октябрьского сельсовета и </w:t>
            </w:r>
            <w:proofErr w:type="spellStart"/>
            <w:r w:rsidRPr="00734F8F">
              <w:rPr>
                <w:b/>
                <w:bCs/>
                <w:sz w:val="20"/>
                <w:szCs w:val="20"/>
              </w:rPr>
              <w:t>непрограммным</w:t>
            </w:r>
            <w:proofErr w:type="spellEnd"/>
            <w:r w:rsidRPr="00734F8F">
              <w:rPr>
                <w:b/>
                <w:bCs/>
                <w:sz w:val="20"/>
                <w:szCs w:val="20"/>
              </w:rPr>
              <w:t xml:space="preserve"> направлениям деятельности), группам и </w:t>
            </w:r>
            <w:proofErr w:type="spellStart"/>
            <w:r w:rsidRPr="00734F8F">
              <w:rPr>
                <w:b/>
                <w:bCs/>
                <w:sz w:val="20"/>
                <w:szCs w:val="20"/>
              </w:rPr>
              <w:t>подгруппап</w:t>
            </w:r>
            <w:proofErr w:type="spellEnd"/>
            <w:r w:rsidRPr="00734F8F">
              <w:rPr>
                <w:b/>
                <w:bCs/>
                <w:sz w:val="20"/>
                <w:szCs w:val="20"/>
              </w:rPr>
              <w:t xml:space="preserve"> видов расходов, классификации  расходов местного бюджета на 2024 год </w:t>
            </w:r>
          </w:p>
        </w:tc>
      </w:tr>
      <w:tr w:rsidR="00984581" w:rsidRPr="00734F8F" w:rsidTr="00F12024">
        <w:trPr>
          <w:trHeight w:val="480"/>
        </w:trPr>
        <w:tc>
          <w:tcPr>
            <w:tcW w:w="10774" w:type="dxa"/>
            <w:gridSpan w:val="5"/>
            <w:vMerge/>
            <w:tcBorders>
              <w:top w:val="nil"/>
              <w:left w:val="nil"/>
              <w:bottom w:val="nil"/>
              <w:right w:val="nil"/>
            </w:tcBorders>
            <w:vAlign w:val="center"/>
            <w:hideMark/>
          </w:tcPr>
          <w:p w:rsidR="00984581" w:rsidRPr="00734F8F" w:rsidRDefault="00984581" w:rsidP="00F12024">
            <w:pPr>
              <w:rPr>
                <w:b/>
                <w:bCs/>
                <w:sz w:val="20"/>
                <w:szCs w:val="20"/>
              </w:rPr>
            </w:pPr>
          </w:p>
        </w:tc>
      </w:tr>
      <w:tr w:rsidR="00984581" w:rsidRPr="00734F8F" w:rsidTr="00F12024">
        <w:trPr>
          <w:trHeight w:val="255"/>
        </w:trPr>
        <w:tc>
          <w:tcPr>
            <w:tcW w:w="7088" w:type="dxa"/>
            <w:gridSpan w:val="2"/>
            <w:tcBorders>
              <w:top w:val="nil"/>
              <w:left w:val="nil"/>
              <w:bottom w:val="nil"/>
              <w:right w:val="nil"/>
            </w:tcBorders>
            <w:shd w:val="clear" w:color="auto" w:fill="auto"/>
            <w:noWrap/>
            <w:vAlign w:val="bottom"/>
            <w:hideMark/>
          </w:tcPr>
          <w:p w:rsidR="00984581" w:rsidRPr="00734F8F" w:rsidRDefault="00984581" w:rsidP="00F12024">
            <w:pPr>
              <w:rPr>
                <w:sz w:val="20"/>
                <w:szCs w:val="20"/>
              </w:rPr>
            </w:pPr>
          </w:p>
        </w:tc>
        <w:tc>
          <w:tcPr>
            <w:tcW w:w="1120" w:type="dxa"/>
            <w:tcBorders>
              <w:top w:val="nil"/>
              <w:left w:val="nil"/>
              <w:bottom w:val="nil"/>
              <w:right w:val="nil"/>
            </w:tcBorders>
            <w:shd w:val="clear" w:color="auto" w:fill="auto"/>
            <w:noWrap/>
            <w:vAlign w:val="bottom"/>
            <w:hideMark/>
          </w:tcPr>
          <w:p w:rsidR="00984581" w:rsidRPr="00734F8F" w:rsidRDefault="00984581" w:rsidP="00F12024">
            <w:pPr>
              <w:rPr>
                <w:sz w:val="20"/>
                <w:szCs w:val="20"/>
              </w:rPr>
            </w:pPr>
          </w:p>
        </w:tc>
        <w:tc>
          <w:tcPr>
            <w:tcW w:w="1006" w:type="dxa"/>
            <w:tcBorders>
              <w:top w:val="nil"/>
              <w:left w:val="nil"/>
              <w:bottom w:val="nil"/>
              <w:right w:val="nil"/>
            </w:tcBorders>
            <w:shd w:val="clear" w:color="auto" w:fill="auto"/>
            <w:noWrap/>
            <w:vAlign w:val="bottom"/>
            <w:hideMark/>
          </w:tcPr>
          <w:p w:rsidR="00984581" w:rsidRPr="00734F8F" w:rsidRDefault="00984581" w:rsidP="00F12024">
            <w:pPr>
              <w:rPr>
                <w:sz w:val="20"/>
                <w:szCs w:val="20"/>
              </w:rPr>
            </w:pPr>
          </w:p>
        </w:tc>
        <w:tc>
          <w:tcPr>
            <w:tcW w:w="1560" w:type="dxa"/>
            <w:tcBorders>
              <w:top w:val="nil"/>
              <w:left w:val="nil"/>
              <w:bottom w:val="nil"/>
              <w:right w:val="nil"/>
            </w:tcBorders>
            <w:shd w:val="clear" w:color="auto" w:fill="auto"/>
            <w:noWrap/>
            <w:vAlign w:val="bottom"/>
            <w:hideMark/>
          </w:tcPr>
          <w:p w:rsidR="00984581" w:rsidRPr="00734F8F" w:rsidRDefault="00984581" w:rsidP="00F12024">
            <w:pPr>
              <w:rPr>
                <w:i/>
                <w:iCs/>
                <w:sz w:val="20"/>
                <w:szCs w:val="20"/>
              </w:rPr>
            </w:pPr>
            <w:r w:rsidRPr="00734F8F">
              <w:rPr>
                <w:i/>
                <w:iCs/>
                <w:sz w:val="20"/>
                <w:szCs w:val="20"/>
              </w:rPr>
              <w:t>рублей</w:t>
            </w:r>
          </w:p>
        </w:tc>
      </w:tr>
      <w:tr w:rsidR="00984581" w:rsidRPr="00734F8F" w:rsidTr="00F12024">
        <w:trPr>
          <w:trHeight w:val="255"/>
        </w:trPr>
        <w:tc>
          <w:tcPr>
            <w:tcW w:w="55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84581" w:rsidRPr="00734F8F" w:rsidRDefault="00984581" w:rsidP="00F12024">
            <w:pPr>
              <w:jc w:val="center"/>
              <w:rPr>
                <w:b/>
                <w:bCs/>
                <w:sz w:val="20"/>
                <w:szCs w:val="20"/>
              </w:rPr>
            </w:pPr>
            <w:r w:rsidRPr="00734F8F">
              <w:rPr>
                <w:b/>
                <w:bCs/>
                <w:sz w:val="20"/>
                <w:szCs w:val="20"/>
              </w:rPr>
              <w:t>Наименование показателя</w:t>
            </w:r>
          </w:p>
        </w:tc>
        <w:tc>
          <w:tcPr>
            <w:tcW w:w="3685" w:type="dxa"/>
            <w:gridSpan w:val="3"/>
            <w:tcBorders>
              <w:top w:val="single" w:sz="4" w:space="0" w:color="auto"/>
              <w:left w:val="nil"/>
              <w:bottom w:val="single" w:sz="4" w:space="0" w:color="auto"/>
              <w:right w:val="nil"/>
            </w:tcBorders>
            <w:shd w:val="clear" w:color="auto" w:fill="auto"/>
            <w:vAlign w:val="center"/>
            <w:hideMark/>
          </w:tcPr>
          <w:p w:rsidR="00984581" w:rsidRPr="00734F8F" w:rsidRDefault="00984581" w:rsidP="00F12024">
            <w:pPr>
              <w:jc w:val="center"/>
              <w:rPr>
                <w:b/>
                <w:bCs/>
                <w:sz w:val="20"/>
                <w:szCs w:val="20"/>
              </w:rPr>
            </w:pPr>
            <w:r w:rsidRPr="00734F8F">
              <w:rPr>
                <w:b/>
                <w:bCs/>
                <w:sz w:val="20"/>
                <w:szCs w:val="20"/>
              </w:rPr>
              <w:t>КБК</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84581" w:rsidRPr="00734F8F" w:rsidRDefault="00984581" w:rsidP="00F12024">
            <w:pPr>
              <w:jc w:val="center"/>
              <w:rPr>
                <w:b/>
                <w:bCs/>
                <w:i/>
                <w:iCs/>
                <w:sz w:val="20"/>
                <w:szCs w:val="20"/>
              </w:rPr>
            </w:pPr>
            <w:r w:rsidRPr="00734F8F">
              <w:rPr>
                <w:b/>
                <w:bCs/>
                <w:i/>
                <w:iCs/>
                <w:sz w:val="20"/>
                <w:szCs w:val="20"/>
              </w:rPr>
              <w:t>2024 год</w:t>
            </w:r>
          </w:p>
        </w:tc>
      </w:tr>
      <w:tr w:rsidR="00984581" w:rsidRPr="00734F8F" w:rsidTr="00F12024">
        <w:trPr>
          <w:trHeight w:val="255"/>
        </w:trPr>
        <w:tc>
          <w:tcPr>
            <w:tcW w:w="5529" w:type="dxa"/>
            <w:vMerge/>
            <w:tcBorders>
              <w:top w:val="single" w:sz="4" w:space="0" w:color="auto"/>
              <w:left w:val="single" w:sz="4" w:space="0" w:color="auto"/>
              <w:bottom w:val="single" w:sz="4" w:space="0" w:color="000000"/>
              <w:right w:val="single" w:sz="4" w:space="0" w:color="auto"/>
            </w:tcBorders>
            <w:vAlign w:val="center"/>
            <w:hideMark/>
          </w:tcPr>
          <w:p w:rsidR="00984581" w:rsidRPr="00734F8F" w:rsidRDefault="00984581" w:rsidP="00F12024">
            <w:pPr>
              <w:rPr>
                <w:b/>
                <w:b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984581" w:rsidRPr="00734F8F" w:rsidRDefault="00984581" w:rsidP="00F12024">
            <w:pPr>
              <w:jc w:val="center"/>
              <w:rPr>
                <w:b/>
                <w:bCs/>
                <w:sz w:val="20"/>
                <w:szCs w:val="20"/>
              </w:rPr>
            </w:pPr>
            <w:r w:rsidRPr="00734F8F">
              <w:rPr>
                <w:b/>
                <w:bCs/>
                <w:sz w:val="20"/>
                <w:szCs w:val="20"/>
              </w:rPr>
              <w:t>КЦСР</w:t>
            </w:r>
          </w:p>
        </w:tc>
        <w:tc>
          <w:tcPr>
            <w:tcW w:w="1120" w:type="dxa"/>
            <w:tcBorders>
              <w:top w:val="nil"/>
              <w:left w:val="nil"/>
              <w:bottom w:val="single" w:sz="4" w:space="0" w:color="auto"/>
              <w:right w:val="single" w:sz="4" w:space="0" w:color="auto"/>
            </w:tcBorders>
            <w:shd w:val="clear" w:color="auto" w:fill="auto"/>
            <w:vAlign w:val="center"/>
            <w:hideMark/>
          </w:tcPr>
          <w:p w:rsidR="00984581" w:rsidRPr="00734F8F" w:rsidRDefault="00984581" w:rsidP="00F12024">
            <w:pPr>
              <w:jc w:val="center"/>
              <w:rPr>
                <w:b/>
                <w:bCs/>
                <w:sz w:val="20"/>
                <w:szCs w:val="20"/>
              </w:rPr>
            </w:pPr>
            <w:r w:rsidRPr="00734F8F">
              <w:rPr>
                <w:b/>
                <w:bCs/>
                <w:sz w:val="20"/>
                <w:szCs w:val="20"/>
              </w:rPr>
              <w:t>КВР</w:t>
            </w:r>
          </w:p>
        </w:tc>
        <w:tc>
          <w:tcPr>
            <w:tcW w:w="1006" w:type="dxa"/>
            <w:tcBorders>
              <w:top w:val="nil"/>
              <w:left w:val="nil"/>
              <w:bottom w:val="single" w:sz="4" w:space="0" w:color="auto"/>
              <w:right w:val="single" w:sz="4" w:space="0" w:color="auto"/>
            </w:tcBorders>
            <w:shd w:val="clear" w:color="auto" w:fill="auto"/>
            <w:vAlign w:val="center"/>
            <w:hideMark/>
          </w:tcPr>
          <w:p w:rsidR="00984581" w:rsidRPr="00734F8F" w:rsidRDefault="00984581" w:rsidP="00F12024">
            <w:pPr>
              <w:jc w:val="center"/>
              <w:rPr>
                <w:b/>
                <w:bCs/>
                <w:sz w:val="20"/>
                <w:szCs w:val="20"/>
              </w:rPr>
            </w:pPr>
            <w:r w:rsidRPr="00734F8F">
              <w:rPr>
                <w:b/>
                <w:bCs/>
                <w:sz w:val="20"/>
                <w:szCs w:val="20"/>
              </w:rPr>
              <w:t>Раздел</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984581" w:rsidRPr="00734F8F" w:rsidRDefault="00984581" w:rsidP="00F12024">
            <w:pPr>
              <w:rPr>
                <w:b/>
                <w:bCs/>
                <w:i/>
                <w:iCs/>
                <w:sz w:val="20"/>
                <w:szCs w:val="20"/>
              </w:rPr>
            </w:pPr>
          </w:p>
        </w:tc>
      </w:tr>
      <w:tr w:rsidR="00984581" w:rsidRPr="00734F8F" w:rsidTr="00F12024">
        <w:trPr>
          <w:trHeight w:val="255"/>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984581" w:rsidRPr="00734F8F" w:rsidRDefault="00984581" w:rsidP="00F12024">
            <w:pPr>
              <w:jc w:val="center"/>
              <w:rPr>
                <w:b/>
                <w:bCs/>
                <w:sz w:val="20"/>
                <w:szCs w:val="20"/>
              </w:rPr>
            </w:pPr>
            <w:r w:rsidRPr="00734F8F">
              <w:rPr>
                <w:b/>
                <w:bCs/>
                <w:sz w:val="20"/>
                <w:szCs w:val="20"/>
              </w:rPr>
              <w:t>1</w:t>
            </w:r>
          </w:p>
        </w:tc>
        <w:tc>
          <w:tcPr>
            <w:tcW w:w="1559" w:type="dxa"/>
            <w:tcBorders>
              <w:top w:val="nil"/>
              <w:left w:val="nil"/>
              <w:bottom w:val="single" w:sz="4" w:space="0" w:color="auto"/>
              <w:right w:val="single" w:sz="4" w:space="0" w:color="auto"/>
            </w:tcBorders>
            <w:shd w:val="clear" w:color="auto" w:fill="auto"/>
            <w:noWrap/>
            <w:vAlign w:val="center"/>
            <w:hideMark/>
          </w:tcPr>
          <w:p w:rsidR="00984581" w:rsidRPr="00734F8F" w:rsidRDefault="00984581" w:rsidP="00F12024">
            <w:pPr>
              <w:jc w:val="center"/>
              <w:rPr>
                <w:b/>
                <w:bCs/>
                <w:sz w:val="20"/>
                <w:szCs w:val="20"/>
              </w:rPr>
            </w:pPr>
            <w:r w:rsidRPr="00734F8F">
              <w:rPr>
                <w:b/>
                <w:bCs/>
                <w:sz w:val="20"/>
                <w:szCs w:val="20"/>
              </w:rPr>
              <w:t>2</w:t>
            </w:r>
          </w:p>
        </w:tc>
        <w:tc>
          <w:tcPr>
            <w:tcW w:w="1120" w:type="dxa"/>
            <w:tcBorders>
              <w:top w:val="nil"/>
              <w:left w:val="nil"/>
              <w:bottom w:val="single" w:sz="4" w:space="0" w:color="auto"/>
              <w:right w:val="single" w:sz="4" w:space="0" w:color="auto"/>
            </w:tcBorders>
            <w:shd w:val="clear" w:color="auto" w:fill="auto"/>
            <w:noWrap/>
            <w:vAlign w:val="center"/>
            <w:hideMark/>
          </w:tcPr>
          <w:p w:rsidR="00984581" w:rsidRPr="00734F8F" w:rsidRDefault="00984581" w:rsidP="00F12024">
            <w:pPr>
              <w:jc w:val="center"/>
              <w:rPr>
                <w:b/>
                <w:bCs/>
                <w:sz w:val="20"/>
                <w:szCs w:val="20"/>
              </w:rPr>
            </w:pPr>
            <w:r w:rsidRPr="00734F8F">
              <w:rPr>
                <w:b/>
                <w:bCs/>
                <w:sz w:val="20"/>
                <w:szCs w:val="20"/>
              </w:rPr>
              <w:t>3</w:t>
            </w:r>
          </w:p>
        </w:tc>
        <w:tc>
          <w:tcPr>
            <w:tcW w:w="1006" w:type="dxa"/>
            <w:tcBorders>
              <w:top w:val="nil"/>
              <w:left w:val="nil"/>
              <w:bottom w:val="single" w:sz="4" w:space="0" w:color="auto"/>
              <w:right w:val="single" w:sz="4" w:space="0" w:color="auto"/>
            </w:tcBorders>
            <w:shd w:val="clear" w:color="auto" w:fill="auto"/>
            <w:noWrap/>
            <w:vAlign w:val="center"/>
            <w:hideMark/>
          </w:tcPr>
          <w:p w:rsidR="00984581" w:rsidRPr="00734F8F" w:rsidRDefault="00984581" w:rsidP="00F12024">
            <w:pPr>
              <w:jc w:val="center"/>
              <w:rPr>
                <w:b/>
                <w:bCs/>
                <w:sz w:val="20"/>
                <w:szCs w:val="20"/>
              </w:rPr>
            </w:pPr>
            <w:r w:rsidRPr="00734F8F">
              <w:rPr>
                <w:b/>
                <w:bCs/>
                <w:sz w:val="20"/>
                <w:szCs w:val="20"/>
              </w:rPr>
              <w:t>4</w:t>
            </w:r>
          </w:p>
        </w:tc>
        <w:tc>
          <w:tcPr>
            <w:tcW w:w="1560" w:type="dxa"/>
            <w:tcBorders>
              <w:top w:val="nil"/>
              <w:left w:val="nil"/>
              <w:bottom w:val="single" w:sz="4" w:space="0" w:color="auto"/>
              <w:right w:val="single" w:sz="4" w:space="0" w:color="auto"/>
            </w:tcBorders>
            <w:shd w:val="clear" w:color="auto" w:fill="auto"/>
            <w:noWrap/>
            <w:vAlign w:val="center"/>
            <w:hideMark/>
          </w:tcPr>
          <w:p w:rsidR="00984581" w:rsidRPr="00734F8F" w:rsidRDefault="00984581" w:rsidP="00F12024">
            <w:pPr>
              <w:jc w:val="center"/>
              <w:rPr>
                <w:b/>
                <w:bCs/>
                <w:i/>
                <w:iCs/>
                <w:sz w:val="20"/>
                <w:szCs w:val="20"/>
              </w:rPr>
            </w:pPr>
            <w:r w:rsidRPr="00734F8F">
              <w:rPr>
                <w:b/>
                <w:bCs/>
                <w:i/>
                <w:iCs/>
                <w:sz w:val="20"/>
                <w:szCs w:val="20"/>
              </w:rPr>
              <w:t>5</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Администрация Октябрьского сельсовета</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29 412 127,94</w:t>
            </w:r>
          </w:p>
        </w:tc>
      </w:tr>
      <w:tr w:rsidR="00984581" w:rsidRPr="00734F8F" w:rsidTr="00F12024">
        <w:trPr>
          <w:trHeight w:val="227"/>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Муниципальная программа "Октябрьский хуторок"</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3700000000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13 614 132,36</w:t>
            </w:r>
          </w:p>
        </w:tc>
      </w:tr>
      <w:tr w:rsidR="00984581" w:rsidRPr="00734F8F" w:rsidTr="00F12024">
        <w:trPr>
          <w:trHeight w:val="1265"/>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На частичную компенсацию расходов на повышение </w:t>
            </w:r>
            <w:proofErr w:type="gramStart"/>
            <w:r w:rsidRPr="00734F8F">
              <w:rPr>
                <w:rFonts w:ascii="Arial" w:hAnsi="Arial" w:cs="Arial"/>
                <w:b/>
                <w:bCs/>
                <w:i/>
                <w:iCs/>
                <w:sz w:val="20"/>
                <w:szCs w:val="20"/>
              </w:rPr>
              <w:t>размеров оплаты труда</w:t>
            </w:r>
            <w:proofErr w:type="gramEnd"/>
            <w:r w:rsidRPr="00734F8F">
              <w:rPr>
                <w:rFonts w:ascii="Arial" w:hAnsi="Arial" w:cs="Arial"/>
                <w:b/>
                <w:bCs/>
                <w:i/>
                <w:iCs/>
                <w:sz w:val="20"/>
                <w:szCs w:val="20"/>
              </w:rPr>
              <w:t xml:space="preserve"> работникам бюджетной сферы Красноярского края, в рамках подпрограммы "Благоустройство территории Октябрьского сельсовета" муниципальной программы "Октябрьский хуторок"</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3710027242</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63 277,20</w:t>
            </w:r>
          </w:p>
        </w:tc>
      </w:tr>
      <w:tr w:rsidR="00984581" w:rsidRPr="00734F8F" w:rsidTr="00F12024">
        <w:trPr>
          <w:trHeight w:val="1143"/>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3710027242</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63 277,20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ЖИЛИЩНО-КОММУНАЛЬНОЕ ХОЗЯЙСТВО</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3710027242</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0500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63 277,20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Благоустройство</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3710027242</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0503</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63 277,20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Благоустройство</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3710027242</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110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0503</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63 277,20</w:t>
            </w:r>
          </w:p>
        </w:tc>
      </w:tr>
      <w:tr w:rsidR="00984581" w:rsidRPr="00734F8F" w:rsidTr="00F12024">
        <w:trPr>
          <w:trHeight w:val="903"/>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Содержание улично-дорожной сети в рамках подпрограммы "Благоустройство территории Октябрьского сельсовета" муниципальной программы "Октябрьский хуторок"</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3710080010</w:t>
            </w:r>
          </w:p>
        </w:tc>
        <w:tc>
          <w:tcPr>
            <w:tcW w:w="112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006"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1 755 100,00</w:t>
            </w:r>
          </w:p>
        </w:tc>
      </w:tr>
      <w:tr w:rsidR="00984581" w:rsidRPr="00734F8F" w:rsidTr="00F12024">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3710080010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1 755 100,00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НАЦИОНАЛЬНАЯ ЭКОНОМИКА</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3710080010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0400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1 755 100,00</w:t>
            </w:r>
          </w:p>
        </w:tc>
      </w:tr>
      <w:tr w:rsidR="00984581" w:rsidRPr="00734F8F" w:rsidTr="00F12024">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Дорожное хозяйство (дорожные фонды)</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3710080010</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0409</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1 755 100,00</w:t>
            </w:r>
          </w:p>
        </w:tc>
      </w:tr>
      <w:tr w:rsidR="00984581" w:rsidRPr="00734F8F" w:rsidTr="00F12024">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Дорожное хозяйство (дорожные фонды)</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3710080010</w:t>
            </w:r>
          </w:p>
        </w:tc>
        <w:tc>
          <w:tcPr>
            <w:tcW w:w="112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240</w:t>
            </w:r>
          </w:p>
        </w:tc>
        <w:tc>
          <w:tcPr>
            <w:tcW w:w="1006"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0409</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1 755 100,00</w:t>
            </w:r>
          </w:p>
        </w:tc>
      </w:tr>
      <w:tr w:rsidR="00984581" w:rsidRPr="00734F8F" w:rsidTr="00F12024">
        <w:trPr>
          <w:trHeight w:val="926"/>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Содержание сети уличного освещения в рамках подпрограммы "Благоустройство территории Октябрьского сельсовета" муниципальной программы "Октябрьский хуторок"</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3710080020</w:t>
            </w:r>
          </w:p>
        </w:tc>
        <w:tc>
          <w:tcPr>
            <w:tcW w:w="112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006"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380 000,00</w:t>
            </w:r>
          </w:p>
        </w:tc>
      </w:tr>
      <w:tr w:rsidR="00984581" w:rsidRPr="00734F8F" w:rsidTr="00F12024">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3710080020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380 000,00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ЖИЛИЩНО-КОММУНАЛЬНОЕ ХОЗЯЙСТВО</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3710080020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0500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380 000,00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Благоустройство</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3710080020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0503</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380 000,00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Благоустройство</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3710080020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240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0503</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380 000,00</w:t>
            </w:r>
          </w:p>
        </w:tc>
      </w:tr>
      <w:tr w:rsidR="00984581" w:rsidRPr="00734F8F" w:rsidTr="00F12024">
        <w:trPr>
          <w:trHeight w:val="862"/>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Прочие благоустройство в рамках подпрограммы "Благоустройство территории Октябрьского сельсовета" муниципальной программы "Октябрьский хуторок"</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3710080030</w:t>
            </w:r>
          </w:p>
        </w:tc>
        <w:tc>
          <w:tcPr>
            <w:tcW w:w="112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006"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50 000,00</w:t>
            </w:r>
          </w:p>
        </w:tc>
      </w:tr>
      <w:tr w:rsidR="00984581" w:rsidRPr="00734F8F" w:rsidTr="00F12024">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3710080030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50 000,00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ЖИЛИЩНО-КОММУНАЛЬНОЕ ХОЗЯЙСТВО</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3710080030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0500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50 000,00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Благоустройство</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3710080030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0503</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50 000,00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Благоустройство</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3710080030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240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0503</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50 000,00</w:t>
            </w:r>
          </w:p>
        </w:tc>
      </w:tr>
      <w:tr w:rsidR="00984581" w:rsidRPr="00734F8F" w:rsidTr="00F12024">
        <w:trPr>
          <w:trHeight w:val="1364"/>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lastRenderedPageBreak/>
              <w:t>Обустройство и содержание мест массового отдыха и объектов внешнего благоустройства в рамках подпрограммы "Благоустройство территории Октябрьского сельсовета" муниципальной программы "Октябрьский хуторок"</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3710080040</w:t>
            </w:r>
          </w:p>
        </w:tc>
        <w:tc>
          <w:tcPr>
            <w:tcW w:w="112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006"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2 256 297,00</w:t>
            </w:r>
          </w:p>
        </w:tc>
      </w:tr>
      <w:tr w:rsidR="00984581" w:rsidRPr="00734F8F" w:rsidTr="00F12024">
        <w:trPr>
          <w:trHeight w:val="1101"/>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3710080040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383 797,00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ЖИЛИЩНО-КОММУНАЛЬНОЕ ХОЗЯЙСТВО</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3710080040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0500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383 797,00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Благоустройство</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3710080040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0503</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383 797,00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Благоустройство</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3710080040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110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0503</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383 797,00</w:t>
            </w:r>
          </w:p>
        </w:tc>
      </w:tr>
      <w:tr w:rsidR="00984581" w:rsidRPr="00734F8F" w:rsidTr="00F12024">
        <w:trPr>
          <w:trHeight w:val="600"/>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3710080040</w:t>
            </w:r>
          </w:p>
        </w:tc>
        <w:tc>
          <w:tcPr>
            <w:tcW w:w="112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006"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1 872 500,00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ЖИЛИЩНО-КОММУНАЛЬНОЕ ХОЗЯЙСТВО</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3710080040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0500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1 872 500,00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Благоустройство</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3710080040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0503</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1 872 500,00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Благоустройство</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3710080040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240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0503</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1 872 500,00</w:t>
            </w:r>
          </w:p>
        </w:tc>
      </w:tr>
      <w:tr w:rsidR="00984581" w:rsidRPr="00734F8F" w:rsidTr="00F12024">
        <w:trPr>
          <w:trHeight w:val="1592"/>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proofErr w:type="gramStart"/>
            <w:r w:rsidRPr="00734F8F">
              <w:rPr>
                <w:rFonts w:ascii="Arial" w:hAnsi="Arial" w:cs="Arial"/>
                <w:b/>
                <w:bCs/>
                <w:i/>
                <w:iCs/>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"Благоустройство территории Октябрьского сельсовета"</w:t>
            </w:r>
            <w:proofErr w:type="gramEnd"/>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3710081040</w:t>
            </w:r>
          </w:p>
        </w:tc>
        <w:tc>
          <w:tcPr>
            <w:tcW w:w="112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006"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136 710,00</w:t>
            </w:r>
          </w:p>
        </w:tc>
      </w:tr>
      <w:tr w:rsidR="00984581" w:rsidRPr="00734F8F" w:rsidTr="00F12024">
        <w:trPr>
          <w:trHeight w:val="1105"/>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3710081040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136 710,00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ЖИЛИЩНО-КОММУНАЛЬНОЕ ХОЗЯЙСТВО</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3710081040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0500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136 710,00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Благоустройство</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3710081040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0503</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136 710,00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Благоустройство</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3710081040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110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0503</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136 710,00</w:t>
            </w:r>
          </w:p>
        </w:tc>
      </w:tr>
      <w:tr w:rsidR="00984581" w:rsidRPr="00734F8F" w:rsidTr="00F12024">
        <w:trPr>
          <w:trHeight w:val="1542"/>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Обустройство и содержание мест массового отдыха и объектов внешнего благоустройства за счет спонсорских средств, средств добровольных пожертвований, в рамках подпрограммы "Благоустройство территории Октябрьского сельсовета" муниципальной программы "</w:t>
            </w:r>
            <w:proofErr w:type="spellStart"/>
            <w:r w:rsidRPr="00734F8F">
              <w:rPr>
                <w:rFonts w:ascii="Arial" w:hAnsi="Arial" w:cs="Arial"/>
                <w:b/>
                <w:bCs/>
                <w:i/>
                <w:iCs/>
                <w:sz w:val="20"/>
                <w:szCs w:val="20"/>
              </w:rPr>
              <w:t>Октябр</w:t>
            </w:r>
            <w:proofErr w:type="spellEnd"/>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3710083040</w:t>
            </w:r>
          </w:p>
        </w:tc>
        <w:tc>
          <w:tcPr>
            <w:tcW w:w="112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006"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2 300,00</w:t>
            </w:r>
          </w:p>
        </w:tc>
      </w:tr>
      <w:tr w:rsidR="00984581" w:rsidRPr="00734F8F" w:rsidTr="00F12024">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3710083040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2 300,00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ЖИЛИЩНО-КОММУНАЛЬНОЕ ХОЗЯЙСТВО</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3710083040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0500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2 300,00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Благоустройство</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3710083040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0503</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2 300,00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Благоустройство</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3710083040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240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0503</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2 300,00</w:t>
            </w:r>
          </w:p>
        </w:tc>
      </w:tr>
      <w:tr w:rsidR="00984581" w:rsidRPr="00734F8F" w:rsidTr="00F12024">
        <w:trPr>
          <w:trHeight w:val="1217"/>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Оплата стоимости проезда в отпуск в соответствии с законодательством, в рамках подпрограммы "Благоустройство территории Октябрьского сельсовета" муниципальной программы "Октябрьский хуторок "</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3710087040</w:t>
            </w:r>
          </w:p>
        </w:tc>
        <w:tc>
          <w:tcPr>
            <w:tcW w:w="112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006"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60 000,00</w:t>
            </w:r>
          </w:p>
        </w:tc>
      </w:tr>
      <w:tr w:rsidR="00984581" w:rsidRPr="00734F8F" w:rsidTr="00F12024">
        <w:trPr>
          <w:trHeight w:val="993"/>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3710087040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60 000,00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lastRenderedPageBreak/>
              <w:t>ЖИЛИЩНО-КОММУНАЛЬНОЕ ХОЗЯЙСТВО</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3710087040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0500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60 000,00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Благоустройство</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3710087040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0503</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60 000,00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Благоустройство</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3710087040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110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0503</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60 000,00</w:t>
            </w:r>
          </w:p>
        </w:tc>
      </w:tr>
      <w:tr w:rsidR="00984581" w:rsidRPr="00734F8F" w:rsidTr="00F12024">
        <w:trPr>
          <w:trHeight w:val="740"/>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Оплата за электроэнергию в рамках подпрограммы "Благоустройство территории Октябрьского сельсовета" муниципальной программы "Октябрьский хуторок"</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371008Э020</w:t>
            </w:r>
          </w:p>
        </w:tc>
        <w:tc>
          <w:tcPr>
            <w:tcW w:w="112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006"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615 000,00</w:t>
            </w:r>
          </w:p>
        </w:tc>
      </w:tr>
      <w:tr w:rsidR="00984581" w:rsidRPr="00734F8F" w:rsidTr="00F12024">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371008Э020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615 000,00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ЖИЛИЩНО-КОММУНАЛЬНОЕ ХОЗЯЙСТВО</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371008Э020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0500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615 000,00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Благоустройство</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371008Э020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0503</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615 000,00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Благоустройство</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371008Э020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240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0503</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615 000,00</w:t>
            </w:r>
          </w:p>
        </w:tc>
      </w:tr>
      <w:tr w:rsidR="00984581" w:rsidRPr="00734F8F" w:rsidTr="00F12024">
        <w:trPr>
          <w:trHeight w:val="1398"/>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Расходы на капитальный ремонт и ремонт автомобильных дорог общего пользования местного значения в рамках подпрограммы "Благоустройство территории Октябрьского сельсовета" муниципальной программы "Октябрьский хуторок"</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37100S5090</w:t>
            </w:r>
          </w:p>
        </w:tc>
        <w:tc>
          <w:tcPr>
            <w:tcW w:w="112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006"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2 706 704,00</w:t>
            </w:r>
          </w:p>
        </w:tc>
      </w:tr>
      <w:tr w:rsidR="00984581" w:rsidRPr="00734F8F" w:rsidTr="00F12024">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37100S5090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2 706 704,00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НАЦИОНАЛЬНАЯ ЭКОНОМИКА</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37100S5090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0400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2 706 704,00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Дорожное хозяйство (дорожные фонды)</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37100S5090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0409</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2 706 704,00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Дорожное хозяйство (дорожные фонды)</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37100S5090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240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0409</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2 706 704,00</w:t>
            </w:r>
          </w:p>
        </w:tc>
      </w:tr>
      <w:tr w:rsidR="00984581" w:rsidRPr="00734F8F" w:rsidTr="00F12024">
        <w:trPr>
          <w:trHeight w:val="1128"/>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Расходы на содержание автомобильных дорог общего пользования местного значения в рамках подпрограммы " Благоустройство территории Октябрьского сельсовета" программы "Октябрьский хуторок"</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37100Ч0030</w:t>
            </w:r>
          </w:p>
        </w:tc>
        <w:tc>
          <w:tcPr>
            <w:tcW w:w="112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006"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1 969 275,00</w:t>
            </w:r>
          </w:p>
        </w:tc>
      </w:tr>
      <w:tr w:rsidR="00984581" w:rsidRPr="00734F8F" w:rsidTr="00F12024">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37100Ч0030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1 969 275,00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НАЦИОНАЛЬНАЯ ЭКОНОМИКА</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37100Ч0030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0400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1 969 275,00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Дорожное хозяйство (дорожные фонды)</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37100Ч0030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0409</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1 969 275,00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Дорожное хозяйство (дорожные фонды)</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37100Ч0030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240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0409</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1 969 275,00</w:t>
            </w:r>
          </w:p>
        </w:tc>
      </w:tr>
      <w:tr w:rsidR="00984581" w:rsidRPr="00734F8F" w:rsidTr="00F12024">
        <w:trPr>
          <w:trHeight w:val="1258"/>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Обеспечение пожарной безопасности в рамках подпрограммы "Защита населения и территории Октябрьского сельсовета от чрезвычайных ситуаций природного и техногенного характера" муниципальной программы "Октябрьский хуторок"</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3720080010</w:t>
            </w:r>
          </w:p>
        </w:tc>
        <w:tc>
          <w:tcPr>
            <w:tcW w:w="112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006"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60 000,00</w:t>
            </w:r>
          </w:p>
        </w:tc>
      </w:tr>
      <w:tr w:rsidR="00984581" w:rsidRPr="00734F8F" w:rsidTr="00F12024">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3720080010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60 000,00</w:t>
            </w:r>
          </w:p>
        </w:tc>
      </w:tr>
      <w:tr w:rsidR="00984581" w:rsidRPr="00734F8F" w:rsidTr="00F12024">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НАЦИОНАЛЬНАЯ БЕЗОПАСНОСТЬ И ПРАВООХРАНИТЕЛЬНАЯ ДЕЯТЕЛЬНОСТЬ</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3720080010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0300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60 000,00</w:t>
            </w:r>
          </w:p>
        </w:tc>
      </w:tr>
      <w:tr w:rsidR="00984581" w:rsidRPr="00734F8F" w:rsidTr="00F12024">
        <w:trPr>
          <w:trHeight w:val="642"/>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Защита населения и территории от чрезвычайных ситуаций природного и техногенного характера, пожарная безопасность</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3720080010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0310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60 000,00</w:t>
            </w:r>
          </w:p>
        </w:tc>
      </w:tr>
      <w:tr w:rsidR="00984581" w:rsidRPr="00734F8F" w:rsidTr="00F12024">
        <w:trPr>
          <w:trHeight w:val="496"/>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3720080010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240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0310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60 000,00</w:t>
            </w:r>
          </w:p>
        </w:tc>
      </w:tr>
      <w:tr w:rsidR="00984581" w:rsidRPr="00734F8F" w:rsidTr="00F12024">
        <w:trPr>
          <w:trHeight w:val="1229"/>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Профилактика терроризма и экстремизма в рамках подпрограммы "Защита населения и территории Октябрьского сельсовета от чрезвычайных ситуаций природного и техногенного характера" муниципальной программы "Октябрьский хуторок"</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3720080040</w:t>
            </w:r>
          </w:p>
        </w:tc>
        <w:tc>
          <w:tcPr>
            <w:tcW w:w="112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006"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5 000,00</w:t>
            </w:r>
          </w:p>
        </w:tc>
      </w:tr>
      <w:tr w:rsidR="00984581" w:rsidRPr="00734F8F" w:rsidTr="00F12024">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lastRenderedPageBreak/>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3720080040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5 000,00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ОБЩЕГОСУДАРСТВЕННЫЕ ВОПРОСЫ</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3720080040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0100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5 000,00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Другие общегосударственные вопросы</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3720080040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0113</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5 000,00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Другие общегосударственные вопросы</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3720080040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240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0113</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5 000,00</w:t>
            </w:r>
          </w:p>
        </w:tc>
      </w:tr>
      <w:tr w:rsidR="00984581" w:rsidRPr="00734F8F" w:rsidTr="00F12024">
        <w:trPr>
          <w:trHeight w:val="1554"/>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Расходы на обеспечение первичных мер пожарной безопасности в рамках подпрограммы "Защита населения и территории Октябрьского сельсовета от чрезвычайных ситуаций природного и техногенного характера" муниципальной программы "Октябрьский хуторок"</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37200S4120</w:t>
            </w:r>
          </w:p>
        </w:tc>
        <w:tc>
          <w:tcPr>
            <w:tcW w:w="112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006"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978 737,00</w:t>
            </w:r>
          </w:p>
        </w:tc>
      </w:tr>
      <w:tr w:rsidR="00984581" w:rsidRPr="00734F8F" w:rsidTr="00F12024">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37200S4120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978 737,00</w:t>
            </w:r>
          </w:p>
        </w:tc>
      </w:tr>
      <w:tr w:rsidR="00984581" w:rsidRPr="00734F8F" w:rsidTr="00F12024">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НАЦИОНАЛЬНАЯ БЕЗОПАСНОСТЬ И ПРАВООХРАНИТЕЛЬНАЯ ДЕЯТЕЛЬНОСТЬ</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37200S4120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0300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978 737,00</w:t>
            </w:r>
          </w:p>
        </w:tc>
      </w:tr>
      <w:tr w:rsidR="00984581" w:rsidRPr="00734F8F" w:rsidTr="00F12024">
        <w:trPr>
          <w:trHeight w:val="56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Защита населения и территории от чрезвычайных ситуаций природного и техногенного характера, пожарная безопасность</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37200S4120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0310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978 737,00</w:t>
            </w:r>
          </w:p>
        </w:tc>
      </w:tr>
      <w:tr w:rsidR="00984581" w:rsidRPr="00734F8F" w:rsidTr="00F12024">
        <w:trPr>
          <w:trHeight w:val="712"/>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37200S4120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240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0310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978 737,00</w:t>
            </w:r>
          </w:p>
        </w:tc>
      </w:tr>
      <w:tr w:rsidR="00984581" w:rsidRPr="00734F8F" w:rsidTr="00F12024">
        <w:trPr>
          <w:trHeight w:val="694"/>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Отдельные мероприятия в рамках подпрограммы "Жилищное хозяйство" муниципальной программы "Октябрьский хуторок"</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3730080000</w:t>
            </w:r>
          </w:p>
        </w:tc>
        <w:tc>
          <w:tcPr>
            <w:tcW w:w="112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006"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1 687 252,16</w:t>
            </w:r>
          </w:p>
        </w:tc>
      </w:tr>
      <w:tr w:rsidR="00984581" w:rsidRPr="00734F8F" w:rsidTr="00F12024">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3730080000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1 687 252,16</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ЖИЛИЩНО-КОММУНАЛЬНОЕ ХОЗЯЙСТВО</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3730080000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0500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1 687 252,16</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Жилищное хозяйство</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3730080000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0501</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1 687 252,16</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Жилищное хозяйство</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3730080000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240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0501</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1 687 252,16</w:t>
            </w:r>
          </w:p>
        </w:tc>
      </w:tr>
      <w:tr w:rsidR="00984581" w:rsidRPr="00734F8F" w:rsidTr="00F12024">
        <w:trPr>
          <w:trHeight w:val="1151"/>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Взносы на капитальный ремонт общего имущества в многоквартирных домах в рамках подпрограммы "Жилищное хозяйство" муниципальной программы "Октябрьский хуторок"</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3730080010</w:t>
            </w:r>
          </w:p>
        </w:tc>
        <w:tc>
          <w:tcPr>
            <w:tcW w:w="112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006"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175 000,00</w:t>
            </w:r>
          </w:p>
        </w:tc>
      </w:tr>
      <w:tr w:rsidR="00984581" w:rsidRPr="00734F8F" w:rsidTr="00F12024">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3730080010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175 000,00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ЖИЛИЩНО-КОММУНАЛЬНОЕ ХОЗЯЙСТВО</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3730080010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0500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175 000,00</w:t>
            </w:r>
          </w:p>
        </w:tc>
      </w:tr>
      <w:tr w:rsidR="00984581" w:rsidRPr="00734F8F" w:rsidTr="00F12024">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Жилищное хозяйство</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3730080010</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0501</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175 000,00</w:t>
            </w:r>
          </w:p>
        </w:tc>
      </w:tr>
      <w:tr w:rsidR="00984581" w:rsidRPr="00734F8F" w:rsidTr="00F12024">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Жилищное хозяйство</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3730080010</w:t>
            </w:r>
          </w:p>
        </w:tc>
        <w:tc>
          <w:tcPr>
            <w:tcW w:w="112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240</w:t>
            </w:r>
          </w:p>
        </w:tc>
        <w:tc>
          <w:tcPr>
            <w:tcW w:w="1006"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0501</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175 000,00</w:t>
            </w:r>
          </w:p>
        </w:tc>
      </w:tr>
      <w:tr w:rsidR="00984581" w:rsidRPr="00734F8F" w:rsidTr="00F12024">
        <w:trPr>
          <w:trHeight w:val="1067"/>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Отдельные мероприятия в рамках подпрограммы "Развитие физической культуры и спорта на территории Октябрьского сельсовета" муниципальной программы "Октябрьский хуторок"</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3740080000</w:t>
            </w:r>
          </w:p>
        </w:tc>
        <w:tc>
          <w:tcPr>
            <w:tcW w:w="112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006"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359 815,00</w:t>
            </w:r>
          </w:p>
        </w:tc>
      </w:tr>
      <w:tr w:rsidR="00984581" w:rsidRPr="00734F8F" w:rsidTr="00F12024">
        <w:trPr>
          <w:trHeight w:val="1183"/>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3740080000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339 815,00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ФИЗИЧЕСКАЯ КУЛЬТУРА И СПОРТ</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3740080000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1100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339 815,00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Физическая культура</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3740080000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1101</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339 815,00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Физическая культура</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3740080000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110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1101</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339 815,00</w:t>
            </w:r>
          </w:p>
        </w:tc>
      </w:tr>
      <w:tr w:rsidR="00984581" w:rsidRPr="00734F8F" w:rsidTr="00F12024">
        <w:trPr>
          <w:trHeight w:val="600"/>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lastRenderedPageBreak/>
              <w:t>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3740080000</w:t>
            </w:r>
          </w:p>
        </w:tc>
        <w:tc>
          <w:tcPr>
            <w:tcW w:w="112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006"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20 000,00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ФИЗИЧЕСКАЯ КУЛЬТУРА И СПОРТ</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3740080000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1100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20 000,00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Физическая культура</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3740080000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1101</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20 000,00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Физическая культура</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3740080000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240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1101</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20 000,00</w:t>
            </w:r>
          </w:p>
        </w:tc>
      </w:tr>
      <w:tr w:rsidR="00984581" w:rsidRPr="00734F8F" w:rsidTr="00F12024">
        <w:trPr>
          <w:trHeight w:val="1632"/>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proofErr w:type="gramStart"/>
            <w:r w:rsidRPr="00734F8F">
              <w:rPr>
                <w:rFonts w:ascii="Arial" w:hAnsi="Arial" w:cs="Arial"/>
                <w:b/>
                <w:bCs/>
                <w:i/>
                <w:iCs/>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физической культуры и спорта на территории</w:t>
            </w:r>
            <w:proofErr w:type="gramEnd"/>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3740081000</w:t>
            </w:r>
          </w:p>
        </w:tc>
        <w:tc>
          <w:tcPr>
            <w:tcW w:w="112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006"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100 429,00</w:t>
            </w:r>
          </w:p>
        </w:tc>
      </w:tr>
      <w:tr w:rsidR="00984581" w:rsidRPr="00734F8F" w:rsidTr="00F12024">
        <w:trPr>
          <w:trHeight w:val="1131"/>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3740081000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100 429,00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ФИЗИЧЕСКАЯ КУЛЬТУРА И СПОРТ</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3740081000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1100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100 429,00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Физическая культура</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3740081000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1101</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100 429,00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Физическая культура</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3740081000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110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1101</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100 429,00</w:t>
            </w:r>
          </w:p>
        </w:tc>
      </w:tr>
      <w:tr w:rsidR="00984581" w:rsidRPr="00734F8F" w:rsidTr="00F12024">
        <w:trPr>
          <w:trHeight w:val="594"/>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Отдельные мероприятия в рамках подпрограммы "Коммунальное хозяйство" муниципальной программы "Октябрьский хуторок"</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3750080000</w:t>
            </w:r>
          </w:p>
        </w:tc>
        <w:tc>
          <w:tcPr>
            <w:tcW w:w="112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006"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80 000,00</w:t>
            </w:r>
          </w:p>
        </w:tc>
      </w:tr>
      <w:tr w:rsidR="00984581" w:rsidRPr="00734F8F" w:rsidTr="00F12024">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3750080000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80 000,00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ЖИЛИЩНО-КОММУНАЛЬНОЕ ХОЗЯЙСТВО</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3750080000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0500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80 000,00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Коммунальное хозяйство</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3750080000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0502</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80 000,00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Коммунальное хозяйство</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3750080000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240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0502</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80 000,00</w:t>
            </w:r>
          </w:p>
        </w:tc>
      </w:tr>
      <w:tr w:rsidR="00984581" w:rsidRPr="00734F8F" w:rsidTr="00F12024">
        <w:trPr>
          <w:trHeight w:val="1097"/>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Мероприятия по трудовому воспитанию несовершеннолетних за счет средств районного бюджета в рамках подпрограммы "Молодежь </w:t>
            </w:r>
            <w:proofErr w:type="spellStart"/>
            <w:r w:rsidRPr="00734F8F">
              <w:rPr>
                <w:rFonts w:ascii="Arial" w:hAnsi="Arial" w:cs="Arial"/>
                <w:b/>
                <w:bCs/>
                <w:i/>
                <w:iCs/>
                <w:sz w:val="20"/>
                <w:szCs w:val="20"/>
              </w:rPr>
              <w:t>Приангарья</w:t>
            </w:r>
            <w:proofErr w:type="spellEnd"/>
            <w:r w:rsidRPr="00734F8F">
              <w:rPr>
                <w:rFonts w:ascii="Arial" w:hAnsi="Arial" w:cs="Arial"/>
                <w:b/>
                <w:bCs/>
                <w:i/>
                <w:iCs/>
                <w:sz w:val="20"/>
                <w:szCs w:val="20"/>
              </w:rPr>
              <w:t>" муниципальной программы "Октябрьский хуторок"</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37600Ч0050</w:t>
            </w:r>
          </w:p>
        </w:tc>
        <w:tc>
          <w:tcPr>
            <w:tcW w:w="112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006"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143 236,00</w:t>
            </w:r>
          </w:p>
        </w:tc>
      </w:tr>
      <w:tr w:rsidR="00984581" w:rsidRPr="00734F8F" w:rsidTr="00F12024">
        <w:trPr>
          <w:trHeight w:val="1025"/>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37600Ч0050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143 236,00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ОБРАЗОВАНИЕ</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37600Ч0050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0700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143 236,00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Молодежная политика</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37600Ч0050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0707</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143 236,00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Молодежная политика</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37600Ч0050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110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0707</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143 236,00</w:t>
            </w:r>
          </w:p>
        </w:tc>
      </w:tr>
      <w:tr w:rsidR="00984581" w:rsidRPr="00734F8F" w:rsidTr="00F12024">
        <w:trPr>
          <w:trHeight w:val="630"/>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Отдельные мероприятия в рамках подпрограммы "Культурное наследие" программы "Октябрьский хуторок"</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3770080000</w:t>
            </w:r>
          </w:p>
        </w:tc>
        <w:tc>
          <w:tcPr>
            <w:tcW w:w="112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006"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30 000,00</w:t>
            </w:r>
          </w:p>
        </w:tc>
      </w:tr>
      <w:tr w:rsidR="00984581" w:rsidRPr="00734F8F" w:rsidTr="00F12024">
        <w:trPr>
          <w:trHeight w:val="600"/>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Закупка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3770080000</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30 000,00</w:t>
            </w:r>
          </w:p>
        </w:tc>
      </w:tr>
      <w:tr w:rsidR="00984581" w:rsidRPr="00734F8F" w:rsidTr="00F12024">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КУЛЬТУРА, КИНЕМАТОГРАФИЯ</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3770080000</w:t>
            </w:r>
          </w:p>
        </w:tc>
        <w:tc>
          <w:tcPr>
            <w:tcW w:w="112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006"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0800</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30 000,00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Культура</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3770080000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0801</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30 000,00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Культура</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3770080000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240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0801</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30 000,00</w:t>
            </w:r>
          </w:p>
        </w:tc>
      </w:tr>
      <w:tr w:rsidR="00984581" w:rsidRPr="00734F8F" w:rsidTr="00F12024">
        <w:trPr>
          <w:trHeight w:val="428"/>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proofErr w:type="spellStart"/>
            <w:r w:rsidRPr="00734F8F">
              <w:rPr>
                <w:rFonts w:ascii="Arial" w:hAnsi="Arial" w:cs="Arial"/>
                <w:b/>
                <w:bCs/>
                <w:i/>
                <w:iCs/>
                <w:sz w:val="20"/>
                <w:szCs w:val="20"/>
              </w:rPr>
              <w:t>Непрограммные</w:t>
            </w:r>
            <w:proofErr w:type="spellEnd"/>
            <w:r w:rsidRPr="00734F8F">
              <w:rPr>
                <w:rFonts w:ascii="Arial" w:hAnsi="Arial" w:cs="Arial"/>
                <w:b/>
                <w:bCs/>
                <w:i/>
                <w:iCs/>
                <w:sz w:val="20"/>
                <w:szCs w:val="20"/>
              </w:rPr>
              <w:t xml:space="preserve"> расходы на обеспечение деятельности органов местного самоуправления</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8000000000</w:t>
            </w:r>
          </w:p>
        </w:tc>
        <w:tc>
          <w:tcPr>
            <w:tcW w:w="112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006"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14 746 848,80</w:t>
            </w:r>
          </w:p>
        </w:tc>
      </w:tr>
      <w:tr w:rsidR="00984581" w:rsidRPr="00734F8F" w:rsidTr="00F12024">
        <w:trPr>
          <w:trHeight w:val="1372"/>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lastRenderedPageBreak/>
              <w:t xml:space="preserve">На частичную компенсацию расходов на повышение </w:t>
            </w:r>
            <w:proofErr w:type="gramStart"/>
            <w:r w:rsidRPr="00734F8F">
              <w:rPr>
                <w:rFonts w:ascii="Arial" w:hAnsi="Arial" w:cs="Arial"/>
                <w:b/>
                <w:bCs/>
                <w:i/>
                <w:iCs/>
                <w:sz w:val="20"/>
                <w:szCs w:val="20"/>
              </w:rPr>
              <w:t xml:space="preserve">( </w:t>
            </w:r>
            <w:proofErr w:type="gramEnd"/>
            <w:r w:rsidRPr="00734F8F">
              <w:rPr>
                <w:rFonts w:ascii="Arial" w:hAnsi="Arial" w:cs="Arial"/>
                <w:b/>
                <w:bCs/>
                <w:i/>
                <w:iCs/>
                <w:sz w:val="20"/>
                <w:szCs w:val="20"/>
              </w:rPr>
              <w:t xml:space="preserve">на увеличение (индексацию)) оплаты труда отдельным категориям работников бюджетной сферы Красноярского края в рамках </w:t>
            </w:r>
            <w:proofErr w:type="spellStart"/>
            <w:r w:rsidRPr="00734F8F">
              <w:rPr>
                <w:rFonts w:ascii="Arial" w:hAnsi="Arial" w:cs="Arial"/>
                <w:b/>
                <w:bCs/>
                <w:i/>
                <w:iCs/>
                <w:sz w:val="20"/>
                <w:szCs w:val="20"/>
              </w:rPr>
              <w:t>непрограммных</w:t>
            </w:r>
            <w:proofErr w:type="spellEnd"/>
            <w:r w:rsidRPr="00734F8F">
              <w:rPr>
                <w:rFonts w:ascii="Arial" w:hAnsi="Arial" w:cs="Arial"/>
                <w:b/>
                <w:bCs/>
                <w:i/>
                <w:iCs/>
                <w:sz w:val="20"/>
                <w:szCs w:val="20"/>
              </w:rPr>
              <w:t xml:space="preserve"> расходов органов местного самоуправления</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8010027242</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63 277,20</w:t>
            </w:r>
          </w:p>
        </w:tc>
      </w:tr>
      <w:tr w:rsidR="00984581" w:rsidRPr="00734F8F" w:rsidTr="00F12024">
        <w:trPr>
          <w:trHeight w:val="1122"/>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8010027242</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63 277,20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ОБЩЕГОСУДАРСТВЕННЫЕ ВОПРОСЫ</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8010027242</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0100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63 277,20</w:t>
            </w:r>
          </w:p>
        </w:tc>
      </w:tr>
      <w:tr w:rsidR="00984581" w:rsidRPr="00734F8F" w:rsidTr="00F12024">
        <w:trPr>
          <w:trHeight w:val="646"/>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Функционирование высшего должностного лица субъекта Российской Федерации и муниципального образования</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8010027242</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0102</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63 277,20</w:t>
            </w:r>
          </w:p>
        </w:tc>
      </w:tr>
      <w:tr w:rsidR="00984581" w:rsidRPr="00734F8F" w:rsidTr="00F12024">
        <w:trPr>
          <w:trHeight w:val="69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Функционирование высшего должностного лица субъекта Российской Федерации и муниципального образования</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8010027242</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120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0102</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63 277,20</w:t>
            </w:r>
          </w:p>
        </w:tc>
      </w:tr>
      <w:tr w:rsidR="00984581" w:rsidRPr="00734F8F" w:rsidTr="00F12024">
        <w:trPr>
          <w:trHeight w:val="808"/>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Функционирование высшего должностного лица муниципального образования в рамках </w:t>
            </w:r>
            <w:proofErr w:type="spellStart"/>
            <w:r w:rsidRPr="00734F8F">
              <w:rPr>
                <w:rFonts w:ascii="Arial" w:hAnsi="Arial" w:cs="Arial"/>
                <w:b/>
                <w:bCs/>
                <w:i/>
                <w:iCs/>
                <w:sz w:val="20"/>
                <w:szCs w:val="20"/>
              </w:rPr>
              <w:t>непрограммных</w:t>
            </w:r>
            <w:proofErr w:type="spellEnd"/>
            <w:r w:rsidRPr="00734F8F">
              <w:rPr>
                <w:rFonts w:ascii="Arial" w:hAnsi="Arial" w:cs="Arial"/>
                <w:b/>
                <w:bCs/>
                <w:i/>
                <w:iCs/>
                <w:sz w:val="20"/>
                <w:szCs w:val="20"/>
              </w:rPr>
              <w:t xml:space="preserve"> расходов органов местного самоуправления</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8010060000</w:t>
            </w:r>
          </w:p>
        </w:tc>
        <w:tc>
          <w:tcPr>
            <w:tcW w:w="112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006"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1 439 294,00</w:t>
            </w:r>
          </w:p>
        </w:tc>
      </w:tr>
      <w:tr w:rsidR="00984581" w:rsidRPr="00734F8F" w:rsidTr="00F12024">
        <w:trPr>
          <w:trHeight w:val="1147"/>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8010060000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1 439 294,00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ОБЩЕГОСУДАРСТВЕННЫЕ ВОПРОСЫ</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8010060000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0100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1 439 294,00</w:t>
            </w:r>
          </w:p>
        </w:tc>
      </w:tr>
      <w:tr w:rsidR="00984581" w:rsidRPr="00734F8F" w:rsidTr="00F12024">
        <w:trPr>
          <w:trHeight w:val="672"/>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Функционирование высшего должностного лица субъекта Российской Федерации и муниципального образования</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8010060000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0102</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1 439 294,00</w:t>
            </w:r>
          </w:p>
        </w:tc>
      </w:tr>
      <w:tr w:rsidR="00984581" w:rsidRPr="00734F8F" w:rsidTr="00F12024">
        <w:trPr>
          <w:trHeight w:val="554"/>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Функционирование высшего должностного лица субъекта Российской Федерации и муниципального образования</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8010060000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120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0102</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1 439 294,00</w:t>
            </w:r>
          </w:p>
        </w:tc>
      </w:tr>
      <w:tr w:rsidR="00984581" w:rsidRPr="00734F8F" w:rsidTr="00F12024">
        <w:trPr>
          <w:trHeight w:val="1117"/>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Оплата стоимости проезда в отпуск в соответствии с законодательством, высшего должностного лица муниципального образования в рамках </w:t>
            </w:r>
            <w:proofErr w:type="spellStart"/>
            <w:r w:rsidRPr="00734F8F">
              <w:rPr>
                <w:rFonts w:ascii="Arial" w:hAnsi="Arial" w:cs="Arial"/>
                <w:b/>
                <w:bCs/>
                <w:i/>
                <w:iCs/>
                <w:sz w:val="20"/>
                <w:szCs w:val="20"/>
              </w:rPr>
              <w:t>непрограммных</w:t>
            </w:r>
            <w:proofErr w:type="spellEnd"/>
            <w:r w:rsidRPr="00734F8F">
              <w:rPr>
                <w:rFonts w:ascii="Arial" w:hAnsi="Arial" w:cs="Arial"/>
                <w:b/>
                <w:bCs/>
                <w:i/>
                <w:iCs/>
                <w:sz w:val="20"/>
                <w:szCs w:val="20"/>
              </w:rPr>
              <w:t xml:space="preserve"> расходов органов местного самоуправления</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8010067000</w:t>
            </w:r>
          </w:p>
        </w:tc>
        <w:tc>
          <w:tcPr>
            <w:tcW w:w="112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006"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195 000,00</w:t>
            </w:r>
          </w:p>
        </w:tc>
      </w:tr>
      <w:tr w:rsidR="00984581" w:rsidRPr="00734F8F" w:rsidTr="00F12024">
        <w:trPr>
          <w:trHeight w:val="1105"/>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8010067000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195 000,00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ОБЩЕГОСУДАРСТВЕННЫЕ ВОПРОСЫ</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8010067000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0100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195 000,00</w:t>
            </w:r>
          </w:p>
        </w:tc>
      </w:tr>
      <w:tr w:rsidR="00984581" w:rsidRPr="00734F8F" w:rsidTr="00F12024">
        <w:trPr>
          <w:trHeight w:val="616"/>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Функционирование высшего должностного лица субъекта Российской Федерации и муниципального образования</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8010067000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0102</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195 000,00</w:t>
            </w:r>
          </w:p>
        </w:tc>
      </w:tr>
      <w:tr w:rsidR="00984581" w:rsidRPr="00734F8F" w:rsidTr="00F12024">
        <w:trPr>
          <w:trHeight w:val="66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Функционирование высшего должностного лица субъекта Российской Федерации и муниципального образования</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8010067000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120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0102</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195 000,00</w:t>
            </w:r>
          </w:p>
        </w:tc>
      </w:tr>
      <w:tr w:rsidR="00984581" w:rsidRPr="00734F8F" w:rsidTr="00F12024">
        <w:trPr>
          <w:trHeight w:val="1400"/>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На частичную компенсацию расходов на повышение </w:t>
            </w:r>
            <w:proofErr w:type="gramStart"/>
            <w:r w:rsidRPr="00734F8F">
              <w:rPr>
                <w:rFonts w:ascii="Arial" w:hAnsi="Arial" w:cs="Arial"/>
                <w:b/>
                <w:bCs/>
                <w:i/>
                <w:iCs/>
                <w:sz w:val="20"/>
                <w:szCs w:val="20"/>
              </w:rPr>
              <w:t xml:space="preserve">( </w:t>
            </w:r>
            <w:proofErr w:type="gramEnd"/>
            <w:r w:rsidRPr="00734F8F">
              <w:rPr>
                <w:rFonts w:ascii="Arial" w:hAnsi="Arial" w:cs="Arial"/>
                <w:b/>
                <w:bCs/>
                <w:i/>
                <w:iCs/>
                <w:sz w:val="20"/>
                <w:szCs w:val="20"/>
              </w:rPr>
              <w:t xml:space="preserve">на увеличение (индексацию)) оплаты труда отдельным категориям работников бюджетной сферы Красноярского края в рамках </w:t>
            </w:r>
            <w:proofErr w:type="spellStart"/>
            <w:r w:rsidRPr="00734F8F">
              <w:rPr>
                <w:rFonts w:ascii="Arial" w:hAnsi="Arial" w:cs="Arial"/>
                <w:b/>
                <w:bCs/>
                <w:i/>
                <w:iCs/>
                <w:sz w:val="20"/>
                <w:szCs w:val="20"/>
              </w:rPr>
              <w:t>непрограммных</w:t>
            </w:r>
            <w:proofErr w:type="spellEnd"/>
            <w:r w:rsidRPr="00734F8F">
              <w:rPr>
                <w:rFonts w:ascii="Arial" w:hAnsi="Arial" w:cs="Arial"/>
                <w:b/>
                <w:bCs/>
                <w:i/>
                <w:iCs/>
                <w:sz w:val="20"/>
                <w:szCs w:val="20"/>
              </w:rPr>
              <w:t xml:space="preserve"> расходов органов местного самоуправления</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8020027242</w:t>
            </w:r>
          </w:p>
        </w:tc>
        <w:tc>
          <w:tcPr>
            <w:tcW w:w="112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006"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759 325,60</w:t>
            </w:r>
          </w:p>
        </w:tc>
      </w:tr>
      <w:tr w:rsidR="00984581" w:rsidRPr="00734F8F" w:rsidTr="00F12024">
        <w:trPr>
          <w:trHeight w:val="1117"/>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8020027242</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759 325,60</w:t>
            </w:r>
          </w:p>
        </w:tc>
      </w:tr>
      <w:tr w:rsidR="00984581" w:rsidRPr="00734F8F" w:rsidTr="00F12024">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8020027242</w:t>
            </w:r>
          </w:p>
        </w:tc>
        <w:tc>
          <w:tcPr>
            <w:tcW w:w="112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1006"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0100</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759 325,60</w:t>
            </w:r>
          </w:p>
        </w:tc>
      </w:tr>
      <w:tr w:rsidR="00984581" w:rsidRPr="00734F8F" w:rsidTr="00F12024">
        <w:trPr>
          <w:trHeight w:val="923"/>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8020027242</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0104</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759 325,60</w:t>
            </w:r>
          </w:p>
        </w:tc>
      </w:tr>
      <w:tr w:rsidR="00984581" w:rsidRPr="00734F8F" w:rsidTr="00F12024">
        <w:trPr>
          <w:trHeight w:val="71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8020027242</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120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0104</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759 325,60</w:t>
            </w:r>
          </w:p>
        </w:tc>
      </w:tr>
      <w:tr w:rsidR="00984581" w:rsidRPr="00734F8F" w:rsidTr="00F12024">
        <w:trPr>
          <w:trHeight w:val="1117"/>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Осуществление государственных полномочий по первичному воинскому учету на территориях, где отсутствуют военные комиссариаты в рамках </w:t>
            </w:r>
            <w:proofErr w:type="spellStart"/>
            <w:r w:rsidRPr="00734F8F">
              <w:rPr>
                <w:rFonts w:ascii="Arial" w:hAnsi="Arial" w:cs="Arial"/>
                <w:b/>
                <w:bCs/>
                <w:i/>
                <w:iCs/>
                <w:sz w:val="20"/>
                <w:szCs w:val="20"/>
              </w:rPr>
              <w:t>непрограммных</w:t>
            </w:r>
            <w:proofErr w:type="spellEnd"/>
            <w:r w:rsidRPr="00734F8F">
              <w:rPr>
                <w:rFonts w:ascii="Arial" w:hAnsi="Arial" w:cs="Arial"/>
                <w:b/>
                <w:bCs/>
                <w:i/>
                <w:iCs/>
                <w:sz w:val="20"/>
                <w:szCs w:val="20"/>
              </w:rPr>
              <w:t xml:space="preserve"> расходов органов местного самоуправления</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8020051180</w:t>
            </w:r>
          </w:p>
        </w:tc>
        <w:tc>
          <w:tcPr>
            <w:tcW w:w="112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006"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720 575,00</w:t>
            </w:r>
          </w:p>
        </w:tc>
      </w:tr>
      <w:tr w:rsidR="00984581" w:rsidRPr="00734F8F" w:rsidTr="00F12024">
        <w:trPr>
          <w:trHeight w:val="1105"/>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8020051180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641 075,00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НАЦИОНАЛЬНАЯ ОБОРОНА</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8020051180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0200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641 075,00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Мобилизационная и вневойсковая подготовка</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8020051180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0203</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641 075,00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Мобилизационная и вневойсковая подготовка</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8020051180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120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0203</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641 075,00</w:t>
            </w:r>
          </w:p>
        </w:tc>
      </w:tr>
      <w:tr w:rsidR="00984581" w:rsidRPr="00734F8F" w:rsidTr="00F12024">
        <w:trPr>
          <w:trHeight w:val="600"/>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8020051180</w:t>
            </w:r>
          </w:p>
        </w:tc>
        <w:tc>
          <w:tcPr>
            <w:tcW w:w="112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006"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79 500,00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НАЦИОНАЛЬНАЯ ОБОРОНА</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8020051180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0200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79 500,00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Мобилизационная и вневойсковая подготовка</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8020051180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0203</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79 500,00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Мобилизационная и вневойсковая подготовка</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8020051180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240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0203</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79 500,00</w:t>
            </w:r>
          </w:p>
        </w:tc>
      </w:tr>
      <w:tr w:rsidR="00984581" w:rsidRPr="00734F8F" w:rsidTr="00F12024">
        <w:trPr>
          <w:trHeight w:val="590"/>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Руководство и управление в сфере установленных функций в рамках </w:t>
            </w:r>
            <w:proofErr w:type="spellStart"/>
            <w:r w:rsidRPr="00734F8F">
              <w:rPr>
                <w:rFonts w:ascii="Arial" w:hAnsi="Arial" w:cs="Arial"/>
                <w:b/>
                <w:bCs/>
                <w:i/>
                <w:iCs/>
                <w:sz w:val="20"/>
                <w:szCs w:val="20"/>
              </w:rPr>
              <w:t>непрограммных</w:t>
            </w:r>
            <w:proofErr w:type="spellEnd"/>
            <w:r w:rsidRPr="00734F8F">
              <w:rPr>
                <w:rFonts w:ascii="Arial" w:hAnsi="Arial" w:cs="Arial"/>
                <w:b/>
                <w:bCs/>
                <w:i/>
                <w:iCs/>
                <w:sz w:val="20"/>
                <w:szCs w:val="20"/>
              </w:rPr>
              <w:t xml:space="preserve"> расходов органов местного самоуправления</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8020060000</w:t>
            </w:r>
          </w:p>
        </w:tc>
        <w:tc>
          <w:tcPr>
            <w:tcW w:w="112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006"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7 108 377,00</w:t>
            </w:r>
          </w:p>
        </w:tc>
      </w:tr>
      <w:tr w:rsidR="00984581" w:rsidRPr="00734F8F" w:rsidTr="00F12024">
        <w:trPr>
          <w:trHeight w:val="1153"/>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8020060000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5 992 677,00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ОБЩЕГОСУДАРСТВЕННЫЕ ВОПРОСЫ</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8020060000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0100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5 992 677,00</w:t>
            </w:r>
          </w:p>
        </w:tc>
      </w:tr>
      <w:tr w:rsidR="00984581" w:rsidRPr="00734F8F" w:rsidTr="00F12024">
        <w:trPr>
          <w:trHeight w:val="819"/>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8020060000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0104</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5 992 677,00</w:t>
            </w:r>
          </w:p>
        </w:tc>
      </w:tr>
      <w:tr w:rsidR="00984581" w:rsidRPr="00734F8F" w:rsidTr="00F12024">
        <w:trPr>
          <w:trHeight w:val="606"/>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8020060000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120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0104</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5 992 677,00</w:t>
            </w:r>
          </w:p>
        </w:tc>
      </w:tr>
      <w:tr w:rsidR="00984581" w:rsidRPr="00734F8F" w:rsidTr="00F12024">
        <w:trPr>
          <w:trHeight w:val="600"/>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8020060000</w:t>
            </w:r>
          </w:p>
        </w:tc>
        <w:tc>
          <w:tcPr>
            <w:tcW w:w="112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006"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1 111 500,00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ОБЩЕГОСУДАРСТВЕННЫЕ ВОПРОСЫ</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8020060000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0100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1 111 500,00</w:t>
            </w:r>
          </w:p>
        </w:tc>
      </w:tr>
      <w:tr w:rsidR="00984581" w:rsidRPr="00734F8F" w:rsidTr="00F12024">
        <w:trPr>
          <w:trHeight w:val="828"/>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8020060000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0104</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1 111 500,00</w:t>
            </w:r>
          </w:p>
        </w:tc>
      </w:tr>
      <w:tr w:rsidR="00984581" w:rsidRPr="00734F8F" w:rsidTr="00F12024">
        <w:trPr>
          <w:trHeight w:val="599"/>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8020060000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240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0104</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1 111 500,00</w:t>
            </w:r>
          </w:p>
        </w:tc>
      </w:tr>
      <w:tr w:rsidR="00984581" w:rsidRPr="00734F8F" w:rsidTr="00F12024">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lastRenderedPageBreak/>
              <w:t>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8020060000</w:t>
            </w:r>
          </w:p>
        </w:tc>
        <w:tc>
          <w:tcPr>
            <w:tcW w:w="112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800</w:t>
            </w:r>
          </w:p>
        </w:tc>
        <w:tc>
          <w:tcPr>
            <w:tcW w:w="1006"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4 200,00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ОБЩЕГОСУДАРСТВЕННЫЕ ВОПРОСЫ</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8020060000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0100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4 200,00</w:t>
            </w:r>
          </w:p>
        </w:tc>
      </w:tr>
      <w:tr w:rsidR="00984581" w:rsidRPr="00734F8F" w:rsidTr="00F12024">
        <w:trPr>
          <w:trHeight w:val="833"/>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8020060000</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800</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0104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4 200,00</w:t>
            </w:r>
          </w:p>
        </w:tc>
      </w:tr>
      <w:tr w:rsidR="00984581" w:rsidRPr="00734F8F" w:rsidTr="00F12024">
        <w:trPr>
          <w:trHeight w:val="691"/>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8020060000</w:t>
            </w:r>
          </w:p>
        </w:tc>
        <w:tc>
          <w:tcPr>
            <w:tcW w:w="112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850</w:t>
            </w:r>
          </w:p>
        </w:tc>
        <w:tc>
          <w:tcPr>
            <w:tcW w:w="1006"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0104</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4 200,00</w:t>
            </w:r>
          </w:p>
        </w:tc>
      </w:tr>
      <w:tr w:rsidR="00984581" w:rsidRPr="00734F8F" w:rsidTr="00F12024">
        <w:trPr>
          <w:trHeight w:val="1267"/>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734F8F">
              <w:rPr>
                <w:rFonts w:ascii="Arial" w:hAnsi="Arial" w:cs="Arial"/>
                <w:b/>
                <w:bCs/>
                <w:i/>
                <w:iCs/>
                <w:sz w:val="20"/>
                <w:szCs w:val="20"/>
              </w:rPr>
              <w:t>размера оплаты труда</w:t>
            </w:r>
            <w:proofErr w:type="gramEnd"/>
            <w:r w:rsidRPr="00734F8F">
              <w:rPr>
                <w:rFonts w:ascii="Arial" w:hAnsi="Arial" w:cs="Arial"/>
                <w:b/>
                <w:bCs/>
                <w:i/>
                <w:iCs/>
                <w:sz w:val="20"/>
                <w:szCs w:val="20"/>
              </w:rPr>
              <w:t xml:space="preserve">) в рамках </w:t>
            </w:r>
            <w:proofErr w:type="spellStart"/>
            <w:r w:rsidRPr="00734F8F">
              <w:rPr>
                <w:rFonts w:ascii="Arial" w:hAnsi="Arial" w:cs="Arial"/>
                <w:b/>
                <w:bCs/>
                <w:i/>
                <w:iCs/>
                <w:sz w:val="20"/>
                <w:szCs w:val="20"/>
              </w:rPr>
              <w:t>непрограммных</w:t>
            </w:r>
            <w:proofErr w:type="spellEnd"/>
            <w:r w:rsidRPr="00734F8F">
              <w:rPr>
                <w:rFonts w:ascii="Arial" w:hAnsi="Arial" w:cs="Arial"/>
                <w:b/>
                <w:bCs/>
                <w:i/>
                <w:iCs/>
                <w:sz w:val="20"/>
                <w:szCs w:val="20"/>
              </w:rPr>
              <w:t xml:space="preserve"> расходов органов местного самоуправления</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8020061000</w:t>
            </w:r>
          </w:p>
        </w:tc>
        <w:tc>
          <w:tcPr>
            <w:tcW w:w="112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006"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1 142 861,00</w:t>
            </w:r>
          </w:p>
        </w:tc>
      </w:tr>
      <w:tr w:rsidR="00984581" w:rsidRPr="00734F8F" w:rsidTr="00F12024">
        <w:trPr>
          <w:trHeight w:val="1159"/>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8020061000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1 142 861,00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ОБЩЕГОСУДАРСТВЕННЫЕ ВОПРОСЫ</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8020061000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0100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1 142 861,00</w:t>
            </w:r>
          </w:p>
        </w:tc>
      </w:tr>
      <w:tr w:rsidR="00984581" w:rsidRPr="00734F8F" w:rsidTr="00F12024">
        <w:trPr>
          <w:trHeight w:val="812"/>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8020061000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0104</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1 142 861,00</w:t>
            </w:r>
          </w:p>
        </w:tc>
      </w:tr>
      <w:tr w:rsidR="00984581" w:rsidRPr="00734F8F" w:rsidTr="00F12024">
        <w:trPr>
          <w:trHeight w:val="597"/>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8020061000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120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0104</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1 142 861,00</w:t>
            </w:r>
          </w:p>
        </w:tc>
      </w:tr>
      <w:tr w:rsidR="00984581" w:rsidRPr="00734F8F" w:rsidTr="00F12024">
        <w:trPr>
          <w:trHeight w:val="1161"/>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Оплата стоимости проезда в отпуск в соответствии с законодательством, руководству и управлению в сфере установленных функций в рамках </w:t>
            </w:r>
            <w:proofErr w:type="spellStart"/>
            <w:r w:rsidRPr="00734F8F">
              <w:rPr>
                <w:rFonts w:ascii="Arial" w:hAnsi="Arial" w:cs="Arial"/>
                <w:b/>
                <w:bCs/>
                <w:i/>
                <w:iCs/>
                <w:sz w:val="20"/>
                <w:szCs w:val="20"/>
              </w:rPr>
              <w:t>непрограммных</w:t>
            </w:r>
            <w:proofErr w:type="spellEnd"/>
            <w:r w:rsidRPr="00734F8F">
              <w:rPr>
                <w:rFonts w:ascii="Arial" w:hAnsi="Arial" w:cs="Arial"/>
                <w:b/>
                <w:bCs/>
                <w:i/>
                <w:iCs/>
                <w:sz w:val="20"/>
                <w:szCs w:val="20"/>
              </w:rPr>
              <w:t xml:space="preserve"> расходов органов местного самоуправления</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8020067000</w:t>
            </w:r>
          </w:p>
        </w:tc>
        <w:tc>
          <w:tcPr>
            <w:tcW w:w="112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006"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400 000,00</w:t>
            </w:r>
          </w:p>
        </w:tc>
      </w:tr>
      <w:tr w:rsidR="00984581" w:rsidRPr="00734F8F" w:rsidTr="00F12024">
        <w:trPr>
          <w:trHeight w:val="979"/>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8020067000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400 000,00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ОБЩЕГОСУДАРСТВЕННЫЕ ВОПРОСЫ</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8020067000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0100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400 000,00</w:t>
            </w:r>
          </w:p>
        </w:tc>
      </w:tr>
      <w:tr w:rsidR="00984581" w:rsidRPr="00734F8F" w:rsidTr="00F12024">
        <w:trPr>
          <w:trHeight w:val="787"/>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8020067000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0104</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400 000,00</w:t>
            </w:r>
          </w:p>
        </w:tc>
      </w:tr>
      <w:tr w:rsidR="00984581" w:rsidRPr="00734F8F" w:rsidTr="00F12024">
        <w:trPr>
          <w:trHeight w:val="716"/>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8020067000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120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0104</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400 000,00</w:t>
            </w:r>
          </w:p>
        </w:tc>
      </w:tr>
      <w:tr w:rsidR="00984581" w:rsidRPr="00734F8F" w:rsidTr="00F12024">
        <w:trPr>
          <w:trHeight w:val="1083"/>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Заработная плата и начисления работников, не являющихся </w:t>
            </w:r>
            <w:proofErr w:type="gramStart"/>
            <w:r w:rsidRPr="00734F8F">
              <w:rPr>
                <w:rFonts w:ascii="Arial" w:hAnsi="Arial" w:cs="Arial"/>
                <w:b/>
                <w:bCs/>
                <w:i/>
                <w:iCs/>
                <w:sz w:val="20"/>
                <w:szCs w:val="20"/>
              </w:rPr>
              <w:t>лицами</w:t>
            </w:r>
            <w:proofErr w:type="gramEnd"/>
            <w:r w:rsidRPr="00734F8F">
              <w:rPr>
                <w:rFonts w:ascii="Arial" w:hAnsi="Arial" w:cs="Arial"/>
                <w:b/>
                <w:bCs/>
                <w:i/>
                <w:iCs/>
                <w:sz w:val="20"/>
                <w:szCs w:val="20"/>
              </w:rPr>
              <w:t xml:space="preserve"> замещающими муниципальные должности, муниципальными служащими в рамках </w:t>
            </w:r>
            <w:proofErr w:type="spellStart"/>
            <w:r w:rsidRPr="00734F8F">
              <w:rPr>
                <w:rFonts w:ascii="Arial" w:hAnsi="Arial" w:cs="Arial"/>
                <w:b/>
                <w:bCs/>
                <w:i/>
                <w:iCs/>
                <w:sz w:val="20"/>
                <w:szCs w:val="20"/>
              </w:rPr>
              <w:t>непрограммных</w:t>
            </w:r>
            <w:proofErr w:type="spellEnd"/>
            <w:r w:rsidRPr="00734F8F">
              <w:rPr>
                <w:rFonts w:ascii="Arial" w:hAnsi="Arial" w:cs="Arial"/>
                <w:b/>
                <w:bCs/>
                <w:i/>
                <w:iCs/>
                <w:sz w:val="20"/>
                <w:szCs w:val="20"/>
              </w:rPr>
              <w:t xml:space="preserve"> расходов органов местного самоуправления</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802006Б000</w:t>
            </w:r>
          </w:p>
        </w:tc>
        <w:tc>
          <w:tcPr>
            <w:tcW w:w="112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006"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1 640 129,00</w:t>
            </w:r>
          </w:p>
        </w:tc>
      </w:tr>
      <w:tr w:rsidR="00984581" w:rsidRPr="00734F8F" w:rsidTr="00F12024">
        <w:trPr>
          <w:trHeight w:val="1097"/>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802006Б000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1 640 129,00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ОБЩЕГОСУДАРСТВЕННЫЕ ВОПРОСЫ</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802006Б000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0100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1 640 129,00</w:t>
            </w:r>
          </w:p>
        </w:tc>
      </w:tr>
      <w:tr w:rsidR="00984581" w:rsidRPr="00734F8F" w:rsidTr="00F12024">
        <w:trPr>
          <w:trHeight w:val="906"/>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802006Б000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0104</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1 640 129,00</w:t>
            </w:r>
          </w:p>
        </w:tc>
      </w:tr>
      <w:tr w:rsidR="00984581" w:rsidRPr="00734F8F" w:rsidTr="00F12024">
        <w:trPr>
          <w:trHeight w:val="692"/>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802006Б000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120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0104</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1 640 129,00</w:t>
            </w:r>
          </w:p>
        </w:tc>
      </w:tr>
      <w:tr w:rsidR="00984581" w:rsidRPr="00734F8F" w:rsidTr="00F12024">
        <w:trPr>
          <w:trHeight w:val="830"/>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Оплата жилищно-коммунальных услуг за исключением электроэнергии в рамках </w:t>
            </w:r>
            <w:proofErr w:type="spellStart"/>
            <w:r w:rsidRPr="00734F8F">
              <w:rPr>
                <w:rFonts w:ascii="Arial" w:hAnsi="Arial" w:cs="Arial"/>
                <w:b/>
                <w:bCs/>
                <w:i/>
                <w:iCs/>
                <w:sz w:val="20"/>
                <w:szCs w:val="20"/>
              </w:rPr>
              <w:t>непрограммных</w:t>
            </w:r>
            <w:proofErr w:type="spellEnd"/>
            <w:r w:rsidRPr="00734F8F">
              <w:rPr>
                <w:rFonts w:ascii="Arial" w:hAnsi="Arial" w:cs="Arial"/>
                <w:b/>
                <w:bCs/>
                <w:i/>
                <w:iCs/>
                <w:sz w:val="20"/>
                <w:szCs w:val="20"/>
              </w:rPr>
              <w:t xml:space="preserve"> расходов органов местного самоуправления</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802006Г000</w:t>
            </w:r>
          </w:p>
        </w:tc>
        <w:tc>
          <w:tcPr>
            <w:tcW w:w="112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006"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640 000,00</w:t>
            </w:r>
          </w:p>
        </w:tc>
      </w:tr>
      <w:tr w:rsidR="00984581" w:rsidRPr="00734F8F" w:rsidTr="00F12024">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802006Г000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640 000,00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ОБЩЕГОСУДАРСТВЕННЫЕ ВОПРОСЫ</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802006Г000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0100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640 000,00</w:t>
            </w:r>
          </w:p>
        </w:tc>
      </w:tr>
      <w:tr w:rsidR="00984581" w:rsidRPr="00734F8F" w:rsidTr="00F12024">
        <w:trPr>
          <w:trHeight w:val="833"/>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802006Г000</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0104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640 000,00</w:t>
            </w:r>
          </w:p>
        </w:tc>
      </w:tr>
      <w:tr w:rsidR="00984581" w:rsidRPr="00734F8F" w:rsidTr="00F12024">
        <w:trPr>
          <w:trHeight w:val="618"/>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802006Г000</w:t>
            </w:r>
          </w:p>
        </w:tc>
        <w:tc>
          <w:tcPr>
            <w:tcW w:w="112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240</w:t>
            </w:r>
          </w:p>
        </w:tc>
        <w:tc>
          <w:tcPr>
            <w:tcW w:w="1006"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0104</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640 000,00</w:t>
            </w:r>
          </w:p>
        </w:tc>
      </w:tr>
      <w:tr w:rsidR="00984581" w:rsidRPr="00734F8F" w:rsidTr="00F12024">
        <w:trPr>
          <w:trHeight w:val="911"/>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Оплата услуг регионального оператора по обращению с ТКО (твердые коммунальные отходы) в рамках </w:t>
            </w:r>
            <w:proofErr w:type="spellStart"/>
            <w:r w:rsidRPr="00734F8F">
              <w:rPr>
                <w:rFonts w:ascii="Arial" w:hAnsi="Arial" w:cs="Arial"/>
                <w:b/>
                <w:bCs/>
                <w:i/>
                <w:iCs/>
                <w:sz w:val="20"/>
                <w:szCs w:val="20"/>
              </w:rPr>
              <w:t>непрограммных</w:t>
            </w:r>
            <w:proofErr w:type="spellEnd"/>
            <w:r w:rsidRPr="00734F8F">
              <w:rPr>
                <w:rFonts w:ascii="Arial" w:hAnsi="Arial" w:cs="Arial"/>
                <w:b/>
                <w:bCs/>
                <w:i/>
                <w:iCs/>
                <w:sz w:val="20"/>
                <w:szCs w:val="20"/>
              </w:rPr>
              <w:t xml:space="preserve"> расходов органов местного самоуправления</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802006М000</w:t>
            </w:r>
          </w:p>
        </w:tc>
        <w:tc>
          <w:tcPr>
            <w:tcW w:w="112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006"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24 500,00</w:t>
            </w:r>
          </w:p>
        </w:tc>
      </w:tr>
      <w:tr w:rsidR="00984581" w:rsidRPr="00734F8F" w:rsidTr="00F12024">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802006М000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24 500,00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ОБЩЕГОСУДАРСТВЕННЫЕ ВОПРОСЫ</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802006М000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0100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24 500,00</w:t>
            </w:r>
          </w:p>
        </w:tc>
      </w:tr>
      <w:tr w:rsidR="00984581" w:rsidRPr="00734F8F" w:rsidTr="00F12024">
        <w:trPr>
          <w:trHeight w:val="754"/>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802006М000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0104</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24 500,00</w:t>
            </w:r>
          </w:p>
        </w:tc>
      </w:tr>
      <w:tr w:rsidR="00984581" w:rsidRPr="00734F8F" w:rsidTr="00F12024">
        <w:trPr>
          <w:trHeight w:val="682"/>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802006М000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240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0104</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24 500,00</w:t>
            </w:r>
          </w:p>
        </w:tc>
      </w:tr>
      <w:tr w:rsidR="00984581" w:rsidRPr="00734F8F" w:rsidTr="00F12024">
        <w:trPr>
          <w:trHeight w:val="678"/>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Расходы на приобретение основных сре</w:t>
            </w:r>
            <w:proofErr w:type="gramStart"/>
            <w:r w:rsidRPr="00734F8F">
              <w:rPr>
                <w:rFonts w:ascii="Arial" w:hAnsi="Arial" w:cs="Arial"/>
                <w:b/>
                <w:bCs/>
                <w:i/>
                <w:iCs/>
                <w:sz w:val="20"/>
                <w:szCs w:val="20"/>
              </w:rPr>
              <w:t>дств в р</w:t>
            </w:r>
            <w:proofErr w:type="gramEnd"/>
            <w:r w:rsidRPr="00734F8F">
              <w:rPr>
                <w:rFonts w:ascii="Arial" w:hAnsi="Arial" w:cs="Arial"/>
                <w:b/>
                <w:bCs/>
                <w:i/>
                <w:iCs/>
                <w:sz w:val="20"/>
                <w:szCs w:val="20"/>
              </w:rPr>
              <w:t xml:space="preserve">амках </w:t>
            </w:r>
            <w:proofErr w:type="spellStart"/>
            <w:r w:rsidRPr="00734F8F">
              <w:rPr>
                <w:rFonts w:ascii="Arial" w:hAnsi="Arial" w:cs="Arial"/>
                <w:b/>
                <w:bCs/>
                <w:i/>
                <w:iCs/>
                <w:sz w:val="20"/>
                <w:szCs w:val="20"/>
              </w:rPr>
              <w:t>непрограммных</w:t>
            </w:r>
            <w:proofErr w:type="spellEnd"/>
            <w:r w:rsidRPr="00734F8F">
              <w:rPr>
                <w:rFonts w:ascii="Arial" w:hAnsi="Arial" w:cs="Arial"/>
                <w:b/>
                <w:bCs/>
                <w:i/>
                <w:iCs/>
                <w:sz w:val="20"/>
                <w:szCs w:val="20"/>
              </w:rPr>
              <w:t xml:space="preserve"> расходов органов местного самоуправления</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802006Ф000</w:t>
            </w:r>
          </w:p>
        </w:tc>
        <w:tc>
          <w:tcPr>
            <w:tcW w:w="112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006"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430 000,00</w:t>
            </w:r>
          </w:p>
        </w:tc>
      </w:tr>
      <w:tr w:rsidR="00984581" w:rsidRPr="00734F8F" w:rsidTr="00F12024">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802006Ф000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430 000,00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ОБЩЕГОСУДАРСТВЕННЫЕ ВОПРОСЫ</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802006Ф000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0100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430 000,00</w:t>
            </w:r>
          </w:p>
        </w:tc>
      </w:tr>
      <w:tr w:rsidR="00984581" w:rsidRPr="00734F8F" w:rsidTr="00F12024">
        <w:trPr>
          <w:trHeight w:val="913"/>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802006Ф000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0104</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430 000,00</w:t>
            </w:r>
          </w:p>
        </w:tc>
      </w:tr>
      <w:tr w:rsidR="00984581" w:rsidRPr="00734F8F" w:rsidTr="00F12024">
        <w:trPr>
          <w:trHeight w:val="686"/>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802006Ф000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240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0104</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430 000,00</w:t>
            </w:r>
          </w:p>
        </w:tc>
      </w:tr>
      <w:tr w:rsidR="00984581" w:rsidRPr="00734F8F" w:rsidTr="00F12024">
        <w:trPr>
          <w:trHeight w:val="568"/>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Оплата за электроэнергию в рамках </w:t>
            </w:r>
            <w:proofErr w:type="spellStart"/>
            <w:r w:rsidRPr="00734F8F">
              <w:rPr>
                <w:rFonts w:ascii="Arial" w:hAnsi="Arial" w:cs="Arial"/>
                <w:b/>
                <w:bCs/>
                <w:i/>
                <w:iCs/>
                <w:sz w:val="20"/>
                <w:szCs w:val="20"/>
              </w:rPr>
              <w:t>непрограммных</w:t>
            </w:r>
            <w:proofErr w:type="spellEnd"/>
            <w:r w:rsidRPr="00734F8F">
              <w:rPr>
                <w:rFonts w:ascii="Arial" w:hAnsi="Arial" w:cs="Arial"/>
                <w:b/>
                <w:bCs/>
                <w:i/>
                <w:iCs/>
                <w:sz w:val="20"/>
                <w:szCs w:val="20"/>
              </w:rPr>
              <w:t xml:space="preserve"> расходов органов местного самоуправления</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802006Э000</w:t>
            </w:r>
          </w:p>
        </w:tc>
        <w:tc>
          <w:tcPr>
            <w:tcW w:w="112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006"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80 000,00</w:t>
            </w:r>
          </w:p>
        </w:tc>
      </w:tr>
      <w:tr w:rsidR="00984581" w:rsidRPr="00734F8F" w:rsidTr="00F12024">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802006Э000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80 000,00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ОБЩЕГОСУДАРСТВЕННЫЕ ВОПРОСЫ</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802006Э000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0100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80 000,00</w:t>
            </w:r>
          </w:p>
        </w:tc>
      </w:tr>
      <w:tr w:rsidR="00984581" w:rsidRPr="00734F8F" w:rsidTr="00F12024">
        <w:trPr>
          <w:trHeight w:val="931"/>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802006Э000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0104</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80 000,00</w:t>
            </w:r>
          </w:p>
        </w:tc>
      </w:tr>
      <w:tr w:rsidR="00984581" w:rsidRPr="00734F8F" w:rsidTr="00F12024">
        <w:trPr>
          <w:trHeight w:val="69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802006Э000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240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0104</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80 000,00</w:t>
            </w:r>
          </w:p>
        </w:tc>
      </w:tr>
      <w:tr w:rsidR="00984581" w:rsidRPr="00734F8F" w:rsidTr="00F12024">
        <w:trPr>
          <w:trHeight w:val="1125"/>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Выполнение государственных полномочий по созданию и обеспечению деятельности административных комиссий в рамках </w:t>
            </w:r>
            <w:proofErr w:type="spellStart"/>
            <w:r w:rsidRPr="00734F8F">
              <w:rPr>
                <w:rFonts w:ascii="Arial" w:hAnsi="Arial" w:cs="Arial"/>
                <w:b/>
                <w:bCs/>
                <w:i/>
                <w:iCs/>
                <w:sz w:val="20"/>
                <w:szCs w:val="20"/>
              </w:rPr>
              <w:t>непрограммных</w:t>
            </w:r>
            <w:proofErr w:type="spellEnd"/>
            <w:r w:rsidRPr="00734F8F">
              <w:rPr>
                <w:rFonts w:ascii="Arial" w:hAnsi="Arial" w:cs="Arial"/>
                <w:b/>
                <w:bCs/>
                <w:i/>
                <w:iCs/>
                <w:sz w:val="20"/>
                <w:szCs w:val="20"/>
              </w:rPr>
              <w:t xml:space="preserve"> расходов органов местного самоуправления</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8020075140</w:t>
            </w:r>
          </w:p>
        </w:tc>
        <w:tc>
          <w:tcPr>
            <w:tcW w:w="112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006"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36 310,00</w:t>
            </w:r>
          </w:p>
        </w:tc>
      </w:tr>
      <w:tr w:rsidR="00984581" w:rsidRPr="00734F8F" w:rsidTr="00F12024">
        <w:trPr>
          <w:trHeight w:val="1099"/>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8020075140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26 910,00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ОБЩЕГОСУДАРСТВЕННЫЕ ВОПРОСЫ</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8020075140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0100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26 910,00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Другие общегосударственные вопросы</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8020075140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0113</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26 910,00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Другие общегосударственные вопросы</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8020075140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120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0113</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26 910,00</w:t>
            </w:r>
          </w:p>
        </w:tc>
      </w:tr>
      <w:tr w:rsidR="00984581" w:rsidRPr="00734F8F" w:rsidTr="00F12024">
        <w:trPr>
          <w:trHeight w:val="600"/>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8020075140</w:t>
            </w:r>
          </w:p>
        </w:tc>
        <w:tc>
          <w:tcPr>
            <w:tcW w:w="112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006"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9 400,00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ОБЩЕГОСУДАРСТВЕННЫЕ ВОПРОСЫ</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8020075140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0100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9 400,00</w:t>
            </w:r>
          </w:p>
        </w:tc>
      </w:tr>
      <w:tr w:rsidR="00984581" w:rsidRPr="00734F8F" w:rsidTr="00F12024">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Другие общегосударственные вопросы</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8020075140</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0113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9 400,00</w:t>
            </w:r>
          </w:p>
        </w:tc>
      </w:tr>
      <w:tr w:rsidR="00984581" w:rsidRPr="00734F8F" w:rsidTr="00F12024">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8020075140</w:t>
            </w:r>
          </w:p>
        </w:tc>
        <w:tc>
          <w:tcPr>
            <w:tcW w:w="112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240</w:t>
            </w:r>
          </w:p>
        </w:tc>
        <w:tc>
          <w:tcPr>
            <w:tcW w:w="1006"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0113</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9 400,00</w:t>
            </w:r>
          </w:p>
        </w:tc>
      </w:tr>
      <w:tr w:rsidR="00984581" w:rsidRPr="00734F8F" w:rsidTr="00F12024">
        <w:trPr>
          <w:trHeight w:val="926"/>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Обеспечение деятельности депутатов представительного органа муниципального образования в рамках </w:t>
            </w:r>
            <w:proofErr w:type="spellStart"/>
            <w:r w:rsidRPr="00734F8F">
              <w:rPr>
                <w:rFonts w:ascii="Arial" w:hAnsi="Arial" w:cs="Arial"/>
                <w:b/>
                <w:bCs/>
                <w:i/>
                <w:iCs/>
                <w:sz w:val="20"/>
                <w:szCs w:val="20"/>
              </w:rPr>
              <w:t>непрограммных</w:t>
            </w:r>
            <w:proofErr w:type="spellEnd"/>
            <w:r w:rsidRPr="00734F8F">
              <w:rPr>
                <w:rFonts w:ascii="Arial" w:hAnsi="Arial" w:cs="Arial"/>
                <w:b/>
                <w:bCs/>
                <w:i/>
                <w:iCs/>
                <w:sz w:val="20"/>
                <w:szCs w:val="20"/>
              </w:rPr>
              <w:t xml:space="preserve"> расходов органов местного самоуправления</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8030060000</w:t>
            </w:r>
          </w:p>
        </w:tc>
        <w:tc>
          <w:tcPr>
            <w:tcW w:w="112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006"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67 200,00</w:t>
            </w:r>
          </w:p>
        </w:tc>
      </w:tr>
      <w:tr w:rsidR="00984581" w:rsidRPr="00734F8F" w:rsidTr="00F12024">
        <w:trPr>
          <w:trHeight w:val="1123"/>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8030060000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67 200,00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ОБЩЕГОСУДАРСТВЕННЫЕ ВОПРОСЫ</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8030060000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0100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67 200,00</w:t>
            </w:r>
          </w:p>
        </w:tc>
      </w:tr>
      <w:tr w:rsidR="00984581" w:rsidRPr="00734F8F" w:rsidTr="00F12024">
        <w:trPr>
          <w:trHeight w:val="931"/>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8030060000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0103</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67 200,00</w:t>
            </w:r>
          </w:p>
        </w:tc>
      </w:tr>
      <w:tr w:rsidR="00984581" w:rsidRPr="00734F8F" w:rsidTr="00F12024">
        <w:trPr>
          <w:trHeight w:val="945"/>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8030060000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120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0103</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67 200,00</w:t>
            </w:r>
          </w:p>
        </w:tc>
      </w:tr>
      <w:tr w:rsidR="00984581" w:rsidRPr="00734F8F" w:rsidTr="00F12024">
        <w:trPr>
          <w:trHeight w:val="448"/>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Другие </w:t>
            </w:r>
            <w:proofErr w:type="spellStart"/>
            <w:r w:rsidRPr="00734F8F">
              <w:rPr>
                <w:rFonts w:ascii="Arial" w:hAnsi="Arial" w:cs="Arial"/>
                <w:b/>
                <w:bCs/>
                <w:i/>
                <w:iCs/>
                <w:sz w:val="20"/>
                <w:szCs w:val="20"/>
              </w:rPr>
              <w:t>непрограммные</w:t>
            </w:r>
            <w:proofErr w:type="spellEnd"/>
            <w:r w:rsidRPr="00734F8F">
              <w:rPr>
                <w:rFonts w:ascii="Arial" w:hAnsi="Arial" w:cs="Arial"/>
                <w:b/>
                <w:bCs/>
                <w:i/>
                <w:iCs/>
                <w:sz w:val="20"/>
                <w:szCs w:val="20"/>
              </w:rPr>
              <w:t xml:space="preserve"> расходы органов местного самоуправления</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9000000000</w:t>
            </w:r>
          </w:p>
        </w:tc>
        <w:tc>
          <w:tcPr>
            <w:tcW w:w="112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006"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1 051 146,78</w:t>
            </w:r>
          </w:p>
        </w:tc>
      </w:tr>
      <w:tr w:rsidR="00984581" w:rsidRPr="00734F8F" w:rsidTr="00F12024">
        <w:trPr>
          <w:trHeight w:val="683"/>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Резервные фонды местных администраций в рамках </w:t>
            </w:r>
            <w:proofErr w:type="spellStart"/>
            <w:r w:rsidRPr="00734F8F">
              <w:rPr>
                <w:rFonts w:ascii="Arial" w:hAnsi="Arial" w:cs="Arial"/>
                <w:b/>
                <w:bCs/>
                <w:i/>
                <w:iCs/>
                <w:sz w:val="20"/>
                <w:szCs w:val="20"/>
              </w:rPr>
              <w:t>непрограммных</w:t>
            </w:r>
            <w:proofErr w:type="spellEnd"/>
            <w:r w:rsidRPr="00734F8F">
              <w:rPr>
                <w:rFonts w:ascii="Arial" w:hAnsi="Arial" w:cs="Arial"/>
                <w:b/>
                <w:bCs/>
                <w:i/>
                <w:iCs/>
                <w:sz w:val="20"/>
                <w:szCs w:val="20"/>
              </w:rPr>
              <w:t xml:space="preserve"> расходов органов местного самоуправления</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9010080000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10 000,00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Иные бюджетные ассигнования</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9010080000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10 000,00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ОБЩЕГОСУДАРСТВЕННЫЕ ВОПРОСЫ</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9010080000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0100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10 000,00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Резервные фонды</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9010080000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0111</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10 000,00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Резервные фонды</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9010080000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870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0111</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10 000,00</w:t>
            </w:r>
          </w:p>
        </w:tc>
      </w:tr>
      <w:tr w:rsidR="00984581" w:rsidRPr="00734F8F" w:rsidTr="00F12024">
        <w:trPr>
          <w:trHeight w:val="737"/>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Проведение выборов и референдумов в рамках </w:t>
            </w:r>
            <w:proofErr w:type="spellStart"/>
            <w:r w:rsidRPr="00734F8F">
              <w:rPr>
                <w:rFonts w:ascii="Arial" w:hAnsi="Arial" w:cs="Arial"/>
                <w:b/>
                <w:bCs/>
                <w:i/>
                <w:iCs/>
                <w:sz w:val="20"/>
                <w:szCs w:val="20"/>
              </w:rPr>
              <w:t>непрограммных</w:t>
            </w:r>
            <w:proofErr w:type="spellEnd"/>
            <w:r w:rsidRPr="00734F8F">
              <w:rPr>
                <w:rFonts w:ascii="Arial" w:hAnsi="Arial" w:cs="Arial"/>
                <w:b/>
                <w:bCs/>
                <w:i/>
                <w:iCs/>
                <w:sz w:val="20"/>
                <w:szCs w:val="20"/>
              </w:rPr>
              <w:t xml:space="preserve"> расходов органов местного самоуправления</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9020080000</w:t>
            </w:r>
          </w:p>
        </w:tc>
        <w:tc>
          <w:tcPr>
            <w:tcW w:w="112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006"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315 000,00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Иные бюджетные ассигнования</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9020080000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315 000,00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ОБЩЕГОСУДАРСТВЕННЫЕ ВОПРОСЫ</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9020080000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0100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315 000,00</w:t>
            </w:r>
          </w:p>
        </w:tc>
      </w:tr>
      <w:tr w:rsidR="00984581" w:rsidRPr="00734F8F" w:rsidTr="00F12024">
        <w:trPr>
          <w:trHeight w:val="36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Обеспечение проведения выборов и референдумов</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9020080000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0107</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315 000,00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Обеспечение проведения выборов и референдумов</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9020080000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880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0107</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315 000,00</w:t>
            </w:r>
          </w:p>
        </w:tc>
      </w:tr>
      <w:tr w:rsidR="00984581" w:rsidRPr="00734F8F" w:rsidTr="00F12024">
        <w:trPr>
          <w:trHeight w:val="540"/>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lastRenderedPageBreak/>
              <w:t xml:space="preserve">Отдельные мероприятия в рамках </w:t>
            </w:r>
            <w:proofErr w:type="spellStart"/>
            <w:r w:rsidRPr="00734F8F">
              <w:rPr>
                <w:rFonts w:ascii="Arial" w:hAnsi="Arial" w:cs="Arial"/>
                <w:b/>
                <w:bCs/>
                <w:i/>
                <w:iCs/>
                <w:sz w:val="20"/>
                <w:szCs w:val="20"/>
              </w:rPr>
              <w:t>непрограммных</w:t>
            </w:r>
            <w:proofErr w:type="spellEnd"/>
            <w:r w:rsidRPr="00734F8F">
              <w:rPr>
                <w:rFonts w:ascii="Arial" w:hAnsi="Arial" w:cs="Arial"/>
                <w:b/>
                <w:bCs/>
                <w:i/>
                <w:iCs/>
                <w:sz w:val="20"/>
                <w:szCs w:val="20"/>
              </w:rPr>
              <w:t xml:space="preserve"> расходов органов местного самоуправления</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9090080000</w:t>
            </w:r>
          </w:p>
        </w:tc>
        <w:tc>
          <w:tcPr>
            <w:tcW w:w="112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006"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151 200,00</w:t>
            </w:r>
          </w:p>
        </w:tc>
      </w:tr>
      <w:tr w:rsidR="00984581" w:rsidRPr="00734F8F" w:rsidTr="00F12024">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9090080000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151 200,00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СОЦИАЛЬНАЯ ПОЛИТИКА</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9090080000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151 200,00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Пенсионное обеспечение</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9090080000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1001</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151 200,00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Пенсионное обеспечение</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9090080000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310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1001</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151 200,00</w:t>
            </w:r>
          </w:p>
        </w:tc>
      </w:tr>
      <w:tr w:rsidR="00984581" w:rsidRPr="00734F8F" w:rsidTr="00F12024">
        <w:trPr>
          <w:trHeight w:val="712"/>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Исполнение судебных решений в рамках </w:t>
            </w:r>
            <w:proofErr w:type="spellStart"/>
            <w:r w:rsidRPr="00734F8F">
              <w:rPr>
                <w:rFonts w:ascii="Arial" w:hAnsi="Arial" w:cs="Arial"/>
                <w:b/>
                <w:bCs/>
                <w:i/>
                <w:iCs/>
                <w:sz w:val="20"/>
                <w:szCs w:val="20"/>
              </w:rPr>
              <w:t>непрограммных</w:t>
            </w:r>
            <w:proofErr w:type="spellEnd"/>
            <w:r w:rsidRPr="00734F8F">
              <w:rPr>
                <w:rFonts w:ascii="Arial" w:hAnsi="Arial" w:cs="Arial"/>
                <w:b/>
                <w:bCs/>
                <w:i/>
                <w:iCs/>
                <w:sz w:val="20"/>
                <w:szCs w:val="20"/>
              </w:rPr>
              <w:t xml:space="preserve"> расходов органов местного самоуправления</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9090080010</w:t>
            </w:r>
          </w:p>
        </w:tc>
        <w:tc>
          <w:tcPr>
            <w:tcW w:w="112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006"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18 000,00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Иные бюджетные ассигнования</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9090080010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18 000,00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ОБЩЕГОСУДАРСТВЕННЫЕ ВОПРОСЫ</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9090080010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0100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18 000,00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Другие общегосударственные вопросы</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9090080010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0113</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18 000,00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Другие общегосударственные вопросы</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9090080010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830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0113</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18 000,00</w:t>
            </w:r>
          </w:p>
        </w:tc>
      </w:tr>
      <w:tr w:rsidR="00984581" w:rsidRPr="00734F8F" w:rsidTr="00F12024">
        <w:trPr>
          <w:trHeight w:val="881"/>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Реализация полномочий в области приватизации и управления муниципальной собственностью в рамках </w:t>
            </w:r>
            <w:proofErr w:type="spellStart"/>
            <w:r w:rsidRPr="00734F8F">
              <w:rPr>
                <w:rFonts w:ascii="Arial" w:hAnsi="Arial" w:cs="Arial"/>
                <w:b/>
                <w:bCs/>
                <w:i/>
                <w:iCs/>
                <w:sz w:val="20"/>
                <w:szCs w:val="20"/>
              </w:rPr>
              <w:t>непрограммных</w:t>
            </w:r>
            <w:proofErr w:type="spellEnd"/>
            <w:r w:rsidRPr="00734F8F">
              <w:rPr>
                <w:rFonts w:ascii="Arial" w:hAnsi="Arial" w:cs="Arial"/>
                <w:b/>
                <w:bCs/>
                <w:i/>
                <w:iCs/>
                <w:sz w:val="20"/>
                <w:szCs w:val="20"/>
              </w:rPr>
              <w:t xml:space="preserve"> расходов органов местного самоуправления</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90900Д0000</w:t>
            </w:r>
          </w:p>
        </w:tc>
        <w:tc>
          <w:tcPr>
            <w:tcW w:w="112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006"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500 000,00</w:t>
            </w:r>
          </w:p>
        </w:tc>
      </w:tr>
      <w:tr w:rsidR="00984581" w:rsidRPr="00734F8F" w:rsidTr="00F12024">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90900Д0000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500 000,00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ОБЩЕГОСУДАРСТВЕННЫЕ ВОПРОСЫ</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90900Д0000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0100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500 000,00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Другие общегосударственные вопросы</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90900Д0000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0113</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500 000,00</w:t>
            </w:r>
          </w:p>
        </w:tc>
      </w:tr>
      <w:tr w:rsidR="00984581" w:rsidRPr="00734F8F" w:rsidTr="00F12024">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Другие общегосударственные вопросы</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90900Д0000</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240</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0113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500 000,00</w:t>
            </w:r>
          </w:p>
        </w:tc>
      </w:tr>
      <w:tr w:rsidR="00984581" w:rsidRPr="00734F8F" w:rsidTr="00F12024">
        <w:trPr>
          <w:trHeight w:val="1517"/>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Межбюджетные трансферты на осуществление полномочий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90900Ч0010</w:t>
            </w:r>
          </w:p>
        </w:tc>
        <w:tc>
          <w:tcPr>
            <w:tcW w:w="112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006"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22 399,00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Межбюджетные трансферты</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90900Ч0010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500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22 399,00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ОБЩЕГОСУДАРСТВЕННЫЕ ВОПРОСЫ</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90900Ч0010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500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0100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22 399,00</w:t>
            </w:r>
          </w:p>
        </w:tc>
      </w:tr>
      <w:tr w:rsidR="00984581" w:rsidRPr="00734F8F" w:rsidTr="00F12024">
        <w:trPr>
          <w:trHeight w:val="84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90900Ч0010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500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0104</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22 399,00</w:t>
            </w:r>
          </w:p>
        </w:tc>
      </w:tr>
      <w:tr w:rsidR="00984581" w:rsidRPr="00734F8F" w:rsidTr="00F12024">
        <w:trPr>
          <w:trHeight w:val="612"/>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90900Ч0010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540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0104</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22 399,00</w:t>
            </w:r>
          </w:p>
        </w:tc>
      </w:tr>
      <w:tr w:rsidR="00984581" w:rsidRPr="00734F8F" w:rsidTr="00F12024">
        <w:trPr>
          <w:trHeight w:val="1473"/>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Межбюджетные трансферты от органов местного самоуправления поселений, входящих в состав муниципального образования </w:t>
            </w:r>
            <w:proofErr w:type="spellStart"/>
            <w:r w:rsidRPr="00734F8F">
              <w:rPr>
                <w:rFonts w:ascii="Arial" w:hAnsi="Arial" w:cs="Arial"/>
                <w:b/>
                <w:bCs/>
                <w:i/>
                <w:iCs/>
                <w:sz w:val="20"/>
                <w:szCs w:val="20"/>
              </w:rPr>
              <w:t>Богучанского</w:t>
            </w:r>
            <w:proofErr w:type="spellEnd"/>
            <w:r w:rsidRPr="00734F8F">
              <w:rPr>
                <w:rFonts w:ascii="Arial" w:hAnsi="Arial" w:cs="Arial"/>
                <w:b/>
                <w:bCs/>
                <w:i/>
                <w:iCs/>
                <w:sz w:val="20"/>
                <w:szCs w:val="20"/>
              </w:rPr>
              <w:t xml:space="preserve"> района на осуществление внутреннего финансового контроля в рамках </w:t>
            </w:r>
            <w:proofErr w:type="spellStart"/>
            <w:r w:rsidRPr="00734F8F">
              <w:rPr>
                <w:rFonts w:ascii="Arial" w:hAnsi="Arial" w:cs="Arial"/>
                <w:b/>
                <w:bCs/>
                <w:i/>
                <w:iCs/>
                <w:sz w:val="20"/>
                <w:szCs w:val="20"/>
              </w:rPr>
              <w:t>непрограммных</w:t>
            </w:r>
            <w:proofErr w:type="spellEnd"/>
            <w:r w:rsidRPr="00734F8F">
              <w:rPr>
                <w:rFonts w:ascii="Arial" w:hAnsi="Arial" w:cs="Arial"/>
                <w:b/>
                <w:bCs/>
                <w:i/>
                <w:iCs/>
                <w:sz w:val="20"/>
                <w:szCs w:val="20"/>
              </w:rPr>
              <w:t xml:space="preserve"> расходов органов местного самоуправления</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90900Ч0070</w:t>
            </w:r>
          </w:p>
        </w:tc>
        <w:tc>
          <w:tcPr>
            <w:tcW w:w="112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006"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1 904,00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Межбюджетные трансферты</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90900Ч0070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500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1 904,00</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ОБЩЕГОСУДАРСТВЕННЫЕ ВОПРОСЫ</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90900Ч0070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500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0100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1 904,00</w:t>
            </w:r>
          </w:p>
        </w:tc>
      </w:tr>
      <w:tr w:rsidR="00984581" w:rsidRPr="00734F8F" w:rsidTr="00F12024">
        <w:trPr>
          <w:trHeight w:val="938"/>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90900Ч0070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500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0104</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1 904,00</w:t>
            </w:r>
          </w:p>
        </w:tc>
      </w:tr>
      <w:tr w:rsidR="00984581" w:rsidRPr="00734F8F" w:rsidTr="00F12024">
        <w:trPr>
          <w:trHeight w:val="709"/>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90900Ч0070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540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0104</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1 904,00</w:t>
            </w:r>
          </w:p>
        </w:tc>
      </w:tr>
      <w:tr w:rsidR="00984581" w:rsidRPr="00734F8F" w:rsidTr="00F12024">
        <w:trPr>
          <w:trHeight w:val="834"/>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lastRenderedPageBreak/>
              <w:t xml:space="preserve">Возмещение специализированным службам по вопросам похоронного дела стоимости услуг по погребению в рамках </w:t>
            </w:r>
            <w:proofErr w:type="spellStart"/>
            <w:r w:rsidRPr="00734F8F">
              <w:rPr>
                <w:rFonts w:ascii="Arial" w:hAnsi="Arial" w:cs="Arial"/>
                <w:b/>
                <w:bCs/>
                <w:i/>
                <w:iCs/>
                <w:sz w:val="20"/>
                <w:szCs w:val="20"/>
              </w:rPr>
              <w:t>непрограммных</w:t>
            </w:r>
            <w:proofErr w:type="spellEnd"/>
            <w:r w:rsidRPr="00734F8F">
              <w:rPr>
                <w:rFonts w:ascii="Arial" w:hAnsi="Arial" w:cs="Arial"/>
                <w:b/>
                <w:bCs/>
                <w:i/>
                <w:iCs/>
                <w:sz w:val="20"/>
                <w:szCs w:val="20"/>
              </w:rPr>
              <w:t xml:space="preserve"> расходов органов местного самоуправления</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90900Ш0000</w:t>
            </w:r>
          </w:p>
        </w:tc>
        <w:tc>
          <w:tcPr>
            <w:tcW w:w="112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006"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32 643,78</w:t>
            </w:r>
          </w:p>
        </w:tc>
      </w:tr>
      <w:tr w:rsidR="00984581" w:rsidRPr="00734F8F" w:rsidTr="00F12024">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90900Ш0000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32 643,78</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ЖИЛИЩНО-КОММУНАЛЬНОЕ ХОЗЯЙСТВО</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90900Ш0000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0500</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32 643,78</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Коммунальное хозяйство</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90900Ш0000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0502</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32 643,78</w:t>
            </w:r>
          </w:p>
        </w:tc>
      </w:tr>
      <w:tr w:rsidR="00984581" w:rsidRPr="00734F8F" w:rsidTr="00F12024">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Коммунальное хозяйство</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90900Ш0000</w:t>
            </w:r>
          </w:p>
        </w:tc>
        <w:tc>
          <w:tcPr>
            <w:tcW w:w="112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240</w:t>
            </w:r>
          </w:p>
        </w:tc>
        <w:tc>
          <w:tcPr>
            <w:tcW w:w="1006"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0502</w:t>
            </w:r>
          </w:p>
        </w:tc>
        <w:tc>
          <w:tcPr>
            <w:tcW w:w="156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32 643,78</w:t>
            </w:r>
          </w:p>
        </w:tc>
      </w:tr>
    </w:tbl>
    <w:p w:rsidR="00984581" w:rsidRDefault="00984581" w:rsidP="00984581">
      <w:pPr>
        <w:rPr>
          <w:szCs w:val="28"/>
        </w:rPr>
      </w:pPr>
    </w:p>
    <w:tbl>
      <w:tblPr>
        <w:tblW w:w="10916" w:type="dxa"/>
        <w:tblInd w:w="-885" w:type="dxa"/>
        <w:tblLayout w:type="fixed"/>
        <w:tblLook w:val="04A0"/>
      </w:tblPr>
      <w:tblGrid>
        <w:gridCol w:w="4821"/>
        <w:gridCol w:w="1418"/>
        <w:gridCol w:w="709"/>
        <w:gridCol w:w="850"/>
        <w:gridCol w:w="1559"/>
        <w:gridCol w:w="1559"/>
      </w:tblGrid>
      <w:tr w:rsidR="00984581" w:rsidRPr="00734F8F" w:rsidTr="00F12024">
        <w:trPr>
          <w:trHeight w:val="570"/>
        </w:trPr>
        <w:tc>
          <w:tcPr>
            <w:tcW w:w="4821" w:type="dxa"/>
            <w:tcBorders>
              <w:top w:val="nil"/>
              <w:left w:val="nil"/>
              <w:bottom w:val="nil"/>
              <w:right w:val="nil"/>
            </w:tcBorders>
            <w:shd w:val="clear" w:color="auto" w:fill="auto"/>
            <w:noWrap/>
            <w:vAlign w:val="bottom"/>
            <w:hideMark/>
          </w:tcPr>
          <w:p w:rsidR="00984581" w:rsidRPr="00734F8F" w:rsidRDefault="00984581" w:rsidP="00F12024">
            <w:pPr>
              <w:rPr>
                <w:sz w:val="20"/>
                <w:szCs w:val="20"/>
              </w:rPr>
            </w:pPr>
            <w:bookmarkStart w:id="19" w:name="RANGE!A1:F183"/>
            <w:bookmarkEnd w:id="19"/>
          </w:p>
        </w:tc>
        <w:tc>
          <w:tcPr>
            <w:tcW w:w="1418" w:type="dxa"/>
            <w:tcBorders>
              <w:top w:val="nil"/>
              <w:left w:val="nil"/>
              <w:bottom w:val="nil"/>
              <w:right w:val="nil"/>
            </w:tcBorders>
            <w:shd w:val="clear" w:color="auto" w:fill="auto"/>
            <w:noWrap/>
            <w:vAlign w:val="bottom"/>
            <w:hideMark/>
          </w:tcPr>
          <w:p w:rsidR="00984581" w:rsidRPr="00734F8F" w:rsidRDefault="00984581" w:rsidP="00F12024">
            <w:pPr>
              <w:rPr>
                <w:color w:val="0000FF"/>
                <w:sz w:val="20"/>
                <w:szCs w:val="20"/>
              </w:rPr>
            </w:pPr>
          </w:p>
        </w:tc>
        <w:tc>
          <w:tcPr>
            <w:tcW w:w="4677" w:type="dxa"/>
            <w:gridSpan w:val="4"/>
            <w:tcBorders>
              <w:top w:val="nil"/>
              <w:left w:val="nil"/>
              <w:bottom w:val="nil"/>
              <w:right w:val="nil"/>
            </w:tcBorders>
            <w:shd w:val="clear" w:color="auto" w:fill="auto"/>
            <w:vAlign w:val="bottom"/>
            <w:hideMark/>
          </w:tcPr>
          <w:p w:rsidR="00984581" w:rsidRPr="00734F8F" w:rsidRDefault="00984581" w:rsidP="00F12024">
            <w:pPr>
              <w:rPr>
                <w:rFonts w:ascii="Arial" w:hAnsi="Arial" w:cs="Arial"/>
                <w:sz w:val="20"/>
                <w:szCs w:val="20"/>
              </w:rPr>
            </w:pPr>
            <w:r w:rsidRPr="00734F8F">
              <w:rPr>
                <w:rFonts w:ascii="Arial" w:hAnsi="Arial" w:cs="Arial"/>
                <w:sz w:val="20"/>
                <w:szCs w:val="20"/>
              </w:rPr>
              <w:t>Приложение № 8 к Решению Октябрьского сельского                                                              Совета депутатов №  101/295 от 04.03.2024 г.</w:t>
            </w:r>
          </w:p>
        </w:tc>
      </w:tr>
      <w:tr w:rsidR="00984581" w:rsidRPr="00734F8F" w:rsidTr="00F12024">
        <w:trPr>
          <w:trHeight w:val="570"/>
        </w:trPr>
        <w:tc>
          <w:tcPr>
            <w:tcW w:w="4821" w:type="dxa"/>
            <w:tcBorders>
              <w:top w:val="nil"/>
              <w:left w:val="nil"/>
              <w:bottom w:val="nil"/>
              <w:right w:val="nil"/>
            </w:tcBorders>
            <w:shd w:val="clear" w:color="auto" w:fill="auto"/>
            <w:noWrap/>
            <w:vAlign w:val="bottom"/>
            <w:hideMark/>
          </w:tcPr>
          <w:p w:rsidR="00984581" w:rsidRPr="00734F8F" w:rsidRDefault="00984581" w:rsidP="00F12024">
            <w:pPr>
              <w:rPr>
                <w:sz w:val="20"/>
                <w:szCs w:val="20"/>
              </w:rPr>
            </w:pPr>
          </w:p>
        </w:tc>
        <w:tc>
          <w:tcPr>
            <w:tcW w:w="1418" w:type="dxa"/>
            <w:tcBorders>
              <w:top w:val="nil"/>
              <w:left w:val="nil"/>
              <w:bottom w:val="nil"/>
              <w:right w:val="nil"/>
            </w:tcBorders>
            <w:shd w:val="clear" w:color="auto" w:fill="auto"/>
            <w:noWrap/>
            <w:vAlign w:val="bottom"/>
            <w:hideMark/>
          </w:tcPr>
          <w:p w:rsidR="00984581" w:rsidRPr="00734F8F" w:rsidRDefault="00984581" w:rsidP="00F12024">
            <w:pPr>
              <w:rPr>
                <w:color w:val="0000FF"/>
                <w:sz w:val="20"/>
                <w:szCs w:val="20"/>
              </w:rPr>
            </w:pPr>
          </w:p>
        </w:tc>
        <w:tc>
          <w:tcPr>
            <w:tcW w:w="4677" w:type="dxa"/>
            <w:gridSpan w:val="4"/>
            <w:tcBorders>
              <w:top w:val="nil"/>
              <w:left w:val="nil"/>
              <w:bottom w:val="nil"/>
              <w:right w:val="nil"/>
            </w:tcBorders>
            <w:shd w:val="clear" w:color="auto" w:fill="auto"/>
            <w:vAlign w:val="bottom"/>
            <w:hideMark/>
          </w:tcPr>
          <w:p w:rsidR="00984581" w:rsidRPr="00734F8F" w:rsidRDefault="00984581" w:rsidP="00F12024">
            <w:pPr>
              <w:rPr>
                <w:rFonts w:ascii="Arial" w:hAnsi="Arial" w:cs="Arial"/>
                <w:sz w:val="20"/>
                <w:szCs w:val="20"/>
              </w:rPr>
            </w:pPr>
            <w:r w:rsidRPr="00734F8F">
              <w:rPr>
                <w:rFonts w:ascii="Arial" w:hAnsi="Arial" w:cs="Arial"/>
                <w:sz w:val="20"/>
                <w:szCs w:val="20"/>
              </w:rPr>
              <w:t>Приложение № 8 к Решению Октябрьского сельского                                                              Совета депутатов №  100/290 от 22.12.2023 г.</w:t>
            </w:r>
          </w:p>
        </w:tc>
      </w:tr>
      <w:tr w:rsidR="00984581" w:rsidRPr="00734F8F" w:rsidTr="00F12024">
        <w:trPr>
          <w:trHeight w:val="480"/>
        </w:trPr>
        <w:tc>
          <w:tcPr>
            <w:tcW w:w="10916" w:type="dxa"/>
            <w:gridSpan w:val="6"/>
            <w:vMerge w:val="restart"/>
            <w:tcBorders>
              <w:top w:val="nil"/>
              <w:left w:val="nil"/>
              <w:bottom w:val="nil"/>
              <w:right w:val="nil"/>
            </w:tcBorders>
            <w:shd w:val="clear" w:color="auto" w:fill="auto"/>
            <w:vAlign w:val="center"/>
            <w:hideMark/>
          </w:tcPr>
          <w:p w:rsidR="00984581" w:rsidRPr="00734F8F" w:rsidRDefault="00984581" w:rsidP="00F12024">
            <w:pPr>
              <w:jc w:val="center"/>
              <w:rPr>
                <w:b/>
                <w:bCs/>
                <w:sz w:val="20"/>
                <w:szCs w:val="20"/>
              </w:rPr>
            </w:pPr>
            <w:r w:rsidRPr="00734F8F">
              <w:rPr>
                <w:b/>
                <w:bCs/>
                <w:sz w:val="20"/>
                <w:szCs w:val="20"/>
              </w:rPr>
              <w:t xml:space="preserve">Распределение бюджетных ассигнований по разделам, подразделам, целевым статьям (муниципальным программам Октябрьского сельсовета и </w:t>
            </w:r>
            <w:proofErr w:type="spellStart"/>
            <w:r w:rsidRPr="00734F8F">
              <w:rPr>
                <w:b/>
                <w:bCs/>
                <w:sz w:val="20"/>
                <w:szCs w:val="20"/>
              </w:rPr>
              <w:t>непрограммным</w:t>
            </w:r>
            <w:proofErr w:type="spellEnd"/>
            <w:r w:rsidRPr="00734F8F">
              <w:rPr>
                <w:b/>
                <w:bCs/>
                <w:sz w:val="20"/>
                <w:szCs w:val="20"/>
              </w:rPr>
              <w:t xml:space="preserve"> направлениям деятельности), группам и </w:t>
            </w:r>
            <w:proofErr w:type="spellStart"/>
            <w:r w:rsidRPr="00734F8F">
              <w:rPr>
                <w:b/>
                <w:bCs/>
                <w:sz w:val="20"/>
                <w:szCs w:val="20"/>
              </w:rPr>
              <w:t>подгруппап</w:t>
            </w:r>
            <w:proofErr w:type="spellEnd"/>
            <w:r w:rsidRPr="00734F8F">
              <w:rPr>
                <w:b/>
                <w:bCs/>
                <w:sz w:val="20"/>
                <w:szCs w:val="20"/>
              </w:rPr>
              <w:t xml:space="preserve"> видов расходов, классификации  расходов местного бюджета на 2025-2026 год </w:t>
            </w:r>
          </w:p>
        </w:tc>
      </w:tr>
      <w:tr w:rsidR="00984581" w:rsidRPr="00734F8F" w:rsidTr="00F12024">
        <w:trPr>
          <w:trHeight w:val="480"/>
        </w:trPr>
        <w:tc>
          <w:tcPr>
            <w:tcW w:w="10916" w:type="dxa"/>
            <w:gridSpan w:val="6"/>
            <w:vMerge/>
            <w:tcBorders>
              <w:top w:val="nil"/>
              <w:left w:val="nil"/>
              <w:bottom w:val="nil"/>
              <w:right w:val="nil"/>
            </w:tcBorders>
            <w:vAlign w:val="center"/>
            <w:hideMark/>
          </w:tcPr>
          <w:p w:rsidR="00984581" w:rsidRPr="00734F8F" w:rsidRDefault="00984581" w:rsidP="00F12024">
            <w:pPr>
              <w:rPr>
                <w:b/>
                <w:bCs/>
                <w:sz w:val="20"/>
                <w:szCs w:val="20"/>
              </w:rPr>
            </w:pPr>
          </w:p>
        </w:tc>
      </w:tr>
      <w:tr w:rsidR="00984581" w:rsidRPr="00734F8F" w:rsidTr="00F12024">
        <w:trPr>
          <w:trHeight w:val="255"/>
        </w:trPr>
        <w:tc>
          <w:tcPr>
            <w:tcW w:w="6239" w:type="dxa"/>
            <w:gridSpan w:val="2"/>
            <w:tcBorders>
              <w:top w:val="nil"/>
              <w:left w:val="nil"/>
              <w:bottom w:val="nil"/>
              <w:right w:val="nil"/>
            </w:tcBorders>
            <w:shd w:val="clear" w:color="auto" w:fill="auto"/>
            <w:noWrap/>
            <w:vAlign w:val="bottom"/>
            <w:hideMark/>
          </w:tcPr>
          <w:p w:rsidR="00984581" w:rsidRPr="00734F8F" w:rsidRDefault="00984581" w:rsidP="00F12024">
            <w:pPr>
              <w:rPr>
                <w:sz w:val="20"/>
                <w:szCs w:val="20"/>
              </w:rPr>
            </w:pPr>
          </w:p>
        </w:tc>
        <w:tc>
          <w:tcPr>
            <w:tcW w:w="709" w:type="dxa"/>
            <w:tcBorders>
              <w:top w:val="nil"/>
              <w:left w:val="nil"/>
              <w:bottom w:val="nil"/>
              <w:right w:val="nil"/>
            </w:tcBorders>
            <w:shd w:val="clear" w:color="auto" w:fill="auto"/>
            <w:noWrap/>
            <w:vAlign w:val="bottom"/>
            <w:hideMark/>
          </w:tcPr>
          <w:p w:rsidR="00984581" w:rsidRPr="00734F8F" w:rsidRDefault="00984581" w:rsidP="00F12024">
            <w:pPr>
              <w:rPr>
                <w:sz w:val="20"/>
                <w:szCs w:val="20"/>
              </w:rPr>
            </w:pPr>
          </w:p>
        </w:tc>
        <w:tc>
          <w:tcPr>
            <w:tcW w:w="850" w:type="dxa"/>
            <w:tcBorders>
              <w:top w:val="nil"/>
              <w:left w:val="nil"/>
              <w:bottom w:val="nil"/>
              <w:right w:val="nil"/>
            </w:tcBorders>
            <w:shd w:val="clear" w:color="auto" w:fill="auto"/>
            <w:noWrap/>
            <w:vAlign w:val="bottom"/>
            <w:hideMark/>
          </w:tcPr>
          <w:p w:rsidR="00984581" w:rsidRPr="00734F8F" w:rsidRDefault="00984581" w:rsidP="00F12024">
            <w:pPr>
              <w:rPr>
                <w:sz w:val="20"/>
                <w:szCs w:val="20"/>
              </w:rPr>
            </w:pPr>
          </w:p>
        </w:tc>
        <w:tc>
          <w:tcPr>
            <w:tcW w:w="1559" w:type="dxa"/>
            <w:tcBorders>
              <w:top w:val="nil"/>
              <w:left w:val="nil"/>
              <w:bottom w:val="nil"/>
              <w:right w:val="nil"/>
            </w:tcBorders>
            <w:shd w:val="clear" w:color="auto" w:fill="auto"/>
            <w:noWrap/>
            <w:vAlign w:val="bottom"/>
            <w:hideMark/>
          </w:tcPr>
          <w:p w:rsidR="00984581" w:rsidRPr="00734F8F" w:rsidRDefault="00984581" w:rsidP="00F12024">
            <w:pPr>
              <w:rPr>
                <w:i/>
                <w:iCs/>
                <w:sz w:val="20"/>
                <w:szCs w:val="20"/>
              </w:rPr>
            </w:pPr>
            <w:r w:rsidRPr="00734F8F">
              <w:rPr>
                <w:i/>
                <w:iCs/>
                <w:sz w:val="20"/>
                <w:szCs w:val="20"/>
              </w:rPr>
              <w:t>рублей</w:t>
            </w:r>
          </w:p>
        </w:tc>
        <w:tc>
          <w:tcPr>
            <w:tcW w:w="1559" w:type="dxa"/>
            <w:tcBorders>
              <w:top w:val="nil"/>
              <w:left w:val="nil"/>
              <w:bottom w:val="nil"/>
              <w:right w:val="nil"/>
            </w:tcBorders>
            <w:shd w:val="clear" w:color="auto" w:fill="auto"/>
            <w:noWrap/>
            <w:vAlign w:val="bottom"/>
            <w:hideMark/>
          </w:tcPr>
          <w:p w:rsidR="00984581" w:rsidRPr="00734F8F" w:rsidRDefault="00984581" w:rsidP="00F12024">
            <w:pPr>
              <w:rPr>
                <w:rFonts w:ascii="Arial" w:hAnsi="Arial" w:cs="Arial"/>
                <w:sz w:val="20"/>
                <w:szCs w:val="20"/>
              </w:rPr>
            </w:pPr>
          </w:p>
        </w:tc>
      </w:tr>
      <w:tr w:rsidR="00984581" w:rsidRPr="00734F8F" w:rsidTr="00F12024">
        <w:trPr>
          <w:trHeight w:val="255"/>
        </w:trPr>
        <w:tc>
          <w:tcPr>
            <w:tcW w:w="48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84581" w:rsidRPr="00734F8F" w:rsidRDefault="00984581" w:rsidP="00F12024">
            <w:pPr>
              <w:jc w:val="center"/>
              <w:rPr>
                <w:b/>
                <w:bCs/>
                <w:sz w:val="20"/>
                <w:szCs w:val="20"/>
              </w:rPr>
            </w:pPr>
            <w:r w:rsidRPr="00734F8F">
              <w:rPr>
                <w:b/>
                <w:bCs/>
                <w:sz w:val="20"/>
                <w:szCs w:val="20"/>
              </w:rPr>
              <w:t>Наименование показателя</w:t>
            </w:r>
          </w:p>
        </w:tc>
        <w:tc>
          <w:tcPr>
            <w:tcW w:w="2977" w:type="dxa"/>
            <w:gridSpan w:val="3"/>
            <w:tcBorders>
              <w:top w:val="single" w:sz="4" w:space="0" w:color="auto"/>
              <w:left w:val="nil"/>
              <w:bottom w:val="single" w:sz="4" w:space="0" w:color="auto"/>
              <w:right w:val="nil"/>
            </w:tcBorders>
            <w:shd w:val="clear" w:color="auto" w:fill="auto"/>
            <w:vAlign w:val="center"/>
            <w:hideMark/>
          </w:tcPr>
          <w:p w:rsidR="00984581" w:rsidRPr="00734F8F" w:rsidRDefault="00984581" w:rsidP="00F12024">
            <w:pPr>
              <w:jc w:val="center"/>
              <w:rPr>
                <w:b/>
                <w:bCs/>
                <w:sz w:val="20"/>
                <w:szCs w:val="20"/>
              </w:rPr>
            </w:pPr>
            <w:r w:rsidRPr="00734F8F">
              <w:rPr>
                <w:b/>
                <w:bCs/>
                <w:sz w:val="20"/>
                <w:szCs w:val="20"/>
              </w:rPr>
              <w:t>КБК</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84581" w:rsidRPr="00734F8F" w:rsidRDefault="00984581" w:rsidP="00F12024">
            <w:pPr>
              <w:jc w:val="center"/>
              <w:rPr>
                <w:b/>
                <w:bCs/>
                <w:i/>
                <w:iCs/>
                <w:sz w:val="20"/>
                <w:szCs w:val="20"/>
              </w:rPr>
            </w:pPr>
            <w:r w:rsidRPr="00734F8F">
              <w:rPr>
                <w:b/>
                <w:bCs/>
                <w:i/>
                <w:iCs/>
                <w:sz w:val="20"/>
                <w:szCs w:val="20"/>
              </w:rPr>
              <w:t>2025 год</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84581" w:rsidRPr="00734F8F" w:rsidRDefault="00984581" w:rsidP="00F12024">
            <w:pPr>
              <w:jc w:val="center"/>
              <w:rPr>
                <w:b/>
                <w:bCs/>
                <w:i/>
                <w:iCs/>
                <w:sz w:val="20"/>
                <w:szCs w:val="20"/>
              </w:rPr>
            </w:pPr>
            <w:r w:rsidRPr="00734F8F">
              <w:rPr>
                <w:b/>
                <w:bCs/>
                <w:i/>
                <w:iCs/>
                <w:sz w:val="20"/>
                <w:szCs w:val="20"/>
              </w:rPr>
              <w:t>2026 год</w:t>
            </w:r>
          </w:p>
        </w:tc>
      </w:tr>
      <w:tr w:rsidR="00984581" w:rsidRPr="00734F8F" w:rsidTr="00F12024">
        <w:trPr>
          <w:trHeight w:val="255"/>
        </w:trPr>
        <w:tc>
          <w:tcPr>
            <w:tcW w:w="4821" w:type="dxa"/>
            <w:vMerge/>
            <w:tcBorders>
              <w:top w:val="single" w:sz="4" w:space="0" w:color="auto"/>
              <w:left w:val="single" w:sz="4" w:space="0" w:color="auto"/>
              <w:bottom w:val="single" w:sz="4" w:space="0" w:color="000000"/>
              <w:right w:val="single" w:sz="4" w:space="0" w:color="auto"/>
            </w:tcBorders>
            <w:vAlign w:val="center"/>
            <w:hideMark/>
          </w:tcPr>
          <w:p w:rsidR="00984581" w:rsidRPr="00734F8F" w:rsidRDefault="00984581" w:rsidP="00F12024">
            <w:pPr>
              <w:rPr>
                <w:b/>
                <w:bCs/>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984581" w:rsidRPr="00734F8F" w:rsidRDefault="00984581" w:rsidP="00F12024">
            <w:pPr>
              <w:jc w:val="center"/>
              <w:rPr>
                <w:b/>
                <w:bCs/>
                <w:sz w:val="20"/>
                <w:szCs w:val="20"/>
              </w:rPr>
            </w:pPr>
            <w:r w:rsidRPr="00734F8F">
              <w:rPr>
                <w:b/>
                <w:bCs/>
                <w:sz w:val="20"/>
                <w:szCs w:val="20"/>
              </w:rPr>
              <w:t>КЦСР</w:t>
            </w:r>
          </w:p>
        </w:tc>
        <w:tc>
          <w:tcPr>
            <w:tcW w:w="709" w:type="dxa"/>
            <w:tcBorders>
              <w:top w:val="nil"/>
              <w:left w:val="nil"/>
              <w:bottom w:val="single" w:sz="4" w:space="0" w:color="auto"/>
              <w:right w:val="single" w:sz="4" w:space="0" w:color="auto"/>
            </w:tcBorders>
            <w:shd w:val="clear" w:color="auto" w:fill="auto"/>
            <w:vAlign w:val="center"/>
            <w:hideMark/>
          </w:tcPr>
          <w:p w:rsidR="00984581" w:rsidRPr="00734F8F" w:rsidRDefault="00984581" w:rsidP="00F12024">
            <w:pPr>
              <w:jc w:val="center"/>
              <w:rPr>
                <w:b/>
                <w:bCs/>
                <w:sz w:val="20"/>
                <w:szCs w:val="20"/>
              </w:rPr>
            </w:pPr>
            <w:r w:rsidRPr="00734F8F">
              <w:rPr>
                <w:b/>
                <w:bCs/>
                <w:sz w:val="20"/>
                <w:szCs w:val="20"/>
              </w:rPr>
              <w:t>КВР</w:t>
            </w:r>
          </w:p>
        </w:tc>
        <w:tc>
          <w:tcPr>
            <w:tcW w:w="850" w:type="dxa"/>
            <w:tcBorders>
              <w:top w:val="nil"/>
              <w:left w:val="nil"/>
              <w:bottom w:val="single" w:sz="4" w:space="0" w:color="auto"/>
              <w:right w:val="single" w:sz="4" w:space="0" w:color="auto"/>
            </w:tcBorders>
            <w:shd w:val="clear" w:color="auto" w:fill="auto"/>
            <w:vAlign w:val="center"/>
            <w:hideMark/>
          </w:tcPr>
          <w:p w:rsidR="00984581" w:rsidRPr="00734F8F" w:rsidRDefault="00984581" w:rsidP="00F12024">
            <w:pPr>
              <w:jc w:val="center"/>
              <w:rPr>
                <w:b/>
                <w:bCs/>
                <w:sz w:val="20"/>
                <w:szCs w:val="20"/>
              </w:rPr>
            </w:pPr>
            <w:r w:rsidRPr="00734F8F">
              <w:rPr>
                <w:b/>
                <w:bCs/>
                <w:sz w:val="20"/>
                <w:szCs w:val="20"/>
              </w:rPr>
              <w:t>Раздел</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984581" w:rsidRPr="00734F8F" w:rsidRDefault="00984581" w:rsidP="00F12024">
            <w:pPr>
              <w:rPr>
                <w:b/>
                <w:bCs/>
                <w:i/>
                <w:iCs/>
                <w:sz w:val="20"/>
                <w:szCs w:val="2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984581" w:rsidRPr="00734F8F" w:rsidRDefault="00984581" w:rsidP="00F12024">
            <w:pPr>
              <w:rPr>
                <w:b/>
                <w:bCs/>
                <w:i/>
                <w:iCs/>
                <w:sz w:val="20"/>
                <w:szCs w:val="20"/>
              </w:rPr>
            </w:pPr>
          </w:p>
        </w:tc>
      </w:tr>
      <w:tr w:rsidR="00984581" w:rsidRPr="00734F8F" w:rsidTr="00F12024">
        <w:trPr>
          <w:trHeight w:val="255"/>
        </w:trPr>
        <w:tc>
          <w:tcPr>
            <w:tcW w:w="4821" w:type="dxa"/>
            <w:tcBorders>
              <w:top w:val="nil"/>
              <w:left w:val="single" w:sz="4" w:space="0" w:color="auto"/>
              <w:bottom w:val="single" w:sz="4" w:space="0" w:color="auto"/>
              <w:right w:val="single" w:sz="4" w:space="0" w:color="auto"/>
            </w:tcBorders>
            <w:shd w:val="clear" w:color="auto" w:fill="auto"/>
            <w:noWrap/>
            <w:vAlign w:val="center"/>
            <w:hideMark/>
          </w:tcPr>
          <w:p w:rsidR="00984581" w:rsidRPr="00734F8F" w:rsidRDefault="00984581" w:rsidP="00F12024">
            <w:pPr>
              <w:jc w:val="center"/>
              <w:rPr>
                <w:b/>
                <w:bCs/>
                <w:sz w:val="20"/>
                <w:szCs w:val="20"/>
              </w:rPr>
            </w:pPr>
            <w:r w:rsidRPr="00734F8F">
              <w:rPr>
                <w:b/>
                <w:bCs/>
                <w:sz w:val="20"/>
                <w:szCs w:val="20"/>
              </w:rPr>
              <w:t>1</w:t>
            </w:r>
          </w:p>
        </w:tc>
        <w:tc>
          <w:tcPr>
            <w:tcW w:w="1418" w:type="dxa"/>
            <w:tcBorders>
              <w:top w:val="nil"/>
              <w:left w:val="nil"/>
              <w:bottom w:val="single" w:sz="4" w:space="0" w:color="auto"/>
              <w:right w:val="single" w:sz="4" w:space="0" w:color="auto"/>
            </w:tcBorders>
            <w:shd w:val="clear" w:color="auto" w:fill="auto"/>
            <w:noWrap/>
            <w:vAlign w:val="center"/>
            <w:hideMark/>
          </w:tcPr>
          <w:p w:rsidR="00984581" w:rsidRPr="00734F8F" w:rsidRDefault="00984581" w:rsidP="00F12024">
            <w:pPr>
              <w:jc w:val="center"/>
              <w:rPr>
                <w:b/>
                <w:bCs/>
                <w:sz w:val="20"/>
                <w:szCs w:val="20"/>
              </w:rPr>
            </w:pPr>
            <w:r w:rsidRPr="00734F8F">
              <w:rPr>
                <w:b/>
                <w:bCs/>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rsidR="00984581" w:rsidRPr="00734F8F" w:rsidRDefault="00984581" w:rsidP="00F12024">
            <w:pPr>
              <w:jc w:val="center"/>
              <w:rPr>
                <w:b/>
                <w:bCs/>
                <w:sz w:val="20"/>
                <w:szCs w:val="20"/>
              </w:rPr>
            </w:pPr>
            <w:r w:rsidRPr="00734F8F">
              <w:rPr>
                <w:b/>
                <w:bCs/>
                <w:sz w:val="20"/>
                <w:szCs w:val="20"/>
              </w:rPr>
              <w:t>3</w:t>
            </w:r>
          </w:p>
        </w:tc>
        <w:tc>
          <w:tcPr>
            <w:tcW w:w="850" w:type="dxa"/>
            <w:tcBorders>
              <w:top w:val="nil"/>
              <w:left w:val="nil"/>
              <w:bottom w:val="single" w:sz="4" w:space="0" w:color="auto"/>
              <w:right w:val="single" w:sz="4" w:space="0" w:color="auto"/>
            </w:tcBorders>
            <w:shd w:val="clear" w:color="auto" w:fill="auto"/>
            <w:noWrap/>
            <w:vAlign w:val="center"/>
            <w:hideMark/>
          </w:tcPr>
          <w:p w:rsidR="00984581" w:rsidRPr="00734F8F" w:rsidRDefault="00984581" w:rsidP="00F12024">
            <w:pPr>
              <w:jc w:val="center"/>
              <w:rPr>
                <w:b/>
                <w:bCs/>
                <w:sz w:val="20"/>
                <w:szCs w:val="20"/>
              </w:rPr>
            </w:pPr>
            <w:r w:rsidRPr="00734F8F">
              <w:rPr>
                <w:b/>
                <w:bCs/>
                <w:sz w:val="20"/>
                <w:szCs w:val="20"/>
              </w:rPr>
              <w:t>4</w:t>
            </w:r>
          </w:p>
        </w:tc>
        <w:tc>
          <w:tcPr>
            <w:tcW w:w="1559" w:type="dxa"/>
            <w:tcBorders>
              <w:top w:val="nil"/>
              <w:left w:val="nil"/>
              <w:bottom w:val="single" w:sz="4" w:space="0" w:color="auto"/>
              <w:right w:val="single" w:sz="4" w:space="0" w:color="auto"/>
            </w:tcBorders>
            <w:shd w:val="clear" w:color="auto" w:fill="auto"/>
            <w:noWrap/>
            <w:vAlign w:val="center"/>
            <w:hideMark/>
          </w:tcPr>
          <w:p w:rsidR="00984581" w:rsidRPr="00734F8F" w:rsidRDefault="00984581" w:rsidP="00F12024">
            <w:pPr>
              <w:jc w:val="center"/>
              <w:rPr>
                <w:b/>
                <w:bCs/>
                <w:i/>
                <w:iCs/>
                <w:sz w:val="20"/>
                <w:szCs w:val="20"/>
              </w:rPr>
            </w:pPr>
            <w:r w:rsidRPr="00734F8F">
              <w:rPr>
                <w:b/>
                <w:bCs/>
                <w:i/>
                <w:iCs/>
                <w:sz w:val="20"/>
                <w:szCs w:val="20"/>
              </w:rPr>
              <w:t>5</w:t>
            </w:r>
          </w:p>
        </w:tc>
        <w:tc>
          <w:tcPr>
            <w:tcW w:w="1559" w:type="dxa"/>
            <w:tcBorders>
              <w:top w:val="nil"/>
              <w:left w:val="nil"/>
              <w:bottom w:val="single" w:sz="4" w:space="0" w:color="auto"/>
              <w:right w:val="single" w:sz="4" w:space="0" w:color="auto"/>
            </w:tcBorders>
            <w:shd w:val="clear" w:color="auto" w:fill="auto"/>
            <w:noWrap/>
            <w:vAlign w:val="center"/>
            <w:hideMark/>
          </w:tcPr>
          <w:p w:rsidR="00984581" w:rsidRPr="00734F8F" w:rsidRDefault="00984581" w:rsidP="00F12024">
            <w:pPr>
              <w:jc w:val="center"/>
              <w:rPr>
                <w:b/>
                <w:bCs/>
                <w:i/>
                <w:iCs/>
                <w:sz w:val="20"/>
                <w:szCs w:val="20"/>
              </w:rPr>
            </w:pPr>
            <w:r w:rsidRPr="00734F8F">
              <w:rPr>
                <w:b/>
                <w:bCs/>
                <w:i/>
                <w:iCs/>
                <w:sz w:val="20"/>
                <w:szCs w:val="20"/>
              </w:rPr>
              <w:t>6</w:t>
            </w:r>
          </w:p>
        </w:tc>
      </w:tr>
      <w:tr w:rsidR="00984581" w:rsidRPr="00734F8F" w:rsidTr="00F12024">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Администрация Октябрьского сельсовета</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19 074 896,00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19 165 173,00</w:t>
            </w:r>
          </w:p>
        </w:tc>
      </w:tr>
      <w:tr w:rsidR="00984581" w:rsidRPr="00734F8F" w:rsidTr="00F12024">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Муниципальная программа "Октябрьский хуторок"</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3700000000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6 530 333,00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6 237 733,00</w:t>
            </w:r>
          </w:p>
        </w:tc>
      </w:tr>
      <w:tr w:rsidR="00984581" w:rsidRPr="00734F8F" w:rsidTr="00F12024">
        <w:trPr>
          <w:trHeight w:val="1200"/>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Содержание улично-дорожной сети в рамках подпрограммы "Благоустройство территории Октябрьского сельсовета" муниципальной программы "Октябрьский хуторок"</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3710080010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724 600,00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732 000,00</w:t>
            </w:r>
          </w:p>
        </w:tc>
      </w:tr>
      <w:tr w:rsidR="00984581" w:rsidRPr="00734F8F" w:rsidTr="00F12024">
        <w:trPr>
          <w:trHeight w:val="600"/>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Закупка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3710080010</w:t>
            </w:r>
          </w:p>
        </w:tc>
        <w:tc>
          <w:tcPr>
            <w:tcW w:w="70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85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724 600,00</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732 000,00</w:t>
            </w:r>
          </w:p>
        </w:tc>
      </w:tr>
      <w:tr w:rsidR="00984581" w:rsidRPr="00734F8F" w:rsidTr="00F12024">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НАЦИОНАЛЬНАЯ ЭКОНОМИКА</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3710080010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724 600,00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732 000,00</w:t>
            </w:r>
          </w:p>
        </w:tc>
      </w:tr>
      <w:tr w:rsidR="00984581" w:rsidRPr="00734F8F" w:rsidTr="00F12024">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Дорожное хозяйство (дорожные фонды)</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3710080010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0409</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724 600,00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732 000,00</w:t>
            </w:r>
          </w:p>
        </w:tc>
      </w:tr>
      <w:tr w:rsidR="00984581" w:rsidRPr="00734F8F" w:rsidTr="00F12024">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Дорожное хозяйство (дорожные фонды)</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3710080010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240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0409</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724 600,00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732 000,00</w:t>
            </w:r>
          </w:p>
        </w:tc>
      </w:tr>
      <w:tr w:rsidR="00984581" w:rsidRPr="00734F8F" w:rsidTr="00F12024">
        <w:trPr>
          <w:trHeight w:val="1200"/>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Содержание сети уличного освещения в рамках подпрограммы "Благоустройство территории Октябрьского сельсовета" муниципальной программы "Октябрьский хуторок"</w:t>
            </w:r>
          </w:p>
        </w:tc>
        <w:tc>
          <w:tcPr>
            <w:tcW w:w="141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3710080020</w:t>
            </w:r>
          </w:p>
        </w:tc>
        <w:tc>
          <w:tcPr>
            <w:tcW w:w="70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85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280 000,00</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130 000,00</w:t>
            </w:r>
          </w:p>
        </w:tc>
      </w:tr>
      <w:tr w:rsidR="00984581" w:rsidRPr="00734F8F" w:rsidTr="00F12024">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3710080020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280 000,00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130 000,00</w:t>
            </w:r>
          </w:p>
        </w:tc>
      </w:tr>
      <w:tr w:rsidR="00984581" w:rsidRPr="00734F8F" w:rsidTr="00F12024">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ЖИЛИЩНО-КОММУНАЛЬНОЕ ХОЗЯЙСТВО</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3710080020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280 000,00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130 000,00</w:t>
            </w:r>
          </w:p>
        </w:tc>
      </w:tr>
      <w:tr w:rsidR="00984581" w:rsidRPr="00734F8F" w:rsidTr="00F12024">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Благоустройство</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3710080020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0503</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280 000,00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130 000,00</w:t>
            </w:r>
          </w:p>
        </w:tc>
      </w:tr>
      <w:tr w:rsidR="00984581" w:rsidRPr="00734F8F" w:rsidTr="00F12024">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Благоустройство</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3710080020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240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0503</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280 000,00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130 000,00</w:t>
            </w:r>
          </w:p>
        </w:tc>
      </w:tr>
      <w:tr w:rsidR="00984581" w:rsidRPr="00734F8F" w:rsidTr="00F12024">
        <w:trPr>
          <w:trHeight w:val="1395"/>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Обустройство и содержание мест массового отдыха и объектов внешнего благоустройства в рамках подпрограммы "Благоустройство территории Октябрьского сельсовета" муниципальной программы "Октябрьский хуторок"</w:t>
            </w:r>
          </w:p>
        </w:tc>
        <w:tc>
          <w:tcPr>
            <w:tcW w:w="141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3710080040</w:t>
            </w:r>
          </w:p>
        </w:tc>
        <w:tc>
          <w:tcPr>
            <w:tcW w:w="70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85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1 081 797,00</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981 797,00</w:t>
            </w:r>
          </w:p>
        </w:tc>
      </w:tr>
      <w:tr w:rsidR="00984581" w:rsidRPr="00734F8F" w:rsidTr="00F12024">
        <w:trPr>
          <w:trHeight w:val="1273"/>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3710080040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383 797,00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383 797,00</w:t>
            </w:r>
          </w:p>
        </w:tc>
      </w:tr>
      <w:tr w:rsidR="00984581" w:rsidRPr="00734F8F" w:rsidTr="00F12024">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ЖИЛИЩНО-КОММУНАЛЬНОЕ ХОЗЯЙСТВО</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3710080040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383 797,00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383 797,00</w:t>
            </w:r>
          </w:p>
        </w:tc>
      </w:tr>
      <w:tr w:rsidR="00984581" w:rsidRPr="00734F8F" w:rsidTr="00F12024">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Благоустройство</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3710080040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0503</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383 797,00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383 797,00</w:t>
            </w:r>
          </w:p>
        </w:tc>
      </w:tr>
      <w:tr w:rsidR="00984581" w:rsidRPr="00734F8F" w:rsidTr="00F12024">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Благоустройство</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3710080040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110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0503</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383 797,00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383 797,00</w:t>
            </w:r>
          </w:p>
        </w:tc>
      </w:tr>
      <w:tr w:rsidR="00984581" w:rsidRPr="00734F8F" w:rsidTr="00F12024">
        <w:trPr>
          <w:trHeight w:val="600"/>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Закупка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3710080040</w:t>
            </w:r>
          </w:p>
        </w:tc>
        <w:tc>
          <w:tcPr>
            <w:tcW w:w="70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85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698 000,00</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598 000,00</w:t>
            </w:r>
          </w:p>
        </w:tc>
      </w:tr>
      <w:tr w:rsidR="00984581" w:rsidRPr="00734F8F" w:rsidTr="00F12024">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ЖИЛИЩНО-КОММУНАЛЬНОЕ ХОЗЯЙСТВО</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3710080040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698 000,00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598 000,00</w:t>
            </w:r>
          </w:p>
        </w:tc>
      </w:tr>
      <w:tr w:rsidR="00984581" w:rsidRPr="00734F8F" w:rsidTr="00F12024">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Благоустройство</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3710080040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0503</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698 000,00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598 000,00</w:t>
            </w:r>
          </w:p>
        </w:tc>
      </w:tr>
      <w:tr w:rsidR="00984581" w:rsidRPr="00734F8F" w:rsidTr="00F12024">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Благоустройство</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3710080040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240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0503</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698 000,00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598 000,00</w:t>
            </w:r>
          </w:p>
        </w:tc>
      </w:tr>
      <w:tr w:rsidR="00984581" w:rsidRPr="00734F8F" w:rsidTr="00F12024">
        <w:trPr>
          <w:trHeight w:val="1854"/>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proofErr w:type="gramStart"/>
            <w:r w:rsidRPr="00734F8F">
              <w:rPr>
                <w:rFonts w:ascii="Arial" w:hAnsi="Arial" w:cs="Arial"/>
                <w:b/>
                <w:bCs/>
                <w:i/>
                <w:iCs/>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"Благоустройство территории Октябрьского сельсовета"</w:t>
            </w:r>
            <w:proofErr w:type="gramEnd"/>
          </w:p>
        </w:tc>
        <w:tc>
          <w:tcPr>
            <w:tcW w:w="141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3710081040</w:t>
            </w:r>
          </w:p>
        </w:tc>
        <w:tc>
          <w:tcPr>
            <w:tcW w:w="70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85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136 710,00</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136 710,00</w:t>
            </w:r>
          </w:p>
        </w:tc>
      </w:tr>
      <w:tr w:rsidR="00984581" w:rsidRPr="00734F8F" w:rsidTr="00F12024">
        <w:trPr>
          <w:trHeight w:val="1256"/>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3710081040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136 710,00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136 710,00</w:t>
            </w:r>
          </w:p>
        </w:tc>
      </w:tr>
      <w:tr w:rsidR="00984581" w:rsidRPr="00734F8F" w:rsidTr="00F12024">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ЖИЛИЩНО-КОММУНАЛЬНОЕ ХОЗЯЙСТВО</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3710081040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136 710,00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136 710,00</w:t>
            </w:r>
          </w:p>
        </w:tc>
      </w:tr>
      <w:tr w:rsidR="00984581" w:rsidRPr="00734F8F" w:rsidTr="00F12024">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Благоустройство</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3710081040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0503</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136 710,00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136 710,00</w:t>
            </w:r>
          </w:p>
        </w:tc>
      </w:tr>
      <w:tr w:rsidR="00984581" w:rsidRPr="00734F8F" w:rsidTr="00F12024">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Благоустройство</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3710081040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110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0503</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136 710,00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136 710,00</w:t>
            </w:r>
          </w:p>
        </w:tc>
      </w:tr>
      <w:tr w:rsidR="00984581" w:rsidRPr="00734F8F" w:rsidTr="00F12024">
        <w:trPr>
          <w:trHeight w:val="1200"/>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Оплата за электроэнергию в рамках подпрограммы "Благоустройство территории Октябрьского сельсовета" муниципальной программы "Октябрьский хуторок"</w:t>
            </w:r>
          </w:p>
        </w:tc>
        <w:tc>
          <w:tcPr>
            <w:tcW w:w="141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371008Э020</w:t>
            </w:r>
          </w:p>
        </w:tc>
        <w:tc>
          <w:tcPr>
            <w:tcW w:w="70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85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450 000,00</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400 000,00</w:t>
            </w:r>
          </w:p>
        </w:tc>
      </w:tr>
      <w:tr w:rsidR="00984581" w:rsidRPr="00734F8F" w:rsidTr="00F12024">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371008Э020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450 000,00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400 000,00</w:t>
            </w:r>
          </w:p>
        </w:tc>
      </w:tr>
      <w:tr w:rsidR="00984581" w:rsidRPr="00734F8F" w:rsidTr="00F12024">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ЖИЛИЩНО-КОММУНАЛЬНОЕ ХОЗЯЙСТВО</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371008Э020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450 000,00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400 000,00</w:t>
            </w:r>
          </w:p>
        </w:tc>
      </w:tr>
      <w:tr w:rsidR="00984581" w:rsidRPr="00734F8F" w:rsidTr="00F12024">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Благоустройство</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371008Э020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0503</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450 000,00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400 000,00</w:t>
            </w:r>
          </w:p>
        </w:tc>
      </w:tr>
      <w:tr w:rsidR="00984581" w:rsidRPr="00734F8F" w:rsidTr="00F12024">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Благоустройство</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371008Э020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240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0503</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450 000,00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400 000,00</w:t>
            </w:r>
          </w:p>
        </w:tc>
      </w:tr>
      <w:tr w:rsidR="00984581" w:rsidRPr="00734F8F" w:rsidTr="00F12024">
        <w:trPr>
          <w:trHeight w:val="1500"/>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Расходы на содержание автомобильных дорог общего пользования местного значения в рамках подпрограммы " Благоустройство территории Октябрьского сельсовета" программы "Октябрьский хуторок"</w:t>
            </w:r>
          </w:p>
        </w:tc>
        <w:tc>
          <w:tcPr>
            <w:tcW w:w="141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37100Ч0030</w:t>
            </w:r>
          </w:p>
        </w:tc>
        <w:tc>
          <w:tcPr>
            <w:tcW w:w="70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85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1 969 275,00</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1 969 275,00</w:t>
            </w:r>
          </w:p>
        </w:tc>
      </w:tr>
      <w:tr w:rsidR="00984581" w:rsidRPr="00734F8F" w:rsidTr="00F12024">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37100Ч0030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1 969 275,00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1 969 275,00</w:t>
            </w:r>
          </w:p>
        </w:tc>
      </w:tr>
      <w:tr w:rsidR="00984581" w:rsidRPr="00734F8F" w:rsidTr="00F12024">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НАЦИОНАЛЬНАЯ ЭКОНОМИКА</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37100Ч0030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1 969 275,00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1 969 275,00</w:t>
            </w:r>
          </w:p>
        </w:tc>
      </w:tr>
      <w:tr w:rsidR="00984581" w:rsidRPr="00734F8F" w:rsidTr="00F12024">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Дорожное хозяйство (дорожные фонды)</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37100Ч0030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0409</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1 969 275,00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1 969 275,00</w:t>
            </w:r>
          </w:p>
        </w:tc>
      </w:tr>
      <w:tr w:rsidR="00984581" w:rsidRPr="00734F8F" w:rsidTr="00F12024">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Дорожное хозяйство (дорожные фонды)</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37100Ч0030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240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0409</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1 969 275,00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1 969 275,00</w:t>
            </w:r>
          </w:p>
        </w:tc>
      </w:tr>
      <w:tr w:rsidR="00984581" w:rsidRPr="00734F8F" w:rsidTr="00F12024">
        <w:trPr>
          <w:trHeight w:val="1371"/>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lastRenderedPageBreak/>
              <w:t>Обеспечение пожарной безопасности в рамках подпрограммы "Защита населения и территории Октябрьского сельсовета от чрезвычайных ситуаций природного и техногенного характера" муниципальной программы "Октябрьский хуторок"</w:t>
            </w:r>
          </w:p>
        </w:tc>
        <w:tc>
          <w:tcPr>
            <w:tcW w:w="141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3720080010</w:t>
            </w:r>
          </w:p>
        </w:tc>
        <w:tc>
          <w:tcPr>
            <w:tcW w:w="70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85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60 000,00</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60 000,00</w:t>
            </w:r>
          </w:p>
        </w:tc>
      </w:tr>
      <w:tr w:rsidR="00984581" w:rsidRPr="00734F8F" w:rsidTr="00F12024">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3720080010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60 000,00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60 000,00</w:t>
            </w:r>
          </w:p>
        </w:tc>
      </w:tr>
      <w:tr w:rsidR="00984581" w:rsidRPr="00734F8F" w:rsidTr="00F12024">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НАЦИОНАЛЬНАЯ БЕЗОПАСНОСТЬ И ПРАВООХРАНИТЕЛЬНАЯ ДЕЯТЕЛЬНОСТЬ</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3720080010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60 000,00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60 000,00</w:t>
            </w:r>
          </w:p>
        </w:tc>
      </w:tr>
      <w:tr w:rsidR="00984581" w:rsidRPr="00734F8F" w:rsidTr="00F12024">
        <w:trPr>
          <w:trHeight w:val="941"/>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Защита населения и территории от чрезвычайных ситуаций природного и техногенного характера, пожарная безопасность</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3720080010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0310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60 000,00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60 000,00</w:t>
            </w:r>
          </w:p>
        </w:tc>
      </w:tr>
      <w:tr w:rsidR="00984581" w:rsidRPr="00734F8F" w:rsidTr="00F12024">
        <w:trPr>
          <w:trHeight w:val="699"/>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3720080010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240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0310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60 000,00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60 000,00</w:t>
            </w:r>
          </w:p>
        </w:tc>
      </w:tr>
      <w:tr w:rsidR="00984581" w:rsidRPr="00734F8F" w:rsidTr="00F12024">
        <w:trPr>
          <w:trHeight w:val="1419"/>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Профилактика терроризма и экстремизма в рамках подпрограммы "Защита населения и территории Октябрьского сельсовета от чрезвычайных ситуаций природного и техногенного характера" муниципальной программы "Октябрьский хуторок"</w:t>
            </w:r>
          </w:p>
        </w:tc>
        <w:tc>
          <w:tcPr>
            <w:tcW w:w="141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3720080040</w:t>
            </w:r>
          </w:p>
        </w:tc>
        <w:tc>
          <w:tcPr>
            <w:tcW w:w="70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85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5 000,00</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5 000,00</w:t>
            </w:r>
          </w:p>
        </w:tc>
      </w:tr>
      <w:tr w:rsidR="00984581" w:rsidRPr="00734F8F" w:rsidTr="00F12024">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3720080040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5 000,00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5 000,00</w:t>
            </w:r>
          </w:p>
        </w:tc>
      </w:tr>
      <w:tr w:rsidR="00984581" w:rsidRPr="00734F8F" w:rsidTr="00F12024">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ОБЩЕГОСУДАРСТВЕННЫЕ ВОПРОСЫ</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3720080040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5 000,00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5 000,00</w:t>
            </w:r>
          </w:p>
        </w:tc>
      </w:tr>
      <w:tr w:rsidR="00984581" w:rsidRPr="00734F8F" w:rsidTr="00F12024">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Другие общегосударственные вопросы</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3720080040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0113</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5 000,00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5 000,00</w:t>
            </w:r>
          </w:p>
        </w:tc>
      </w:tr>
      <w:tr w:rsidR="00984581" w:rsidRPr="00734F8F" w:rsidTr="00F12024">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Другие общегосударственные вопросы</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3720080040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240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0113</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5 000,00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5 000,00</w:t>
            </w:r>
          </w:p>
        </w:tc>
      </w:tr>
      <w:tr w:rsidR="00984581" w:rsidRPr="00734F8F" w:rsidTr="00F12024">
        <w:trPr>
          <w:trHeight w:val="1618"/>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Расходы на обеспечение первичных мер пожарной безопасности в рамках подпрограммы "Защита населения и территории Октябрьского сельсовета от чрезвычайных ситуаций природного и техногенного характера" муниципальной программы "Октябрьский хуторок"</w:t>
            </w:r>
          </w:p>
        </w:tc>
        <w:tc>
          <w:tcPr>
            <w:tcW w:w="141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37200S4120</w:t>
            </w:r>
          </w:p>
        </w:tc>
        <w:tc>
          <w:tcPr>
            <w:tcW w:w="70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85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619 900,00</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619 900,00</w:t>
            </w:r>
          </w:p>
        </w:tc>
      </w:tr>
      <w:tr w:rsidR="00984581" w:rsidRPr="00734F8F" w:rsidTr="00F12024">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37200S4120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619 900,00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619 900,00</w:t>
            </w:r>
          </w:p>
        </w:tc>
      </w:tr>
      <w:tr w:rsidR="00984581" w:rsidRPr="00734F8F" w:rsidTr="00F12024">
        <w:trPr>
          <w:trHeight w:val="600"/>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НАЦИОНАЛЬНАЯ БЕЗОПАСНОСТЬ И ПРАВООХРАНИТЕЛЬНАЯ ДЕЯТЕЛЬНОСТЬ</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37200S4120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619 900,00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619 900,00</w:t>
            </w:r>
          </w:p>
        </w:tc>
      </w:tr>
      <w:tr w:rsidR="00984581" w:rsidRPr="00734F8F" w:rsidTr="00F12024">
        <w:trPr>
          <w:trHeight w:val="784"/>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Защита населения и территории от чрезвычайных ситуаций природного и техногенного характера, пожарная безопасность</w:t>
            </w:r>
          </w:p>
        </w:tc>
        <w:tc>
          <w:tcPr>
            <w:tcW w:w="141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37200S4120</w:t>
            </w:r>
          </w:p>
        </w:tc>
        <w:tc>
          <w:tcPr>
            <w:tcW w:w="70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85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0310</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619 900,00</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619 900,00</w:t>
            </w:r>
          </w:p>
        </w:tc>
      </w:tr>
      <w:tr w:rsidR="00984581" w:rsidRPr="00734F8F" w:rsidTr="00F12024">
        <w:trPr>
          <w:trHeight w:val="712"/>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37200S4120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240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0310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619 900,00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619 900,00</w:t>
            </w:r>
          </w:p>
        </w:tc>
      </w:tr>
      <w:tr w:rsidR="00984581" w:rsidRPr="00734F8F" w:rsidTr="00F12024">
        <w:trPr>
          <w:trHeight w:val="835"/>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Отдельные мероприятия в рамках подпрограммы "Жилищное хозяйство" муниципальной программы "Октябрьский хуторок"</w:t>
            </w:r>
          </w:p>
        </w:tc>
        <w:tc>
          <w:tcPr>
            <w:tcW w:w="141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3730080000</w:t>
            </w:r>
          </w:p>
        </w:tc>
        <w:tc>
          <w:tcPr>
            <w:tcW w:w="70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85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550 000,00</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550 000,00</w:t>
            </w:r>
          </w:p>
        </w:tc>
      </w:tr>
      <w:tr w:rsidR="00984581" w:rsidRPr="00734F8F" w:rsidTr="00F12024">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3730080000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550 000,00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550 000,00</w:t>
            </w:r>
          </w:p>
        </w:tc>
      </w:tr>
      <w:tr w:rsidR="00984581" w:rsidRPr="00734F8F" w:rsidTr="00F12024">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ЖИЛИЩНО-КОММУНАЛЬНОЕ ХОЗЯЙСТВО</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3730080000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550 000,00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550 000,00</w:t>
            </w:r>
          </w:p>
        </w:tc>
      </w:tr>
      <w:tr w:rsidR="00984581" w:rsidRPr="00734F8F" w:rsidTr="00F12024">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Жилищное хозяйство</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3730080000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0501</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550 000,00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550 000,00</w:t>
            </w:r>
          </w:p>
        </w:tc>
      </w:tr>
      <w:tr w:rsidR="00984581" w:rsidRPr="00734F8F" w:rsidTr="00F12024">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lastRenderedPageBreak/>
              <w:t>Жилищное хозяйство</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3730080000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240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0501</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550 000,00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550 000,00</w:t>
            </w:r>
          </w:p>
        </w:tc>
      </w:tr>
      <w:tr w:rsidR="00984581" w:rsidRPr="00734F8F" w:rsidTr="00F12024">
        <w:trPr>
          <w:trHeight w:val="1127"/>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Взносы на капитальный ремонт общего имущества в многоквартирных домах в рамках подпрограммы "Жилищное хозяйство" муниципальной программы "Октябрьский хуторок"</w:t>
            </w:r>
          </w:p>
        </w:tc>
        <w:tc>
          <w:tcPr>
            <w:tcW w:w="141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3730080010</w:t>
            </w:r>
          </w:p>
        </w:tc>
        <w:tc>
          <w:tcPr>
            <w:tcW w:w="70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85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150 000,00</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150 000,00</w:t>
            </w:r>
          </w:p>
        </w:tc>
      </w:tr>
      <w:tr w:rsidR="00984581" w:rsidRPr="00734F8F" w:rsidTr="00F12024">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3730080010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150 000,00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150 000,00</w:t>
            </w:r>
          </w:p>
        </w:tc>
      </w:tr>
      <w:tr w:rsidR="00984581" w:rsidRPr="00734F8F" w:rsidTr="00F12024">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ЖИЛИЩНО-КОММУНАЛЬНОЕ ХОЗЯЙСТВО</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3730080010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150 000,00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150 000,00</w:t>
            </w:r>
          </w:p>
        </w:tc>
      </w:tr>
      <w:tr w:rsidR="00984581" w:rsidRPr="00734F8F" w:rsidTr="00F12024">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Жилищное хозяйство</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3730080010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0501</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150 000,00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150 000,00</w:t>
            </w:r>
          </w:p>
        </w:tc>
      </w:tr>
      <w:tr w:rsidR="00984581" w:rsidRPr="00734F8F" w:rsidTr="00F12024">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Жилищное хозяйство</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3730080010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240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0501</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150 000,00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150 000,00</w:t>
            </w:r>
          </w:p>
        </w:tc>
      </w:tr>
      <w:tr w:rsidR="00984581" w:rsidRPr="00734F8F" w:rsidTr="00F12024">
        <w:trPr>
          <w:trHeight w:val="1025"/>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Отдельные мероприятия в рамках подпрограммы "Развитие физической культуры и спорта на территории Октябрьского сельсовета" муниципальной программы "Октябрьский хуторок"</w:t>
            </w:r>
          </w:p>
        </w:tc>
        <w:tc>
          <w:tcPr>
            <w:tcW w:w="141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3740080000</w:t>
            </w:r>
          </w:p>
        </w:tc>
        <w:tc>
          <w:tcPr>
            <w:tcW w:w="70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85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349 815,00</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349 815,00</w:t>
            </w:r>
          </w:p>
        </w:tc>
      </w:tr>
      <w:tr w:rsidR="00984581" w:rsidRPr="00734F8F" w:rsidTr="00F12024">
        <w:trPr>
          <w:trHeight w:val="1425"/>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3740080000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339 815,00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339 815,00</w:t>
            </w:r>
          </w:p>
        </w:tc>
      </w:tr>
      <w:tr w:rsidR="00984581" w:rsidRPr="00734F8F" w:rsidTr="00F12024">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ФИЗИЧЕСКАЯ КУЛЬТУРА И СПОРТ</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3740080000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1100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339 815,00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339 815,00</w:t>
            </w:r>
          </w:p>
        </w:tc>
      </w:tr>
      <w:tr w:rsidR="00984581" w:rsidRPr="00734F8F" w:rsidTr="00F12024">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Физическая культура</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3740080000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1101</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339 815,00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339 815,00</w:t>
            </w:r>
          </w:p>
        </w:tc>
      </w:tr>
      <w:tr w:rsidR="00984581" w:rsidRPr="00734F8F" w:rsidTr="00F12024">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Физическая культура</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3740080000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110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1101</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339 815,00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339 815,00</w:t>
            </w:r>
          </w:p>
        </w:tc>
      </w:tr>
      <w:tr w:rsidR="00984581" w:rsidRPr="00734F8F" w:rsidTr="00F12024">
        <w:trPr>
          <w:trHeight w:val="600"/>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Закупка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3740080000</w:t>
            </w:r>
          </w:p>
        </w:tc>
        <w:tc>
          <w:tcPr>
            <w:tcW w:w="70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85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10 000,00</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10 000,00</w:t>
            </w:r>
          </w:p>
        </w:tc>
      </w:tr>
      <w:tr w:rsidR="00984581" w:rsidRPr="00734F8F" w:rsidTr="00F12024">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ФИЗИЧЕСКАЯ КУЛЬТУРА И СПОРТ</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3740080000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1100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10 000,00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10 000,00</w:t>
            </w:r>
          </w:p>
        </w:tc>
      </w:tr>
      <w:tr w:rsidR="00984581" w:rsidRPr="00734F8F" w:rsidTr="00F12024">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Физическая культура</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3740080000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1101</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10 000,00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10 000,00</w:t>
            </w:r>
          </w:p>
        </w:tc>
      </w:tr>
      <w:tr w:rsidR="00984581" w:rsidRPr="00734F8F" w:rsidTr="00F12024">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Физическая культура</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3740080000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240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1101</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10 000,00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10 000,00</w:t>
            </w:r>
          </w:p>
        </w:tc>
      </w:tr>
      <w:tr w:rsidR="00984581" w:rsidRPr="00734F8F" w:rsidTr="00F12024">
        <w:trPr>
          <w:trHeight w:val="1255"/>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Мероприятия по трудовому воспитанию несовершеннолетних за счет средств районного бюджета в рамках подпрограммы "Молодежь </w:t>
            </w:r>
            <w:proofErr w:type="spellStart"/>
            <w:r w:rsidRPr="00734F8F">
              <w:rPr>
                <w:rFonts w:ascii="Arial" w:hAnsi="Arial" w:cs="Arial"/>
                <w:b/>
                <w:bCs/>
                <w:i/>
                <w:iCs/>
                <w:sz w:val="20"/>
                <w:szCs w:val="20"/>
              </w:rPr>
              <w:t>Приангарья</w:t>
            </w:r>
            <w:proofErr w:type="spellEnd"/>
            <w:r w:rsidRPr="00734F8F">
              <w:rPr>
                <w:rFonts w:ascii="Arial" w:hAnsi="Arial" w:cs="Arial"/>
                <w:b/>
                <w:bCs/>
                <w:i/>
                <w:iCs/>
                <w:sz w:val="20"/>
                <w:szCs w:val="20"/>
              </w:rPr>
              <w:t>" муниципальной программы "Октябрьский хуторок"</w:t>
            </w:r>
          </w:p>
        </w:tc>
        <w:tc>
          <w:tcPr>
            <w:tcW w:w="141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37600Ч0050</w:t>
            </w:r>
          </w:p>
        </w:tc>
        <w:tc>
          <w:tcPr>
            <w:tcW w:w="70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85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143 236,00</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143 236,00</w:t>
            </w:r>
          </w:p>
        </w:tc>
      </w:tr>
      <w:tr w:rsidR="00984581" w:rsidRPr="00734F8F" w:rsidTr="00F12024">
        <w:trPr>
          <w:trHeight w:val="1258"/>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37600Ч0050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143 236,00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143 236,00</w:t>
            </w:r>
          </w:p>
        </w:tc>
      </w:tr>
      <w:tr w:rsidR="00984581" w:rsidRPr="00734F8F" w:rsidTr="00F12024">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ОБРАЗОВАНИЕ</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37600Ч0050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0700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143 236,00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143 236,00</w:t>
            </w:r>
          </w:p>
        </w:tc>
      </w:tr>
      <w:tr w:rsidR="00984581" w:rsidRPr="00734F8F" w:rsidTr="00F12024">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Молодежная политика</w:t>
            </w:r>
          </w:p>
        </w:tc>
        <w:tc>
          <w:tcPr>
            <w:tcW w:w="141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37600Ч0050</w:t>
            </w:r>
          </w:p>
        </w:tc>
        <w:tc>
          <w:tcPr>
            <w:tcW w:w="70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85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0707</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143 236,00</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143 236,00</w:t>
            </w:r>
          </w:p>
        </w:tc>
      </w:tr>
      <w:tr w:rsidR="00984581" w:rsidRPr="00734F8F" w:rsidTr="00F12024">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Молодежная политика</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37600Ч0050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110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0707</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143 236,00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143 236,00</w:t>
            </w:r>
          </w:p>
        </w:tc>
      </w:tr>
      <w:tr w:rsidR="00984581" w:rsidRPr="00734F8F" w:rsidTr="00F12024">
        <w:trPr>
          <w:trHeight w:val="618"/>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Отдельные мероприятия в рамках подпрограммы "Культурное наследие" программы "Октябрьский хуторок"</w:t>
            </w:r>
          </w:p>
        </w:tc>
        <w:tc>
          <w:tcPr>
            <w:tcW w:w="141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3770080000</w:t>
            </w:r>
          </w:p>
        </w:tc>
        <w:tc>
          <w:tcPr>
            <w:tcW w:w="70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85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10 000,00</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10 000,00</w:t>
            </w:r>
          </w:p>
        </w:tc>
      </w:tr>
      <w:tr w:rsidR="00984581" w:rsidRPr="00734F8F" w:rsidTr="00F12024">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3770080000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10 000,00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10 000,00</w:t>
            </w:r>
          </w:p>
        </w:tc>
      </w:tr>
      <w:tr w:rsidR="00984581" w:rsidRPr="00734F8F" w:rsidTr="00F12024">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КУЛЬТУРА, КИНЕМАТОГРАФИЯ</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3770080000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0800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10 000,00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10 000,00</w:t>
            </w:r>
          </w:p>
        </w:tc>
      </w:tr>
      <w:tr w:rsidR="00984581" w:rsidRPr="00734F8F" w:rsidTr="00F12024">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Культура</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3770080000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0801</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10 000,00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10 000,00</w:t>
            </w:r>
          </w:p>
        </w:tc>
      </w:tr>
      <w:tr w:rsidR="00984581" w:rsidRPr="00734F8F" w:rsidTr="00F12024">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Культура</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3770080000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240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0801</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10 000,00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10 000,00</w:t>
            </w:r>
          </w:p>
        </w:tc>
      </w:tr>
      <w:tr w:rsidR="00984581" w:rsidRPr="00734F8F" w:rsidTr="00F12024">
        <w:trPr>
          <w:trHeight w:val="566"/>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proofErr w:type="spellStart"/>
            <w:r w:rsidRPr="00734F8F">
              <w:rPr>
                <w:rFonts w:ascii="Arial" w:hAnsi="Arial" w:cs="Arial"/>
                <w:b/>
                <w:bCs/>
                <w:i/>
                <w:iCs/>
                <w:sz w:val="20"/>
                <w:szCs w:val="20"/>
              </w:rPr>
              <w:lastRenderedPageBreak/>
              <w:t>Непрограммные</w:t>
            </w:r>
            <w:proofErr w:type="spellEnd"/>
            <w:r w:rsidRPr="00734F8F">
              <w:rPr>
                <w:rFonts w:ascii="Arial" w:hAnsi="Arial" w:cs="Arial"/>
                <w:b/>
                <w:bCs/>
                <w:i/>
                <w:iCs/>
                <w:sz w:val="20"/>
                <w:szCs w:val="20"/>
              </w:rPr>
              <w:t xml:space="preserve"> расходы на обеспечение деятельности органов местного самоуправления</w:t>
            </w:r>
          </w:p>
        </w:tc>
        <w:tc>
          <w:tcPr>
            <w:tcW w:w="141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8000000000</w:t>
            </w:r>
          </w:p>
        </w:tc>
        <w:tc>
          <w:tcPr>
            <w:tcW w:w="70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85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11 870 324,18</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11 787 312,43</w:t>
            </w:r>
          </w:p>
        </w:tc>
      </w:tr>
      <w:tr w:rsidR="00984581" w:rsidRPr="00734F8F" w:rsidTr="00F12024">
        <w:trPr>
          <w:trHeight w:val="845"/>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Функционирование высшего должностного лица муниципального образования в рамках </w:t>
            </w:r>
            <w:proofErr w:type="spellStart"/>
            <w:r w:rsidRPr="00734F8F">
              <w:rPr>
                <w:rFonts w:ascii="Arial" w:hAnsi="Arial" w:cs="Arial"/>
                <w:b/>
                <w:bCs/>
                <w:i/>
                <w:iCs/>
                <w:sz w:val="20"/>
                <w:szCs w:val="20"/>
              </w:rPr>
              <w:t>непрограммных</w:t>
            </w:r>
            <w:proofErr w:type="spellEnd"/>
            <w:r w:rsidRPr="00734F8F">
              <w:rPr>
                <w:rFonts w:ascii="Arial" w:hAnsi="Arial" w:cs="Arial"/>
                <w:b/>
                <w:bCs/>
                <w:i/>
                <w:iCs/>
                <w:sz w:val="20"/>
                <w:szCs w:val="20"/>
              </w:rPr>
              <w:t xml:space="preserve"> расходов органов местного самоуправления</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8010060000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1 439 294,00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1 439 294,00</w:t>
            </w:r>
          </w:p>
        </w:tc>
      </w:tr>
      <w:tr w:rsidR="00984581" w:rsidRPr="00734F8F" w:rsidTr="00F12024">
        <w:trPr>
          <w:trHeight w:val="1341"/>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8010060000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1 439 294,00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1 439 294,00</w:t>
            </w:r>
          </w:p>
        </w:tc>
      </w:tr>
      <w:tr w:rsidR="00984581" w:rsidRPr="00734F8F" w:rsidTr="00F12024">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ОБЩЕГОСУДАРСТВЕННЫЕ ВОПРОСЫ</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8010060000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1 439 294,00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1 439 294,00</w:t>
            </w:r>
          </w:p>
        </w:tc>
      </w:tr>
      <w:tr w:rsidR="00984581" w:rsidRPr="00734F8F" w:rsidTr="00F12024">
        <w:trPr>
          <w:trHeight w:val="628"/>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Функционирование высшего должностного лица субъекта Российской Федерации и муниципального образования</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8010060000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0102</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1 439 294,00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1 439 294,00</w:t>
            </w:r>
          </w:p>
        </w:tc>
      </w:tr>
      <w:tr w:rsidR="00984581" w:rsidRPr="00734F8F" w:rsidTr="00F12024">
        <w:trPr>
          <w:trHeight w:val="637"/>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Функционирование высшего должностного лица субъекта Российской Федерации и муниципального образования</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8010060000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120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0102</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1 439 294,00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1 439 294,00</w:t>
            </w:r>
          </w:p>
        </w:tc>
      </w:tr>
      <w:tr w:rsidR="00984581" w:rsidRPr="00734F8F" w:rsidTr="00F12024">
        <w:trPr>
          <w:trHeight w:val="1343"/>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Осуществление государственных полномочий по первичному воинскому учету на территориях, где отсутствуют военные комиссариаты в рамках </w:t>
            </w:r>
            <w:proofErr w:type="spellStart"/>
            <w:r w:rsidRPr="00734F8F">
              <w:rPr>
                <w:rFonts w:ascii="Arial" w:hAnsi="Arial" w:cs="Arial"/>
                <w:b/>
                <w:bCs/>
                <w:i/>
                <w:iCs/>
                <w:sz w:val="20"/>
                <w:szCs w:val="20"/>
              </w:rPr>
              <w:t>непрограммных</w:t>
            </w:r>
            <w:proofErr w:type="spellEnd"/>
            <w:r w:rsidRPr="00734F8F">
              <w:rPr>
                <w:rFonts w:ascii="Arial" w:hAnsi="Arial" w:cs="Arial"/>
                <w:b/>
                <w:bCs/>
                <w:i/>
                <w:iCs/>
                <w:sz w:val="20"/>
                <w:szCs w:val="20"/>
              </w:rPr>
              <w:t xml:space="preserve"> расходов органов местного самоуправления</w:t>
            </w:r>
          </w:p>
        </w:tc>
        <w:tc>
          <w:tcPr>
            <w:tcW w:w="141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8020051180</w:t>
            </w:r>
          </w:p>
        </w:tc>
        <w:tc>
          <w:tcPr>
            <w:tcW w:w="70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85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802 085,00</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884 962,00</w:t>
            </w:r>
          </w:p>
        </w:tc>
      </w:tr>
      <w:tr w:rsidR="00984581" w:rsidRPr="00734F8F" w:rsidTr="00F12024">
        <w:trPr>
          <w:trHeight w:val="1249"/>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8020051180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697 564,00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705 927,00</w:t>
            </w:r>
          </w:p>
        </w:tc>
      </w:tr>
      <w:tr w:rsidR="00984581" w:rsidRPr="00734F8F" w:rsidTr="00F12024">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НАЦИОНАЛЬНАЯ ОБОРОНА</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8020051180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0200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697 564,00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705 927,00</w:t>
            </w:r>
          </w:p>
        </w:tc>
      </w:tr>
      <w:tr w:rsidR="00984581" w:rsidRPr="00734F8F" w:rsidTr="00F12024">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Мобилизационная и вневойсковая подготовка</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8020051180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0203</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697 564,00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705 927,00</w:t>
            </w:r>
          </w:p>
        </w:tc>
      </w:tr>
      <w:tr w:rsidR="00984581" w:rsidRPr="00734F8F" w:rsidTr="00F12024">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Мобилизационная и вневойсковая подготовка</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8020051180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120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0203</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697 564,00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705 927,00</w:t>
            </w:r>
          </w:p>
        </w:tc>
      </w:tr>
      <w:tr w:rsidR="00984581" w:rsidRPr="00734F8F" w:rsidTr="00F12024">
        <w:trPr>
          <w:trHeight w:val="600"/>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Закупка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8020051180</w:t>
            </w:r>
          </w:p>
        </w:tc>
        <w:tc>
          <w:tcPr>
            <w:tcW w:w="70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85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104 521,00</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179 035,00</w:t>
            </w:r>
          </w:p>
        </w:tc>
      </w:tr>
      <w:tr w:rsidR="00984581" w:rsidRPr="00734F8F" w:rsidTr="00F12024">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НАЦИОНАЛЬНАЯ ОБОРОНА</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8020051180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0200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104 521,00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179 035,00</w:t>
            </w:r>
          </w:p>
        </w:tc>
      </w:tr>
      <w:tr w:rsidR="00984581" w:rsidRPr="00734F8F" w:rsidTr="00F12024">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Мобилизационная и вневойсковая подготовка</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8020051180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0203</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104 521,00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179 035,00</w:t>
            </w:r>
          </w:p>
        </w:tc>
      </w:tr>
      <w:tr w:rsidR="00984581" w:rsidRPr="00734F8F" w:rsidTr="00F12024">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Мобилизационная и вневойсковая подготовка</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8020051180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240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0203</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104 521,00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179 035,00</w:t>
            </w:r>
          </w:p>
        </w:tc>
      </w:tr>
      <w:tr w:rsidR="00984581" w:rsidRPr="00734F8F" w:rsidTr="00F12024">
        <w:trPr>
          <w:trHeight w:val="800"/>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Руководство и управление в сфере установленных функций в рамках </w:t>
            </w:r>
            <w:proofErr w:type="spellStart"/>
            <w:r w:rsidRPr="00734F8F">
              <w:rPr>
                <w:rFonts w:ascii="Arial" w:hAnsi="Arial" w:cs="Arial"/>
                <w:b/>
                <w:bCs/>
                <w:i/>
                <w:iCs/>
                <w:sz w:val="20"/>
                <w:szCs w:val="20"/>
              </w:rPr>
              <w:t>непрограммных</w:t>
            </w:r>
            <w:proofErr w:type="spellEnd"/>
            <w:r w:rsidRPr="00734F8F">
              <w:rPr>
                <w:rFonts w:ascii="Arial" w:hAnsi="Arial" w:cs="Arial"/>
                <w:b/>
                <w:bCs/>
                <w:i/>
                <w:iCs/>
                <w:sz w:val="20"/>
                <w:szCs w:val="20"/>
              </w:rPr>
              <w:t xml:space="preserve"> расходов органов местного самоуправления</w:t>
            </w:r>
          </w:p>
        </w:tc>
        <w:tc>
          <w:tcPr>
            <w:tcW w:w="141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8020060000</w:t>
            </w:r>
          </w:p>
        </w:tc>
        <w:tc>
          <w:tcPr>
            <w:tcW w:w="70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85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6 474 177,00</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6 474 177,00</w:t>
            </w:r>
          </w:p>
        </w:tc>
      </w:tr>
      <w:tr w:rsidR="00984581" w:rsidRPr="00734F8F" w:rsidTr="00F12024">
        <w:trPr>
          <w:trHeight w:val="1258"/>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8020060000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5 992 677,00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5 992 677,00</w:t>
            </w:r>
          </w:p>
        </w:tc>
      </w:tr>
      <w:tr w:rsidR="00984581" w:rsidRPr="00734F8F" w:rsidTr="00F12024">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ОБЩЕГОСУДАРСТВЕННЫЕ ВОПРОСЫ</w:t>
            </w:r>
          </w:p>
        </w:tc>
        <w:tc>
          <w:tcPr>
            <w:tcW w:w="141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8020060000</w:t>
            </w:r>
          </w:p>
        </w:tc>
        <w:tc>
          <w:tcPr>
            <w:tcW w:w="70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85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0100</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5 992 677,00</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5 992 677,00</w:t>
            </w:r>
          </w:p>
        </w:tc>
      </w:tr>
      <w:tr w:rsidR="00984581" w:rsidRPr="00734F8F" w:rsidTr="00F12024">
        <w:trPr>
          <w:trHeight w:val="12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8020060000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0104</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5 992 677,00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5 992 677,00</w:t>
            </w:r>
          </w:p>
        </w:tc>
      </w:tr>
      <w:tr w:rsidR="00984581" w:rsidRPr="00734F8F" w:rsidTr="00F12024">
        <w:trPr>
          <w:trHeight w:val="9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8020060000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120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0104</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5 992 677,00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5 992 677,00</w:t>
            </w:r>
          </w:p>
        </w:tc>
      </w:tr>
      <w:tr w:rsidR="00984581" w:rsidRPr="00734F8F" w:rsidTr="00F12024">
        <w:trPr>
          <w:trHeight w:val="600"/>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Закупка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8020060000</w:t>
            </w:r>
          </w:p>
        </w:tc>
        <w:tc>
          <w:tcPr>
            <w:tcW w:w="70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85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477 300,00</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477 300,00</w:t>
            </w:r>
          </w:p>
        </w:tc>
      </w:tr>
      <w:tr w:rsidR="00984581" w:rsidRPr="00734F8F" w:rsidTr="00F12024">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ОБЩЕГОСУДАРСТВЕННЫЕ ВОПРОСЫ</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8020060000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477 300,00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477 300,00</w:t>
            </w:r>
          </w:p>
        </w:tc>
      </w:tr>
      <w:tr w:rsidR="00984581" w:rsidRPr="00734F8F" w:rsidTr="00F12024">
        <w:trPr>
          <w:trHeight w:val="12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8020060000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0104</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477 300,00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477 300,00</w:t>
            </w:r>
          </w:p>
        </w:tc>
      </w:tr>
      <w:tr w:rsidR="00984581" w:rsidRPr="00734F8F" w:rsidTr="00F12024">
        <w:trPr>
          <w:trHeight w:val="9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8020060000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240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0104</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477 300,00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477 300,00</w:t>
            </w:r>
          </w:p>
        </w:tc>
      </w:tr>
      <w:tr w:rsidR="00984581" w:rsidRPr="00734F8F" w:rsidTr="00F12024">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Иные бюджетные ассигнования</w:t>
            </w:r>
          </w:p>
        </w:tc>
        <w:tc>
          <w:tcPr>
            <w:tcW w:w="141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8020060000</w:t>
            </w:r>
          </w:p>
        </w:tc>
        <w:tc>
          <w:tcPr>
            <w:tcW w:w="70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800</w:t>
            </w:r>
          </w:p>
        </w:tc>
        <w:tc>
          <w:tcPr>
            <w:tcW w:w="85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4 200,00</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4 200,00</w:t>
            </w:r>
          </w:p>
        </w:tc>
      </w:tr>
      <w:tr w:rsidR="00984581" w:rsidRPr="00734F8F" w:rsidTr="00F12024">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ОБЩЕГОСУДАРСТВЕННЫЕ ВОПРОСЫ</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8020060000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4 200,00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4 200,00</w:t>
            </w:r>
          </w:p>
        </w:tc>
      </w:tr>
      <w:tr w:rsidR="00984581" w:rsidRPr="00734F8F" w:rsidTr="00F12024">
        <w:trPr>
          <w:trHeight w:val="12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8020060000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0104</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4 200,00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4 200,00</w:t>
            </w:r>
          </w:p>
        </w:tc>
      </w:tr>
      <w:tr w:rsidR="00984581" w:rsidRPr="00734F8F" w:rsidTr="00F12024">
        <w:trPr>
          <w:trHeight w:val="9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8020060000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850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0104</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4 200,00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4 200,00</w:t>
            </w:r>
          </w:p>
        </w:tc>
      </w:tr>
      <w:tr w:rsidR="00984581" w:rsidRPr="00734F8F" w:rsidTr="00F12024">
        <w:trPr>
          <w:trHeight w:val="1439"/>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734F8F">
              <w:rPr>
                <w:rFonts w:ascii="Arial" w:hAnsi="Arial" w:cs="Arial"/>
                <w:b/>
                <w:bCs/>
                <w:i/>
                <w:iCs/>
                <w:sz w:val="20"/>
                <w:szCs w:val="20"/>
              </w:rPr>
              <w:t>размера оплаты труда</w:t>
            </w:r>
            <w:proofErr w:type="gramEnd"/>
            <w:r w:rsidRPr="00734F8F">
              <w:rPr>
                <w:rFonts w:ascii="Arial" w:hAnsi="Arial" w:cs="Arial"/>
                <w:b/>
                <w:bCs/>
                <w:i/>
                <w:iCs/>
                <w:sz w:val="20"/>
                <w:szCs w:val="20"/>
              </w:rPr>
              <w:t xml:space="preserve">) в рамках </w:t>
            </w:r>
            <w:proofErr w:type="spellStart"/>
            <w:r w:rsidRPr="00734F8F">
              <w:rPr>
                <w:rFonts w:ascii="Arial" w:hAnsi="Arial" w:cs="Arial"/>
                <w:b/>
                <w:bCs/>
                <w:i/>
                <w:iCs/>
                <w:sz w:val="20"/>
                <w:szCs w:val="20"/>
              </w:rPr>
              <w:t>непрограммных</w:t>
            </w:r>
            <w:proofErr w:type="spellEnd"/>
            <w:r w:rsidRPr="00734F8F">
              <w:rPr>
                <w:rFonts w:ascii="Arial" w:hAnsi="Arial" w:cs="Arial"/>
                <w:b/>
                <w:bCs/>
                <w:i/>
                <w:iCs/>
                <w:sz w:val="20"/>
                <w:szCs w:val="20"/>
              </w:rPr>
              <w:t xml:space="preserve"> расходов органов местного самоуправления</w:t>
            </w:r>
          </w:p>
        </w:tc>
        <w:tc>
          <w:tcPr>
            <w:tcW w:w="141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8020061000</w:t>
            </w:r>
          </w:p>
        </w:tc>
        <w:tc>
          <w:tcPr>
            <w:tcW w:w="70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85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893 290,00</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893 290,00</w:t>
            </w:r>
          </w:p>
        </w:tc>
      </w:tr>
      <w:tr w:rsidR="00984581" w:rsidRPr="00734F8F" w:rsidTr="00F12024">
        <w:trPr>
          <w:trHeight w:val="15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8020061000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893 290,00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893 290,00</w:t>
            </w:r>
          </w:p>
        </w:tc>
      </w:tr>
      <w:tr w:rsidR="00984581" w:rsidRPr="00734F8F" w:rsidTr="00F12024">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ОБЩЕГОСУДАРСТВЕННЫЕ ВОПРОСЫ</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8020061000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893 290,00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893 290,00</w:t>
            </w:r>
          </w:p>
        </w:tc>
      </w:tr>
      <w:tr w:rsidR="00984581" w:rsidRPr="00734F8F" w:rsidTr="00F12024">
        <w:trPr>
          <w:trHeight w:val="12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8020061000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0104</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893 290,00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893 290,00</w:t>
            </w:r>
          </w:p>
        </w:tc>
      </w:tr>
      <w:tr w:rsidR="00984581" w:rsidRPr="00734F8F" w:rsidTr="00F12024">
        <w:trPr>
          <w:trHeight w:val="9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8020061000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120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0104</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893 290,00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893 290,00</w:t>
            </w:r>
          </w:p>
        </w:tc>
      </w:tr>
      <w:tr w:rsidR="00984581" w:rsidRPr="00734F8F" w:rsidTr="00F12024">
        <w:trPr>
          <w:trHeight w:val="1258"/>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Заработная плата и начисления работников, не являющихся </w:t>
            </w:r>
            <w:proofErr w:type="gramStart"/>
            <w:r w:rsidRPr="00734F8F">
              <w:rPr>
                <w:rFonts w:ascii="Arial" w:hAnsi="Arial" w:cs="Arial"/>
                <w:b/>
                <w:bCs/>
                <w:i/>
                <w:iCs/>
                <w:sz w:val="20"/>
                <w:szCs w:val="20"/>
              </w:rPr>
              <w:t>лицами</w:t>
            </w:r>
            <w:proofErr w:type="gramEnd"/>
            <w:r w:rsidRPr="00734F8F">
              <w:rPr>
                <w:rFonts w:ascii="Arial" w:hAnsi="Arial" w:cs="Arial"/>
                <w:b/>
                <w:bCs/>
                <w:i/>
                <w:iCs/>
                <w:sz w:val="20"/>
                <w:szCs w:val="20"/>
              </w:rPr>
              <w:t xml:space="preserve"> замещающими муниципальные должности, муниципальными служащими в рамках </w:t>
            </w:r>
            <w:proofErr w:type="spellStart"/>
            <w:r w:rsidRPr="00734F8F">
              <w:rPr>
                <w:rFonts w:ascii="Arial" w:hAnsi="Arial" w:cs="Arial"/>
                <w:b/>
                <w:bCs/>
                <w:i/>
                <w:iCs/>
                <w:sz w:val="20"/>
                <w:szCs w:val="20"/>
              </w:rPr>
              <w:t>непрограммных</w:t>
            </w:r>
            <w:proofErr w:type="spellEnd"/>
            <w:r w:rsidRPr="00734F8F">
              <w:rPr>
                <w:rFonts w:ascii="Arial" w:hAnsi="Arial" w:cs="Arial"/>
                <w:b/>
                <w:bCs/>
                <w:i/>
                <w:iCs/>
                <w:sz w:val="20"/>
                <w:szCs w:val="20"/>
              </w:rPr>
              <w:t xml:space="preserve"> расходов органов местного самоуправления</w:t>
            </w:r>
          </w:p>
        </w:tc>
        <w:tc>
          <w:tcPr>
            <w:tcW w:w="141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802006Б000</w:t>
            </w:r>
          </w:p>
        </w:tc>
        <w:tc>
          <w:tcPr>
            <w:tcW w:w="70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85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1 640 129,00</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1 640 129,00</w:t>
            </w:r>
          </w:p>
        </w:tc>
      </w:tr>
      <w:tr w:rsidR="00984581" w:rsidRPr="00734F8F" w:rsidTr="00F12024">
        <w:trPr>
          <w:trHeight w:val="1291"/>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802006Б000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1 640 129,00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1 640 129,00</w:t>
            </w:r>
          </w:p>
        </w:tc>
      </w:tr>
      <w:tr w:rsidR="00984581" w:rsidRPr="00734F8F" w:rsidTr="00F12024">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ОБЩЕГОСУДАРСТВЕННЫЕ ВОПРОСЫ</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802006Б000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1 640 129,00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1 640 129,00</w:t>
            </w:r>
          </w:p>
        </w:tc>
      </w:tr>
      <w:tr w:rsidR="00984581" w:rsidRPr="00734F8F" w:rsidTr="00F12024">
        <w:trPr>
          <w:trHeight w:val="12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802006Б000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0104</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1 640 129,00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1 640 129,00</w:t>
            </w:r>
          </w:p>
        </w:tc>
      </w:tr>
      <w:tr w:rsidR="00984581" w:rsidRPr="00734F8F" w:rsidTr="00F12024">
        <w:trPr>
          <w:trHeight w:val="9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802006Б000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120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0104</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1 640 129,00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1 640 129,00</w:t>
            </w:r>
          </w:p>
        </w:tc>
      </w:tr>
      <w:tr w:rsidR="00984581" w:rsidRPr="00734F8F" w:rsidTr="00F12024">
        <w:trPr>
          <w:trHeight w:val="850"/>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Оплата жилищно-коммунальных услуг за исключением электроэнергии в рамках </w:t>
            </w:r>
            <w:proofErr w:type="spellStart"/>
            <w:r w:rsidRPr="00734F8F">
              <w:rPr>
                <w:rFonts w:ascii="Arial" w:hAnsi="Arial" w:cs="Arial"/>
                <w:b/>
                <w:bCs/>
                <w:i/>
                <w:iCs/>
                <w:sz w:val="20"/>
                <w:szCs w:val="20"/>
              </w:rPr>
              <w:t>непрограммных</w:t>
            </w:r>
            <w:proofErr w:type="spellEnd"/>
            <w:r w:rsidRPr="00734F8F">
              <w:rPr>
                <w:rFonts w:ascii="Arial" w:hAnsi="Arial" w:cs="Arial"/>
                <w:b/>
                <w:bCs/>
                <w:i/>
                <w:iCs/>
                <w:sz w:val="20"/>
                <w:szCs w:val="20"/>
              </w:rPr>
              <w:t xml:space="preserve"> расходов органов местного самоуправления</w:t>
            </w:r>
          </w:p>
        </w:tc>
        <w:tc>
          <w:tcPr>
            <w:tcW w:w="141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802006Г000</w:t>
            </w:r>
          </w:p>
        </w:tc>
        <w:tc>
          <w:tcPr>
            <w:tcW w:w="70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85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419 149,18</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253 260,43</w:t>
            </w:r>
          </w:p>
        </w:tc>
      </w:tr>
      <w:tr w:rsidR="00984581" w:rsidRPr="00734F8F" w:rsidTr="00F12024">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802006Г000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419 149,18</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253 260,43</w:t>
            </w:r>
          </w:p>
        </w:tc>
      </w:tr>
      <w:tr w:rsidR="00984581" w:rsidRPr="00734F8F" w:rsidTr="00F12024">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ОБЩЕГОСУДАРСТВЕННЫЕ ВОПРОСЫ</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802006Г000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419 149,18</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253 260,43</w:t>
            </w:r>
          </w:p>
        </w:tc>
      </w:tr>
      <w:tr w:rsidR="00984581" w:rsidRPr="00734F8F" w:rsidTr="00F12024">
        <w:trPr>
          <w:trHeight w:val="12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802006Г000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0104</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419 149,18</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253 260,43</w:t>
            </w:r>
          </w:p>
        </w:tc>
      </w:tr>
      <w:tr w:rsidR="00984581" w:rsidRPr="00734F8F" w:rsidTr="00F12024">
        <w:trPr>
          <w:trHeight w:val="9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802006Г000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240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0104</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419 149,18</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253 260,43</w:t>
            </w:r>
          </w:p>
        </w:tc>
      </w:tr>
      <w:tr w:rsidR="00984581" w:rsidRPr="00734F8F" w:rsidTr="00F12024">
        <w:trPr>
          <w:trHeight w:val="894"/>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Оплата услуг регионального оператора по обращению с ТКО (твердые коммунальные отходы) в рамках </w:t>
            </w:r>
            <w:proofErr w:type="spellStart"/>
            <w:r w:rsidRPr="00734F8F">
              <w:rPr>
                <w:rFonts w:ascii="Arial" w:hAnsi="Arial" w:cs="Arial"/>
                <w:b/>
                <w:bCs/>
                <w:i/>
                <w:iCs/>
                <w:sz w:val="20"/>
                <w:szCs w:val="20"/>
              </w:rPr>
              <w:t>непрограммных</w:t>
            </w:r>
            <w:proofErr w:type="spellEnd"/>
            <w:r w:rsidRPr="00734F8F">
              <w:rPr>
                <w:rFonts w:ascii="Arial" w:hAnsi="Arial" w:cs="Arial"/>
                <w:b/>
                <w:bCs/>
                <w:i/>
                <w:iCs/>
                <w:sz w:val="20"/>
                <w:szCs w:val="20"/>
              </w:rPr>
              <w:t xml:space="preserve"> расходов органов местного самоуправления</w:t>
            </w:r>
          </w:p>
        </w:tc>
        <w:tc>
          <w:tcPr>
            <w:tcW w:w="141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802006М000</w:t>
            </w:r>
          </w:p>
        </w:tc>
        <w:tc>
          <w:tcPr>
            <w:tcW w:w="70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85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12 000,00</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12 000,00</w:t>
            </w:r>
          </w:p>
        </w:tc>
      </w:tr>
      <w:tr w:rsidR="00984581" w:rsidRPr="00734F8F" w:rsidTr="00F12024">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802006М000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12 000,00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12 000,00</w:t>
            </w:r>
          </w:p>
        </w:tc>
      </w:tr>
      <w:tr w:rsidR="00984581" w:rsidRPr="00734F8F" w:rsidTr="00F12024">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ОБЩЕГОСУДАРСТВЕННЫЕ ВОПРОСЫ</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802006М000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12 000,00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12 000,00</w:t>
            </w:r>
          </w:p>
        </w:tc>
      </w:tr>
      <w:tr w:rsidR="00984581" w:rsidRPr="00734F8F" w:rsidTr="00F12024">
        <w:trPr>
          <w:trHeight w:val="12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802006М000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0104</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12 000,00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12 000,00</w:t>
            </w:r>
          </w:p>
        </w:tc>
      </w:tr>
      <w:tr w:rsidR="00984581" w:rsidRPr="00734F8F" w:rsidTr="00F12024">
        <w:trPr>
          <w:trHeight w:val="9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802006М000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240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0104</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12 000,00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12 000,00</w:t>
            </w:r>
          </w:p>
        </w:tc>
      </w:tr>
      <w:tr w:rsidR="00984581" w:rsidRPr="00734F8F" w:rsidTr="00F12024">
        <w:trPr>
          <w:trHeight w:val="640"/>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Оплата за электроэнергию в рамках </w:t>
            </w:r>
            <w:proofErr w:type="spellStart"/>
            <w:r w:rsidRPr="00734F8F">
              <w:rPr>
                <w:rFonts w:ascii="Arial" w:hAnsi="Arial" w:cs="Arial"/>
                <w:b/>
                <w:bCs/>
                <w:i/>
                <w:iCs/>
                <w:sz w:val="20"/>
                <w:szCs w:val="20"/>
              </w:rPr>
              <w:t>непрограммных</w:t>
            </w:r>
            <w:proofErr w:type="spellEnd"/>
            <w:r w:rsidRPr="00734F8F">
              <w:rPr>
                <w:rFonts w:ascii="Arial" w:hAnsi="Arial" w:cs="Arial"/>
                <w:b/>
                <w:bCs/>
                <w:i/>
                <w:iCs/>
                <w:sz w:val="20"/>
                <w:szCs w:val="20"/>
              </w:rPr>
              <w:t xml:space="preserve"> расходов органов местного самоуправления</w:t>
            </w:r>
          </w:p>
        </w:tc>
        <w:tc>
          <w:tcPr>
            <w:tcW w:w="141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802006Э000</w:t>
            </w:r>
          </w:p>
        </w:tc>
        <w:tc>
          <w:tcPr>
            <w:tcW w:w="70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85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62 000,00</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62 000,00</w:t>
            </w:r>
          </w:p>
        </w:tc>
      </w:tr>
      <w:tr w:rsidR="00984581" w:rsidRPr="00734F8F" w:rsidTr="00F12024">
        <w:trPr>
          <w:trHeight w:val="735"/>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802006Э000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62 000,00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62 000,00</w:t>
            </w:r>
          </w:p>
        </w:tc>
      </w:tr>
      <w:tr w:rsidR="00984581" w:rsidRPr="00734F8F" w:rsidTr="00F12024">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ОБЩЕГОСУДАРСТВЕННЫЕ ВОПРОСЫ</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802006Э000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62 000,00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62 000,00</w:t>
            </w:r>
          </w:p>
        </w:tc>
      </w:tr>
      <w:tr w:rsidR="00984581" w:rsidRPr="00734F8F" w:rsidTr="00F12024">
        <w:trPr>
          <w:trHeight w:val="1200"/>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802006Э000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0104</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62 000,00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62 000,00</w:t>
            </w:r>
          </w:p>
        </w:tc>
      </w:tr>
      <w:tr w:rsidR="00984581" w:rsidRPr="00734F8F" w:rsidTr="00F12024">
        <w:trPr>
          <w:trHeight w:val="900"/>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802006Э000</w:t>
            </w:r>
          </w:p>
        </w:tc>
        <w:tc>
          <w:tcPr>
            <w:tcW w:w="70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240</w:t>
            </w:r>
          </w:p>
        </w:tc>
        <w:tc>
          <w:tcPr>
            <w:tcW w:w="85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0104</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62 000,00</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62 000,00</w:t>
            </w:r>
          </w:p>
        </w:tc>
      </w:tr>
      <w:tr w:rsidR="00984581" w:rsidRPr="00734F8F" w:rsidTr="00F12024">
        <w:trPr>
          <w:trHeight w:val="1103"/>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Выполнение государственных полномочий по созданию и обеспечению деятельности административных комиссий в рамках </w:t>
            </w:r>
            <w:proofErr w:type="spellStart"/>
            <w:r w:rsidRPr="00734F8F">
              <w:rPr>
                <w:rFonts w:ascii="Arial" w:hAnsi="Arial" w:cs="Arial"/>
                <w:b/>
                <w:bCs/>
                <w:i/>
                <w:iCs/>
                <w:sz w:val="20"/>
                <w:szCs w:val="20"/>
              </w:rPr>
              <w:t>непрограммных</w:t>
            </w:r>
            <w:proofErr w:type="spellEnd"/>
            <w:r w:rsidRPr="00734F8F">
              <w:rPr>
                <w:rFonts w:ascii="Arial" w:hAnsi="Arial" w:cs="Arial"/>
                <w:b/>
                <w:bCs/>
                <w:i/>
                <w:iCs/>
                <w:sz w:val="20"/>
                <w:szCs w:val="20"/>
              </w:rPr>
              <w:t xml:space="preserve"> расходов органов местного самоуправления</w:t>
            </w:r>
          </w:p>
        </w:tc>
        <w:tc>
          <w:tcPr>
            <w:tcW w:w="141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8020075140</w:t>
            </w:r>
          </w:p>
        </w:tc>
        <w:tc>
          <w:tcPr>
            <w:tcW w:w="70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85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32 200,00</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32 200,00</w:t>
            </w:r>
          </w:p>
        </w:tc>
      </w:tr>
      <w:tr w:rsidR="00984581" w:rsidRPr="00734F8F" w:rsidTr="00F12024">
        <w:trPr>
          <w:trHeight w:val="1219"/>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8020075140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22 800,00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22 800,00</w:t>
            </w:r>
          </w:p>
        </w:tc>
      </w:tr>
      <w:tr w:rsidR="00984581" w:rsidRPr="00734F8F" w:rsidTr="00F12024">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ОБЩЕГОСУДАРСТВЕННЫЕ ВОПРОСЫ</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8020075140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22 800,00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22 800,00</w:t>
            </w:r>
          </w:p>
        </w:tc>
      </w:tr>
      <w:tr w:rsidR="00984581" w:rsidRPr="00734F8F" w:rsidTr="00F12024">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Другие общегосударственные вопросы</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8020075140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0113</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22 800,00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22 800,00</w:t>
            </w:r>
          </w:p>
        </w:tc>
      </w:tr>
      <w:tr w:rsidR="00984581" w:rsidRPr="00734F8F" w:rsidTr="00F12024">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Другие общегосударственные вопросы</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8020075140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120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0113</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22 800,00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22 800,00</w:t>
            </w:r>
          </w:p>
        </w:tc>
      </w:tr>
      <w:tr w:rsidR="00984581" w:rsidRPr="00734F8F" w:rsidTr="00F12024">
        <w:trPr>
          <w:trHeight w:val="705"/>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Закупка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8020075140</w:t>
            </w:r>
          </w:p>
        </w:tc>
        <w:tc>
          <w:tcPr>
            <w:tcW w:w="70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85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9 400,00</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9 400,00</w:t>
            </w:r>
          </w:p>
        </w:tc>
      </w:tr>
      <w:tr w:rsidR="00984581" w:rsidRPr="00734F8F" w:rsidTr="00F12024">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ОБЩЕГОСУДАРСТВЕННЫЕ ВОПРОСЫ</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8020075140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9 400,00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9 400,00</w:t>
            </w:r>
          </w:p>
        </w:tc>
      </w:tr>
      <w:tr w:rsidR="00984581" w:rsidRPr="00734F8F" w:rsidTr="00F12024">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Другие общегосударственные вопросы</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8020075140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0113</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9 400,00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9 400,00</w:t>
            </w:r>
          </w:p>
        </w:tc>
      </w:tr>
      <w:tr w:rsidR="00984581" w:rsidRPr="00734F8F" w:rsidTr="00F12024">
        <w:trPr>
          <w:trHeight w:val="39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Другие общегосударственные вопросы</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8020075140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240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0113</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9 400,00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9 400,00</w:t>
            </w:r>
          </w:p>
        </w:tc>
      </w:tr>
      <w:tr w:rsidR="00984581" w:rsidRPr="00734F8F" w:rsidTr="00F12024">
        <w:trPr>
          <w:trHeight w:val="1200"/>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Обеспечение деятельности депутатов представительного органа муниципального образования в рамках </w:t>
            </w:r>
            <w:proofErr w:type="spellStart"/>
            <w:r w:rsidRPr="00734F8F">
              <w:rPr>
                <w:rFonts w:ascii="Arial" w:hAnsi="Arial" w:cs="Arial"/>
                <w:b/>
                <w:bCs/>
                <w:i/>
                <w:iCs/>
                <w:sz w:val="20"/>
                <w:szCs w:val="20"/>
              </w:rPr>
              <w:t>непрограммных</w:t>
            </w:r>
            <w:proofErr w:type="spellEnd"/>
            <w:r w:rsidRPr="00734F8F">
              <w:rPr>
                <w:rFonts w:ascii="Arial" w:hAnsi="Arial" w:cs="Arial"/>
                <w:b/>
                <w:bCs/>
                <w:i/>
                <w:iCs/>
                <w:sz w:val="20"/>
                <w:szCs w:val="20"/>
              </w:rPr>
              <w:t xml:space="preserve"> расходов органов местного самоуправления</w:t>
            </w:r>
          </w:p>
        </w:tc>
        <w:tc>
          <w:tcPr>
            <w:tcW w:w="141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8030060000</w:t>
            </w:r>
          </w:p>
        </w:tc>
        <w:tc>
          <w:tcPr>
            <w:tcW w:w="70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85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96 000,00</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96 000,00</w:t>
            </w:r>
          </w:p>
        </w:tc>
      </w:tr>
      <w:tr w:rsidR="00984581" w:rsidRPr="00734F8F" w:rsidTr="00F12024">
        <w:trPr>
          <w:trHeight w:val="1351"/>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8030060000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96 000,00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96 000,00</w:t>
            </w:r>
          </w:p>
        </w:tc>
      </w:tr>
      <w:tr w:rsidR="00984581" w:rsidRPr="00734F8F" w:rsidTr="00F12024">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ОБЩЕГОСУДАРСТВЕННЫЕ ВОПРОСЫ</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8030060000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96 000,00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96 000,00</w:t>
            </w:r>
          </w:p>
        </w:tc>
      </w:tr>
      <w:tr w:rsidR="00984581" w:rsidRPr="00734F8F" w:rsidTr="00F12024">
        <w:trPr>
          <w:trHeight w:val="12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8030060000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0103</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96 000,00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96 000,00</w:t>
            </w:r>
          </w:p>
        </w:tc>
      </w:tr>
      <w:tr w:rsidR="00984581" w:rsidRPr="00734F8F" w:rsidTr="00F12024">
        <w:trPr>
          <w:trHeight w:val="975"/>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8030060000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120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0103</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96 000,00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96 000,00</w:t>
            </w:r>
          </w:p>
        </w:tc>
      </w:tr>
      <w:tr w:rsidR="00984581" w:rsidRPr="00734F8F" w:rsidTr="00F12024">
        <w:trPr>
          <w:trHeight w:val="600"/>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Другие </w:t>
            </w:r>
            <w:proofErr w:type="spellStart"/>
            <w:r w:rsidRPr="00734F8F">
              <w:rPr>
                <w:rFonts w:ascii="Arial" w:hAnsi="Arial" w:cs="Arial"/>
                <w:b/>
                <w:bCs/>
                <w:i/>
                <w:iCs/>
                <w:sz w:val="20"/>
                <w:szCs w:val="20"/>
              </w:rPr>
              <w:t>непрограммные</w:t>
            </w:r>
            <w:proofErr w:type="spellEnd"/>
            <w:r w:rsidRPr="00734F8F">
              <w:rPr>
                <w:rFonts w:ascii="Arial" w:hAnsi="Arial" w:cs="Arial"/>
                <w:b/>
                <w:bCs/>
                <w:i/>
                <w:iCs/>
                <w:sz w:val="20"/>
                <w:szCs w:val="20"/>
              </w:rPr>
              <w:t xml:space="preserve"> расходы органов местного самоуправления</w:t>
            </w:r>
          </w:p>
        </w:tc>
        <w:tc>
          <w:tcPr>
            <w:tcW w:w="141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9000000000</w:t>
            </w:r>
          </w:p>
        </w:tc>
        <w:tc>
          <w:tcPr>
            <w:tcW w:w="70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85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212 863,92</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212 863,92</w:t>
            </w:r>
          </w:p>
        </w:tc>
      </w:tr>
      <w:tr w:rsidR="00984581" w:rsidRPr="00734F8F" w:rsidTr="00F12024">
        <w:trPr>
          <w:trHeight w:val="678"/>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Резервные фонды местных администраций в рамках </w:t>
            </w:r>
            <w:proofErr w:type="spellStart"/>
            <w:r w:rsidRPr="00734F8F">
              <w:rPr>
                <w:rFonts w:ascii="Arial" w:hAnsi="Arial" w:cs="Arial"/>
                <w:b/>
                <w:bCs/>
                <w:i/>
                <w:iCs/>
                <w:sz w:val="20"/>
                <w:szCs w:val="20"/>
              </w:rPr>
              <w:t>непрограммных</w:t>
            </w:r>
            <w:proofErr w:type="spellEnd"/>
            <w:r w:rsidRPr="00734F8F">
              <w:rPr>
                <w:rFonts w:ascii="Arial" w:hAnsi="Arial" w:cs="Arial"/>
                <w:b/>
                <w:bCs/>
                <w:i/>
                <w:iCs/>
                <w:sz w:val="20"/>
                <w:szCs w:val="20"/>
              </w:rPr>
              <w:t xml:space="preserve"> расходов органов местного самоуправления</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9010080000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10 000,00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10 000,00</w:t>
            </w:r>
          </w:p>
        </w:tc>
      </w:tr>
      <w:tr w:rsidR="00984581" w:rsidRPr="00734F8F" w:rsidTr="00F12024">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Иные бюджетные ассигнования</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9010080000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10 000,00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10 000,00</w:t>
            </w:r>
          </w:p>
        </w:tc>
      </w:tr>
      <w:tr w:rsidR="00984581" w:rsidRPr="00734F8F" w:rsidTr="00F12024">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ОБЩЕГОСУДАРСТВЕННЫЕ ВОПРОСЫ</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9010080000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10 000,00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10 000,00</w:t>
            </w:r>
          </w:p>
        </w:tc>
      </w:tr>
      <w:tr w:rsidR="00984581" w:rsidRPr="00734F8F" w:rsidTr="00F12024">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lastRenderedPageBreak/>
              <w:t>Резервные фонды</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9010080000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800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0111</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10 000,00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10 000,00</w:t>
            </w:r>
          </w:p>
        </w:tc>
      </w:tr>
      <w:tr w:rsidR="00984581" w:rsidRPr="00734F8F" w:rsidTr="00F12024">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Резервные фонды</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9010080000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870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0111</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10 000,00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10 000,00</w:t>
            </w:r>
          </w:p>
        </w:tc>
      </w:tr>
      <w:tr w:rsidR="00984581" w:rsidRPr="00734F8F" w:rsidTr="00F12024">
        <w:trPr>
          <w:trHeight w:val="691"/>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Отдельные мероприятия в рамках </w:t>
            </w:r>
            <w:proofErr w:type="spellStart"/>
            <w:r w:rsidRPr="00734F8F">
              <w:rPr>
                <w:rFonts w:ascii="Arial" w:hAnsi="Arial" w:cs="Arial"/>
                <w:b/>
                <w:bCs/>
                <w:i/>
                <w:iCs/>
                <w:sz w:val="20"/>
                <w:szCs w:val="20"/>
              </w:rPr>
              <w:t>непрограммных</w:t>
            </w:r>
            <w:proofErr w:type="spellEnd"/>
            <w:r w:rsidRPr="00734F8F">
              <w:rPr>
                <w:rFonts w:ascii="Arial" w:hAnsi="Arial" w:cs="Arial"/>
                <w:b/>
                <w:bCs/>
                <w:i/>
                <w:iCs/>
                <w:sz w:val="20"/>
                <w:szCs w:val="20"/>
              </w:rPr>
              <w:t xml:space="preserve"> расходов органов местного самоуправления</w:t>
            </w:r>
          </w:p>
        </w:tc>
        <w:tc>
          <w:tcPr>
            <w:tcW w:w="141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9090080000</w:t>
            </w:r>
          </w:p>
        </w:tc>
        <w:tc>
          <w:tcPr>
            <w:tcW w:w="70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85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151 200,00</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151 200,00</w:t>
            </w:r>
          </w:p>
        </w:tc>
      </w:tr>
      <w:tr w:rsidR="00984581" w:rsidRPr="00734F8F" w:rsidTr="00F12024">
        <w:trPr>
          <w:trHeight w:val="600"/>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Социальное обеспечение и иные выплаты населению</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9090080000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151 200,00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151 200,00</w:t>
            </w:r>
          </w:p>
        </w:tc>
      </w:tr>
      <w:tr w:rsidR="00984581" w:rsidRPr="00734F8F" w:rsidTr="00F12024">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СОЦИАЛЬНАЯ ПОЛИТИКА</w:t>
            </w:r>
          </w:p>
        </w:tc>
        <w:tc>
          <w:tcPr>
            <w:tcW w:w="141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9090080000</w:t>
            </w:r>
          </w:p>
        </w:tc>
        <w:tc>
          <w:tcPr>
            <w:tcW w:w="70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300</w:t>
            </w:r>
          </w:p>
        </w:tc>
        <w:tc>
          <w:tcPr>
            <w:tcW w:w="85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1000</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151 200,00</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151 200,00</w:t>
            </w:r>
          </w:p>
        </w:tc>
      </w:tr>
      <w:tr w:rsidR="00984581" w:rsidRPr="00734F8F" w:rsidTr="00F12024">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Пенсионное обеспечение</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9090080000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300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1001</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151 200,00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151 200,00</w:t>
            </w:r>
          </w:p>
        </w:tc>
      </w:tr>
      <w:tr w:rsidR="00984581" w:rsidRPr="00734F8F" w:rsidTr="00F12024">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Пенсионное обеспечение</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9090080000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310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1001</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151 200,00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151 200,00</w:t>
            </w:r>
          </w:p>
        </w:tc>
      </w:tr>
      <w:tr w:rsidR="00984581" w:rsidRPr="00734F8F" w:rsidTr="00F12024">
        <w:trPr>
          <w:trHeight w:val="345"/>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Межбюджетные трансферты на осуществление полномочий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w:t>
            </w:r>
          </w:p>
        </w:tc>
        <w:tc>
          <w:tcPr>
            <w:tcW w:w="141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90900Ч0010</w:t>
            </w:r>
          </w:p>
        </w:tc>
        <w:tc>
          <w:tcPr>
            <w:tcW w:w="70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85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21 049,00</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21 049,00</w:t>
            </w:r>
          </w:p>
        </w:tc>
      </w:tr>
      <w:tr w:rsidR="00984581" w:rsidRPr="00734F8F" w:rsidTr="00F12024">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Межбюджетные трансферты</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90900Ч0010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500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21 049,00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21 049,00</w:t>
            </w:r>
          </w:p>
        </w:tc>
      </w:tr>
      <w:tr w:rsidR="00984581" w:rsidRPr="00734F8F" w:rsidTr="00F12024">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ОБЩЕГОСУДАРСТВЕННЫЕ ВОПРОСЫ</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90900Ч0010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500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21 049,00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21 049,00</w:t>
            </w:r>
          </w:p>
        </w:tc>
      </w:tr>
      <w:tr w:rsidR="00984581" w:rsidRPr="00734F8F" w:rsidTr="00F12024">
        <w:trPr>
          <w:trHeight w:val="12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90900Ч0010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500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0104</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21 049,00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21 049,00</w:t>
            </w:r>
          </w:p>
        </w:tc>
      </w:tr>
      <w:tr w:rsidR="00984581" w:rsidRPr="00734F8F" w:rsidTr="00F12024">
        <w:trPr>
          <w:trHeight w:val="9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90900Ч0010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540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0104</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21 049,00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21 049,00</w:t>
            </w:r>
          </w:p>
        </w:tc>
      </w:tr>
      <w:tr w:rsidR="00984581" w:rsidRPr="00734F8F" w:rsidTr="00F12024">
        <w:trPr>
          <w:trHeight w:val="1770"/>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Межбюджетные трансферты от органов местного самоуправления поселений, входящих в состав муниципального образования </w:t>
            </w:r>
            <w:proofErr w:type="spellStart"/>
            <w:r w:rsidRPr="00734F8F">
              <w:rPr>
                <w:rFonts w:ascii="Arial" w:hAnsi="Arial" w:cs="Arial"/>
                <w:b/>
                <w:bCs/>
                <w:i/>
                <w:iCs/>
                <w:sz w:val="20"/>
                <w:szCs w:val="20"/>
              </w:rPr>
              <w:t>Богучанского</w:t>
            </w:r>
            <w:proofErr w:type="spellEnd"/>
            <w:r w:rsidRPr="00734F8F">
              <w:rPr>
                <w:rFonts w:ascii="Arial" w:hAnsi="Arial" w:cs="Arial"/>
                <w:b/>
                <w:bCs/>
                <w:i/>
                <w:iCs/>
                <w:sz w:val="20"/>
                <w:szCs w:val="20"/>
              </w:rPr>
              <w:t xml:space="preserve"> района на осуществление внутреннего финансового контроля в рамках </w:t>
            </w:r>
            <w:proofErr w:type="spellStart"/>
            <w:r w:rsidRPr="00734F8F">
              <w:rPr>
                <w:rFonts w:ascii="Arial" w:hAnsi="Arial" w:cs="Arial"/>
                <w:b/>
                <w:bCs/>
                <w:i/>
                <w:iCs/>
                <w:sz w:val="20"/>
                <w:szCs w:val="20"/>
              </w:rPr>
              <w:t>непрограммных</w:t>
            </w:r>
            <w:proofErr w:type="spellEnd"/>
            <w:r w:rsidRPr="00734F8F">
              <w:rPr>
                <w:rFonts w:ascii="Arial" w:hAnsi="Arial" w:cs="Arial"/>
                <w:b/>
                <w:bCs/>
                <w:i/>
                <w:iCs/>
                <w:sz w:val="20"/>
                <w:szCs w:val="20"/>
              </w:rPr>
              <w:t xml:space="preserve"> расходов органов местного самоуправления</w:t>
            </w:r>
          </w:p>
        </w:tc>
        <w:tc>
          <w:tcPr>
            <w:tcW w:w="141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90900Ч0070</w:t>
            </w:r>
          </w:p>
        </w:tc>
        <w:tc>
          <w:tcPr>
            <w:tcW w:w="70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85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1 904,00</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1 904,00</w:t>
            </w:r>
          </w:p>
        </w:tc>
      </w:tr>
      <w:tr w:rsidR="00984581" w:rsidRPr="00734F8F" w:rsidTr="00F12024">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Межбюджетные трансферты</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90900Ч0070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500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1 904,00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1 904,00</w:t>
            </w:r>
          </w:p>
        </w:tc>
      </w:tr>
      <w:tr w:rsidR="00984581" w:rsidRPr="00734F8F" w:rsidTr="00F12024">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ОБЩЕГОСУДАРСТВЕННЫЕ ВОПРОСЫ</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90900Ч0070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500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1 904,00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1 904,00</w:t>
            </w:r>
          </w:p>
        </w:tc>
      </w:tr>
      <w:tr w:rsidR="00984581" w:rsidRPr="00734F8F" w:rsidTr="00F12024">
        <w:trPr>
          <w:trHeight w:val="12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90900Ч0070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500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0104</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1 904,00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1 904,00</w:t>
            </w:r>
          </w:p>
        </w:tc>
      </w:tr>
      <w:tr w:rsidR="00984581" w:rsidRPr="00734F8F" w:rsidTr="00F12024">
        <w:trPr>
          <w:trHeight w:val="9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90900Ч0070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540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0104</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1 904,00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1 904,00</w:t>
            </w:r>
          </w:p>
        </w:tc>
      </w:tr>
      <w:tr w:rsidR="00984581" w:rsidRPr="00734F8F" w:rsidTr="00F12024">
        <w:trPr>
          <w:trHeight w:val="1200"/>
        </w:trPr>
        <w:tc>
          <w:tcPr>
            <w:tcW w:w="4821" w:type="dxa"/>
            <w:tcBorders>
              <w:top w:val="single" w:sz="4" w:space="0" w:color="auto"/>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xml:space="preserve">Возмещение специализированным службам по вопросам похоронного дела стоимости услуг по погребению в рамках </w:t>
            </w:r>
            <w:proofErr w:type="spellStart"/>
            <w:r w:rsidRPr="00734F8F">
              <w:rPr>
                <w:rFonts w:ascii="Arial" w:hAnsi="Arial" w:cs="Arial"/>
                <w:b/>
                <w:bCs/>
                <w:i/>
                <w:iCs/>
                <w:sz w:val="20"/>
                <w:szCs w:val="20"/>
              </w:rPr>
              <w:t>непрограммных</w:t>
            </w:r>
            <w:proofErr w:type="spellEnd"/>
            <w:r w:rsidRPr="00734F8F">
              <w:rPr>
                <w:rFonts w:ascii="Arial" w:hAnsi="Arial" w:cs="Arial"/>
                <w:b/>
                <w:bCs/>
                <w:i/>
                <w:iCs/>
                <w:sz w:val="20"/>
                <w:szCs w:val="20"/>
              </w:rPr>
              <w:t xml:space="preserve"> расходов органов местного самоуправления</w:t>
            </w:r>
          </w:p>
        </w:tc>
        <w:tc>
          <w:tcPr>
            <w:tcW w:w="1418"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90900Ш0000</w:t>
            </w:r>
          </w:p>
        </w:tc>
        <w:tc>
          <w:tcPr>
            <w:tcW w:w="70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850"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28 710,92</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28 710,92</w:t>
            </w:r>
          </w:p>
        </w:tc>
      </w:tr>
      <w:tr w:rsidR="00984581" w:rsidRPr="00734F8F" w:rsidTr="00F12024">
        <w:trPr>
          <w:trHeight w:val="6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90900Ш0000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28 710,92</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28 710,92</w:t>
            </w:r>
          </w:p>
        </w:tc>
      </w:tr>
      <w:tr w:rsidR="00984581" w:rsidRPr="00734F8F" w:rsidTr="00F12024">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ЖИЛИЩНО-КОММУНАЛЬНОЕ ХОЗЯЙСТВО</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90900Ш0000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0500</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28 710,92</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28 710,92</w:t>
            </w:r>
          </w:p>
        </w:tc>
      </w:tr>
      <w:tr w:rsidR="00984581" w:rsidRPr="00734F8F" w:rsidTr="00F12024">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lastRenderedPageBreak/>
              <w:t>Коммунальное хозяйство</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90900Ш0000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200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b/>
                <w:bCs/>
                <w:i/>
                <w:iCs/>
                <w:sz w:val="20"/>
                <w:szCs w:val="20"/>
              </w:rPr>
            </w:pPr>
            <w:r w:rsidRPr="00734F8F">
              <w:rPr>
                <w:rFonts w:ascii="Arial" w:hAnsi="Arial" w:cs="Arial"/>
                <w:b/>
                <w:bCs/>
                <w:i/>
                <w:iCs/>
                <w:sz w:val="20"/>
                <w:szCs w:val="20"/>
              </w:rPr>
              <w:t>0502</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28 710,92</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28 710,92</w:t>
            </w:r>
          </w:p>
        </w:tc>
      </w:tr>
      <w:tr w:rsidR="00984581" w:rsidRPr="00734F8F" w:rsidTr="00F12024">
        <w:trPr>
          <w:trHeight w:val="300"/>
        </w:trPr>
        <w:tc>
          <w:tcPr>
            <w:tcW w:w="4821" w:type="dxa"/>
            <w:tcBorders>
              <w:top w:val="nil"/>
              <w:left w:val="single" w:sz="4" w:space="0" w:color="auto"/>
              <w:bottom w:val="single" w:sz="4" w:space="0" w:color="auto"/>
              <w:right w:val="single" w:sz="4" w:space="0" w:color="auto"/>
            </w:tcBorders>
            <w:shd w:val="clear" w:color="auto" w:fill="auto"/>
            <w:hideMark/>
          </w:tcPr>
          <w:p w:rsidR="00984581" w:rsidRPr="00734F8F" w:rsidRDefault="00984581" w:rsidP="00F12024">
            <w:pPr>
              <w:rPr>
                <w:rFonts w:ascii="Arial" w:hAnsi="Arial" w:cs="Arial"/>
                <w:sz w:val="20"/>
                <w:szCs w:val="20"/>
              </w:rPr>
            </w:pPr>
            <w:r w:rsidRPr="00734F8F">
              <w:rPr>
                <w:rFonts w:ascii="Arial" w:hAnsi="Arial" w:cs="Arial"/>
                <w:sz w:val="20"/>
                <w:szCs w:val="20"/>
              </w:rPr>
              <w:t>Коммунальное хозяйство</w:t>
            </w:r>
          </w:p>
        </w:tc>
        <w:tc>
          <w:tcPr>
            <w:tcW w:w="1418"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90900Ш0000</w:t>
            </w:r>
          </w:p>
        </w:tc>
        <w:tc>
          <w:tcPr>
            <w:tcW w:w="70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240</w:t>
            </w:r>
          </w:p>
        </w:tc>
        <w:tc>
          <w:tcPr>
            <w:tcW w:w="850"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center"/>
              <w:rPr>
                <w:rFonts w:ascii="Arial" w:hAnsi="Arial" w:cs="Arial"/>
                <w:sz w:val="20"/>
                <w:szCs w:val="20"/>
              </w:rPr>
            </w:pPr>
            <w:r w:rsidRPr="00734F8F">
              <w:rPr>
                <w:rFonts w:ascii="Arial" w:hAnsi="Arial" w:cs="Arial"/>
                <w:sz w:val="20"/>
                <w:szCs w:val="20"/>
              </w:rPr>
              <w:t>0502</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28 710,92</w:t>
            </w:r>
          </w:p>
        </w:tc>
        <w:tc>
          <w:tcPr>
            <w:tcW w:w="1559" w:type="dxa"/>
            <w:tcBorders>
              <w:top w:val="nil"/>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sz w:val="20"/>
                <w:szCs w:val="20"/>
              </w:rPr>
            </w:pPr>
            <w:r w:rsidRPr="00734F8F">
              <w:rPr>
                <w:rFonts w:ascii="Arial" w:hAnsi="Arial" w:cs="Arial"/>
                <w:sz w:val="20"/>
                <w:szCs w:val="20"/>
              </w:rPr>
              <w:t>28 710,92</w:t>
            </w:r>
          </w:p>
        </w:tc>
      </w:tr>
      <w:tr w:rsidR="00984581" w:rsidRPr="00734F8F" w:rsidTr="00F12024">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Условно утвержденные расходы</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984581" w:rsidRPr="00734F8F" w:rsidRDefault="00984581" w:rsidP="00F12024">
            <w:pPr>
              <w:rPr>
                <w:rFonts w:ascii="Arial" w:hAnsi="Arial" w:cs="Arial"/>
                <w:b/>
                <w:bCs/>
                <w:i/>
                <w:iCs/>
                <w:sz w:val="20"/>
                <w:szCs w:val="20"/>
              </w:rPr>
            </w:pPr>
            <w:r w:rsidRPr="00734F8F">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461 374,90</w:t>
            </w:r>
          </w:p>
        </w:tc>
        <w:tc>
          <w:tcPr>
            <w:tcW w:w="1559" w:type="dxa"/>
            <w:tcBorders>
              <w:top w:val="single" w:sz="4" w:space="0" w:color="auto"/>
              <w:left w:val="nil"/>
              <w:bottom w:val="single" w:sz="4" w:space="0" w:color="auto"/>
              <w:right w:val="single" w:sz="4" w:space="0" w:color="auto"/>
            </w:tcBorders>
            <w:shd w:val="clear" w:color="auto" w:fill="auto"/>
            <w:hideMark/>
          </w:tcPr>
          <w:p w:rsidR="00984581" w:rsidRPr="00734F8F" w:rsidRDefault="00984581" w:rsidP="00F12024">
            <w:pPr>
              <w:jc w:val="right"/>
              <w:rPr>
                <w:rFonts w:ascii="Arial" w:hAnsi="Arial" w:cs="Arial"/>
                <w:b/>
                <w:bCs/>
                <w:i/>
                <w:iCs/>
                <w:sz w:val="20"/>
                <w:szCs w:val="20"/>
              </w:rPr>
            </w:pPr>
            <w:r w:rsidRPr="00734F8F">
              <w:rPr>
                <w:rFonts w:ascii="Arial" w:hAnsi="Arial" w:cs="Arial"/>
                <w:b/>
                <w:bCs/>
                <w:i/>
                <w:iCs/>
                <w:sz w:val="20"/>
                <w:szCs w:val="20"/>
              </w:rPr>
              <w:t>927 263,65</w:t>
            </w:r>
          </w:p>
        </w:tc>
      </w:tr>
    </w:tbl>
    <w:p w:rsidR="00984581" w:rsidRPr="0072446D" w:rsidRDefault="00984581" w:rsidP="00984581">
      <w:pPr>
        <w:rPr>
          <w:szCs w:val="28"/>
        </w:rPr>
      </w:pPr>
    </w:p>
    <w:p w:rsidR="00984581" w:rsidRDefault="00984581" w:rsidP="00984581">
      <w:pPr>
        <w:jc w:val="center"/>
        <w:rPr>
          <w:b/>
          <w:szCs w:val="28"/>
        </w:rPr>
      </w:pPr>
      <w:r>
        <w:rPr>
          <w:noProof/>
          <w:szCs w:val="20"/>
        </w:rPr>
        <w:t xml:space="preserve">                                   </w:t>
      </w:r>
      <w:r>
        <w:rPr>
          <w:noProof/>
          <w:szCs w:val="20"/>
        </w:rPr>
        <w:drawing>
          <wp:inline distT="0" distB="0" distL="0" distR="0">
            <wp:extent cx="514350" cy="685800"/>
            <wp:effectExtent l="19050" t="0" r="0" b="0"/>
            <wp:docPr id="12"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10" cstate="print"/>
                    <a:srcRect/>
                    <a:stretch>
                      <a:fillRect/>
                    </a:stretch>
                  </pic:blipFill>
                  <pic:spPr bwMode="auto">
                    <a:xfrm>
                      <a:off x="0" y="0"/>
                      <a:ext cx="514350" cy="685800"/>
                    </a:xfrm>
                    <a:prstGeom prst="rect">
                      <a:avLst/>
                    </a:prstGeom>
                    <a:noFill/>
                    <a:ln w="9525">
                      <a:noFill/>
                      <a:miter lim="800000"/>
                      <a:headEnd/>
                      <a:tailEnd/>
                    </a:ln>
                  </pic:spPr>
                </pic:pic>
              </a:graphicData>
            </a:graphic>
          </wp:inline>
        </w:drawing>
      </w:r>
      <w:r>
        <w:rPr>
          <w:noProof/>
          <w:szCs w:val="20"/>
        </w:rPr>
        <w:t xml:space="preserve">                               </w:t>
      </w:r>
      <w:r>
        <w:rPr>
          <w:noProof/>
          <w:szCs w:val="20"/>
        </w:rPr>
        <w:tab/>
        <w:t xml:space="preserve"> </w:t>
      </w:r>
    </w:p>
    <w:p w:rsidR="00984581" w:rsidRPr="0072446D" w:rsidRDefault="00984581" w:rsidP="00984581">
      <w:pPr>
        <w:jc w:val="center"/>
        <w:rPr>
          <w:b/>
          <w:szCs w:val="28"/>
        </w:rPr>
      </w:pPr>
      <w:r>
        <w:rPr>
          <w:b/>
          <w:szCs w:val="28"/>
        </w:rPr>
        <w:t>ОКТЯБРЬСКИ</w:t>
      </w:r>
      <w:r w:rsidRPr="0072446D">
        <w:rPr>
          <w:b/>
          <w:szCs w:val="28"/>
        </w:rPr>
        <w:t>Й СЕЛЬСКИЙ СОВЕТ ДЕПУТАТОВ</w:t>
      </w:r>
    </w:p>
    <w:p w:rsidR="00984581" w:rsidRDefault="00984581" w:rsidP="00984581">
      <w:pPr>
        <w:jc w:val="center"/>
        <w:rPr>
          <w:b/>
          <w:szCs w:val="28"/>
        </w:rPr>
      </w:pPr>
      <w:r w:rsidRPr="0072446D">
        <w:rPr>
          <w:b/>
          <w:szCs w:val="28"/>
        </w:rPr>
        <w:t>БОГУЧАНСКОГО РАЙОНА</w:t>
      </w:r>
    </w:p>
    <w:p w:rsidR="00984581" w:rsidRPr="0072446D" w:rsidRDefault="00984581" w:rsidP="00984581">
      <w:pPr>
        <w:jc w:val="center"/>
        <w:rPr>
          <w:b/>
          <w:szCs w:val="28"/>
        </w:rPr>
      </w:pPr>
      <w:r>
        <w:rPr>
          <w:b/>
          <w:szCs w:val="28"/>
        </w:rPr>
        <w:t xml:space="preserve"> </w:t>
      </w:r>
      <w:r w:rsidRPr="0072446D">
        <w:rPr>
          <w:b/>
          <w:szCs w:val="28"/>
        </w:rPr>
        <w:t>КРАСНОЯРСКОГО КРАЯ</w:t>
      </w:r>
      <w:r w:rsidRPr="0072446D">
        <w:rPr>
          <w:b/>
          <w:szCs w:val="28"/>
        </w:rPr>
        <w:br/>
      </w:r>
      <w:r w:rsidRPr="0072446D">
        <w:rPr>
          <w:b/>
          <w:szCs w:val="28"/>
        </w:rPr>
        <w:br/>
      </w:r>
      <w:proofErr w:type="gramStart"/>
      <w:r w:rsidRPr="0072446D">
        <w:rPr>
          <w:b/>
          <w:szCs w:val="28"/>
        </w:rPr>
        <w:t>Р</w:t>
      </w:r>
      <w:proofErr w:type="gramEnd"/>
      <w:r w:rsidRPr="0072446D">
        <w:rPr>
          <w:b/>
          <w:szCs w:val="28"/>
        </w:rPr>
        <w:t xml:space="preserve"> Е Ш Е Н И Е</w:t>
      </w:r>
    </w:p>
    <w:p w:rsidR="00984581" w:rsidRPr="0072446D" w:rsidRDefault="00984581" w:rsidP="00984581">
      <w:pPr>
        <w:jc w:val="center"/>
        <w:rPr>
          <w:b/>
          <w:szCs w:val="28"/>
        </w:rPr>
      </w:pPr>
    </w:p>
    <w:p w:rsidR="00984581" w:rsidRPr="00FC6A64" w:rsidRDefault="00984581" w:rsidP="00984581">
      <w:pPr>
        <w:rPr>
          <w:szCs w:val="28"/>
        </w:rPr>
      </w:pPr>
      <w:r>
        <w:rPr>
          <w:szCs w:val="28"/>
        </w:rPr>
        <w:t>04.03.2024</w:t>
      </w:r>
      <w:r w:rsidRPr="00FC6A64">
        <w:rPr>
          <w:szCs w:val="28"/>
        </w:rPr>
        <w:t xml:space="preserve">                      </w:t>
      </w:r>
      <w:r>
        <w:rPr>
          <w:szCs w:val="28"/>
        </w:rPr>
        <w:t xml:space="preserve"> </w:t>
      </w:r>
      <w:r w:rsidRPr="00FC6A64">
        <w:rPr>
          <w:szCs w:val="28"/>
        </w:rPr>
        <w:t xml:space="preserve">             п. Октябрьский                                     № </w:t>
      </w:r>
      <w:r>
        <w:rPr>
          <w:szCs w:val="28"/>
        </w:rPr>
        <w:t>101/296</w:t>
      </w:r>
    </w:p>
    <w:p w:rsidR="00984581" w:rsidRPr="00FC6A64" w:rsidRDefault="00984581" w:rsidP="00984581">
      <w:pPr>
        <w:outlineLvl w:val="0"/>
        <w:rPr>
          <w:szCs w:val="28"/>
        </w:rPr>
      </w:pPr>
    </w:p>
    <w:p w:rsidR="00984581" w:rsidRDefault="00984581" w:rsidP="00984581">
      <w:pPr>
        <w:rPr>
          <w:b/>
          <w:szCs w:val="28"/>
        </w:rPr>
      </w:pPr>
      <w:r w:rsidRPr="00E018C3">
        <w:rPr>
          <w:b/>
          <w:szCs w:val="28"/>
        </w:rPr>
        <w:t xml:space="preserve">Об утверждении Программы </w:t>
      </w:r>
    </w:p>
    <w:p w:rsidR="00984581" w:rsidRDefault="00984581" w:rsidP="00984581">
      <w:pPr>
        <w:rPr>
          <w:b/>
          <w:szCs w:val="28"/>
        </w:rPr>
      </w:pPr>
      <w:r w:rsidRPr="00E018C3">
        <w:rPr>
          <w:b/>
          <w:szCs w:val="28"/>
        </w:rPr>
        <w:t xml:space="preserve">комплексного развития </w:t>
      </w:r>
    </w:p>
    <w:p w:rsidR="00984581" w:rsidRDefault="00984581" w:rsidP="00984581">
      <w:pPr>
        <w:rPr>
          <w:b/>
          <w:szCs w:val="28"/>
        </w:rPr>
      </w:pPr>
      <w:r w:rsidRPr="00E018C3">
        <w:rPr>
          <w:b/>
          <w:szCs w:val="28"/>
        </w:rPr>
        <w:t xml:space="preserve">коммунальной инфраструктуры </w:t>
      </w:r>
    </w:p>
    <w:p w:rsidR="00984581" w:rsidRDefault="00984581" w:rsidP="00984581">
      <w:pPr>
        <w:rPr>
          <w:b/>
          <w:szCs w:val="28"/>
        </w:rPr>
      </w:pPr>
      <w:r w:rsidRPr="00E018C3">
        <w:rPr>
          <w:b/>
          <w:szCs w:val="28"/>
        </w:rPr>
        <w:t xml:space="preserve">Октябрьского сельсовета </w:t>
      </w:r>
      <w:proofErr w:type="spellStart"/>
      <w:r w:rsidRPr="00E018C3">
        <w:rPr>
          <w:b/>
          <w:szCs w:val="28"/>
        </w:rPr>
        <w:t>Богучанского</w:t>
      </w:r>
      <w:proofErr w:type="spellEnd"/>
      <w:r w:rsidRPr="00E018C3">
        <w:rPr>
          <w:b/>
          <w:szCs w:val="28"/>
        </w:rPr>
        <w:t xml:space="preserve"> </w:t>
      </w:r>
    </w:p>
    <w:p w:rsidR="00984581" w:rsidRPr="00E018C3" w:rsidRDefault="00984581" w:rsidP="00984581">
      <w:pPr>
        <w:rPr>
          <w:b/>
          <w:szCs w:val="28"/>
        </w:rPr>
      </w:pPr>
      <w:r w:rsidRPr="00E018C3">
        <w:rPr>
          <w:b/>
          <w:szCs w:val="28"/>
        </w:rPr>
        <w:t xml:space="preserve">района Красноярского края </w:t>
      </w:r>
      <w:r w:rsidRPr="00E018C3">
        <w:rPr>
          <w:b/>
          <w:bCs/>
          <w:iCs/>
          <w:szCs w:val="28"/>
          <w:lang w:eastAsia="en-US"/>
        </w:rPr>
        <w:t>на 2024-2034 годы</w:t>
      </w:r>
    </w:p>
    <w:p w:rsidR="00984581" w:rsidRPr="002F613E" w:rsidRDefault="00984581" w:rsidP="00984581">
      <w:pPr>
        <w:rPr>
          <w:sz w:val="26"/>
          <w:szCs w:val="26"/>
        </w:rPr>
      </w:pPr>
      <w:r>
        <w:rPr>
          <w:sz w:val="26"/>
          <w:szCs w:val="26"/>
        </w:rPr>
        <w:t xml:space="preserve">  </w:t>
      </w:r>
    </w:p>
    <w:p w:rsidR="00984581" w:rsidRDefault="00984581" w:rsidP="00984581">
      <w:pPr>
        <w:tabs>
          <w:tab w:val="left" w:pos="8640"/>
        </w:tabs>
        <w:ind w:firstLine="540"/>
        <w:rPr>
          <w:szCs w:val="28"/>
        </w:rPr>
      </w:pPr>
      <w:r>
        <w:rPr>
          <w:szCs w:val="28"/>
        </w:rPr>
        <w:t xml:space="preserve">  В целях обеспечения комплексного развития коммунальной инфраструктуры Октябрьского сельсовета с учётом потребностей жилищного строительства, повышения качества коммунальных услуг и улучшения экологической безопасности, в соответствии с федеральным законом от 06.10.2003 № 131-ФЗ «Об общих принципах организации местного самоуправления в Российской Федерации», руководствуясь ст. 20 Устава Октябрьского сельсовета</w:t>
      </w:r>
      <w:r w:rsidRPr="008919E3">
        <w:rPr>
          <w:szCs w:val="28"/>
        </w:rPr>
        <w:t>, Октябрьский сельский Совет депутатов</w:t>
      </w:r>
    </w:p>
    <w:p w:rsidR="00984581" w:rsidRPr="00E018C3" w:rsidRDefault="00984581" w:rsidP="00984581">
      <w:pPr>
        <w:tabs>
          <w:tab w:val="left" w:pos="8640"/>
        </w:tabs>
        <w:ind w:firstLine="540"/>
        <w:rPr>
          <w:b/>
          <w:szCs w:val="28"/>
        </w:rPr>
      </w:pPr>
      <w:r w:rsidRPr="008919E3">
        <w:rPr>
          <w:szCs w:val="28"/>
        </w:rPr>
        <w:t xml:space="preserve"> </w:t>
      </w:r>
      <w:r w:rsidRPr="00E018C3">
        <w:rPr>
          <w:b/>
          <w:szCs w:val="28"/>
        </w:rPr>
        <w:t>РЕШИЛ:</w:t>
      </w:r>
    </w:p>
    <w:p w:rsidR="00984581" w:rsidRPr="008919E3" w:rsidRDefault="00984581" w:rsidP="00984581">
      <w:pPr>
        <w:tabs>
          <w:tab w:val="left" w:pos="8640"/>
        </w:tabs>
        <w:rPr>
          <w:szCs w:val="28"/>
        </w:rPr>
      </w:pPr>
      <w:r w:rsidRPr="008919E3">
        <w:rPr>
          <w:szCs w:val="28"/>
        </w:rPr>
        <w:t xml:space="preserve">         1.</w:t>
      </w:r>
      <w:r>
        <w:rPr>
          <w:szCs w:val="28"/>
        </w:rPr>
        <w:t xml:space="preserve"> Утвердить Программу комплексного развития коммунальной инфраструктуры Октябрьского сельсовета </w:t>
      </w:r>
      <w:proofErr w:type="spellStart"/>
      <w:r>
        <w:rPr>
          <w:szCs w:val="28"/>
        </w:rPr>
        <w:t>Богучанского</w:t>
      </w:r>
      <w:proofErr w:type="spellEnd"/>
      <w:r>
        <w:rPr>
          <w:szCs w:val="28"/>
        </w:rPr>
        <w:t xml:space="preserve"> района Красноярского края на 2024-2034 годы, согласно Приложению.</w:t>
      </w:r>
    </w:p>
    <w:p w:rsidR="00984581" w:rsidRPr="008919E3" w:rsidRDefault="00984581" w:rsidP="00984581">
      <w:pPr>
        <w:ind w:firstLine="720"/>
        <w:contextualSpacing/>
        <w:rPr>
          <w:szCs w:val="28"/>
        </w:rPr>
      </w:pPr>
      <w:r w:rsidRPr="008919E3">
        <w:rPr>
          <w:szCs w:val="28"/>
        </w:rPr>
        <w:t>2</w:t>
      </w:r>
      <w:r>
        <w:rPr>
          <w:szCs w:val="28"/>
        </w:rPr>
        <w:t xml:space="preserve">. </w:t>
      </w:r>
      <w:r w:rsidRPr="008919E3">
        <w:rPr>
          <w:szCs w:val="28"/>
        </w:rPr>
        <w:t>Настоящее решение  вступает в силу со дня его официального опубликования в печатном издании «Вестник депутата» и подлежит размещению на официальном сайте администрации Октябрьского сельсовета</w:t>
      </w:r>
      <w:r>
        <w:rPr>
          <w:szCs w:val="28"/>
        </w:rPr>
        <w:t>.</w:t>
      </w:r>
    </w:p>
    <w:p w:rsidR="00984581" w:rsidRPr="00FC6A64" w:rsidRDefault="00984581" w:rsidP="00984581">
      <w:pPr>
        <w:rPr>
          <w:szCs w:val="28"/>
        </w:rPr>
      </w:pPr>
    </w:p>
    <w:p w:rsidR="00984581" w:rsidRPr="00FC6A64" w:rsidRDefault="00984581" w:rsidP="00984581">
      <w:pPr>
        <w:rPr>
          <w:szCs w:val="28"/>
        </w:rPr>
      </w:pPr>
    </w:p>
    <w:p w:rsidR="00984581" w:rsidRPr="00FC6A64" w:rsidRDefault="00984581" w:rsidP="00984581">
      <w:pPr>
        <w:pStyle w:val="21"/>
        <w:tabs>
          <w:tab w:val="left" w:pos="2552"/>
        </w:tabs>
        <w:rPr>
          <w:szCs w:val="28"/>
        </w:rPr>
      </w:pPr>
      <w:r>
        <w:rPr>
          <w:szCs w:val="28"/>
        </w:rPr>
        <w:t>Заместитель П</w:t>
      </w:r>
      <w:r w:rsidRPr="00FC6A64">
        <w:rPr>
          <w:szCs w:val="28"/>
        </w:rPr>
        <w:t>редседател</w:t>
      </w:r>
      <w:r>
        <w:rPr>
          <w:szCs w:val="28"/>
        </w:rPr>
        <w:t>я</w:t>
      </w:r>
      <w:r w:rsidRPr="00FC6A64">
        <w:rPr>
          <w:szCs w:val="28"/>
        </w:rPr>
        <w:t xml:space="preserve"> Октябрьского</w:t>
      </w:r>
    </w:p>
    <w:p w:rsidR="00984581" w:rsidRPr="00C1640B" w:rsidRDefault="00984581" w:rsidP="00984581">
      <w:pPr>
        <w:pStyle w:val="21"/>
        <w:tabs>
          <w:tab w:val="left" w:pos="2552"/>
        </w:tabs>
        <w:ind w:right="-2"/>
        <w:rPr>
          <w:szCs w:val="28"/>
        </w:rPr>
      </w:pPr>
      <w:r w:rsidRPr="00FC6A64">
        <w:rPr>
          <w:szCs w:val="28"/>
        </w:rPr>
        <w:t>сельского Совета депутатов</w:t>
      </w:r>
      <w:r>
        <w:rPr>
          <w:szCs w:val="28"/>
        </w:rPr>
        <w:t xml:space="preserve">                                                              З.К. </w:t>
      </w:r>
      <w:proofErr w:type="spellStart"/>
      <w:r>
        <w:rPr>
          <w:szCs w:val="28"/>
        </w:rPr>
        <w:t>Вализер</w:t>
      </w:r>
      <w:proofErr w:type="spellEnd"/>
    </w:p>
    <w:p w:rsidR="00984581" w:rsidRPr="00FC6A64" w:rsidRDefault="00984581" w:rsidP="00984581">
      <w:pPr>
        <w:spacing w:before="240"/>
        <w:rPr>
          <w:szCs w:val="28"/>
        </w:rPr>
      </w:pPr>
      <w:r w:rsidRPr="00FC6A64">
        <w:rPr>
          <w:szCs w:val="28"/>
        </w:rPr>
        <w:t>Глава</w:t>
      </w:r>
    </w:p>
    <w:p w:rsidR="00984581" w:rsidRDefault="00984581" w:rsidP="00984581">
      <w:pPr>
        <w:rPr>
          <w:szCs w:val="28"/>
        </w:rPr>
      </w:pPr>
      <w:r w:rsidRPr="00FC6A64">
        <w:rPr>
          <w:szCs w:val="28"/>
        </w:rPr>
        <w:t>Октябрь</w:t>
      </w:r>
      <w:r>
        <w:rPr>
          <w:szCs w:val="28"/>
        </w:rPr>
        <w:t>ского сельсовета</w:t>
      </w:r>
      <w:r>
        <w:rPr>
          <w:szCs w:val="28"/>
        </w:rPr>
        <w:tab/>
      </w:r>
      <w:r>
        <w:rPr>
          <w:szCs w:val="28"/>
        </w:rPr>
        <w:tab/>
      </w:r>
      <w:r>
        <w:rPr>
          <w:szCs w:val="28"/>
        </w:rPr>
        <w:tab/>
      </w:r>
      <w:r>
        <w:rPr>
          <w:szCs w:val="28"/>
        </w:rPr>
        <w:tab/>
      </w:r>
      <w:r>
        <w:rPr>
          <w:szCs w:val="28"/>
        </w:rPr>
        <w:tab/>
      </w:r>
      <w:r>
        <w:rPr>
          <w:szCs w:val="28"/>
        </w:rPr>
        <w:tab/>
        <w:t xml:space="preserve">            </w:t>
      </w:r>
      <w:r w:rsidRPr="00FC6A64">
        <w:rPr>
          <w:szCs w:val="28"/>
        </w:rPr>
        <w:t xml:space="preserve">О.А. </w:t>
      </w:r>
      <w:proofErr w:type="spellStart"/>
      <w:r w:rsidRPr="00FC6A64">
        <w:rPr>
          <w:szCs w:val="28"/>
        </w:rPr>
        <w:t>Самонь</w:t>
      </w:r>
      <w:proofErr w:type="spellEnd"/>
    </w:p>
    <w:p w:rsidR="00984581" w:rsidRDefault="00984581" w:rsidP="00984581">
      <w:pPr>
        <w:rPr>
          <w:szCs w:val="28"/>
        </w:rPr>
      </w:pPr>
    </w:p>
    <w:tbl>
      <w:tblPr>
        <w:tblW w:w="5685" w:type="dxa"/>
        <w:tblInd w:w="93" w:type="dxa"/>
        <w:tblLayout w:type="fixed"/>
        <w:tblLook w:val="04A0"/>
      </w:tblPr>
      <w:tblGrid>
        <w:gridCol w:w="2709"/>
        <w:gridCol w:w="2976"/>
      </w:tblGrid>
      <w:tr w:rsidR="00984581" w:rsidRPr="007A287F" w:rsidTr="00F12024">
        <w:trPr>
          <w:trHeight w:val="738"/>
        </w:trPr>
        <w:tc>
          <w:tcPr>
            <w:tcW w:w="2709" w:type="dxa"/>
            <w:tcBorders>
              <w:top w:val="nil"/>
              <w:left w:val="nil"/>
              <w:bottom w:val="nil"/>
              <w:right w:val="nil"/>
            </w:tcBorders>
            <w:shd w:val="clear" w:color="auto" w:fill="auto"/>
            <w:noWrap/>
            <w:vAlign w:val="bottom"/>
            <w:hideMark/>
          </w:tcPr>
          <w:p w:rsidR="00984581" w:rsidRPr="007A287F" w:rsidRDefault="00984581" w:rsidP="00F12024">
            <w:pPr>
              <w:rPr>
                <w:sz w:val="20"/>
                <w:szCs w:val="20"/>
              </w:rPr>
            </w:pPr>
          </w:p>
        </w:tc>
        <w:tc>
          <w:tcPr>
            <w:tcW w:w="2976" w:type="dxa"/>
            <w:tcBorders>
              <w:top w:val="nil"/>
              <w:left w:val="nil"/>
              <w:bottom w:val="nil"/>
              <w:right w:val="nil"/>
            </w:tcBorders>
            <w:shd w:val="clear" w:color="auto" w:fill="auto"/>
            <w:noWrap/>
            <w:vAlign w:val="bottom"/>
            <w:hideMark/>
          </w:tcPr>
          <w:p w:rsidR="00984581" w:rsidRPr="007A287F" w:rsidRDefault="00984581" w:rsidP="00F12024">
            <w:pPr>
              <w:rPr>
                <w:rFonts w:ascii="Arial CYR" w:hAnsi="Arial CYR" w:cs="Arial CYR"/>
                <w:sz w:val="20"/>
                <w:szCs w:val="20"/>
              </w:rPr>
            </w:pPr>
          </w:p>
        </w:tc>
      </w:tr>
      <w:tr w:rsidR="00984581" w:rsidRPr="007A287F" w:rsidTr="00F12024">
        <w:trPr>
          <w:trHeight w:val="578"/>
        </w:trPr>
        <w:tc>
          <w:tcPr>
            <w:tcW w:w="2709" w:type="dxa"/>
            <w:tcBorders>
              <w:top w:val="nil"/>
              <w:left w:val="nil"/>
              <w:bottom w:val="nil"/>
              <w:right w:val="nil"/>
            </w:tcBorders>
            <w:shd w:val="clear" w:color="auto" w:fill="auto"/>
            <w:noWrap/>
            <w:vAlign w:val="bottom"/>
            <w:hideMark/>
          </w:tcPr>
          <w:p w:rsidR="00984581" w:rsidRPr="007A287F" w:rsidRDefault="00984581" w:rsidP="00F12024">
            <w:pPr>
              <w:rPr>
                <w:sz w:val="20"/>
                <w:szCs w:val="20"/>
              </w:rPr>
            </w:pPr>
          </w:p>
        </w:tc>
        <w:tc>
          <w:tcPr>
            <w:tcW w:w="2976" w:type="dxa"/>
            <w:tcBorders>
              <w:top w:val="nil"/>
              <w:left w:val="nil"/>
              <w:bottom w:val="nil"/>
              <w:right w:val="nil"/>
            </w:tcBorders>
            <w:shd w:val="clear" w:color="auto" w:fill="auto"/>
            <w:noWrap/>
            <w:vAlign w:val="bottom"/>
            <w:hideMark/>
          </w:tcPr>
          <w:p w:rsidR="00984581" w:rsidRPr="007A287F" w:rsidRDefault="00984581" w:rsidP="00F12024">
            <w:pPr>
              <w:rPr>
                <w:rFonts w:ascii="Arial CYR" w:hAnsi="Arial CYR" w:cs="Arial CYR"/>
                <w:sz w:val="20"/>
                <w:szCs w:val="20"/>
              </w:rPr>
            </w:pPr>
          </w:p>
        </w:tc>
      </w:tr>
    </w:tbl>
    <w:p w:rsidR="00984581" w:rsidRDefault="00984581" w:rsidP="00984581">
      <w:pPr>
        <w:rPr>
          <w:szCs w:val="28"/>
        </w:rPr>
      </w:pPr>
    </w:p>
    <w:p w:rsidR="00984581" w:rsidRPr="007A33E6" w:rsidRDefault="00984581" w:rsidP="00984581">
      <w:pPr>
        <w:jc w:val="right"/>
      </w:pPr>
      <w:r w:rsidRPr="007A33E6">
        <w:t xml:space="preserve">Приложение </w:t>
      </w:r>
    </w:p>
    <w:p w:rsidR="00984581" w:rsidRPr="007A33E6" w:rsidRDefault="00984581" w:rsidP="00984581">
      <w:pPr>
        <w:jc w:val="right"/>
      </w:pPr>
      <w:r w:rsidRPr="007A33E6">
        <w:t xml:space="preserve">к Решению </w:t>
      </w:r>
      <w:proofErr w:type="gramStart"/>
      <w:r w:rsidRPr="007A33E6">
        <w:t>Октябрьского</w:t>
      </w:r>
      <w:proofErr w:type="gramEnd"/>
      <w:r w:rsidRPr="007A33E6">
        <w:t xml:space="preserve"> </w:t>
      </w:r>
    </w:p>
    <w:p w:rsidR="00984581" w:rsidRPr="007A33E6" w:rsidRDefault="00984581" w:rsidP="00984581">
      <w:pPr>
        <w:jc w:val="right"/>
      </w:pPr>
      <w:r w:rsidRPr="007A33E6">
        <w:lastRenderedPageBreak/>
        <w:t xml:space="preserve">сельского Совета депутатов </w:t>
      </w:r>
    </w:p>
    <w:p w:rsidR="00984581" w:rsidRPr="007A33E6" w:rsidRDefault="00984581" w:rsidP="00984581">
      <w:pPr>
        <w:jc w:val="right"/>
      </w:pPr>
      <w:r w:rsidRPr="007A33E6">
        <w:t>№ 101/296 от 04.03.2024 г.</w:t>
      </w:r>
    </w:p>
    <w:p w:rsidR="00984581" w:rsidRPr="007A33E6" w:rsidRDefault="00984581" w:rsidP="00984581"/>
    <w:p w:rsidR="00984581" w:rsidRDefault="00984581" w:rsidP="00984581">
      <w:pPr>
        <w:rPr>
          <w:szCs w:val="28"/>
        </w:rPr>
      </w:pPr>
    </w:p>
    <w:p w:rsidR="00984581" w:rsidRPr="009C6DFE" w:rsidRDefault="00984581" w:rsidP="00984581">
      <w:pPr>
        <w:ind w:left="5387"/>
      </w:pPr>
    </w:p>
    <w:p w:rsidR="00984581" w:rsidRPr="009C6DFE" w:rsidRDefault="00984581" w:rsidP="00984581">
      <w:pPr>
        <w:ind w:left="5387"/>
      </w:pPr>
    </w:p>
    <w:p w:rsidR="00984581" w:rsidRPr="009C6DFE" w:rsidRDefault="00984581" w:rsidP="00984581">
      <w:pPr>
        <w:ind w:left="5387"/>
      </w:pPr>
    </w:p>
    <w:p w:rsidR="00984581" w:rsidRPr="009C6DFE" w:rsidRDefault="00984581" w:rsidP="00984581">
      <w:pPr>
        <w:ind w:left="5387"/>
      </w:pPr>
    </w:p>
    <w:p w:rsidR="00984581" w:rsidRPr="009C657A" w:rsidRDefault="00984581" w:rsidP="00984581">
      <w:pPr>
        <w:ind w:left="5387"/>
      </w:pPr>
    </w:p>
    <w:p w:rsidR="00984581" w:rsidRPr="009C657A" w:rsidRDefault="00984581" w:rsidP="00984581">
      <w:pPr>
        <w:ind w:left="5387"/>
      </w:pPr>
    </w:p>
    <w:p w:rsidR="00984581" w:rsidRPr="009C657A" w:rsidRDefault="00984581" w:rsidP="00984581">
      <w:pPr>
        <w:ind w:left="5387"/>
      </w:pPr>
    </w:p>
    <w:p w:rsidR="00984581" w:rsidRPr="009C657A" w:rsidRDefault="00984581" w:rsidP="00984581">
      <w:pPr>
        <w:ind w:left="5387"/>
      </w:pPr>
    </w:p>
    <w:p w:rsidR="00984581" w:rsidRPr="009C657A" w:rsidRDefault="00984581" w:rsidP="00984581">
      <w:pPr>
        <w:ind w:left="5387"/>
      </w:pPr>
    </w:p>
    <w:p w:rsidR="00984581" w:rsidRPr="009C657A" w:rsidRDefault="00984581" w:rsidP="00984581">
      <w:pPr>
        <w:ind w:left="5387"/>
      </w:pPr>
    </w:p>
    <w:p w:rsidR="00984581" w:rsidRPr="009C657A" w:rsidRDefault="00984581" w:rsidP="00984581">
      <w:pPr>
        <w:ind w:left="5387"/>
      </w:pPr>
    </w:p>
    <w:p w:rsidR="00984581" w:rsidRPr="009C657A" w:rsidRDefault="00984581" w:rsidP="00984581">
      <w:pPr>
        <w:pStyle w:val="52"/>
        <w:shd w:val="clear" w:color="auto" w:fill="auto"/>
        <w:spacing w:before="0" w:line="240" w:lineRule="auto"/>
        <w:rPr>
          <w:i w:val="0"/>
        </w:rPr>
      </w:pPr>
    </w:p>
    <w:p w:rsidR="00984581" w:rsidRPr="009C657A" w:rsidRDefault="00984581" w:rsidP="00984581">
      <w:pPr>
        <w:ind w:firstLine="709"/>
        <w:jc w:val="center"/>
        <w:rPr>
          <w:b/>
          <w:bCs/>
          <w:iCs/>
          <w:sz w:val="36"/>
          <w:szCs w:val="36"/>
          <w:lang w:eastAsia="en-US"/>
        </w:rPr>
      </w:pPr>
      <w:r w:rsidRPr="009C657A">
        <w:rPr>
          <w:b/>
          <w:bCs/>
          <w:iCs/>
          <w:sz w:val="36"/>
          <w:szCs w:val="36"/>
          <w:lang w:eastAsia="en-US"/>
        </w:rPr>
        <w:t xml:space="preserve">Программа комплексного развития коммунальной инфраструктуры Октябрьского сельсовета </w:t>
      </w:r>
      <w:proofErr w:type="spellStart"/>
      <w:r w:rsidRPr="009C657A">
        <w:rPr>
          <w:b/>
          <w:bCs/>
          <w:iCs/>
          <w:sz w:val="36"/>
          <w:szCs w:val="36"/>
          <w:lang w:eastAsia="en-US"/>
        </w:rPr>
        <w:t>Богучанского</w:t>
      </w:r>
      <w:proofErr w:type="spellEnd"/>
      <w:r w:rsidRPr="009C657A">
        <w:rPr>
          <w:b/>
          <w:bCs/>
          <w:iCs/>
          <w:sz w:val="36"/>
          <w:szCs w:val="36"/>
          <w:lang w:eastAsia="en-US"/>
        </w:rPr>
        <w:t xml:space="preserve"> района Красноярского края </w:t>
      </w:r>
    </w:p>
    <w:p w:rsidR="00984581" w:rsidRPr="009C657A" w:rsidRDefault="00984581" w:rsidP="00984581">
      <w:pPr>
        <w:ind w:firstLine="709"/>
        <w:jc w:val="center"/>
        <w:rPr>
          <w:b/>
          <w:sz w:val="36"/>
          <w:szCs w:val="36"/>
        </w:rPr>
      </w:pPr>
      <w:r w:rsidRPr="009C657A">
        <w:rPr>
          <w:b/>
          <w:bCs/>
          <w:iCs/>
          <w:sz w:val="36"/>
          <w:szCs w:val="36"/>
          <w:lang w:eastAsia="en-US"/>
        </w:rPr>
        <w:t>на 2024-2034 годы.</w:t>
      </w:r>
    </w:p>
    <w:p w:rsidR="00984581" w:rsidRPr="009C657A" w:rsidRDefault="00984581" w:rsidP="00984581">
      <w:pPr>
        <w:ind w:firstLine="709"/>
        <w:rPr>
          <w:sz w:val="32"/>
          <w:szCs w:val="32"/>
        </w:rPr>
      </w:pPr>
    </w:p>
    <w:p w:rsidR="00984581" w:rsidRPr="009C657A" w:rsidRDefault="00984581" w:rsidP="00984581">
      <w:pPr>
        <w:ind w:firstLine="709"/>
        <w:rPr>
          <w:sz w:val="32"/>
          <w:szCs w:val="32"/>
        </w:rPr>
      </w:pPr>
    </w:p>
    <w:p w:rsidR="00984581" w:rsidRPr="009C657A" w:rsidRDefault="00984581" w:rsidP="00984581">
      <w:pPr>
        <w:ind w:firstLine="709"/>
        <w:rPr>
          <w:sz w:val="32"/>
          <w:szCs w:val="32"/>
        </w:rPr>
      </w:pPr>
    </w:p>
    <w:p w:rsidR="00984581" w:rsidRPr="009C657A" w:rsidRDefault="00984581" w:rsidP="00984581">
      <w:pPr>
        <w:ind w:firstLine="709"/>
        <w:rPr>
          <w:sz w:val="32"/>
          <w:szCs w:val="32"/>
        </w:rPr>
      </w:pPr>
    </w:p>
    <w:p w:rsidR="00984581" w:rsidRPr="009C657A" w:rsidRDefault="00984581" w:rsidP="00984581">
      <w:pPr>
        <w:ind w:firstLine="709"/>
        <w:rPr>
          <w:sz w:val="32"/>
          <w:szCs w:val="32"/>
        </w:rPr>
      </w:pPr>
    </w:p>
    <w:p w:rsidR="00984581" w:rsidRPr="009C657A" w:rsidRDefault="00984581" w:rsidP="00984581">
      <w:pPr>
        <w:ind w:firstLine="709"/>
        <w:rPr>
          <w:sz w:val="32"/>
          <w:szCs w:val="32"/>
        </w:rPr>
      </w:pPr>
    </w:p>
    <w:p w:rsidR="00984581" w:rsidRPr="009C657A" w:rsidRDefault="00984581" w:rsidP="00984581">
      <w:pPr>
        <w:spacing w:line="280" w:lineRule="exact"/>
        <w:ind w:left="20"/>
      </w:pPr>
    </w:p>
    <w:p w:rsidR="00984581" w:rsidRPr="009C657A" w:rsidRDefault="00984581" w:rsidP="00984581">
      <w:pPr>
        <w:spacing w:line="280" w:lineRule="exact"/>
        <w:ind w:left="20"/>
      </w:pPr>
    </w:p>
    <w:p w:rsidR="00984581" w:rsidRPr="009C657A" w:rsidRDefault="00984581" w:rsidP="00984581">
      <w:pPr>
        <w:ind w:firstLine="709"/>
        <w:rPr>
          <w:sz w:val="32"/>
          <w:szCs w:val="32"/>
        </w:rPr>
      </w:pPr>
    </w:p>
    <w:p w:rsidR="00984581" w:rsidRPr="009C657A" w:rsidRDefault="00984581" w:rsidP="00984581">
      <w:pPr>
        <w:ind w:firstLine="709"/>
        <w:rPr>
          <w:sz w:val="32"/>
          <w:szCs w:val="32"/>
        </w:rPr>
      </w:pPr>
    </w:p>
    <w:p w:rsidR="00984581" w:rsidRPr="009C657A" w:rsidRDefault="00984581" w:rsidP="00984581">
      <w:pPr>
        <w:ind w:firstLine="709"/>
        <w:rPr>
          <w:sz w:val="32"/>
          <w:szCs w:val="32"/>
        </w:rPr>
      </w:pPr>
    </w:p>
    <w:p w:rsidR="00984581" w:rsidRPr="009C657A" w:rsidRDefault="00984581" w:rsidP="00984581">
      <w:pPr>
        <w:ind w:firstLine="709"/>
        <w:rPr>
          <w:sz w:val="32"/>
          <w:szCs w:val="32"/>
        </w:rPr>
      </w:pPr>
    </w:p>
    <w:p w:rsidR="00984581" w:rsidRPr="009C657A" w:rsidRDefault="00984581" w:rsidP="00984581">
      <w:pPr>
        <w:jc w:val="center"/>
      </w:pPr>
    </w:p>
    <w:p w:rsidR="00984581" w:rsidRPr="009C657A" w:rsidRDefault="00984581" w:rsidP="00984581">
      <w:pPr>
        <w:jc w:val="center"/>
      </w:pPr>
    </w:p>
    <w:p w:rsidR="00984581" w:rsidRPr="009C657A" w:rsidRDefault="00984581" w:rsidP="00984581">
      <w:pPr>
        <w:jc w:val="center"/>
      </w:pPr>
    </w:p>
    <w:p w:rsidR="00984581" w:rsidRPr="009C657A" w:rsidRDefault="00984581" w:rsidP="00984581">
      <w:pPr>
        <w:jc w:val="center"/>
      </w:pPr>
    </w:p>
    <w:p w:rsidR="00984581" w:rsidRPr="009C657A" w:rsidRDefault="00984581" w:rsidP="00984581">
      <w:pPr>
        <w:jc w:val="center"/>
      </w:pPr>
    </w:p>
    <w:p w:rsidR="00984581" w:rsidRPr="009C657A" w:rsidRDefault="00984581" w:rsidP="00984581">
      <w:pPr>
        <w:spacing w:after="200" w:line="276" w:lineRule="auto"/>
        <w:rPr>
          <w:rFonts w:eastAsia="Calibri"/>
          <w:b/>
          <w:szCs w:val="28"/>
        </w:rPr>
      </w:pPr>
      <w:r w:rsidRPr="009C657A">
        <w:rPr>
          <w:rFonts w:eastAsia="Calibri"/>
          <w:b/>
          <w:szCs w:val="28"/>
        </w:rPr>
        <w:br w:type="page"/>
      </w:r>
    </w:p>
    <w:p w:rsidR="00984581" w:rsidRPr="009C657A" w:rsidRDefault="00984581" w:rsidP="00984581">
      <w:pPr>
        <w:jc w:val="center"/>
        <w:rPr>
          <w:rFonts w:eastAsia="Calibri"/>
          <w:b/>
          <w:szCs w:val="28"/>
        </w:rPr>
      </w:pPr>
      <w:r w:rsidRPr="009C657A">
        <w:rPr>
          <w:rFonts w:eastAsia="Calibri"/>
          <w:b/>
          <w:szCs w:val="28"/>
        </w:rPr>
        <w:lastRenderedPageBreak/>
        <w:t>СОДЕРЖАНИЕ</w:t>
      </w:r>
    </w:p>
    <w:p w:rsidR="00984581" w:rsidRPr="009C657A" w:rsidRDefault="00984581" w:rsidP="00984581">
      <w:pPr>
        <w:ind w:firstLine="709"/>
        <w:jc w:val="center"/>
        <w:rPr>
          <w:rFonts w:eastAsia="Calibri"/>
          <w:szCs w:val="28"/>
        </w:rPr>
      </w:pPr>
    </w:p>
    <w:p w:rsidR="00984581" w:rsidRPr="009C657A" w:rsidRDefault="00984581" w:rsidP="00984581">
      <w:pPr>
        <w:rPr>
          <w:b/>
          <w:szCs w:val="28"/>
        </w:rPr>
      </w:pPr>
      <w:r w:rsidRPr="009C657A">
        <w:rPr>
          <w:b/>
          <w:szCs w:val="28"/>
        </w:rPr>
        <w:t>1.ПРОГРАММНЫЙ ДОКУМЕНТ</w:t>
      </w:r>
    </w:p>
    <w:p w:rsidR="00984581" w:rsidRPr="009C657A" w:rsidRDefault="00984581" w:rsidP="00984581">
      <w:pPr>
        <w:ind w:right="-2"/>
        <w:jc w:val="center"/>
        <w:rPr>
          <w:rFonts w:eastAsia="Calibri"/>
          <w:b/>
          <w:szCs w:val="28"/>
        </w:rPr>
      </w:pPr>
    </w:p>
    <w:tbl>
      <w:tblPr>
        <w:tblW w:w="9996" w:type="dxa"/>
        <w:tblLayout w:type="fixed"/>
        <w:tblLook w:val="01E0"/>
      </w:tblPr>
      <w:tblGrid>
        <w:gridCol w:w="675"/>
        <w:gridCol w:w="8788"/>
        <w:gridCol w:w="533"/>
      </w:tblGrid>
      <w:tr w:rsidR="00984581" w:rsidRPr="009C657A" w:rsidTr="00F12024">
        <w:tc>
          <w:tcPr>
            <w:tcW w:w="675" w:type="dxa"/>
          </w:tcPr>
          <w:p w:rsidR="00984581" w:rsidRPr="009C657A" w:rsidRDefault="00984581" w:rsidP="00F12024">
            <w:pPr>
              <w:rPr>
                <w:szCs w:val="28"/>
              </w:rPr>
            </w:pPr>
            <w:bookmarkStart w:id="20" w:name="bookmark0"/>
          </w:p>
        </w:tc>
        <w:tc>
          <w:tcPr>
            <w:tcW w:w="8788" w:type="dxa"/>
          </w:tcPr>
          <w:p w:rsidR="00984581" w:rsidRPr="009C657A" w:rsidRDefault="00984581" w:rsidP="00F12024">
            <w:pPr>
              <w:ind w:left="-113" w:right="-113"/>
              <w:rPr>
                <w:b/>
                <w:szCs w:val="28"/>
              </w:rPr>
            </w:pPr>
            <w:r w:rsidRPr="009C657A">
              <w:rPr>
                <w:b/>
                <w:szCs w:val="28"/>
              </w:rPr>
              <w:t>Введение</w:t>
            </w:r>
          </w:p>
        </w:tc>
        <w:tc>
          <w:tcPr>
            <w:tcW w:w="533" w:type="dxa"/>
          </w:tcPr>
          <w:p w:rsidR="00984581" w:rsidRPr="009C657A" w:rsidRDefault="00984581" w:rsidP="00F12024">
            <w:pPr>
              <w:ind w:left="-113" w:right="-113"/>
            </w:pPr>
          </w:p>
        </w:tc>
      </w:tr>
      <w:tr w:rsidR="00984581" w:rsidRPr="009C657A" w:rsidTr="00F12024">
        <w:tc>
          <w:tcPr>
            <w:tcW w:w="675" w:type="dxa"/>
          </w:tcPr>
          <w:p w:rsidR="00984581" w:rsidRPr="009C657A" w:rsidRDefault="00984581" w:rsidP="00F12024">
            <w:pPr>
              <w:rPr>
                <w:szCs w:val="28"/>
              </w:rPr>
            </w:pPr>
            <w:r w:rsidRPr="009C657A">
              <w:rPr>
                <w:szCs w:val="28"/>
              </w:rPr>
              <w:t>1.</w:t>
            </w:r>
          </w:p>
        </w:tc>
        <w:tc>
          <w:tcPr>
            <w:tcW w:w="8788" w:type="dxa"/>
          </w:tcPr>
          <w:p w:rsidR="00984581" w:rsidRPr="009C657A" w:rsidRDefault="00984581" w:rsidP="00F12024">
            <w:pPr>
              <w:ind w:left="-113" w:right="-113"/>
              <w:rPr>
                <w:b/>
                <w:szCs w:val="28"/>
              </w:rPr>
            </w:pPr>
            <w:r w:rsidRPr="009C657A">
              <w:rPr>
                <w:b/>
                <w:szCs w:val="28"/>
              </w:rPr>
              <w:t>Паспорт программы</w:t>
            </w:r>
          </w:p>
        </w:tc>
        <w:tc>
          <w:tcPr>
            <w:tcW w:w="533" w:type="dxa"/>
          </w:tcPr>
          <w:p w:rsidR="00984581" w:rsidRPr="009C657A" w:rsidRDefault="00984581" w:rsidP="00F12024">
            <w:pPr>
              <w:ind w:left="-113" w:right="-113"/>
            </w:pPr>
          </w:p>
        </w:tc>
      </w:tr>
      <w:tr w:rsidR="00984581" w:rsidRPr="009C657A" w:rsidTr="00F12024">
        <w:tc>
          <w:tcPr>
            <w:tcW w:w="675" w:type="dxa"/>
          </w:tcPr>
          <w:p w:rsidR="00984581" w:rsidRPr="009C657A" w:rsidRDefault="00984581" w:rsidP="00F12024">
            <w:pPr>
              <w:rPr>
                <w:szCs w:val="28"/>
              </w:rPr>
            </w:pPr>
            <w:r w:rsidRPr="009C657A">
              <w:rPr>
                <w:szCs w:val="28"/>
              </w:rPr>
              <w:t>2</w:t>
            </w:r>
          </w:p>
        </w:tc>
        <w:tc>
          <w:tcPr>
            <w:tcW w:w="8788" w:type="dxa"/>
          </w:tcPr>
          <w:p w:rsidR="00984581" w:rsidRPr="009C657A" w:rsidRDefault="00984581" w:rsidP="00F12024">
            <w:pPr>
              <w:ind w:left="-113" w:right="-113"/>
              <w:rPr>
                <w:b/>
                <w:szCs w:val="28"/>
              </w:rPr>
            </w:pPr>
            <w:r w:rsidRPr="009C657A">
              <w:rPr>
                <w:b/>
                <w:szCs w:val="28"/>
              </w:rPr>
              <w:t>Характеристика существующего состояния коммунальной инфраструктуры</w:t>
            </w:r>
          </w:p>
        </w:tc>
        <w:tc>
          <w:tcPr>
            <w:tcW w:w="533" w:type="dxa"/>
          </w:tcPr>
          <w:p w:rsidR="00984581" w:rsidRPr="009C657A" w:rsidRDefault="00984581" w:rsidP="00F12024">
            <w:pPr>
              <w:ind w:left="-113" w:right="-113"/>
            </w:pPr>
          </w:p>
        </w:tc>
      </w:tr>
      <w:tr w:rsidR="00984581" w:rsidRPr="009C657A" w:rsidTr="00F12024">
        <w:tc>
          <w:tcPr>
            <w:tcW w:w="675" w:type="dxa"/>
          </w:tcPr>
          <w:p w:rsidR="00984581" w:rsidRPr="009C657A" w:rsidRDefault="00984581" w:rsidP="00F12024">
            <w:pPr>
              <w:rPr>
                <w:szCs w:val="28"/>
              </w:rPr>
            </w:pPr>
            <w:r w:rsidRPr="009C657A">
              <w:rPr>
                <w:szCs w:val="28"/>
              </w:rPr>
              <w:t>2.1</w:t>
            </w:r>
          </w:p>
        </w:tc>
        <w:tc>
          <w:tcPr>
            <w:tcW w:w="8788" w:type="dxa"/>
          </w:tcPr>
          <w:p w:rsidR="00984581" w:rsidRPr="009C657A" w:rsidRDefault="00984581" w:rsidP="00F12024">
            <w:pPr>
              <w:ind w:left="-113" w:right="-113"/>
              <w:rPr>
                <w:szCs w:val="28"/>
              </w:rPr>
            </w:pPr>
            <w:r w:rsidRPr="009C657A">
              <w:rPr>
                <w:szCs w:val="28"/>
              </w:rPr>
              <w:t>Основные показатели системы водоснабжения</w:t>
            </w:r>
          </w:p>
        </w:tc>
        <w:tc>
          <w:tcPr>
            <w:tcW w:w="533" w:type="dxa"/>
          </w:tcPr>
          <w:p w:rsidR="00984581" w:rsidRPr="009C657A" w:rsidRDefault="00984581" w:rsidP="00F12024">
            <w:pPr>
              <w:ind w:left="-113" w:right="-113"/>
            </w:pPr>
          </w:p>
        </w:tc>
      </w:tr>
      <w:tr w:rsidR="00984581" w:rsidRPr="009C657A" w:rsidTr="00F12024">
        <w:tc>
          <w:tcPr>
            <w:tcW w:w="675" w:type="dxa"/>
          </w:tcPr>
          <w:p w:rsidR="00984581" w:rsidRPr="009C657A" w:rsidRDefault="00984581" w:rsidP="00F12024">
            <w:pPr>
              <w:rPr>
                <w:szCs w:val="28"/>
              </w:rPr>
            </w:pPr>
            <w:r w:rsidRPr="009C657A">
              <w:rPr>
                <w:szCs w:val="28"/>
              </w:rPr>
              <w:t>2.2</w:t>
            </w:r>
          </w:p>
        </w:tc>
        <w:tc>
          <w:tcPr>
            <w:tcW w:w="8788" w:type="dxa"/>
          </w:tcPr>
          <w:p w:rsidR="00984581" w:rsidRPr="009C657A" w:rsidRDefault="00984581" w:rsidP="00F12024">
            <w:pPr>
              <w:ind w:left="-113" w:right="-113"/>
              <w:rPr>
                <w:szCs w:val="28"/>
              </w:rPr>
            </w:pPr>
            <w:r w:rsidRPr="009C657A">
              <w:rPr>
                <w:szCs w:val="28"/>
              </w:rPr>
              <w:t>Основные показатели системы водоотведения</w:t>
            </w:r>
          </w:p>
        </w:tc>
        <w:tc>
          <w:tcPr>
            <w:tcW w:w="533" w:type="dxa"/>
          </w:tcPr>
          <w:p w:rsidR="00984581" w:rsidRPr="009C657A" w:rsidRDefault="00984581" w:rsidP="00F12024">
            <w:pPr>
              <w:ind w:left="-113" w:right="-113"/>
            </w:pPr>
          </w:p>
        </w:tc>
      </w:tr>
      <w:tr w:rsidR="00984581" w:rsidRPr="009C657A" w:rsidTr="00F12024">
        <w:tc>
          <w:tcPr>
            <w:tcW w:w="675" w:type="dxa"/>
          </w:tcPr>
          <w:p w:rsidR="00984581" w:rsidRPr="009C657A" w:rsidRDefault="00984581" w:rsidP="00F12024">
            <w:pPr>
              <w:ind w:right="-108"/>
              <w:rPr>
                <w:szCs w:val="28"/>
              </w:rPr>
            </w:pPr>
            <w:r w:rsidRPr="009C657A">
              <w:rPr>
                <w:szCs w:val="28"/>
              </w:rPr>
              <w:t>2.3</w:t>
            </w:r>
          </w:p>
        </w:tc>
        <w:tc>
          <w:tcPr>
            <w:tcW w:w="8788" w:type="dxa"/>
          </w:tcPr>
          <w:p w:rsidR="00984581" w:rsidRPr="009C657A" w:rsidRDefault="00984581" w:rsidP="00F12024">
            <w:pPr>
              <w:ind w:left="-113" w:right="-113"/>
              <w:rPr>
                <w:szCs w:val="28"/>
              </w:rPr>
            </w:pPr>
            <w:r w:rsidRPr="009C657A">
              <w:rPr>
                <w:szCs w:val="28"/>
              </w:rPr>
              <w:t>Основные показатели системы теплоснабжения</w:t>
            </w:r>
          </w:p>
        </w:tc>
        <w:tc>
          <w:tcPr>
            <w:tcW w:w="533" w:type="dxa"/>
          </w:tcPr>
          <w:p w:rsidR="00984581" w:rsidRPr="009C657A" w:rsidRDefault="00984581" w:rsidP="00F12024">
            <w:pPr>
              <w:ind w:left="-113" w:right="-113"/>
            </w:pPr>
          </w:p>
        </w:tc>
      </w:tr>
      <w:tr w:rsidR="00984581" w:rsidRPr="009C657A" w:rsidTr="00F12024">
        <w:tc>
          <w:tcPr>
            <w:tcW w:w="675" w:type="dxa"/>
          </w:tcPr>
          <w:p w:rsidR="00984581" w:rsidRPr="009C657A" w:rsidRDefault="00984581" w:rsidP="00F12024">
            <w:pPr>
              <w:rPr>
                <w:szCs w:val="28"/>
              </w:rPr>
            </w:pPr>
            <w:r w:rsidRPr="009C657A">
              <w:rPr>
                <w:szCs w:val="28"/>
              </w:rPr>
              <w:t>2.4</w:t>
            </w:r>
          </w:p>
        </w:tc>
        <w:tc>
          <w:tcPr>
            <w:tcW w:w="8788" w:type="dxa"/>
          </w:tcPr>
          <w:p w:rsidR="00984581" w:rsidRPr="009C657A" w:rsidRDefault="00984581" w:rsidP="00F12024">
            <w:pPr>
              <w:ind w:left="-113" w:right="-113"/>
              <w:rPr>
                <w:szCs w:val="28"/>
              </w:rPr>
            </w:pPr>
            <w:r w:rsidRPr="009C657A">
              <w:rPr>
                <w:szCs w:val="28"/>
              </w:rPr>
              <w:t>Основные показатели электроснабжения</w:t>
            </w:r>
          </w:p>
        </w:tc>
        <w:tc>
          <w:tcPr>
            <w:tcW w:w="533" w:type="dxa"/>
          </w:tcPr>
          <w:p w:rsidR="00984581" w:rsidRPr="009C657A" w:rsidRDefault="00984581" w:rsidP="00F12024">
            <w:pPr>
              <w:ind w:left="-113" w:right="-113"/>
            </w:pPr>
          </w:p>
        </w:tc>
      </w:tr>
      <w:tr w:rsidR="00984581" w:rsidRPr="009C657A" w:rsidTr="00F12024">
        <w:tc>
          <w:tcPr>
            <w:tcW w:w="675" w:type="dxa"/>
          </w:tcPr>
          <w:p w:rsidR="00984581" w:rsidRPr="009C657A" w:rsidRDefault="00984581" w:rsidP="00F12024">
            <w:pPr>
              <w:rPr>
                <w:szCs w:val="28"/>
              </w:rPr>
            </w:pPr>
            <w:r w:rsidRPr="009C657A">
              <w:rPr>
                <w:szCs w:val="28"/>
              </w:rPr>
              <w:t>2.5</w:t>
            </w:r>
          </w:p>
        </w:tc>
        <w:tc>
          <w:tcPr>
            <w:tcW w:w="8788" w:type="dxa"/>
          </w:tcPr>
          <w:p w:rsidR="00984581" w:rsidRPr="009C657A" w:rsidRDefault="00984581" w:rsidP="00F12024">
            <w:pPr>
              <w:ind w:left="-113" w:right="-113"/>
              <w:rPr>
                <w:szCs w:val="28"/>
              </w:rPr>
            </w:pPr>
            <w:r w:rsidRPr="009C657A">
              <w:rPr>
                <w:szCs w:val="28"/>
              </w:rPr>
              <w:t>Основные показатели системы газоснабжения</w:t>
            </w:r>
          </w:p>
        </w:tc>
        <w:tc>
          <w:tcPr>
            <w:tcW w:w="533" w:type="dxa"/>
          </w:tcPr>
          <w:p w:rsidR="00984581" w:rsidRPr="009C657A" w:rsidRDefault="00984581" w:rsidP="00F12024">
            <w:pPr>
              <w:ind w:left="-113" w:right="-113"/>
            </w:pPr>
          </w:p>
        </w:tc>
      </w:tr>
      <w:tr w:rsidR="00984581" w:rsidRPr="009C657A" w:rsidTr="00F12024">
        <w:tc>
          <w:tcPr>
            <w:tcW w:w="675" w:type="dxa"/>
          </w:tcPr>
          <w:p w:rsidR="00984581" w:rsidRPr="009C657A" w:rsidRDefault="00984581" w:rsidP="00F12024">
            <w:pPr>
              <w:rPr>
                <w:szCs w:val="28"/>
              </w:rPr>
            </w:pPr>
            <w:r w:rsidRPr="009C657A">
              <w:rPr>
                <w:szCs w:val="28"/>
              </w:rPr>
              <w:t>2.6</w:t>
            </w:r>
          </w:p>
        </w:tc>
        <w:tc>
          <w:tcPr>
            <w:tcW w:w="8788" w:type="dxa"/>
          </w:tcPr>
          <w:p w:rsidR="00984581" w:rsidRPr="009C657A" w:rsidRDefault="00984581" w:rsidP="00F12024">
            <w:pPr>
              <w:ind w:left="-113" w:right="-113"/>
              <w:rPr>
                <w:szCs w:val="28"/>
              </w:rPr>
            </w:pPr>
            <w:r w:rsidRPr="009C657A">
              <w:rPr>
                <w:szCs w:val="28"/>
              </w:rPr>
              <w:t xml:space="preserve">Основные показатели системы захоронения (утилизации) ТКО </w:t>
            </w:r>
          </w:p>
        </w:tc>
        <w:tc>
          <w:tcPr>
            <w:tcW w:w="533" w:type="dxa"/>
          </w:tcPr>
          <w:p w:rsidR="00984581" w:rsidRPr="009C657A" w:rsidRDefault="00984581" w:rsidP="00F12024">
            <w:pPr>
              <w:ind w:left="-113" w:right="-113"/>
            </w:pPr>
          </w:p>
        </w:tc>
      </w:tr>
      <w:tr w:rsidR="00984581" w:rsidRPr="009C657A" w:rsidTr="00F12024">
        <w:tc>
          <w:tcPr>
            <w:tcW w:w="675" w:type="dxa"/>
          </w:tcPr>
          <w:p w:rsidR="00984581" w:rsidRPr="009C657A" w:rsidRDefault="00984581" w:rsidP="00F12024">
            <w:pPr>
              <w:rPr>
                <w:szCs w:val="28"/>
              </w:rPr>
            </w:pPr>
            <w:r w:rsidRPr="009C657A">
              <w:rPr>
                <w:szCs w:val="28"/>
              </w:rPr>
              <w:t>2.7</w:t>
            </w:r>
          </w:p>
        </w:tc>
        <w:tc>
          <w:tcPr>
            <w:tcW w:w="8788" w:type="dxa"/>
          </w:tcPr>
          <w:p w:rsidR="00984581" w:rsidRPr="009C657A" w:rsidRDefault="00984581" w:rsidP="00F12024">
            <w:pPr>
              <w:ind w:left="-113" w:right="-113"/>
              <w:rPr>
                <w:szCs w:val="28"/>
              </w:rPr>
            </w:pPr>
            <w:r w:rsidRPr="009C657A">
              <w:rPr>
                <w:szCs w:val="28"/>
              </w:rPr>
              <w:t xml:space="preserve">Краткий анализ состояния установки приборов учета и </w:t>
            </w:r>
            <w:proofErr w:type="spellStart"/>
            <w:r w:rsidRPr="009C657A">
              <w:rPr>
                <w:szCs w:val="28"/>
              </w:rPr>
              <w:t>энергоресурсосбережения</w:t>
            </w:r>
            <w:proofErr w:type="spellEnd"/>
            <w:r w:rsidRPr="009C657A">
              <w:rPr>
                <w:szCs w:val="28"/>
              </w:rPr>
              <w:t xml:space="preserve"> у потребителей</w:t>
            </w:r>
          </w:p>
        </w:tc>
        <w:tc>
          <w:tcPr>
            <w:tcW w:w="533" w:type="dxa"/>
          </w:tcPr>
          <w:p w:rsidR="00984581" w:rsidRPr="009C657A" w:rsidRDefault="00984581" w:rsidP="00F12024">
            <w:pPr>
              <w:ind w:left="-113" w:right="-113"/>
            </w:pPr>
          </w:p>
        </w:tc>
      </w:tr>
      <w:tr w:rsidR="00984581" w:rsidRPr="009C657A" w:rsidTr="00F12024">
        <w:tc>
          <w:tcPr>
            <w:tcW w:w="675" w:type="dxa"/>
          </w:tcPr>
          <w:p w:rsidR="00984581" w:rsidRPr="009C657A" w:rsidRDefault="00984581" w:rsidP="00F12024">
            <w:pPr>
              <w:rPr>
                <w:szCs w:val="28"/>
              </w:rPr>
            </w:pPr>
            <w:r w:rsidRPr="009C657A">
              <w:rPr>
                <w:szCs w:val="28"/>
              </w:rPr>
              <w:t>3.</w:t>
            </w:r>
          </w:p>
        </w:tc>
        <w:tc>
          <w:tcPr>
            <w:tcW w:w="8788" w:type="dxa"/>
          </w:tcPr>
          <w:p w:rsidR="00984581" w:rsidRPr="009C657A" w:rsidRDefault="00984581" w:rsidP="00F12024">
            <w:pPr>
              <w:ind w:left="-113" w:right="170"/>
              <w:rPr>
                <w:b/>
                <w:szCs w:val="28"/>
              </w:rPr>
            </w:pPr>
            <w:r w:rsidRPr="009C657A">
              <w:rPr>
                <w:b/>
                <w:szCs w:val="28"/>
              </w:rPr>
              <w:t xml:space="preserve">Перспективы развития Октябрьского сельсовета и прогноз спроса на коммунальные ресурсы </w:t>
            </w:r>
          </w:p>
        </w:tc>
        <w:tc>
          <w:tcPr>
            <w:tcW w:w="533" w:type="dxa"/>
          </w:tcPr>
          <w:p w:rsidR="00984581" w:rsidRPr="009C657A" w:rsidRDefault="00984581" w:rsidP="00F12024">
            <w:pPr>
              <w:ind w:left="-107" w:right="-113"/>
            </w:pPr>
          </w:p>
        </w:tc>
      </w:tr>
      <w:tr w:rsidR="00984581" w:rsidRPr="009C657A" w:rsidTr="00F12024">
        <w:tc>
          <w:tcPr>
            <w:tcW w:w="675" w:type="dxa"/>
          </w:tcPr>
          <w:p w:rsidR="00984581" w:rsidRPr="009C657A" w:rsidRDefault="00984581" w:rsidP="00F12024">
            <w:pPr>
              <w:rPr>
                <w:szCs w:val="28"/>
              </w:rPr>
            </w:pPr>
            <w:r w:rsidRPr="009C657A">
              <w:rPr>
                <w:szCs w:val="28"/>
              </w:rPr>
              <w:t>3.1</w:t>
            </w:r>
          </w:p>
        </w:tc>
        <w:tc>
          <w:tcPr>
            <w:tcW w:w="8788" w:type="dxa"/>
          </w:tcPr>
          <w:p w:rsidR="00984581" w:rsidRPr="009C657A" w:rsidRDefault="00984581" w:rsidP="00F12024">
            <w:pPr>
              <w:ind w:left="-113" w:right="-113"/>
              <w:rPr>
                <w:szCs w:val="28"/>
              </w:rPr>
            </w:pPr>
            <w:r w:rsidRPr="009C657A">
              <w:rPr>
                <w:bCs/>
                <w:szCs w:val="28"/>
                <w:lang w:eastAsia="en-US"/>
              </w:rPr>
              <w:t>Динамика и прогноз численности населения</w:t>
            </w:r>
          </w:p>
        </w:tc>
        <w:tc>
          <w:tcPr>
            <w:tcW w:w="533" w:type="dxa"/>
          </w:tcPr>
          <w:p w:rsidR="00984581" w:rsidRPr="009C657A" w:rsidRDefault="00984581" w:rsidP="00F12024">
            <w:pPr>
              <w:ind w:left="-113" w:right="-113"/>
            </w:pPr>
          </w:p>
        </w:tc>
      </w:tr>
      <w:tr w:rsidR="00984581" w:rsidRPr="009C657A" w:rsidTr="00F12024">
        <w:tc>
          <w:tcPr>
            <w:tcW w:w="675" w:type="dxa"/>
          </w:tcPr>
          <w:p w:rsidR="00984581" w:rsidRPr="009C657A" w:rsidRDefault="00984581" w:rsidP="00F12024">
            <w:pPr>
              <w:rPr>
                <w:szCs w:val="28"/>
              </w:rPr>
            </w:pPr>
            <w:r w:rsidRPr="009C657A">
              <w:rPr>
                <w:szCs w:val="28"/>
              </w:rPr>
              <w:t>3.2</w:t>
            </w:r>
          </w:p>
        </w:tc>
        <w:tc>
          <w:tcPr>
            <w:tcW w:w="8788" w:type="dxa"/>
          </w:tcPr>
          <w:p w:rsidR="00984581" w:rsidRPr="009C657A" w:rsidRDefault="00984581" w:rsidP="00F12024">
            <w:pPr>
              <w:ind w:left="-113" w:right="-113"/>
              <w:rPr>
                <w:szCs w:val="28"/>
              </w:rPr>
            </w:pPr>
            <w:r w:rsidRPr="009C657A">
              <w:rPr>
                <w:bCs/>
                <w:szCs w:val="28"/>
                <w:lang w:eastAsia="en-US"/>
              </w:rPr>
              <w:t>Прогноз развития промышленности</w:t>
            </w:r>
          </w:p>
        </w:tc>
        <w:tc>
          <w:tcPr>
            <w:tcW w:w="533" w:type="dxa"/>
          </w:tcPr>
          <w:p w:rsidR="00984581" w:rsidRPr="009C657A" w:rsidRDefault="00984581" w:rsidP="00F12024">
            <w:pPr>
              <w:ind w:left="-113" w:right="-113"/>
            </w:pPr>
          </w:p>
        </w:tc>
      </w:tr>
      <w:tr w:rsidR="00984581" w:rsidRPr="009C657A" w:rsidTr="00F12024">
        <w:tc>
          <w:tcPr>
            <w:tcW w:w="675" w:type="dxa"/>
          </w:tcPr>
          <w:p w:rsidR="00984581" w:rsidRPr="009C657A" w:rsidRDefault="00984581" w:rsidP="00F12024">
            <w:pPr>
              <w:rPr>
                <w:szCs w:val="28"/>
              </w:rPr>
            </w:pPr>
            <w:r w:rsidRPr="009C657A">
              <w:rPr>
                <w:szCs w:val="28"/>
              </w:rPr>
              <w:t>3.2</w:t>
            </w:r>
          </w:p>
        </w:tc>
        <w:tc>
          <w:tcPr>
            <w:tcW w:w="8788" w:type="dxa"/>
          </w:tcPr>
          <w:p w:rsidR="00984581" w:rsidRPr="009C657A" w:rsidRDefault="00984581" w:rsidP="00F12024">
            <w:pPr>
              <w:ind w:left="-113" w:right="-113"/>
              <w:rPr>
                <w:szCs w:val="28"/>
              </w:rPr>
            </w:pPr>
            <w:r w:rsidRPr="009C657A">
              <w:rPr>
                <w:bCs/>
                <w:szCs w:val="28"/>
                <w:lang w:eastAsia="en-US"/>
              </w:rPr>
              <w:t>Прогноз развития застройки</w:t>
            </w:r>
          </w:p>
        </w:tc>
        <w:tc>
          <w:tcPr>
            <w:tcW w:w="533" w:type="dxa"/>
          </w:tcPr>
          <w:p w:rsidR="00984581" w:rsidRPr="009C657A" w:rsidRDefault="00984581" w:rsidP="00F12024">
            <w:pPr>
              <w:ind w:left="-113" w:right="-113"/>
            </w:pPr>
          </w:p>
        </w:tc>
      </w:tr>
      <w:tr w:rsidR="00984581" w:rsidRPr="009C657A" w:rsidTr="00F12024">
        <w:tc>
          <w:tcPr>
            <w:tcW w:w="675" w:type="dxa"/>
          </w:tcPr>
          <w:p w:rsidR="00984581" w:rsidRPr="009C657A" w:rsidRDefault="00984581" w:rsidP="00F12024">
            <w:pPr>
              <w:rPr>
                <w:szCs w:val="28"/>
              </w:rPr>
            </w:pPr>
            <w:r w:rsidRPr="009C657A">
              <w:rPr>
                <w:szCs w:val="28"/>
              </w:rPr>
              <w:t>4.</w:t>
            </w:r>
          </w:p>
        </w:tc>
        <w:tc>
          <w:tcPr>
            <w:tcW w:w="8788" w:type="dxa"/>
          </w:tcPr>
          <w:p w:rsidR="00984581" w:rsidRPr="009C657A" w:rsidRDefault="00984581" w:rsidP="00F12024">
            <w:pPr>
              <w:ind w:left="-113" w:right="-113"/>
              <w:rPr>
                <w:b/>
                <w:szCs w:val="28"/>
              </w:rPr>
            </w:pPr>
            <w:r w:rsidRPr="009C657A">
              <w:rPr>
                <w:b/>
                <w:szCs w:val="28"/>
              </w:rPr>
              <w:t>Прогноз спроса на коммунальные ресурсы</w:t>
            </w:r>
          </w:p>
        </w:tc>
        <w:tc>
          <w:tcPr>
            <w:tcW w:w="533" w:type="dxa"/>
          </w:tcPr>
          <w:p w:rsidR="00984581" w:rsidRPr="009C657A" w:rsidRDefault="00984581" w:rsidP="00F12024">
            <w:pPr>
              <w:ind w:left="-113" w:right="-113"/>
            </w:pPr>
          </w:p>
        </w:tc>
      </w:tr>
      <w:tr w:rsidR="00984581" w:rsidRPr="009C657A" w:rsidTr="00F12024">
        <w:tc>
          <w:tcPr>
            <w:tcW w:w="675" w:type="dxa"/>
          </w:tcPr>
          <w:p w:rsidR="00984581" w:rsidRPr="009C657A" w:rsidRDefault="00984581" w:rsidP="00F12024">
            <w:pPr>
              <w:rPr>
                <w:szCs w:val="28"/>
              </w:rPr>
            </w:pPr>
            <w:r w:rsidRPr="009C657A">
              <w:rPr>
                <w:szCs w:val="28"/>
              </w:rPr>
              <w:t>5</w:t>
            </w:r>
          </w:p>
        </w:tc>
        <w:tc>
          <w:tcPr>
            <w:tcW w:w="8788" w:type="dxa"/>
          </w:tcPr>
          <w:p w:rsidR="00984581" w:rsidRPr="009C657A" w:rsidRDefault="00984581" w:rsidP="00F12024">
            <w:pPr>
              <w:ind w:left="-113" w:right="-113"/>
              <w:rPr>
                <w:b/>
                <w:szCs w:val="28"/>
              </w:rPr>
            </w:pPr>
            <w:r w:rsidRPr="009C657A">
              <w:rPr>
                <w:b/>
                <w:szCs w:val="28"/>
              </w:rPr>
              <w:t>Целевые показатели развития коммунальной инфраструктуры Октябрьского сельсовета</w:t>
            </w:r>
          </w:p>
        </w:tc>
        <w:tc>
          <w:tcPr>
            <w:tcW w:w="533" w:type="dxa"/>
          </w:tcPr>
          <w:p w:rsidR="00984581" w:rsidRPr="009C657A" w:rsidRDefault="00984581" w:rsidP="00F12024">
            <w:pPr>
              <w:ind w:left="-113" w:right="-113"/>
            </w:pPr>
          </w:p>
        </w:tc>
      </w:tr>
      <w:tr w:rsidR="00984581" w:rsidRPr="009C657A" w:rsidTr="00F12024">
        <w:tc>
          <w:tcPr>
            <w:tcW w:w="675" w:type="dxa"/>
          </w:tcPr>
          <w:p w:rsidR="00984581" w:rsidRPr="009C657A" w:rsidRDefault="00984581" w:rsidP="00F12024">
            <w:pPr>
              <w:rPr>
                <w:szCs w:val="28"/>
              </w:rPr>
            </w:pPr>
            <w:r w:rsidRPr="009C657A">
              <w:rPr>
                <w:szCs w:val="28"/>
              </w:rPr>
              <w:t>5.1</w:t>
            </w:r>
          </w:p>
        </w:tc>
        <w:tc>
          <w:tcPr>
            <w:tcW w:w="8788" w:type="dxa"/>
          </w:tcPr>
          <w:p w:rsidR="00984581" w:rsidRPr="009C657A" w:rsidRDefault="00984581" w:rsidP="00F12024">
            <w:pPr>
              <w:keepNext/>
              <w:keepLines/>
              <w:tabs>
                <w:tab w:val="left" w:pos="1995"/>
              </w:tabs>
              <w:ind w:left="-108" w:right="-2"/>
              <w:outlineLvl w:val="1"/>
              <w:rPr>
                <w:bCs/>
                <w:szCs w:val="28"/>
                <w:lang w:eastAsia="en-US"/>
              </w:rPr>
            </w:pPr>
            <w:r w:rsidRPr="009C657A">
              <w:rPr>
                <w:bCs/>
                <w:szCs w:val="28"/>
                <w:lang w:eastAsia="en-US"/>
              </w:rPr>
              <w:t>Критерии доступности для населения коммунальных услуг</w:t>
            </w:r>
          </w:p>
        </w:tc>
        <w:tc>
          <w:tcPr>
            <w:tcW w:w="533" w:type="dxa"/>
          </w:tcPr>
          <w:p w:rsidR="00984581" w:rsidRPr="009C657A" w:rsidRDefault="00984581" w:rsidP="00F12024">
            <w:pPr>
              <w:ind w:left="-113" w:right="-113"/>
            </w:pPr>
          </w:p>
        </w:tc>
      </w:tr>
      <w:tr w:rsidR="00984581" w:rsidRPr="009C657A" w:rsidTr="00F12024">
        <w:tc>
          <w:tcPr>
            <w:tcW w:w="675" w:type="dxa"/>
          </w:tcPr>
          <w:p w:rsidR="00984581" w:rsidRPr="009C657A" w:rsidRDefault="00984581" w:rsidP="00F12024">
            <w:pPr>
              <w:rPr>
                <w:szCs w:val="28"/>
              </w:rPr>
            </w:pPr>
            <w:r w:rsidRPr="009C657A">
              <w:rPr>
                <w:szCs w:val="28"/>
              </w:rPr>
              <w:t>5.2</w:t>
            </w:r>
          </w:p>
        </w:tc>
        <w:tc>
          <w:tcPr>
            <w:tcW w:w="8788" w:type="dxa"/>
          </w:tcPr>
          <w:p w:rsidR="00984581" w:rsidRPr="009C657A" w:rsidRDefault="00984581" w:rsidP="00F12024">
            <w:pPr>
              <w:ind w:left="-113" w:right="-113"/>
              <w:rPr>
                <w:bCs/>
                <w:szCs w:val="28"/>
                <w:lang w:eastAsia="en-US"/>
              </w:rPr>
            </w:pPr>
            <w:r w:rsidRPr="009C657A">
              <w:rPr>
                <w:bCs/>
                <w:szCs w:val="28"/>
                <w:lang w:eastAsia="en-US"/>
              </w:rPr>
              <w:t>Целевые показатели потребления населением Октябрьского сельсовета каждого вида коммунального ресурса</w:t>
            </w:r>
          </w:p>
        </w:tc>
        <w:tc>
          <w:tcPr>
            <w:tcW w:w="533" w:type="dxa"/>
          </w:tcPr>
          <w:p w:rsidR="00984581" w:rsidRPr="009C657A" w:rsidRDefault="00984581" w:rsidP="00F12024">
            <w:pPr>
              <w:ind w:left="-113" w:right="-113"/>
            </w:pPr>
          </w:p>
        </w:tc>
      </w:tr>
      <w:tr w:rsidR="00984581" w:rsidRPr="009C657A" w:rsidTr="00F12024">
        <w:tc>
          <w:tcPr>
            <w:tcW w:w="675" w:type="dxa"/>
          </w:tcPr>
          <w:p w:rsidR="00984581" w:rsidRPr="009C657A" w:rsidRDefault="00984581" w:rsidP="00F12024">
            <w:pPr>
              <w:rPr>
                <w:szCs w:val="28"/>
              </w:rPr>
            </w:pPr>
            <w:r w:rsidRPr="009C657A">
              <w:rPr>
                <w:szCs w:val="28"/>
              </w:rPr>
              <w:t>5.3.</w:t>
            </w:r>
          </w:p>
        </w:tc>
        <w:tc>
          <w:tcPr>
            <w:tcW w:w="8788" w:type="dxa"/>
          </w:tcPr>
          <w:p w:rsidR="00984581" w:rsidRPr="009C657A" w:rsidRDefault="00984581" w:rsidP="00F12024">
            <w:pPr>
              <w:ind w:left="-113" w:right="-113"/>
              <w:rPr>
                <w:szCs w:val="28"/>
              </w:rPr>
            </w:pPr>
            <w:r w:rsidRPr="009C657A">
              <w:rPr>
                <w:bCs/>
                <w:szCs w:val="28"/>
                <w:lang w:eastAsia="en-US"/>
              </w:rPr>
              <w:t>Показатели качества коммунальных ресурсов</w:t>
            </w:r>
          </w:p>
        </w:tc>
        <w:tc>
          <w:tcPr>
            <w:tcW w:w="533" w:type="dxa"/>
          </w:tcPr>
          <w:p w:rsidR="00984581" w:rsidRPr="009C657A" w:rsidRDefault="00984581" w:rsidP="00F12024">
            <w:pPr>
              <w:ind w:left="-113"/>
            </w:pPr>
          </w:p>
        </w:tc>
      </w:tr>
      <w:tr w:rsidR="00984581" w:rsidRPr="009C657A" w:rsidTr="00F12024">
        <w:tc>
          <w:tcPr>
            <w:tcW w:w="675" w:type="dxa"/>
          </w:tcPr>
          <w:p w:rsidR="00984581" w:rsidRPr="009C657A" w:rsidRDefault="00984581" w:rsidP="00F12024">
            <w:pPr>
              <w:rPr>
                <w:szCs w:val="28"/>
              </w:rPr>
            </w:pPr>
            <w:r w:rsidRPr="009C657A">
              <w:rPr>
                <w:szCs w:val="28"/>
              </w:rPr>
              <w:t>5.4.</w:t>
            </w:r>
          </w:p>
        </w:tc>
        <w:tc>
          <w:tcPr>
            <w:tcW w:w="8788" w:type="dxa"/>
          </w:tcPr>
          <w:p w:rsidR="00984581" w:rsidRPr="009C657A" w:rsidRDefault="00984581" w:rsidP="00F12024">
            <w:pPr>
              <w:ind w:left="-113" w:right="-113"/>
              <w:rPr>
                <w:bCs/>
                <w:szCs w:val="28"/>
                <w:lang w:eastAsia="en-US"/>
              </w:rPr>
            </w:pPr>
            <w:r w:rsidRPr="009C657A">
              <w:rPr>
                <w:rFonts w:eastAsia="Calibri"/>
                <w:szCs w:val="28"/>
                <w:lang w:eastAsia="en-US"/>
              </w:rPr>
              <w:t>Показатели степени охвата потребителей приборами учета</w:t>
            </w:r>
          </w:p>
        </w:tc>
        <w:tc>
          <w:tcPr>
            <w:tcW w:w="533" w:type="dxa"/>
          </w:tcPr>
          <w:p w:rsidR="00984581" w:rsidRPr="009C657A" w:rsidRDefault="00984581" w:rsidP="00F12024">
            <w:pPr>
              <w:ind w:left="-113"/>
            </w:pPr>
          </w:p>
        </w:tc>
      </w:tr>
      <w:tr w:rsidR="00984581" w:rsidRPr="009C657A" w:rsidTr="00F12024">
        <w:tc>
          <w:tcPr>
            <w:tcW w:w="675" w:type="dxa"/>
          </w:tcPr>
          <w:p w:rsidR="00984581" w:rsidRPr="009C657A" w:rsidRDefault="00984581" w:rsidP="00F12024">
            <w:pPr>
              <w:rPr>
                <w:szCs w:val="28"/>
              </w:rPr>
            </w:pPr>
            <w:r w:rsidRPr="009C657A">
              <w:rPr>
                <w:szCs w:val="28"/>
              </w:rPr>
              <w:t>6.</w:t>
            </w:r>
          </w:p>
        </w:tc>
        <w:tc>
          <w:tcPr>
            <w:tcW w:w="8788" w:type="dxa"/>
          </w:tcPr>
          <w:p w:rsidR="00984581" w:rsidRPr="009C657A" w:rsidRDefault="00984581" w:rsidP="00F12024">
            <w:pPr>
              <w:autoSpaceDE w:val="0"/>
              <w:autoSpaceDN w:val="0"/>
              <w:adjustRightInd w:val="0"/>
              <w:ind w:left="-108" w:right="-2"/>
              <w:outlineLvl w:val="1"/>
              <w:rPr>
                <w:b/>
                <w:spacing w:val="-5"/>
                <w:szCs w:val="28"/>
                <w:lang w:eastAsia="en-US"/>
              </w:rPr>
            </w:pPr>
            <w:r w:rsidRPr="009C657A">
              <w:rPr>
                <w:b/>
                <w:spacing w:val="-5"/>
                <w:szCs w:val="28"/>
                <w:lang w:eastAsia="en-US"/>
              </w:rPr>
              <w:t>Программа инвестиционных проектов, обеспечивающих достижение целевых показателей</w:t>
            </w:r>
          </w:p>
        </w:tc>
        <w:tc>
          <w:tcPr>
            <w:tcW w:w="533" w:type="dxa"/>
          </w:tcPr>
          <w:p w:rsidR="00984581" w:rsidRPr="009C657A" w:rsidRDefault="00984581" w:rsidP="00F12024">
            <w:pPr>
              <w:ind w:left="-113"/>
            </w:pPr>
          </w:p>
        </w:tc>
      </w:tr>
      <w:tr w:rsidR="00984581" w:rsidRPr="009C657A" w:rsidTr="00F12024">
        <w:tc>
          <w:tcPr>
            <w:tcW w:w="675" w:type="dxa"/>
          </w:tcPr>
          <w:p w:rsidR="00984581" w:rsidRPr="009C657A" w:rsidRDefault="00984581" w:rsidP="00F12024">
            <w:pPr>
              <w:rPr>
                <w:szCs w:val="28"/>
              </w:rPr>
            </w:pPr>
            <w:r w:rsidRPr="009C657A">
              <w:rPr>
                <w:szCs w:val="28"/>
              </w:rPr>
              <w:t>6.1.</w:t>
            </w:r>
          </w:p>
        </w:tc>
        <w:tc>
          <w:tcPr>
            <w:tcW w:w="8788" w:type="dxa"/>
          </w:tcPr>
          <w:p w:rsidR="00984581" w:rsidRPr="009C657A" w:rsidRDefault="00984581" w:rsidP="00F12024">
            <w:pPr>
              <w:autoSpaceDE w:val="0"/>
              <w:autoSpaceDN w:val="0"/>
              <w:adjustRightInd w:val="0"/>
              <w:ind w:left="-108" w:right="-2"/>
              <w:outlineLvl w:val="1"/>
              <w:rPr>
                <w:b/>
                <w:spacing w:val="-5"/>
                <w:szCs w:val="28"/>
                <w:lang w:eastAsia="en-US"/>
              </w:rPr>
            </w:pPr>
            <w:r w:rsidRPr="009C657A">
              <w:rPr>
                <w:rFonts w:eastAsia="Calibri"/>
                <w:bCs/>
                <w:iCs/>
                <w:szCs w:val="28"/>
                <w:lang w:eastAsia="en-US"/>
              </w:rPr>
              <w:t>Источники инвестиций, тарифы и доступность программы для населения</w:t>
            </w:r>
          </w:p>
        </w:tc>
        <w:tc>
          <w:tcPr>
            <w:tcW w:w="533" w:type="dxa"/>
          </w:tcPr>
          <w:p w:rsidR="00984581" w:rsidRPr="009C657A" w:rsidRDefault="00984581" w:rsidP="00F12024">
            <w:pPr>
              <w:ind w:left="-113"/>
            </w:pPr>
          </w:p>
        </w:tc>
      </w:tr>
      <w:tr w:rsidR="00984581" w:rsidRPr="009C657A" w:rsidTr="00F12024">
        <w:tc>
          <w:tcPr>
            <w:tcW w:w="675" w:type="dxa"/>
          </w:tcPr>
          <w:p w:rsidR="00984581" w:rsidRPr="009C657A" w:rsidRDefault="00984581" w:rsidP="00F12024">
            <w:pPr>
              <w:rPr>
                <w:szCs w:val="28"/>
              </w:rPr>
            </w:pPr>
            <w:r w:rsidRPr="009C657A">
              <w:rPr>
                <w:szCs w:val="28"/>
              </w:rPr>
              <w:t>7</w:t>
            </w:r>
          </w:p>
        </w:tc>
        <w:tc>
          <w:tcPr>
            <w:tcW w:w="8788" w:type="dxa"/>
          </w:tcPr>
          <w:p w:rsidR="00984581" w:rsidRPr="009C657A" w:rsidRDefault="00984581" w:rsidP="00F12024">
            <w:pPr>
              <w:autoSpaceDE w:val="0"/>
              <w:autoSpaceDN w:val="0"/>
              <w:adjustRightInd w:val="0"/>
              <w:ind w:left="-108" w:right="-2"/>
              <w:outlineLvl w:val="1"/>
              <w:rPr>
                <w:rFonts w:eastAsia="Calibri"/>
                <w:b/>
                <w:bCs/>
                <w:iCs/>
                <w:szCs w:val="28"/>
                <w:lang w:eastAsia="en-US"/>
              </w:rPr>
            </w:pPr>
            <w:r w:rsidRPr="009C657A">
              <w:rPr>
                <w:rFonts w:eastAsia="Calibri"/>
                <w:b/>
                <w:bCs/>
                <w:iCs/>
                <w:szCs w:val="28"/>
                <w:lang w:eastAsia="en-US"/>
              </w:rPr>
              <w:t>Управление Программой</w:t>
            </w:r>
          </w:p>
        </w:tc>
        <w:tc>
          <w:tcPr>
            <w:tcW w:w="533" w:type="dxa"/>
          </w:tcPr>
          <w:p w:rsidR="00984581" w:rsidRPr="009C657A" w:rsidRDefault="00984581" w:rsidP="00F12024">
            <w:pPr>
              <w:ind w:left="-113"/>
            </w:pPr>
          </w:p>
        </w:tc>
      </w:tr>
    </w:tbl>
    <w:p w:rsidR="00984581" w:rsidRPr="009C657A" w:rsidRDefault="00984581" w:rsidP="00984581">
      <w:pPr>
        <w:rPr>
          <w:b/>
          <w:szCs w:val="28"/>
        </w:rPr>
      </w:pPr>
    </w:p>
    <w:p w:rsidR="00984581" w:rsidRPr="009C657A" w:rsidRDefault="00984581" w:rsidP="00984581">
      <w:pPr>
        <w:rPr>
          <w:b/>
          <w:szCs w:val="28"/>
        </w:rPr>
      </w:pPr>
      <w:r w:rsidRPr="009C657A">
        <w:rPr>
          <w:b/>
          <w:szCs w:val="28"/>
        </w:rPr>
        <w:br w:type="page"/>
      </w:r>
    </w:p>
    <w:p w:rsidR="00984581" w:rsidRPr="009C657A" w:rsidRDefault="00984581" w:rsidP="00984581">
      <w:pPr>
        <w:rPr>
          <w:b/>
          <w:szCs w:val="28"/>
        </w:rPr>
      </w:pPr>
      <w:r w:rsidRPr="009C657A">
        <w:rPr>
          <w:b/>
          <w:szCs w:val="28"/>
        </w:rPr>
        <w:lastRenderedPageBreak/>
        <w:t xml:space="preserve">ОБОСНОВЫВАЮЩИЕ МАТЕРИЛЫ К ПРОГРАММНОМУ </w:t>
      </w:r>
    </w:p>
    <w:p w:rsidR="00984581" w:rsidRPr="009C657A" w:rsidRDefault="00984581" w:rsidP="00984581">
      <w:pPr>
        <w:rPr>
          <w:b/>
          <w:szCs w:val="28"/>
        </w:rPr>
      </w:pPr>
      <w:r w:rsidRPr="009C657A">
        <w:rPr>
          <w:b/>
          <w:szCs w:val="28"/>
        </w:rPr>
        <w:t>ДОКУМЕНТУ</w:t>
      </w:r>
    </w:p>
    <w:p w:rsidR="00984581" w:rsidRPr="009C657A" w:rsidRDefault="00984581" w:rsidP="00984581">
      <w:pPr>
        <w:rPr>
          <w:b/>
          <w:szCs w:val="28"/>
        </w:rPr>
      </w:pPr>
    </w:p>
    <w:tbl>
      <w:tblPr>
        <w:tblW w:w="9996" w:type="dxa"/>
        <w:tblLayout w:type="fixed"/>
        <w:tblLook w:val="01E0"/>
      </w:tblPr>
      <w:tblGrid>
        <w:gridCol w:w="1101"/>
        <w:gridCol w:w="8362"/>
        <w:gridCol w:w="533"/>
      </w:tblGrid>
      <w:tr w:rsidR="00984581" w:rsidRPr="009C657A" w:rsidTr="00F12024">
        <w:tc>
          <w:tcPr>
            <w:tcW w:w="1101" w:type="dxa"/>
          </w:tcPr>
          <w:p w:rsidR="00984581" w:rsidRPr="009C657A" w:rsidRDefault="00984581" w:rsidP="00F12024">
            <w:pPr>
              <w:rPr>
                <w:szCs w:val="28"/>
              </w:rPr>
            </w:pPr>
            <w:r w:rsidRPr="009C657A">
              <w:rPr>
                <w:szCs w:val="28"/>
                <w:lang w:val="en-US"/>
              </w:rPr>
              <w:t>I</w:t>
            </w:r>
            <w:r w:rsidRPr="009C657A">
              <w:rPr>
                <w:szCs w:val="28"/>
              </w:rPr>
              <w:t>.</w:t>
            </w:r>
          </w:p>
        </w:tc>
        <w:tc>
          <w:tcPr>
            <w:tcW w:w="8362" w:type="dxa"/>
          </w:tcPr>
          <w:p w:rsidR="00984581" w:rsidRPr="009C657A" w:rsidRDefault="00984581" w:rsidP="00F12024">
            <w:pPr>
              <w:ind w:left="-113" w:right="-113"/>
              <w:rPr>
                <w:b/>
                <w:szCs w:val="28"/>
              </w:rPr>
            </w:pPr>
            <w:r w:rsidRPr="009C657A">
              <w:rPr>
                <w:b/>
                <w:szCs w:val="28"/>
              </w:rPr>
              <w:t>Общие положения</w:t>
            </w:r>
          </w:p>
        </w:tc>
        <w:tc>
          <w:tcPr>
            <w:tcW w:w="533" w:type="dxa"/>
          </w:tcPr>
          <w:p w:rsidR="00984581" w:rsidRPr="009C657A" w:rsidRDefault="00984581" w:rsidP="00F12024">
            <w:pPr>
              <w:ind w:left="-113" w:right="-113"/>
            </w:pPr>
          </w:p>
        </w:tc>
      </w:tr>
      <w:tr w:rsidR="00984581" w:rsidRPr="009C657A" w:rsidTr="00F12024">
        <w:tc>
          <w:tcPr>
            <w:tcW w:w="1101" w:type="dxa"/>
          </w:tcPr>
          <w:p w:rsidR="00984581" w:rsidRPr="009C657A" w:rsidRDefault="00984581" w:rsidP="00F12024">
            <w:pPr>
              <w:rPr>
                <w:szCs w:val="28"/>
              </w:rPr>
            </w:pPr>
            <w:r w:rsidRPr="009C657A">
              <w:rPr>
                <w:szCs w:val="28"/>
              </w:rPr>
              <w:t>1.</w:t>
            </w:r>
          </w:p>
        </w:tc>
        <w:tc>
          <w:tcPr>
            <w:tcW w:w="8362" w:type="dxa"/>
          </w:tcPr>
          <w:p w:rsidR="00984581" w:rsidRPr="009C657A" w:rsidRDefault="00984581" w:rsidP="00F12024">
            <w:pPr>
              <w:ind w:left="-113" w:right="-113"/>
              <w:rPr>
                <w:b/>
                <w:szCs w:val="28"/>
              </w:rPr>
            </w:pPr>
            <w:r w:rsidRPr="009C657A">
              <w:rPr>
                <w:b/>
                <w:szCs w:val="28"/>
              </w:rPr>
              <w:t>Краткая характеристика сельсовета</w:t>
            </w:r>
          </w:p>
        </w:tc>
        <w:tc>
          <w:tcPr>
            <w:tcW w:w="533" w:type="dxa"/>
          </w:tcPr>
          <w:p w:rsidR="00984581" w:rsidRPr="009C657A" w:rsidRDefault="00984581" w:rsidP="00F12024">
            <w:pPr>
              <w:ind w:left="-113" w:right="-113"/>
            </w:pPr>
          </w:p>
        </w:tc>
      </w:tr>
      <w:tr w:rsidR="00984581" w:rsidRPr="009C657A" w:rsidTr="00F12024">
        <w:tc>
          <w:tcPr>
            <w:tcW w:w="1101" w:type="dxa"/>
          </w:tcPr>
          <w:p w:rsidR="00984581" w:rsidRPr="009C657A" w:rsidRDefault="00984581" w:rsidP="00F12024">
            <w:pPr>
              <w:rPr>
                <w:szCs w:val="28"/>
              </w:rPr>
            </w:pPr>
            <w:r w:rsidRPr="009C657A">
              <w:rPr>
                <w:szCs w:val="28"/>
              </w:rPr>
              <w:t>2.</w:t>
            </w:r>
          </w:p>
        </w:tc>
        <w:tc>
          <w:tcPr>
            <w:tcW w:w="8362" w:type="dxa"/>
          </w:tcPr>
          <w:p w:rsidR="00984581" w:rsidRPr="009C657A" w:rsidRDefault="00984581" w:rsidP="00F12024">
            <w:pPr>
              <w:ind w:left="-113" w:right="-113"/>
              <w:rPr>
                <w:szCs w:val="28"/>
              </w:rPr>
            </w:pPr>
            <w:r w:rsidRPr="009C657A">
              <w:rPr>
                <w:szCs w:val="28"/>
              </w:rPr>
              <w:t>Прогноз численности и состава населения</w:t>
            </w:r>
          </w:p>
        </w:tc>
        <w:tc>
          <w:tcPr>
            <w:tcW w:w="533" w:type="dxa"/>
          </w:tcPr>
          <w:p w:rsidR="00984581" w:rsidRPr="009C657A" w:rsidRDefault="00984581" w:rsidP="00F12024">
            <w:pPr>
              <w:ind w:left="-113" w:right="-113"/>
            </w:pPr>
          </w:p>
        </w:tc>
      </w:tr>
      <w:tr w:rsidR="00984581" w:rsidRPr="009C657A" w:rsidTr="00F12024">
        <w:tc>
          <w:tcPr>
            <w:tcW w:w="1101" w:type="dxa"/>
          </w:tcPr>
          <w:p w:rsidR="00984581" w:rsidRPr="009C657A" w:rsidRDefault="00984581" w:rsidP="00F12024">
            <w:pPr>
              <w:rPr>
                <w:szCs w:val="28"/>
              </w:rPr>
            </w:pPr>
            <w:r w:rsidRPr="009C657A">
              <w:rPr>
                <w:szCs w:val="28"/>
              </w:rPr>
              <w:t>3.</w:t>
            </w:r>
          </w:p>
        </w:tc>
        <w:tc>
          <w:tcPr>
            <w:tcW w:w="8362" w:type="dxa"/>
          </w:tcPr>
          <w:p w:rsidR="00984581" w:rsidRPr="009C657A" w:rsidRDefault="00984581" w:rsidP="00F12024">
            <w:pPr>
              <w:ind w:left="-113" w:right="-113"/>
              <w:rPr>
                <w:szCs w:val="28"/>
              </w:rPr>
            </w:pPr>
            <w:r w:rsidRPr="009C657A">
              <w:rPr>
                <w:szCs w:val="28"/>
              </w:rPr>
              <w:t>Прогноз развития промышленности</w:t>
            </w:r>
          </w:p>
        </w:tc>
        <w:tc>
          <w:tcPr>
            <w:tcW w:w="533" w:type="dxa"/>
          </w:tcPr>
          <w:p w:rsidR="00984581" w:rsidRPr="009C657A" w:rsidRDefault="00984581" w:rsidP="00F12024">
            <w:pPr>
              <w:ind w:left="-113" w:right="-113"/>
            </w:pPr>
          </w:p>
        </w:tc>
      </w:tr>
      <w:tr w:rsidR="00984581" w:rsidRPr="009C657A" w:rsidTr="00F12024">
        <w:tc>
          <w:tcPr>
            <w:tcW w:w="1101" w:type="dxa"/>
          </w:tcPr>
          <w:p w:rsidR="00984581" w:rsidRPr="009C657A" w:rsidRDefault="00984581" w:rsidP="00F12024">
            <w:pPr>
              <w:rPr>
                <w:szCs w:val="28"/>
              </w:rPr>
            </w:pPr>
            <w:r w:rsidRPr="009C657A">
              <w:rPr>
                <w:szCs w:val="28"/>
              </w:rPr>
              <w:t>4.</w:t>
            </w:r>
          </w:p>
        </w:tc>
        <w:tc>
          <w:tcPr>
            <w:tcW w:w="8362" w:type="dxa"/>
          </w:tcPr>
          <w:p w:rsidR="00984581" w:rsidRPr="009C657A" w:rsidRDefault="00984581" w:rsidP="00F12024">
            <w:pPr>
              <w:ind w:left="-113" w:right="-113"/>
              <w:rPr>
                <w:szCs w:val="28"/>
              </w:rPr>
            </w:pPr>
            <w:r w:rsidRPr="009C657A">
              <w:rPr>
                <w:szCs w:val="28"/>
              </w:rPr>
              <w:t>Прогноз развития застройки</w:t>
            </w:r>
          </w:p>
        </w:tc>
        <w:tc>
          <w:tcPr>
            <w:tcW w:w="533" w:type="dxa"/>
          </w:tcPr>
          <w:p w:rsidR="00984581" w:rsidRPr="009C657A" w:rsidRDefault="00984581" w:rsidP="00F12024">
            <w:pPr>
              <w:ind w:left="-113" w:right="-113"/>
            </w:pPr>
          </w:p>
        </w:tc>
      </w:tr>
      <w:tr w:rsidR="00984581" w:rsidRPr="009C657A" w:rsidTr="00F12024">
        <w:tc>
          <w:tcPr>
            <w:tcW w:w="1101" w:type="dxa"/>
          </w:tcPr>
          <w:p w:rsidR="00984581" w:rsidRPr="009C657A" w:rsidRDefault="00984581" w:rsidP="00F12024">
            <w:pPr>
              <w:ind w:right="-108"/>
              <w:rPr>
                <w:szCs w:val="28"/>
              </w:rPr>
            </w:pPr>
            <w:r w:rsidRPr="009C657A">
              <w:rPr>
                <w:szCs w:val="28"/>
              </w:rPr>
              <w:t>5.</w:t>
            </w:r>
          </w:p>
        </w:tc>
        <w:tc>
          <w:tcPr>
            <w:tcW w:w="8362" w:type="dxa"/>
          </w:tcPr>
          <w:p w:rsidR="00984581" w:rsidRPr="009C657A" w:rsidRDefault="00984581" w:rsidP="00F12024">
            <w:pPr>
              <w:ind w:left="-113" w:right="-113"/>
              <w:rPr>
                <w:szCs w:val="28"/>
              </w:rPr>
            </w:pPr>
            <w:r w:rsidRPr="009C657A">
              <w:rPr>
                <w:szCs w:val="28"/>
              </w:rPr>
              <w:t>Прогноз изменения доходов населения</w:t>
            </w:r>
          </w:p>
        </w:tc>
        <w:tc>
          <w:tcPr>
            <w:tcW w:w="533" w:type="dxa"/>
          </w:tcPr>
          <w:p w:rsidR="00984581" w:rsidRPr="009C657A" w:rsidRDefault="00984581" w:rsidP="00F12024">
            <w:pPr>
              <w:ind w:left="-113" w:right="-113"/>
            </w:pPr>
          </w:p>
        </w:tc>
      </w:tr>
      <w:tr w:rsidR="00984581" w:rsidRPr="009C657A" w:rsidTr="00F12024">
        <w:tc>
          <w:tcPr>
            <w:tcW w:w="1101" w:type="dxa"/>
          </w:tcPr>
          <w:p w:rsidR="00984581" w:rsidRPr="009C657A" w:rsidRDefault="00984581" w:rsidP="00F12024">
            <w:pPr>
              <w:rPr>
                <w:szCs w:val="28"/>
              </w:rPr>
            </w:pPr>
            <w:r w:rsidRPr="009C657A">
              <w:rPr>
                <w:szCs w:val="28"/>
              </w:rPr>
              <w:t>6.</w:t>
            </w:r>
          </w:p>
        </w:tc>
        <w:tc>
          <w:tcPr>
            <w:tcW w:w="8362" w:type="dxa"/>
          </w:tcPr>
          <w:p w:rsidR="00984581" w:rsidRPr="009C657A" w:rsidRDefault="00984581" w:rsidP="00F12024">
            <w:pPr>
              <w:ind w:left="-113" w:right="-113"/>
              <w:rPr>
                <w:szCs w:val="28"/>
              </w:rPr>
            </w:pPr>
            <w:r w:rsidRPr="009C657A">
              <w:rPr>
                <w:szCs w:val="28"/>
              </w:rPr>
              <w:t>Прогноз спроса на коммунальные ресурсы</w:t>
            </w:r>
          </w:p>
        </w:tc>
        <w:tc>
          <w:tcPr>
            <w:tcW w:w="533" w:type="dxa"/>
          </w:tcPr>
          <w:p w:rsidR="00984581" w:rsidRPr="009C657A" w:rsidRDefault="00984581" w:rsidP="00F12024">
            <w:pPr>
              <w:ind w:left="-113" w:right="-113"/>
            </w:pPr>
          </w:p>
        </w:tc>
      </w:tr>
      <w:tr w:rsidR="00984581" w:rsidRPr="009C657A" w:rsidTr="00F12024">
        <w:tc>
          <w:tcPr>
            <w:tcW w:w="1101" w:type="dxa"/>
          </w:tcPr>
          <w:p w:rsidR="00984581" w:rsidRPr="009C657A" w:rsidRDefault="00984581" w:rsidP="00F12024">
            <w:pPr>
              <w:rPr>
                <w:szCs w:val="28"/>
              </w:rPr>
            </w:pPr>
            <w:r w:rsidRPr="009C657A">
              <w:rPr>
                <w:szCs w:val="28"/>
                <w:lang w:val="en-US"/>
              </w:rPr>
              <w:t>II</w:t>
            </w:r>
            <w:r w:rsidRPr="009C657A">
              <w:rPr>
                <w:szCs w:val="28"/>
              </w:rPr>
              <w:t>.</w:t>
            </w:r>
          </w:p>
        </w:tc>
        <w:tc>
          <w:tcPr>
            <w:tcW w:w="8362" w:type="dxa"/>
          </w:tcPr>
          <w:p w:rsidR="00984581" w:rsidRPr="009C657A" w:rsidRDefault="00984581" w:rsidP="00F12024">
            <w:pPr>
              <w:ind w:left="-113" w:right="-113"/>
              <w:rPr>
                <w:b/>
                <w:szCs w:val="28"/>
              </w:rPr>
            </w:pPr>
            <w:r w:rsidRPr="009C657A">
              <w:rPr>
                <w:b/>
                <w:szCs w:val="28"/>
              </w:rPr>
              <w:t xml:space="preserve">Характеристика существующего состояния коммунальной инфраструктуры </w:t>
            </w:r>
          </w:p>
        </w:tc>
        <w:tc>
          <w:tcPr>
            <w:tcW w:w="533" w:type="dxa"/>
          </w:tcPr>
          <w:p w:rsidR="00984581" w:rsidRPr="009C657A" w:rsidRDefault="00984581" w:rsidP="00F12024">
            <w:pPr>
              <w:ind w:left="-113" w:right="-113"/>
            </w:pPr>
          </w:p>
        </w:tc>
      </w:tr>
      <w:tr w:rsidR="00984581" w:rsidRPr="009C657A" w:rsidTr="00F12024">
        <w:tc>
          <w:tcPr>
            <w:tcW w:w="1101" w:type="dxa"/>
          </w:tcPr>
          <w:p w:rsidR="00984581" w:rsidRPr="009C657A" w:rsidRDefault="00984581" w:rsidP="00F12024">
            <w:pPr>
              <w:rPr>
                <w:szCs w:val="28"/>
              </w:rPr>
            </w:pPr>
            <w:r w:rsidRPr="009C657A">
              <w:rPr>
                <w:szCs w:val="28"/>
              </w:rPr>
              <w:t xml:space="preserve">2.1. </w:t>
            </w:r>
          </w:p>
        </w:tc>
        <w:tc>
          <w:tcPr>
            <w:tcW w:w="8362" w:type="dxa"/>
          </w:tcPr>
          <w:p w:rsidR="00984581" w:rsidRPr="009C657A" w:rsidRDefault="00984581" w:rsidP="00F12024">
            <w:pPr>
              <w:ind w:left="-113" w:right="-113"/>
              <w:rPr>
                <w:szCs w:val="28"/>
              </w:rPr>
            </w:pPr>
            <w:r w:rsidRPr="009C657A">
              <w:rPr>
                <w:rFonts w:eastAsia="Calibri"/>
                <w:b/>
                <w:szCs w:val="28"/>
                <w:lang w:eastAsia="en-US"/>
              </w:rPr>
              <w:t>Анализ существующего состояния систем электроснабжения</w:t>
            </w:r>
          </w:p>
        </w:tc>
        <w:tc>
          <w:tcPr>
            <w:tcW w:w="533" w:type="dxa"/>
          </w:tcPr>
          <w:p w:rsidR="00984581" w:rsidRPr="009C657A" w:rsidRDefault="00984581" w:rsidP="00F12024">
            <w:pPr>
              <w:ind w:right="-113"/>
            </w:pPr>
          </w:p>
        </w:tc>
      </w:tr>
      <w:tr w:rsidR="00984581" w:rsidRPr="009C657A" w:rsidTr="00F12024">
        <w:tc>
          <w:tcPr>
            <w:tcW w:w="1101" w:type="dxa"/>
          </w:tcPr>
          <w:p w:rsidR="00984581" w:rsidRPr="009C657A" w:rsidRDefault="00984581" w:rsidP="00F12024">
            <w:pPr>
              <w:rPr>
                <w:szCs w:val="28"/>
              </w:rPr>
            </w:pPr>
            <w:r w:rsidRPr="009C657A">
              <w:rPr>
                <w:szCs w:val="28"/>
              </w:rPr>
              <w:t>2.1.1</w:t>
            </w:r>
          </w:p>
        </w:tc>
        <w:tc>
          <w:tcPr>
            <w:tcW w:w="8362" w:type="dxa"/>
          </w:tcPr>
          <w:p w:rsidR="00984581" w:rsidRPr="009C657A" w:rsidRDefault="00984581" w:rsidP="00F12024">
            <w:pPr>
              <w:ind w:right="-113"/>
              <w:rPr>
                <w:szCs w:val="28"/>
              </w:rPr>
            </w:pPr>
            <w:r w:rsidRPr="009C657A">
              <w:rPr>
                <w:rFonts w:eastAsia="Calibri"/>
                <w:szCs w:val="28"/>
                <w:lang w:eastAsia="en-US"/>
              </w:rPr>
              <w:t>Институциональная структура</w:t>
            </w:r>
          </w:p>
        </w:tc>
        <w:tc>
          <w:tcPr>
            <w:tcW w:w="533" w:type="dxa"/>
          </w:tcPr>
          <w:p w:rsidR="00984581" w:rsidRPr="009C657A" w:rsidRDefault="00984581" w:rsidP="00F12024">
            <w:pPr>
              <w:ind w:left="-113" w:right="-113"/>
            </w:pPr>
          </w:p>
        </w:tc>
      </w:tr>
      <w:tr w:rsidR="00984581" w:rsidRPr="009C657A" w:rsidTr="00F12024">
        <w:tc>
          <w:tcPr>
            <w:tcW w:w="1101" w:type="dxa"/>
          </w:tcPr>
          <w:p w:rsidR="00984581" w:rsidRPr="009C657A" w:rsidRDefault="00984581" w:rsidP="00F12024">
            <w:pPr>
              <w:rPr>
                <w:szCs w:val="28"/>
              </w:rPr>
            </w:pPr>
            <w:r w:rsidRPr="009C657A">
              <w:rPr>
                <w:szCs w:val="28"/>
              </w:rPr>
              <w:t>2.1.2</w:t>
            </w:r>
          </w:p>
        </w:tc>
        <w:tc>
          <w:tcPr>
            <w:tcW w:w="8362" w:type="dxa"/>
          </w:tcPr>
          <w:p w:rsidR="00984581" w:rsidRPr="009C657A" w:rsidRDefault="00984581" w:rsidP="00F12024">
            <w:pPr>
              <w:ind w:right="-113"/>
              <w:rPr>
                <w:rFonts w:eastAsia="Calibri"/>
                <w:szCs w:val="28"/>
                <w:lang w:eastAsia="en-US"/>
              </w:rPr>
            </w:pPr>
            <w:r w:rsidRPr="009C657A">
              <w:rPr>
                <w:rFonts w:eastAsia="Calibri"/>
                <w:szCs w:val="28"/>
                <w:lang w:eastAsia="en-US"/>
              </w:rPr>
              <w:t>Характеристика системы электроснабжения</w:t>
            </w:r>
          </w:p>
        </w:tc>
        <w:tc>
          <w:tcPr>
            <w:tcW w:w="533" w:type="dxa"/>
          </w:tcPr>
          <w:p w:rsidR="00984581" w:rsidRPr="009C657A" w:rsidRDefault="00984581" w:rsidP="00F12024">
            <w:pPr>
              <w:ind w:left="-113" w:right="-113"/>
            </w:pPr>
          </w:p>
        </w:tc>
      </w:tr>
      <w:tr w:rsidR="00984581" w:rsidRPr="009C657A" w:rsidTr="00F12024">
        <w:tc>
          <w:tcPr>
            <w:tcW w:w="1101" w:type="dxa"/>
          </w:tcPr>
          <w:p w:rsidR="00984581" w:rsidRPr="009C657A" w:rsidRDefault="00984581" w:rsidP="00F12024">
            <w:pPr>
              <w:rPr>
                <w:szCs w:val="28"/>
              </w:rPr>
            </w:pPr>
            <w:r w:rsidRPr="009C657A">
              <w:rPr>
                <w:szCs w:val="28"/>
              </w:rPr>
              <w:t>2.1.3</w:t>
            </w:r>
          </w:p>
        </w:tc>
        <w:tc>
          <w:tcPr>
            <w:tcW w:w="8362" w:type="dxa"/>
          </w:tcPr>
          <w:p w:rsidR="00984581" w:rsidRPr="009C657A" w:rsidRDefault="00984581" w:rsidP="00F12024">
            <w:pPr>
              <w:ind w:right="-113"/>
              <w:rPr>
                <w:rFonts w:eastAsia="Calibri"/>
                <w:szCs w:val="28"/>
                <w:lang w:eastAsia="en-US"/>
              </w:rPr>
            </w:pPr>
            <w:r w:rsidRPr="009C657A">
              <w:rPr>
                <w:rFonts w:eastAsia="Calibri"/>
                <w:szCs w:val="28"/>
                <w:lang w:eastAsia="en-US"/>
              </w:rPr>
              <w:t>Баланс мощности ресурса</w:t>
            </w:r>
          </w:p>
        </w:tc>
        <w:tc>
          <w:tcPr>
            <w:tcW w:w="533" w:type="dxa"/>
          </w:tcPr>
          <w:p w:rsidR="00984581" w:rsidRPr="009C657A" w:rsidRDefault="00984581" w:rsidP="00F12024">
            <w:pPr>
              <w:ind w:left="-113" w:right="-113"/>
            </w:pPr>
          </w:p>
        </w:tc>
      </w:tr>
      <w:tr w:rsidR="00984581" w:rsidRPr="009C657A" w:rsidTr="00F12024">
        <w:tc>
          <w:tcPr>
            <w:tcW w:w="1101" w:type="dxa"/>
          </w:tcPr>
          <w:p w:rsidR="00984581" w:rsidRPr="009C657A" w:rsidRDefault="00984581" w:rsidP="00F12024">
            <w:pPr>
              <w:rPr>
                <w:szCs w:val="28"/>
              </w:rPr>
            </w:pPr>
            <w:r w:rsidRPr="009C657A">
              <w:rPr>
                <w:szCs w:val="28"/>
              </w:rPr>
              <w:t>2.1.4</w:t>
            </w:r>
          </w:p>
        </w:tc>
        <w:tc>
          <w:tcPr>
            <w:tcW w:w="8362" w:type="dxa"/>
          </w:tcPr>
          <w:p w:rsidR="00984581" w:rsidRPr="009C657A" w:rsidRDefault="00984581" w:rsidP="00F12024">
            <w:pPr>
              <w:ind w:right="-113"/>
              <w:rPr>
                <w:rFonts w:eastAsia="Calibri"/>
                <w:szCs w:val="28"/>
                <w:lang w:eastAsia="en-US"/>
              </w:rPr>
            </w:pPr>
            <w:r w:rsidRPr="009C657A">
              <w:rPr>
                <w:rFonts w:eastAsia="Calibri"/>
                <w:szCs w:val="28"/>
                <w:lang w:eastAsia="en-US"/>
              </w:rPr>
              <w:t>Доля поставки ресурса по приборам учета</w:t>
            </w:r>
          </w:p>
        </w:tc>
        <w:tc>
          <w:tcPr>
            <w:tcW w:w="533" w:type="dxa"/>
          </w:tcPr>
          <w:p w:rsidR="00984581" w:rsidRPr="009C657A" w:rsidRDefault="00984581" w:rsidP="00F12024">
            <w:pPr>
              <w:ind w:left="-113" w:right="-113"/>
            </w:pPr>
          </w:p>
        </w:tc>
      </w:tr>
      <w:tr w:rsidR="00984581" w:rsidRPr="009C657A" w:rsidTr="00F12024">
        <w:tc>
          <w:tcPr>
            <w:tcW w:w="1101" w:type="dxa"/>
          </w:tcPr>
          <w:p w:rsidR="00984581" w:rsidRPr="009C657A" w:rsidRDefault="00984581" w:rsidP="00F12024">
            <w:pPr>
              <w:rPr>
                <w:szCs w:val="28"/>
              </w:rPr>
            </w:pPr>
            <w:r w:rsidRPr="009C657A">
              <w:rPr>
                <w:szCs w:val="28"/>
              </w:rPr>
              <w:t>2.1.5</w:t>
            </w:r>
          </w:p>
        </w:tc>
        <w:tc>
          <w:tcPr>
            <w:tcW w:w="8362" w:type="dxa"/>
          </w:tcPr>
          <w:p w:rsidR="00984581" w:rsidRPr="009C657A" w:rsidRDefault="00984581" w:rsidP="00F12024">
            <w:pPr>
              <w:ind w:right="-113"/>
              <w:rPr>
                <w:rFonts w:eastAsia="Calibri"/>
                <w:szCs w:val="28"/>
                <w:lang w:eastAsia="en-US"/>
              </w:rPr>
            </w:pPr>
            <w:r w:rsidRPr="009C657A">
              <w:rPr>
                <w:rFonts w:eastAsia="Calibri"/>
                <w:szCs w:val="28"/>
                <w:lang w:eastAsia="en-US"/>
              </w:rPr>
              <w:t>Зоны действия источников ресурсов</w:t>
            </w:r>
          </w:p>
        </w:tc>
        <w:tc>
          <w:tcPr>
            <w:tcW w:w="533" w:type="dxa"/>
          </w:tcPr>
          <w:p w:rsidR="00984581" w:rsidRPr="009C657A" w:rsidRDefault="00984581" w:rsidP="00F12024">
            <w:pPr>
              <w:ind w:left="-113" w:right="-113"/>
            </w:pPr>
          </w:p>
        </w:tc>
      </w:tr>
      <w:tr w:rsidR="00984581" w:rsidRPr="009C657A" w:rsidTr="00F12024">
        <w:tc>
          <w:tcPr>
            <w:tcW w:w="1101" w:type="dxa"/>
          </w:tcPr>
          <w:p w:rsidR="00984581" w:rsidRPr="009C657A" w:rsidRDefault="00984581" w:rsidP="00F12024">
            <w:pPr>
              <w:rPr>
                <w:szCs w:val="28"/>
              </w:rPr>
            </w:pPr>
            <w:r w:rsidRPr="009C657A">
              <w:rPr>
                <w:szCs w:val="28"/>
              </w:rPr>
              <w:t>2.1.6</w:t>
            </w:r>
          </w:p>
        </w:tc>
        <w:tc>
          <w:tcPr>
            <w:tcW w:w="8362" w:type="dxa"/>
          </w:tcPr>
          <w:p w:rsidR="00984581" w:rsidRPr="009C657A" w:rsidRDefault="00984581" w:rsidP="00F12024">
            <w:pPr>
              <w:ind w:right="-113"/>
              <w:rPr>
                <w:rFonts w:eastAsia="Calibri"/>
                <w:szCs w:val="28"/>
                <w:lang w:eastAsia="en-US"/>
              </w:rPr>
            </w:pPr>
            <w:r w:rsidRPr="009C657A">
              <w:rPr>
                <w:rFonts w:eastAsia="Calibri"/>
                <w:szCs w:val="28"/>
                <w:lang w:eastAsia="en-US"/>
              </w:rPr>
              <w:t>Резервы и дефициты по зонам действия источников ресурсов</w:t>
            </w:r>
          </w:p>
        </w:tc>
        <w:tc>
          <w:tcPr>
            <w:tcW w:w="533" w:type="dxa"/>
          </w:tcPr>
          <w:p w:rsidR="00984581" w:rsidRPr="009C657A" w:rsidRDefault="00984581" w:rsidP="00F12024">
            <w:pPr>
              <w:ind w:left="-113" w:right="-113"/>
            </w:pPr>
          </w:p>
        </w:tc>
      </w:tr>
      <w:tr w:rsidR="00984581" w:rsidRPr="009C657A" w:rsidTr="00F12024">
        <w:tc>
          <w:tcPr>
            <w:tcW w:w="1101" w:type="dxa"/>
          </w:tcPr>
          <w:p w:rsidR="00984581" w:rsidRPr="009C657A" w:rsidRDefault="00984581" w:rsidP="00F12024">
            <w:pPr>
              <w:rPr>
                <w:szCs w:val="28"/>
              </w:rPr>
            </w:pPr>
            <w:r w:rsidRPr="009C657A">
              <w:rPr>
                <w:szCs w:val="28"/>
              </w:rPr>
              <w:t>2.1.7</w:t>
            </w:r>
          </w:p>
        </w:tc>
        <w:tc>
          <w:tcPr>
            <w:tcW w:w="8362" w:type="dxa"/>
          </w:tcPr>
          <w:p w:rsidR="00984581" w:rsidRPr="009C657A" w:rsidRDefault="00984581" w:rsidP="00F12024">
            <w:pPr>
              <w:ind w:right="-113"/>
              <w:rPr>
                <w:rFonts w:eastAsia="Calibri"/>
                <w:szCs w:val="28"/>
                <w:lang w:eastAsia="en-US"/>
              </w:rPr>
            </w:pPr>
            <w:r w:rsidRPr="009C657A">
              <w:rPr>
                <w:rFonts w:eastAsia="Calibri"/>
                <w:szCs w:val="28"/>
                <w:lang w:eastAsia="en-US"/>
              </w:rPr>
              <w:t>Надежность работы системы</w:t>
            </w:r>
          </w:p>
        </w:tc>
        <w:tc>
          <w:tcPr>
            <w:tcW w:w="533" w:type="dxa"/>
          </w:tcPr>
          <w:p w:rsidR="00984581" w:rsidRPr="009C657A" w:rsidRDefault="00984581" w:rsidP="00F12024">
            <w:pPr>
              <w:ind w:left="-113" w:right="-113"/>
            </w:pPr>
          </w:p>
        </w:tc>
      </w:tr>
      <w:tr w:rsidR="00984581" w:rsidRPr="009C657A" w:rsidTr="00F12024">
        <w:tc>
          <w:tcPr>
            <w:tcW w:w="1101" w:type="dxa"/>
          </w:tcPr>
          <w:p w:rsidR="00984581" w:rsidRPr="009C657A" w:rsidRDefault="00984581" w:rsidP="00F12024">
            <w:pPr>
              <w:rPr>
                <w:szCs w:val="28"/>
              </w:rPr>
            </w:pPr>
            <w:r w:rsidRPr="009C657A">
              <w:rPr>
                <w:szCs w:val="28"/>
              </w:rPr>
              <w:t>2.1.8</w:t>
            </w:r>
          </w:p>
        </w:tc>
        <w:tc>
          <w:tcPr>
            <w:tcW w:w="8362" w:type="dxa"/>
          </w:tcPr>
          <w:p w:rsidR="00984581" w:rsidRPr="009C657A" w:rsidRDefault="00984581" w:rsidP="00F12024">
            <w:pPr>
              <w:ind w:right="-113"/>
              <w:rPr>
                <w:rFonts w:eastAsia="Calibri"/>
                <w:szCs w:val="28"/>
                <w:lang w:eastAsia="en-US"/>
              </w:rPr>
            </w:pPr>
            <w:r w:rsidRPr="009C657A">
              <w:rPr>
                <w:rFonts w:eastAsia="Calibri"/>
                <w:szCs w:val="28"/>
                <w:lang w:eastAsia="en-US"/>
              </w:rPr>
              <w:t>Качество поставляемого ресурса</w:t>
            </w:r>
          </w:p>
        </w:tc>
        <w:tc>
          <w:tcPr>
            <w:tcW w:w="533" w:type="dxa"/>
          </w:tcPr>
          <w:p w:rsidR="00984581" w:rsidRPr="009C657A" w:rsidRDefault="00984581" w:rsidP="00F12024">
            <w:pPr>
              <w:ind w:left="-113" w:right="-113"/>
            </w:pPr>
          </w:p>
        </w:tc>
      </w:tr>
      <w:tr w:rsidR="00984581" w:rsidRPr="009C657A" w:rsidTr="00F12024">
        <w:tc>
          <w:tcPr>
            <w:tcW w:w="1101" w:type="dxa"/>
          </w:tcPr>
          <w:p w:rsidR="00984581" w:rsidRPr="009C657A" w:rsidRDefault="00984581" w:rsidP="00F12024">
            <w:pPr>
              <w:rPr>
                <w:szCs w:val="28"/>
              </w:rPr>
            </w:pPr>
            <w:r w:rsidRPr="009C657A">
              <w:rPr>
                <w:szCs w:val="28"/>
              </w:rPr>
              <w:t>2.1.9</w:t>
            </w:r>
          </w:p>
        </w:tc>
        <w:tc>
          <w:tcPr>
            <w:tcW w:w="8362" w:type="dxa"/>
          </w:tcPr>
          <w:p w:rsidR="00984581" w:rsidRPr="009C657A" w:rsidRDefault="00984581" w:rsidP="00F12024">
            <w:pPr>
              <w:ind w:right="-113"/>
              <w:rPr>
                <w:rFonts w:eastAsia="Calibri"/>
                <w:szCs w:val="28"/>
                <w:lang w:eastAsia="en-US"/>
              </w:rPr>
            </w:pPr>
            <w:r w:rsidRPr="009C657A">
              <w:rPr>
                <w:rFonts w:eastAsia="Calibri"/>
                <w:szCs w:val="28"/>
                <w:lang w:eastAsia="en-US"/>
              </w:rPr>
              <w:t>Воздействие на окружающую среду</w:t>
            </w:r>
          </w:p>
        </w:tc>
        <w:tc>
          <w:tcPr>
            <w:tcW w:w="533" w:type="dxa"/>
          </w:tcPr>
          <w:p w:rsidR="00984581" w:rsidRPr="009C657A" w:rsidRDefault="00984581" w:rsidP="00F12024">
            <w:pPr>
              <w:ind w:left="-113" w:right="-113"/>
            </w:pPr>
          </w:p>
        </w:tc>
      </w:tr>
      <w:tr w:rsidR="00984581" w:rsidRPr="009C657A" w:rsidTr="00F12024">
        <w:tc>
          <w:tcPr>
            <w:tcW w:w="1101" w:type="dxa"/>
          </w:tcPr>
          <w:p w:rsidR="00984581" w:rsidRPr="009C657A" w:rsidRDefault="00984581" w:rsidP="00F12024">
            <w:pPr>
              <w:rPr>
                <w:szCs w:val="28"/>
              </w:rPr>
            </w:pPr>
            <w:r w:rsidRPr="009C657A">
              <w:rPr>
                <w:szCs w:val="28"/>
              </w:rPr>
              <w:t>2.1.10</w:t>
            </w:r>
          </w:p>
        </w:tc>
        <w:tc>
          <w:tcPr>
            <w:tcW w:w="8362" w:type="dxa"/>
          </w:tcPr>
          <w:p w:rsidR="00984581" w:rsidRPr="009C657A" w:rsidRDefault="00984581" w:rsidP="00F12024">
            <w:pPr>
              <w:ind w:right="-2"/>
              <w:rPr>
                <w:rFonts w:cs="Consolas"/>
                <w:szCs w:val="28"/>
              </w:rPr>
            </w:pPr>
            <w:r w:rsidRPr="009C657A">
              <w:rPr>
                <w:rFonts w:cs="Consolas"/>
                <w:szCs w:val="28"/>
              </w:rPr>
              <w:t xml:space="preserve">Тарифы, плата за подключение (присоединение), структура себестоимости производства и транспорта ресурса. </w:t>
            </w:r>
          </w:p>
        </w:tc>
        <w:tc>
          <w:tcPr>
            <w:tcW w:w="533" w:type="dxa"/>
          </w:tcPr>
          <w:p w:rsidR="00984581" w:rsidRPr="009C657A" w:rsidRDefault="00984581" w:rsidP="00F12024">
            <w:pPr>
              <w:ind w:left="-113" w:right="-113"/>
            </w:pPr>
          </w:p>
        </w:tc>
      </w:tr>
      <w:tr w:rsidR="00984581" w:rsidRPr="009C657A" w:rsidTr="00F12024">
        <w:tc>
          <w:tcPr>
            <w:tcW w:w="1101" w:type="dxa"/>
          </w:tcPr>
          <w:p w:rsidR="00984581" w:rsidRPr="009C657A" w:rsidRDefault="00984581" w:rsidP="00F12024">
            <w:pPr>
              <w:rPr>
                <w:szCs w:val="28"/>
              </w:rPr>
            </w:pPr>
            <w:r w:rsidRPr="009C657A">
              <w:rPr>
                <w:szCs w:val="28"/>
              </w:rPr>
              <w:t>2.1.11</w:t>
            </w:r>
          </w:p>
        </w:tc>
        <w:tc>
          <w:tcPr>
            <w:tcW w:w="8362" w:type="dxa"/>
          </w:tcPr>
          <w:p w:rsidR="00984581" w:rsidRPr="009C657A" w:rsidRDefault="00984581" w:rsidP="00F12024">
            <w:pPr>
              <w:ind w:right="-113"/>
              <w:rPr>
                <w:rFonts w:eastAsia="Calibri"/>
                <w:szCs w:val="28"/>
                <w:lang w:eastAsia="en-US"/>
              </w:rPr>
            </w:pPr>
            <w:r w:rsidRPr="009C657A">
              <w:rPr>
                <w:rFonts w:eastAsia="Calibri"/>
                <w:szCs w:val="28"/>
                <w:lang w:eastAsia="en-US"/>
              </w:rPr>
              <w:t>Технические и технологические проблемы в системе электроснабжения</w:t>
            </w:r>
          </w:p>
        </w:tc>
        <w:tc>
          <w:tcPr>
            <w:tcW w:w="533" w:type="dxa"/>
          </w:tcPr>
          <w:p w:rsidR="00984581" w:rsidRPr="009C657A" w:rsidRDefault="00984581" w:rsidP="00F12024">
            <w:pPr>
              <w:ind w:left="-113" w:right="-113"/>
            </w:pPr>
          </w:p>
        </w:tc>
      </w:tr>
      <w:tr w:rsidR="00984581" w:rsidRPr="009C657A" w:rsidTr="00F12024">
        <w:tc>
          <w:tcPr>
            <w:tcW w:w="1101" w:type="dxa"/>
          </w:tcPr>
          <w:p w:rsidR="00984581" w:rsidRPr="009C657A" w:rsidRDefault="00984581" w:rsidP="00F12024">
            <w:pPr>
              <w:rPr>
                <w:szCs w:val="28"/>
              </w:rPr>
            </w:pPr>
            <w:r w:rsidRPr="009C657A">
              <w:rPr>
                <w:szCs w:val="28"/>
              </w:rPr>
              <w:t>2.2</w:t>
            </w:r>
          </w:p>
        </w:tc>
        <w:tc>
          <w:tcPr>
            <w:tcW w:w="8362" w:type="dxa"/>
          </w:tcPr>
          <w:p w:rsidR="00984581" w:rsidRPr="009C657A" w:rsidRDefault="00984581" w:rsidP="00F12024">
            <w:pPr>
              <w:ind w:right="-113"/>
              <w:rPr>
                <w:rFonts w:eastAsia="Calibri"/>
                <w:b/>
                <w:szCs w:val="28"/>
                <w:lang w:eastAsia="en-US"/>
              </w:rPr>
            </w:pPr>
            <w:r w:rsidRPr="009C657A">
              <w:rPr>
                <w:rFonts w:eastAsia="Calibri"/>
                <w:b/>
                <w:szCs w:val="28"/>
                <w:lang w:eastAsia="en-US"/>
              </w:rPr>
              <w:t>Анализ существующего состояния системы газоснабжения</w:t>
            </w:r>
          </w:p>
        </w:tc>
        <w:tc>
          <w:tcPr>
            <w:tcW w:w="533" w:type="dxa"/>
          </w:tcPr>
          <w:p w:rsidR="00984581" w:rsidRPr="009C657A" w:rsidRDefault="00984581" w:rsidP="00F12024">
            <w:pPr>
              <w:ind w:left="-113" w:right="-113"/>
            </w:pPr>
          </w:p>
        </w:tc>
      </w:tr>
      <w:tr w:rsidR="00984581" w:rsidRPr="009C657A" w:rsidTr="00F12024">
        <w:tc>
          <w:tcPr>
            <w:tcW w:w="1101" w:type="dxa"/>
          </w:tcPr>
          <w:p w:rsidR="00984581" w:rsidRPr="009C657A" w:rsidRDefault="00984581" w:rsidP="00F12024">
            <w:pPr>
              <w:rPr>
                <w:szCs w:val="28"/>
              </w:rPr>
            </w:pPr>
            <w:r w:rsidRPr="009C657A">
              <w:rPr>
                <w:szCs w:val="28"/>
              </w:rPr>
              <w:t>2.3</w:t>
            </w:r>
          </w:p>
        </w:tc>
        <w:tc>
          <w:tcPr>
            <w:tcW w:w="8362" w:type="dxa"/>
          </w:tcPr>
          <w:p w:rsidR="00984581" w:rsidRPr="009C657A" w:rsidRDefault="00984581" w:rsidP="00F12024">
            <w:pPr>
              <w:ind w:right="-2"/>
              <w:rPr>
                <w:rFonts w:cs="Consolas"/>
                <w:b/>
                <w:szCs w:val="28"/>
              </w:rPr>
            </w:pPr>
            <w:r w:rsidRPr="009C657A">
              <w:rPr>
                <w:rFonts w:cs="Consolas"/>
                <w:b/>
                <w:szCs w:val="28"/>
              </w:rPr>
              <w:t xml:space="preserve">Анализ существующего состояния системы водоснабжения </w:t>
            </w:r>
          </w:p>
        </w:tc>
        <w:tc>
          <w:tcPr>
            <w:tcW w:w="533" w:type="dxa"/>
          </w:tcPr>
          <w:p w:rsidR="00984581" w:rsidRPr="009C657A" w:rsidRDefault="00984581" w:rsidP="00F12024">
            <w:pPr>
              <w:ind w:left="-113" w:right="-113"/>
            </w:pPr>
          </w:p>
        </w:tc>
      </w:tr>
      <w:tr w:rsidR="00984581" w:rsidRPr="009C657A" w:rsidTr="00F12024">
        <w:tc>
          <w:tcPr>
            <w:tcW w:w="1101" w:type="dxa"/>
          </w:tcPr>
          <w:p w:rsidR="00984581" w:rsidRPr="009C657A" w:rsidRDefault="00984581" w:rsidP="00F12024">
            <w:pPr>
              <w:rPr>
                <w:szCs w:val="28"/>
              </w:rPr>
            </w:pPr>
            <w:r w:rsidRPr="009C657A">
              <w:rPr>
                <w:szCs w:val="28"/>
              </w:rPr>
              <w:t>2.3.1</w:t>
            </w:r>
          </w:p>
        </w:tc>
        <w:tc>
          <w:tcPr>
            <w:tcW w:w="8362" w:type="dxa"/>
          </w:tcPr>
          <w:p w:rsidR="00984581" w:rsidRPr="009C657A" w:rsidRDefault="00984581" w:rsidP="00F12024">
            <w:pPr>
              <w:ind w:right="-2"/>
              <w:rPr>
                <w:rFonts w:cs="Consolas"/>
                <w:szCs w:val="28"/>
              </w:rPr>
            </w:pPr>
            <w:r w:rsidRPr="009C657A">
              <w:rPr>
                <w:rFonts w:cs="Consolas"/>
                <w:szCs w:val="28"/>
              </w:rPr>
              <w:t xml:space="preserve">Институциональная структура </w:t>
            </w:r>
          </w:p>
        </w:tc>
        <w:tc>
          <w:tcPr>
            <w:tcW w:w="533" w:type="dxa"/>
          </w:tcPr>
          <w:p w:rsidR="00984581" w:rsidRPr="009C657A" w:rsidRDefault="00984581" w:rsidP="00F12024">
            <w:pPr>
              <w:ind w:left="-113" w:right="-113"/>
            </w:pPr>
          </w:p>
        </w:tc>
      </w:tr>
      <w:tr w:rsidR="00984581" w:rsidRPr="009C657A" w:rsidTr="00F12024">
        <w:tc>
          <w:tcPr>
            <w:tcW w:w="1101" w:type="dxa"/>
          </w:tcPr>
          <w:p w:rsidR="00984581" w:rsidRPr="009C657A" w:rsidRDefault="00984581" w:rsidP="00F12024">
            <w:pPr>
              <w:rPr>
                <w:szCs w:val="28"/>
              </w:rPr>
            </w:pPr>
            <w:r w:rsidRPr="009C657A">
              <w:rPr>
                <w:szCs w:val="28"/>
              </w:rPr>
              <w:t>2.3.2</w:t>
            </w:r>
          </w:p>
        </w:tc>
        <w:tc>
          <w:tcPr>
            <w:tcW w:w="8362" w:type="dxa"/>
          </w:tcPr>
          <w:p w:rsidR="00984581" w:rsidRPr="009C657A" w:rsidRDefault="00984581" w:rsidP="00F12024">
            <w:pPr>
              <w:ind w:right="-113"/>
              <w:rPr>
                <w:rFonts w:eastAsia="Calibri"/>
                <w:szCs w:val="28"/>
                <w:lang w:eastAsia="en-US"/>
              </w:rPr>
            </w:pPr>
            <w:r w:rsidRPr="009C657A">
              <w:rPr>
                <w:rFonts w:eastAsia="Calibri"/>
                <w:szCs w:val="28"/>
                <w:lang w:eastAsia="en-US"/>
              </w:rPr>
              <w:t>Характеристика системы водоснабжения</w:t>
            </w:r>
          </w:p>
        </w:tc>
        <w:tc>
          <w:tcPr>
            <w:tcW w:w="533" w:type="dxa"/>
          </w:tcPr>
          <w:p w:rsidR="00984581" w:rsidRPr="009C657A" w:rsidRDefault="00984581" w:rsidP="00F12024">
            <w:pPr>
              <w:ind w:left="-113" w:right="-113"/>
            </w:pPr>
          </w:p>
        </w:tc>
      </w:tr>
      <w:tr w:rsidR="00984581" w:rsidRPr="009C657A" w:rsidTr="00F12024">
        <w:tc>
          <w:tcPr>
            <w:tcW w:w="1101" w:type="dxa"/>
          </w:tcPr>
          <w:p w:rsidR="00984581" w:rsidRPr="009C657A" w:rsidRDefault="00984581" w:rsidP="00F12024">
            <w:pPr>
              <w:rPr>
                <w:szCs w:val="28"/>
              </w:rPr>
            </w:pPr>
            <w:r w:rsidRPr="009C657A">
              <w:rPr>
                <w:szCs w:val="28"/>
              </w:rPr>
              <w:t>2.3.3</w:t>
            </w:r>
          </w:p>
        </w:tc>
        <w:tc>
          <w:tcPr>
            <w:tcW w:w="8362" w:type="dxa"/>
          </w:tcPr>
          <w:p w:rsidR="00984581" w:rsidRPr="009C657A" w:rsidRDefault="00984581" w:rsidP="00F12024">
            <w:pPr>
              <w:ind w:right="-113"/>
              <w:rPr>
                <w:rFonts w:eastAsia="Calibri"/>
                <w:szCs w:val="28"/>
                <w:lang w:eastAsia="en-US"/>
              </w:rPr>
            </w:pPr>
            <w:r w:rsidRPr="009C657A">
              <w:rPr>
                <w:rFonts w:eastAsia="Calibri"/>
                <w:szCs w:val="28"/>
                <w:lang w:eastAsia="en-US"/>
              </w:rPr>
              <w:t>Балансы мощности и ресурса</w:t>
            </w:r>
          </w:p>
        </w:tc>
        <w:tc>
          <w:tcPr>
            <w:tcW w:w="533" w:type="dxa"/>
          </w:tcPr>
          <w:p w:rsidR="00984581" w:rsidRPr="009C657A" w:rsidRDefault="00984581" w:rsidP="00F12024">
            <w:pPr>
              <w:ind w:left="-113" w:right="-113"/>
            </w:pPr>
          </w:p>
        </w:tc>
      </w:tr>
      <w:tr w:rsidR="00984581" w:rsidRPr="009C657A" w:rsidTr="00F12024">
        <w:tc>
          <w:tcPr>
            <w:tcW w:w="1101" w:type="dxa"/>
          </w:tcPr>
          <w:p w:rsidR="00984581" w:rsidRPr="009C657A" w:rsidRDefault="00984581" w:rsidP="00F12024">
            <w:pPr>
              <w:rPr>
                <w:szCs w:val="28"/>
              </w:rPr>
            </w:pPr>
            <w:r w:rsidRPr="009C657A">
              <w:rPr>
                <w:szCs w:val="28"/>
              </w:rPr>
              <w:t>2.3.4</w:t>
            </w:r>
          </w:p>
        </w:tc>
        <w:tc>
          <w:tcPr>
            <w:tcW w:w="8362" w:type="dxa"/>
          </w:tcPr>
          <w:p w:rsidR="00984581" w:rsidRPr="009C657A" w:rsidRDefault="00984581" w:rsidP="00F12024">
            <w:pPr>
              <w:ind w:right="-113"/>
              <w:rPr>
                <w:rFonts w:eastAsia="Calibri"/>
                <w:szCs w:val="28"/>
                <w:lang w:eastAsia="en-US"/>
              </w:rPr>
            </w:pPr>
            <w:r w:rsidRPr="009C657A">
              <w:rPr>
                <w:rFonts w:eastAsia="Calibri"/>
                <w:szCs w:val="28"/>
                <w:lang w:eastAsia="en-US"/>
              </w:rPr>
              <w:t>Доля поставки ресурса по приборам учета</w:t>
            </w:r>
          </w:p>
        </w:tc>
        <w:tc>
          <w:tcPr>
            <w:tcW w:w="533" w:type="dxa"/>
          </w:tcPr>
          <w:p w:rsidR="00984581" w:rsidRPr="009C657A" w:rsidRDefault="00984581" w:rsidP="00F12024">
            <w:pPr>
              <w:ind w:left="-113" w:right="-113"/>
            </w:pPr>
          </w:p>
        </w:tc>
      </w:tr>
      <w:tr w:rsidR="00984581" w:rsidRPr="009C657A" w:rsidTr="00F12024">
        <w:tc>
          <w:tcPr>
            <w:tcW w:w="1101" w:type="dxa"/>
          </w:tcPr>
          <w:p w:rsidR="00984581" w:rsidRPr="009C657A" w:rsidRDefault="00984581" w:rsidP="00F12024">
            <w:pPr>
              <w:rPr>
                <w:szCs w:val="28"/>
              </w:rPr>
            </w:pPr>
            <w:r w:rsidRPr="009C657A">
              <w:rPr>
                <w:szCs w:val="28"/>
              </w:rPr>
              <w:t>2.3.5</w:t>
            </w:r>
          </w:p>
        </w:tc>
        <w:tc>
          <w:tcPr>
            <w:tcW w:w="8362" w:type="dxa"/>
          </w:tcPr>
          <w:p w:rsidR="00984581" w:rsidRPr="009C657A" w:rsidRDefault="00984581" w:rsidP="00F12024">
            <w:pPr>
              <w:ind w:right="-113"/>
              <w:rPr>
                <w:rFonts w:eastAsia="Calibri"/>
                <w:szCs w:val="28"/>
                <w:lang w:eastAsia="en-US"/>
              </w:rPr>
            </w:pPr>
            <w:r w:rsidRPr="009C657A">
              <w:rPr>
                <w:rFonts w:eastAsia="Calibri"/>
                <w:szCs w:val="28"/>
                <w:lang w:eastAsia="en-US"/>
              </w:rPr>
              <w:t>Зоны действия источников ресурсов</w:t>
            </w:r>
          </w:p>
        </w:tc>
        <w:tc>
          <w:tcPr>
            <w:tcW w:w="533" w:type="dxa"/>
          </w:tcPr>
          <w:p w:rsidR="00984581" w:rsidRPr="009C657A" w:rsidRDefault="00984581" w:rsidP="00F12024">
            <w:pPr>
              <w:ind w:left="-113" w:right="-113"/>
            </w:pPr>
          </w:p>
        </w:tc>
      </w:tr>
      <w:tr w:rsidR="00984581" w:rsidRPr="009C657A" w:rsidTr="00F12024">
        <w:tc>
          <w:tcPr>
            <w:tcW w:w="1101" w:type="dxa"/>
          </w:tcPr>
          <w:p w:rsidR="00984581" w:rsidRPr="009C657A" w:rsidRDefault="00984581" w:rsidP="00F12024">
            <w:pPr>
              <w:rPr>
                <w:szCs w:val="28"/>
              </w:rPr>
            </w:pPr>
            <w:r w:rsidRPr="009C657A">
              <w:rPr>
                <w:szCs w:val="28"/>
              </w:rPr>
              <w:t>2.3.6</w:t>
            </w:r>
          </w:p>
        </w:tc>
        <w:tc>
          <w:tcPr>
            <w:tcW w:w="8362" w:type="dxa"/>
          </w:tcPr>
          <w:p w:rsidR="00984581" w:rsidRPr="009C657A" w:rsidRDefault="00984581" w:rsidP="00F12024">
            <w:pPr>
              <w:ind w:right="-2"/>
              <w:rPr>
                <w:rFonts w:ascii="Consolas" w:hAnsi="Consolas" w:cs="Consolas"/>
                <w:sz w:val="21"/>
                <w:szCs w:val="21"/>
              </w:rPr>
            </w:pPr>
            <w:r w:rsidRPr="009C657A">
              <w:rPr>
                <w:rFonts w:cs="Consolas"/>
                <w:szCs w:val="28"/>
              </w:rPr>
              <w:t xml:space="preserve">Резервы и дефициты по зонам действия источников ресурсов и по муниципальному образованию </w:t>
            </w:r>
          </w:p>
        </w:tc>
        <w:tc>
          <w:tcPr>
            <w:tcW w:w="533" w:type="dxa"/>
          </w:tcPr>
          <w:p w:rsidR="00984581" w:rsidRPr="009C657A" w:rsidRDefault="00984581" w:rsidP="00F12024">
            <w:pPr>
              <w:ind w:left="-113" w:right="-113"/>
            </w:pPr>
          </w:p>
        </w:tc>
      </w:tr>
      <w:tr w:rsidR="00984581" w:rsidRPr="009C657A" w:rsidTr="00F12024">
        <w:tc>
          <w:tcPr>
            <w:tcW w:w="1101" w:type="dxa"/>
          </w:tcPr>
          <w:p w:rsidR="00984581" w:rsidRPr="009C657A" w:rsidRDefault="00984581" w:rsidP="00F12024">
            <w:pPr>
              <w:rPr>
                <w:szCs w:val="28"/>
              </w:rPr>
            </w:pPr>
            <w:r w:rsidRPr="009C657A">
              <w:rPr>
                <w:szCs w:val="28"/>
              </w:rPr>
              <w:t>2.3.7</w:t>
            </w:r>
          </w:p>
        </w:tc>
        <w:tc>
          <w:tcPr>
            <w:tcW w:w="8362" w:type="dxa"/>
          </w:tcPr>
          <w:p w:rsidR="00984581" w:rsidRPr="009C657A" w:rsidRDefault="00984581" w:rsidP="00F12024">
            <w:pPr>
              <w:ind w:right="-2"/>
              <w:rPr>
                <w:rFonts w:eastAsia="Calibri"/>
                <w:szCs w:val="28"/>
              </w:rPr>
            </w:pPr>
            <w:r w:rsidRPr="009C657A">
              <w:rPr>
                <w:rFonts w:eastAsia="Calibri"/>
                <w:szCs w:val="28"/>
              </w:rPr>
              <w:t xml:space="preserve">Надежность работы системы водоснабжения </w:t>
            </w:r>
          </w:p>
        </w:tc>
        <w:tc>
          <w:tcPr>
            <w:tcW w:w="533" w:type="dxa"/>
          </w:tcPr>
          <w:p w:rsidR="00984581" w:rsidRPr="009C657A" w:rsidRDefault="00984581" w:rsidP="00F12024">
            <w:pPr>
              <w:ind w:left="-113" w:right="-113"/>
            </w:pPr>
          </w:p>
        </w:tc>
      </w:tr>
      <w:tr w:rsidR="00984581" w:rsidRPr="009C657A" w:rsidTr="00F12024">
        <w:tc>
          <w:tcPr>
            <w:tcW w:w="1101" w:type="dxa"/>
          </w:tcPr>
          <w:p w:rsidR="00984581" w:rsidRPr="009C657A" w:rsidRDefault="00984581" w:rsidP="00F12024">
            <w:pPr>
              <w:rPr>
                <w:szCs w:val="28"/>
              </w:rPr>
            </w:pPr>
            <w:r w:rsidRPr="009C657A">
              <w:rPr>
                <w:szCs w:val="28"/>
              </w:rPr>
              <w:t>2.3.8</w:t>
            </w:r>
          </w:p>
        </w:tc>
        <w:tc>
          <w:tcPr>
            <w:tcW w:w="8362" w:type="dxa"/>
          </w:tcPr>
          <w:p w:rsidR="00984581" w:rsidRPr="009C657A" w:rsidRDefault="00984581" w:rsidP="00F12024">
            <w:pPr>
              <w:ind w:right="-113"/>
              <w:rPr>
                <w:rFonts w:eastAsia="Calibri"/>
                <w:szCs w:val="28"/>
                <w:lang w:eastAsia="en-US"/>
              </w:rPr>
            </w:pPr>
            <w:r w:rsidRPr="009C657A">
              <w:rPr>
                <w:rFonts w:eastAsia="Calibri"/>
                <w:szCs w:val="28"/>
                <w:lang w:eastAsia="en-US"/>
              </w:rPr>
              <w:t>Качество поставляемого ресурса</w:t>
            </w:r>
          </w:p>
        </w:tc>
        <w:tc>
          <w:tcPr>
            <w:tcW w:w="533" w:type="dxa"/>
          </w:tcPr>
          <w:p w:rsidR="00984581" w:rsidRPr="009C657A" w:rsidRDefault="00984581" w:rsidP="00F12024">
            <w:pPr>
              <w:ind w:left="-113" w:right="-113"/>
            </w:pPr>
          </w:p>
        </w:tc>
      </w:tr>
      <w:tr w:rsidR="00984581" w:rsidRPr="009C657A" w:rsidTr="00F12024">
        <w:tc>
          <w:tcPr>
            <w:tcW w:w="1101" w:type="dxa"/>
          </w:tcPr>
          <w:p w:rsidR="00984581" w:rsidRPr="009C657A" w:rsidRDefault="00984581" w:rsidP="00F12024">
            <w:pPr>
              <w:rPr>
                <w:szCs w:val="28"/>
              </w:rPr>
            </w:pPr>
            <w:r w:rsidRPr="009C657A">
              <w:rPr>
                <w:szCs w:val="28"/>
              </w:rPr>
              <w:t>2.3.9</w:t>
            </w:r>
          </w:p>
        </w:tc>
        <w:tc>
          <w:tcPr>
            <w:tcW w:w="8362" w:type="dxa"/>
          </w:tcPr>
          <w:p w:rsidR="00984581" w:rsidRPr="009C657A" w:rsidRDefault="00984581" w:rsidP="00F12024">
            <w:pPr>
              <w:ind w:right="-113"/>
              <w:rPr>
                <w:rFonts w:eastAsia="Calibri"/>
                <w:szCs w:val="28"/>
                <w:lang w:eastAsia="en-US"/>
              </w:rPr>
            </w:pPr>
            <w:r w:rsidRPr="009C657A">
              <w:rPr>
                <w:rFonts w:eastAsia="Calibri"/>
                <w:szCs w:val="28"/>
                <w:lang w:eastAsia="en-US"/>
              </w:rPr>
              <w:t>Воздействие на окружающую среду</w:t>
            </w:r>
          </w:p>
        </w:tc>
        <w:tc>
          <w:tcPr>
            <w:tcW w:w="533" w:type="dxa"/>
          </w:tcPr>
          <w:p w:rsidR="00984581" w:rsidRPr="009C657A" w:rsidRDefault="00984581" w:rsidP="00F12024">
            <w:pPr>
              <w:ind w:left="-113" w:right="-113"/>
            </w:pPr>
          </w:p>
        </w:tc>
      </w:tr>
      <w:tr w:rsidR="00984581" w:rsidRPr="009C657A" w:rsidTr="00F12024">
        <w:tc>
          <w:tcPr>
            <w:tcW w:w="1101" w:type="dxa"/>
          </w:tcPr>
          <w:p w:rsidR="00984581" w:rsidRPr="009C657A" w:rsidRDefault="00984581" w:rsidP="00F12024">
            <w:pPr>
              <w:rPr>
                <w:szCs w:val="28"/>
              </w:rPr>
            </w:pPr>
            <w:r w:rsidRPr="009C657A">
              <w:rPr>
                <w:szCs w:val="28"/>
              </w:rPr>
              <w:t>2.3.10</w:t>
            </w:r>
          </w:p>
        </w:tc>
        <w:tc>
          <w:tcPr>
            <w:tcW w:w="8362" w:type="dxa"/>
          </w:tcPr>
          <w:p w:rsidR="00984581" w:rsidRPr="009C657A" w:rsidRDefault="00984581" w:rsidP="00F12024">
            <w:pPr>
              <w:ind w:right="-113"/>
              <w:rPr>
                <w:rFonts w:eastAsia="Calibri"/>
                <w:szCs w:val="28"/>
                <w:lang w:eastAsia="en-US"/>
              </w:rPr>
            </w:pPr>
            <w:r w:rsidRPr="009C657A">
              <w:rPr>
                <w:rFonts w:eastAsia="Calibri"/>
                <w:szCs w:val="28"/>
                <w:lang w:eastAsia="en-US"/>
              </w:rPr>
              <w:t>Тарифы, плата за подключение (присоединение), структура себестоимости производства и транспорта ресурса</w:t>
            </w:r>
          </w:p>
        </w:tc>
        <w:tc>
          <w:tcPr>
            <w:tcW w:w="533" w:type="dxa"/>
          </w:tcPr>
          <w:p w:rsidR="00984581" w:rsidRPr="009C657A" w:rsidRDefault="00984581" w:rsidP="00F12024">
            <w:pPr>
              <w:ind w:left="-113" w:right="-113"/>
            </w:pPr>
          </w:p>
        </w:tc>
      </w:tr>
      <w:tr w:rsidR="00984581" w:rsidRPr="009C657A" w:rsidTr="00F12024">
        <w:tc>
          <w:tcPr>
            <w:tcW w:w="1101" w:type="dxa"/>
          </w:tcPr>
          <w:p w:rsidR="00984581" w:rsidRPr="009C657A" w:rsidRDefault="00984581" w:rsidP="00F12024">
            <w:pPr>
              <w:rPr>
                <w:szCs w:val="28"/>
              </w:rPr>
            </w:pPr>
            <w:r w:rsidRPr="009C657A">
              <w:rPr>
                <w:szCs w:val="28"/>
              </w:rPr>
              <w:t>2.4</w:t>
            </w:r>
          </w:p>
        </w:tc>
        <w:tc>
          <w:tcPr>
            <w:tcW w:w="8362" w:type="dxa"/>
          </w:tcPr>
          <w:p w:rsidR="00984581" w:rsidRPr="009C657A" w:rsidRDefault="00984581" w:rsidP="00F12024">
            <w:pPr>
              <w:ind w:right="-113"/>
              <w:rPr>
                <w:rFonts w:eastAsia="Calibri"/>
                <w:szCs w:val="28"/>
                <w:lang w:eastAsia="en-US"/>
              </w:rPr>
            </w:pPr>
            <w:r w:rsidRPr="009C657A">
              <w:rPr>
                <w:rFonts w:eastAsia="Calibri"/>
                <w:b/>
                <w:szCs w:val="28"/>
                <w:lang w:eastAsia="en-US"/>
              </w:rPr>
              <w:t>Анализ существующего состояния системы водоотведения</w:t>
            </w:r>
          </w:p>
        </w:tc>
        <w:tc>
          <w:tcPr>
            <w:tcW w:w="533" w:type="dxa"/>
            <w:tcBorders>
              <w:left w:val="nil"/>
            </w:tcBorders>
          </w:tcPr>
          <w:p w:rsidR="00984581" w:rsidRPr="009C657A" w:rsidRDefault="00984581" w:rsidP="00F12024">
            <w:pPr>
              <w:ind w:left="-113" w:right="-113"/>
            </w:pPr>
          </w:p>
        </w:tc>
      </w:tr>
      <w:tr w:rsidR="00984581" w:rsidRPr="009C657A" w:rsidTr="00F12024">
        <w:tc>
          <w:tcPr>
            <w:tcW w:w="1101" w:type="dxa"/>
          </w:tcPr>
          <w:p w:rsidR="00984581" w:rsidRPr="009C657A" w:rsidRDefault="00984581" w:rsidP="00F12024">
            <w:pPr>
              <w:rPr>
                <w:szCs w:val="28"/>
              </w:rPr>
            </w:pPr>
            <w:r w:rsidRPr="009C657A">
              <w:rPr>
                <w:szCs w:val="28"/>
              </w:rPr>
              <w:t>2.4.1</w:t>
            </w:r>
          </w:p>
        </w:tc>
        <w:tc>
          <w:tcPr>
            <w:tcW w:w="8362" w:type="dxa"/>
          </w:tcPr>
          <w:p w:rsidR="00984581" w:rsidRPr="009C657A" w:rsidRDefault="00984581" w:rsidP="00F12024">
            <w:pPr>
              <w:ind w:right="-113"/>
              <w:rPr>
                <w:rFonts w:eastAsia="Calibri"/>
                <w:b/>
                <w:szCs w:val="28"/>
                <w:lang w:eastAsia="en-US"/>
              </w:rPr>
            </w:pPr>
            <w:r w:rsidRPr="009C657A">
              <w:rPr>
                <w:rFonts w:cs="Consolas"/>
                <w:szCs w:val="28"/>
              </w:rPr>
              <w:t>Институциональная структура</w:t>
            </w:r>
          </w:p>
        </w:tc>
        <w:tc>
          <w:tcPr>
            <w:tcW w:w="533" w:type="dxa"/>
            <w:tcBorders>
              <w:left w:val="nil"/>
            </w:tcBorders>
          </w:tcPr>
          <w:p w:rsidR="00984581" w:rsidRPr="009C657A" w:rsidRDefault="00984581" w:rsidP="00F12024">
            <w:pPr>
              <w:ind w:left="-113" w:right="-113"/>
            </w:pPr>
          </w:p>
        </w:tc>
      </w:tr>
      <w:tr w:rsidR="00984581" w:rsidRPr="009C657A" w:rsidTr="00F12024">
        <w:tc>
          <w:tcPr>
            <w:tcW w:w="1101" w:type="dxa"/>
          </w:tcPr>
          <w:p w:rsidR="00984581" w:rsidRPr="009C657A" w:rsidRDefault="00984581" w:rsidP="00F12024">
            <w:pPr>
              <w:rPr>
                <w:szCs w:val="28"/>
              </w:rPr>
            </w:pPr>
            <w:r w:rsidRPr="009C657A">
              <w:rPr>
                <w:szCs w:val="28"/>
              </w:rPr>
              <w:t>2.4.2</w:t>
            </w:r>
          </w:p>
        </w:tc>
        <w:tc>
          <w:tcPr>
            <w:tcW w:w="8362" w:type="dxa"/>
          </w:tcPr>
          <w:p w:rsidR="00984581" w:rsidRPr="009C657A" w:rsidRDefault="00984581" w:rsidP="00F12024">
            <w:pPr>
              <w:ind w:right="-113"/>
              <w:rPr>
                <w:rFonts w:eastAsia="Calibri"/>
                <w:b/>
                <w:szCs w:val="28"/>
                <w:lang w:eastAsia="en-US"/>
              </w:rPr>
            </w:pPr>
            <w:r w:rsidRPr="009C657A">
              <w:rPr>
                <w:rFonts w:eastAsia="Calibri"/>
                <w:szCs w:val="28"/>
                <w:lang w:eastAsia="en-US"/>
              </w:rPr>
              <w:t>Характеристика системы водоотведения</w:t>
            </w:r>
          </w:p>
        </w:tc>
        <w:tc>
          <w:tcPr>
            <w:tcW w:w="533" w:type="dxa"/>
            <w:tcBorders>
              <w:left w:val="nil"/>
            </w:tcBorders>
          </w:tcPr>
          <w:p w:rsidR="00984581" w:rsidRPr="009C657A" w:rsidRDefault="00984581" w:rsidP="00F12024">
            <w:pPr>
              <w:ind w:left="-113" w:right="-113"/>
            </w:pPr>
          </w:p>
        </w:tc>
      </w:tr>
      <w:tr w:rsidR="00984581" w:rsidRPr="009C657A" w:rsidTr="00F12024">
        <w:tc>
          <w:tcPr>
            <w:tcW w:w="1101" w:type="dxa"/>
          </w:tcPr>
          <w:p w:rsidR="00984581" w:rsidRPr="009C657A" w:rsidRDefault="00984581" w:rsidP="00F12024">
            <w:pPr>
              <w:rPr>
                <w:szCs w:val="28"/>
              </w:rPr>
            </w:pPr>
            <w:r w:rsidRPr="009C657A">
              <w:rPr>
                <w:szCs w:val="28"/>
              </w:rPr>
              <w:t>2.4.3</w:t>
            </w:r>
          </w:p>
        </w:tc>
        <w:tc>
          <w:tcPr>
            <w:tcW w:w="8362" w:type="dxa"/>
          </w:tcPr>
          <w:p w:rsidR="00984581" w:rsidRPr="009C657A" w:rsidRDefault="00984581" w:rsidP="00F12024">
            <w:pPr>
              <w:ind w:right="-113"/>
              <w:rPr>
                <w:rFonts w:eastAsia="Calibri"/>
                <w:szCs w:val="28"/>
                <w:lang w:eastAsia="en-US"/>
              </w:rPr>
            </w:pPr>
            <w:r w:rsidRPr="009C657A">
              <w:rPr>
                <w:rFonts w:eastAsia="Calibri"/>
                <w:szCs w:val="28"/>
                <w:lang w:eastAsia="en-US"/>
              </w:rPr>
              <w:t>Балансы мощности и ресурса</w:t>
            </w:r>
          </w:p>
        </w:tc>
        <w:tc>
          <w:tcPr>
            <w:tcW w:w="533" w:type="dxa"/>
            <w:tcBorders>
              <w:left w:val="nil"/>
            </w:tcBorders>
          </w:tcPr>
          <w:p w:rsidR="00984581" w:rsidRPr="009C657A" w:rsidRDefault="00984581" w:rsidP="00F12024">
            <w:pPr>
              <w:ind w:left="-113" w:right="-113"/>
            </w:pPr>
          </w:p>
        </w:tc>
      </w:tr>
      <w:tr w:rsidR="00984581" w:rsidRPr="009C657A" w:rsidTr="00F12024">
        <w:tc>
          <w:tcPr>
            <w:tcW w:w="1101" w:type="dxa"/>
          </w:tcPr>
          <w:p w:rsidR="00984581" w:rsidRPr="009C657A" w:rsidRDefault="00984581" w:rsidP="00F12024">
            <w:pPr>
              <w:rPr>
                <w:szCs w:val="28"/>
              </w:rPr>
            </w:pPr>
            <w:r w:rsidRPr="009C657A">
              <w:rPr>
                <w:szCs w:val="28"/>
              </w:rPr>
              <w:t>2.4.4</w:t>
            </w:r>
          </w:p>
        </w:tc>
        <w:tc>
          <w:tcPr>
            <w:tcW w:w="8362" w:type="dxa"/>
          </w:tcPr>
          <w:p w:rsidR="00984581" w:rsidRPr="009C657A" w:rsidRDefault="00984581" w:rsidP="00F12024">
            <w:pPr>
              <w:ind w:right="-113"/>
              <w:rPr>
                <w:rFonts w:eastAsia="Calibri"/>
                <w:szCs w:val="28"/>
                <w:lang w:eastAsia="en-US"/>
              </w:rPr>
            </w:pPr>
            <w:r w:rsidRPr="009C657A">
              <w:rPr>
                <w:rFonts w:eastAsia="Calibri"/>
                <w:szCs w:val="28"/>
                <w:lang w:eastAsia="en-US"/>
              </w:rPr>
              <w:t>Доля поставки ресурса по приборам учета</w:t>
            </w:r>
          </w:p>
        </w:tc>
        <w:tc>
          <w:tcPr>
            <w:tcW w:w="533" w:type="dxa"/>
            <w:tcBorders>
              <w:left w:val="nil"/>
            </w:tcBorders>
          </w:tcPr>
          <w:p w:rsidR="00984581" w:rsidRPr="009C657A" w:rsidRDefault="00984581" w:rsidP="00F12024">
            <w:pPr>
              <w:ind w:left="-113" w:right="-113"/>
            </w:pPr>
          </w:p>
        </w:tc>
      </w:tr>
      <w:tr w:rsidR="00984581" w:rsidRPr="009C657A" w:rsidTr="00F12024">
        <w:tc>
          <w:tcPr>
            <w:tcW w:w="1101" w:type="dxa"/>
          </w:tcPr>
          <w:p w:rsidR="00984581" w:rsidRPr="009C657A" w:rsidRDefault="00984581" w:rsidP="00F12024">
            <w:pPr>
              <w:rPr>
                <w:szCs w:val="28"/>
              </w:rPr>
            </w:pPr>
            <w:r w:rsidRPr="009C657A">
              <w:rPr>
                <w:szCs w:val="28"/>
              </w:rPr>
              <w:t>2.4.5</w:t>
            </w:r>
          </w:p>
        </w:tc>
        <w:tc>
          <w:tcPr>
            <w:tcW w:w="8362" w:type="dxa"/>
          </w:tcPr>
          <w:p w:rsidR="00984581" w:rsidRPr="009C657A" w:rsidRDefault="00984581" w:rsidP="00F12024">
            <w:pPr>
              <w:ind w:right="-113"/>
              <w:rPr>
                <w:rFonts w:eastAsia="Calibri"/>
                <w:szCs w:val="28"/>
                <w:lang w:eastAsia="en-US"/>
              </w:rPr>
            </w:pPr>
            <w:r w:rsidRPr="009C657A">
              <w:rPr>
                <w:rFonts w:eastAsia="Calibri"/>
                <w:szCs w:val="28"/>
                <w:lang w:eastAsia="en-US"/>
              </w:rPr>
              <w:t>Зоны действия источников ресурсов</w:t>
            </w:r>
          </w:p>
        </w:tc>
        <w:tc>
          <w:tcPr>
            <w:tcW w:w="533" w:type="dxa"/>
            <w:tcBorders>
              <w:left w:val="nil"/>
            </w:tcBorders>
          </w:tcPr>
          <w:p w:rsidR="00984581" w:rsidRPr="009C657A" w:rsidRDefault="00984581" w:rsidP="00F12024">
            <w:pPr>
              <w:ind w:left="-113" w:right="-113"/>
            </w:pPr>
          </w:p>
        </w:tc>
      </w:tr>
      <w:tr w:rsidR="00984581" w:rsidRPr="009C657A" w:rsidTr="00F12024">
        <w:tc>
          <w:tcPr>
            <w:tcW w:w="1101" w:type="dxa"/>
          </w:tcPr>
          <w:p w:rsidR="00984581" w:rsidRPr="009C657A" w:rsidRDefault="00984581" w:rsidP="00F12024">
            <w:pPr>
              <w:rPr>
                <w:szCs w:val="28"/>
              </w:rPr>
            </w:pPr>
            <w:r w:rsidRPr="009C657A">
              <w:rPr>
                <w:szCs w:val="28"/>
              </w:rPr>
              <w:t>2.4.6</w:t>
            </w:r>
          </w:p>
        </w:tc>
        <w:tc>
          <w:tcPr>
            <w:tcW w:w="8362" w:type="dxa"/>
          </w:tcPr>
          <w:p w:rsidR="00984581" w:rsidRPr="009C657A" w:rsidRDefault="00984581" w:rsidP="00F12024">
            <w:pPr>
              <w:ind w:right="-2"/>
              <w:rPr>
                <w:rFonts w:ascii="Consolas" w:hAnsi="Consolas" w:cs="Consolas"/>
                <w:sz w:val="21"/>
                <w:szCs w:val="21"/>
              </w:rPr>
            </w:pPr>
            <w:r w:rsidRPr="009C657A">
              <w:rPr>
                <w:rFonts w:cs="Consolas"/>
                <w:szCs w:val="28"/>
              </w:rPr>
              <w:t xml:space="preserve">Резервы и дефициты по зонам действия источников ресурсов и по муниципальному образованию </w:t>
            </w:r>
          </w:p>
        </w:tc>
        <w:tc>
          <w:tcPr>
            <w:tcW w:w="533" w:type="dxa"/>
            <w:tcBorders>
              <w:left w:val="nil"/>
            </w:tcBorders>
          </w:tcPr>
          <w:p w:rsidR="00984581" w:rsidRPr="009C657A" w:rsidRDefault="00984581" w:rsidP="00F12024">
            <w:pPr>
              <w:ind w:left="-113" w:right="-113"/>
            </w:pPr>
          </w:p>
        </w:tc>
      </w:tr>
      <w:tr w:rsidR="00984581" w:rsidRPr="009C657A" w:rsidTr="00F12024">
        <w:tc>
          <w:tcPr>
            <w:tcW w:w="1101" w:type="dxa"/>
          </w:tcPr>
          <w:p w:rsidR="00984581" w:rsidRPr="009C657A" w:rsidRDefault="00984581" w:rsidP="00F12024">
            <w:pPr>
              <w:rPr>
                <w:szCs w:val="28"/>
              </w:rPr>
            </w:pPr>
            <w:r w:rsidRPr="009C657A">
              <w:rPr>
                <w:szCs w:val="28"/>
              </w:rPr>
              <w:t>2.4.7</w:t>
            </w:r>
          </w:p>
        </w:tc>
        <w:tc>
          <w:tcPr>
            <w:tcW w:w="8362" w:type="dxa"/>
          </w:tcPr>
          <w:p w:rsidR="00984581" w:rsidRPr="009C657A" w:rsidRDefault="00984581" w:rsidP="00F12024">
            <w:pPr>
              <w:ind w:right="-2"/>
              <w:rPr>
                <w:rFonts w:eastAsia="Calibri"/>
                <w:szCs w:val="28"/>
              </w:rPr>
            </w:pPr>
            <w:r w:rsidRPr="009C657A">
              <w:rPr>
                <w:rFonts w:eastAsia="Calibri"/>
                <w:szCs w:val="28"/>
              </w:rPr>
              <w:t xml:space="preserve">Надежность работы системы водоснабжения </w:t>
            </w:r>
          </w:p>
        </w:tc>
        <w:tc>
          <w:tcPr>
            <w:tcW w:w="533" w:type="dxa"/>
            <w:tcBorders>
              <w:left w:val="nil"/>
            </w:tcBorders>
          </w:tcPr>
          <w:p w:rsidR="00984581" w:rsidRPr="009C657A" w:rsidRDefault="00984581" w:rsidP="00F12024">
            <w:pPr>
              <w:ind w:left="-113" w:right="-113"/>
            </w:pPr>
          </w:p>
        </w:tc>
      </w:tr>
      <w:tr w:rsidR="00984581" w:rsidRPr="009C657A" w:rsidTr="00F12024">
        <w:tc>
          <w:tcPr>
            <w:tcW w:w="1101" w:type="dxa"/>
          </w:tcPr>
          <w:p w:rsidR="00984581" w:rsidRPr="009C657A" w:rsidRDefault="00984581" w:rsidP="00F12024">
            <w:pPr>
              <w:rPr>
                <w:szCs w:val="28"/>
              </w:rPr>
            </w:pPr>
            <w:r w:rsidRPr="009C657A">
              <w:rPr>
                <w:szCs w:val="28"/>
              </w:rPr>
              <w:t>2.4.8</w:t>
            </w:r>
          </w:p>
        </w:tc>
        <w:tc>
          <w:tcPr>
            <w:tcW w:w="8362" w:type="dxa"/>
          </w:tcPr>
          <w:p w:rsidR="00984581" w:rsidRPr="009C657A" w:rsidRDefault="00984581" w:rsidP="00F12024">
            <w:pPr>
              <w:ind w:right="-113"/>
              <w:rPr>
                <w:rFonts w:eastAsia="Calibri"/>
                <w:szCs w:val="28"/>
                <w:lang w:eastAsia="en-US"/>
              </w:rPr>
            </w:pPr>
            <w:r w:rsidRPr="009C657A">
              <w:rPr>
                <w:rFonts w:eastAsia="Calibri"/>
                <w:szCs w:val="28"/>
                <w:lang w:eastAsia="en-US"/>
              </w:rPr>
              <w:t>Качество поставляемого ресурса</w:t>
            </w:r>
          </w:p>
        </w:tc>
        <w:tc>
          <w:tcPr>
            <w:tcW w:w="533" w:type="dxa"/>
            <w:tcBorders>
              <w:left w:val="nil"/>
            </w:tcBorders>
          </w:tcPr>
          <w:p w:rsidR="00984581" w:rsidRPr="009C657A" w:rsidRDefault="00984581" w:rsidP="00F12024">
            <w:pPr>
              <w:ind w:left="-113" w:right="-113"/>
            </w:pPr>
          </w:p>
        </w:tc>
      </w:tr>
      <w:tr w:rsidR="00984581" w:rsidRPr="009C657A" w:rsidTr="00F12024">
        <w:tc>
          <w:tcPr>
            <w:tcW w:w="1101" w:type="dxa"/>
          </w:tcPr>
          <w:p w:rsidR="00984581" w:rsidRPr="009C657A" w:rsidRDefault="00984581" w:rsidP="00F12024">
            <w:pPr>
              <w:rPr>
                <w:szCs w:val="28"/>
              </w:rPr>
            </w:pPr>
            <w:r w:rsidRPr="009C657A">
              <w:rPr>
                <w:szCs w:val="28"/>
              </w:rPr>
              <w:t>2.4.9</w:t>
            </w:r>
          </w:p>
        </w:tc>
        <w:tc>
          <w:tcPr>
            <w:tcW w:w="8362" w:type="dxa"/>
          </w:tcPr>
          <w:p w:rsidR="00984581" w:rsidRPr="009C657A" w:rsidRDefault="00984581" w:rsidP="00F12024">
            <w:pPr>
              <w:ind w:right="-113"/>
              <w:rPr>
                <w:rFonts w:eastAsia="Calibri"/>
                <w:szCs w:val="28"/>
                <w:lang w:eastAsia="en-US"/>
              </w:rPr>
            </w:pPr>
            <w:r w:rsidRPr="009C657A">
              <w:rPr>
                <w:rFonts w:eastAsia="Calibri"/>
                <w:szCs w:val="28"/>
                <w:lang w:eastAsia="en-US"/>
              </w:rPr>
              <w:t>Воздействие на окружающую среду</w:t>
            </w:r>
          </w:p>
        </w:tc>
        <w:tc>
          <w:tcPr>
            <w:tcW w:w="533" w:type="dxa"/>
            <w:tcBorders>
              <w:left w:val="nil"/>
            </w:tcBorders>
          </w:tcPr>
          <w:p w:rsidR="00984581" w:rsidRPr="009C657A" w:rsidRDefault="00984581" w:rsidP="00F12024">
            <w:pPr>
              <w:ind w:left="-113" w:right="-113"/>
            </w:pPr>
          </w:p>
        </w:tc>
      </w:tr>
      <w:tr w:rsidR="00984581" w:rsidRPr="009C657A" w:rsidTr="00F12024">
        <w:tc>
          <w:tcPr>
            <w:tcW w:w="1101" w:type="dxa"/>
          </w:tcPr>
          <w:p w:rsidR="00984581" w:rsidRPr="009C657A" w:rsidRDefault="00984581" w:rsidP="00F12024">
            <w:pPr>
              <w:rPr>
                <w:szCs w:val="28"/>
              </w:rPr>
            </w:pPr>
            <w:r w:rsidRPr="009C657A">
              <w:rPr>
                <w:szCs w:val="28"/>
              </w:rPr>
              <w:t>2.4.10</w:t>
            </w:r>
          </w:p>
        </w:tc>
        <w:tc>
          <w:tcPr>
            <w:tcW w:w="8362" w:type="dxa"/>
          </w:tcPr>
          <w:p w:rsidR="00984581" w:rsidRPr="009C657A" w:rsidRDefault="00984581" w:rsidP="00F12024">
            <w:pPr>
              <w:ind w:right="-113"/>
              <w:rPr>
                <w:rFonts w:eastAsia="Calibri"/>
                <w:szCs w:val="28"/>
                <w:lang w:eastAsia="en-US"/>
              </w:rPr>
            </w:pPr>
            <w:r w:rsidRPr="009C657A">
              <w:rPr>
                <w:rFonts w:eastAsia="Calibri"/>
                <w:szCs w:val="28"/>
                <w:lang w:eastAsia="en-US"/>
              </w:rPr>
              <w:t>Тарифы, плата за подключение (присоединение), структура себестоимости производства и транспорта ресурса</w:t>
            </w:r>
          </w:p>
        </w:tc>
        <w:tc>
          <w:tcPr>
            <w:tcW w:w="533" w:type="dxa"/>
            <w:tcBorders>
              <w:left w:val="nil"/>
            </w:tcBorders>
          </w:tcPr>
          <w:p w:rsidR="00984581" w:rsidRPr="009C657A" w:rsidRDefault="00984581" w:rsidP="00F12024">
            <w:pPr>
              <w:ind w:left="-113" w:right="-113"/>
            </w:pPr>
          </w:p>
          <w:p w:rsidR="00984581" w:rsidRPr="009C657A" w:rsidRDefault="00984581" w:rsidP="00F12024">
            <w:pPr>
              <w:ind w:left="-113" w:right="-113"/>
            </w:pPr>
          </w:p>
        </w:tc>
      </w:tr>
      <w:tr w:rsidR="00984581" w:rsidRPr="009C657A" w:rsidTr="00F12024">
        <w:tc>
          <w:tcPr>
            <w:tcW w:w="1101" w:type="dxa"/>
          </w:tcPr>
          <w:p w:rsidR="00984581" w:rsidRPr="009C657A" w:rsidRDefault="00984581" w:rsidP="00F12024">
            <w:pPr>
              <w:rPr>
                <w:szCs w:val="28"/>
              </w:rPr>
            </w:pPr>
            <w:r w:rsidRPr="009C657A">
              <w:rPr>
                <w:szCs w:val="28"/>
              </w:rPr>
              <w:lastRenderedPageBreak/>
              <w:t>2.5</w:t>
            </w:r>
          </w:p>
        </w:tc>
        <w:tc>
          <w:tcPr>
            <w:tcW w:w="8362" w:type="dxa"/>
          </w:tcPr>
          <w:p w:rsidR="00984581" w:rsidRPr="009C657A" w:rsidRDefault="00984581" w:rsidP="00F12024">
            <w:pPr>
              <w:ind w:right="-113"/>
              <w:rPr>
                <w:rFonts w:eastAsia="Calibri"/>
                <w:szCs w:val="28"/>
                <w:lang w:eastAsia="en-US"/>
              </w:rPr>
            </w:pPr>
            <w:r w:rsidRPr="009C657A">
              <w:rPr>
                <w:rFonts w:eastAsia="Calibri"/>
                <w:b/>
                <w:szCs w:val="28"/>
                <w:lang w:eastAsia="en-US"/>
              </w:rPr>
              <w:t>Анализ существующего состояния системы теплоснабжения</w:t>
            </w:r>
          </w:p>
        </w:tc>
        <w:tc>
          <w:tcPr>
            <w:tcW w:w="533" w:type="dxa"/>
            <w:tcBorders>
              <w:left w:val="nil"/>
            </w:tcBorders>
          </w:tcPr>
          <w:p w:rsidR="00984581" w:rsidRPr="009C657A" w:rsidRDefault="00984581" w:rsidP="00F12024">
            <w:pPr>
              <w:ind w:left="-113" w:right="-113"/>
            </w:pPr>
          </w:p>
        </w:tc>
      </w:tr>
      <w:tr w:rsidR="00984581" w:rsidRPr="009C657A" w:rsidTr="00F12024">
        <w:tc>
          <w:tcPr>
            <w:tcW w:w="1101" w:type="dxa"/>
          </w:tcPr>
          <w:p w:rsidR="00984581" w:rsidRPr="009C657A" w:rsidRDefault="00984581" w:rsidP="00F12024">
            <w:pPr>
              <w:rPr>
                <w:szCs w:val="28"/>
              </w:rPr>
            </w:pPr>
            <w:r w:rsidRPr="009C657A">
              <w:rPr>
                <w:szCs w:val="28"/>
              </w:rPr>
              <w:t>2.5.1</w:t>
            </w:r>
          </w:p>
        </w:tc>
        <w:tc>
          <w:tcPr>
            <w:tcW w:w="8362" w:type="dxa"/>
          </w:tcPr>
          <w:p w:rsidR="00984581" w:rsidRPr="009C657A" w:rsidRDefault="00984581" w:rsidP="00F12024">
            <w:pPr>
              <w:ind w:right="-113"/>
              <w:rPr>
                <w:rFonts w:eastAsia="Calibri"/>
                <w:b/>
                <w:szCs w:val="28"/>
                <w:lang w:eastAsia="en-US"/>
              </w:rPr>
            </w:pPr>
            <w:r w:rsidRPr="009C657A">
              <w:rPr>
                <w:rFonts w:cs="Consolas"/>
                <w:szCs w:val="28"/>
              </w:rPr>
              <w:t>Институциональная структура</w:t>
            </w:r>
          </w:p>
        </w:tc>
        <w:tc>
          <w:tcPr>
            <w:tcW w:w="533" w:type="dxa"/>
            <w:tcBorders>
              <w:left w:val="nil"/>
            </w:tcBorders>
          </w:tcPr>
          <w:p w:rsidR="00984581" w:rsidRPr="009C657A" w:rsidRDefault="00984581" w:rsidP="00F12024">
            <w:pPr>
              <w:ind w:left="-113" w:right="-113"/>
            </w:pPr>
          </w:p>
        </w:tc>
      </w:tr>
      <w:tr w:rsidR="00984581" w:rsidRPr="009C657A" w:rsidTr="00F12024">
        <w:tc>
          <w:tcPr>
            <w:tcW w:w="1101" w:type="dxa"/>
          </w:tcPr>
          <w:p w:rsidR="00984581" w:rsidRPr="009C657A" w:rsidRDefault="00984581" w:rsidP="00F12024">
            <w:pPr>
              <w:rPr>
                <w:szCs w:val="28"/>
              </w:rPr>
            </w:pPr>
            <w:r w:rsidRPr="009C657A">
              <w:rPr>
                <w:szCs w:val="28"/>
              </w:rPr>
              <w:t>2.5.2</w:t>
            </w:r>
          </w:p>
        </w:tc>
        <w:tc>
          <w:tcPr>
            <w:tcW w:w="8362" w:type="dxa"/>
          </w:tcPr>
          <w:p w:rsidR="00984581" w:rsidRPr="009C657A" w:rsidRDefault="00984581" w:rsidP="00F12024">
            <w:pPr>
              <w:ind w:right="-113"/>
              <w:rPr>
                <w:rFonts w:eastAsia="Calibri"/>
                <w:b/>
                <w:szCs w:val="28"/>
                <w:lang w:eastAsia="en-US"/>
              </w:rPr>
            </w:pPr>
            <w:r w:rsidRPr="009C657A">
              <w:rPr>
                <w:rFonts w:eastAsia="Calibri"/>
                <w:szCs w:val="28"/>
                <w:lang w:eastAsia="en-US"/>
              </w:rPr>
              <w:t>Характеристика системы теплоснабжения</w:t>
            </w:r>
          </w:p>
        </w:tc>
        <w:tc>
          <w:tcPr>
            <w:tcW w:w="533" w:type="dxa"/>
            <w:tcBorders>
              <w:left w:val="nil"/>
            </w:tcBorders>
          </w:tcPr>
          <w:p w:rsidR="00984581" w:rsidRPr="009C657A" w:rsidRDefault="00984581" w:rsidP="00F12024">
            <w:pPr>
              <w:ind w:left="-113" w:right="-113"/>
            </w:pPr>
          </w:p>
        </w:tc>
      </w:tr>
      <w:tr w:rsidR="00984581" w:rsidRPr="009C657A" w:rsidTr="00F12024">
        <w:tc>
          <w:tcPr>
            <w:tcW w:w="1101" w:type="dxa"/>
          </w:tcPr>
          <w:p w:rsidR="00984581" w:rsidRPr="009C657A" w:rsidRDefault="00984581" w:rsidP="00F12024">
            <w:pPr>
              <w:rPr>
                <w:szCs w:val="28"/>
              </w:rPr>
            </w:pPr>
            <w:r w:rsidRPr="009C657A">
              <w:rPr>
                <w:szCs w:val="28"/>
              </w:rPr>
              <w:t>2.5.3</w:t>
            </w:r>
          </w:p>
        </w:tc>
        <w:tc>
          <w:tcPr>
            <w:tcW w:w="8362" w:type="dxa"/>
          </w:tcPr>
          <w:p w:rsidR="00984581" w:rsidRPr="009C657A" w:rsidRDefault="00984581" w:rsidP="00F12024">
            <w:pPr>
              <w:ind w:right="-113"/>
              <w:rPr>
                <w:rFonts w:eastAsia="Calibri"/>
                <w:szCs w:val="28"/>
                <w:lang w:eastAsia="en-US"/>
              </w:rPr>
            </w:pPr>
            <w:r w:rsidRPr="009C657A">
              <w:rPr>
                <w:rFonts w:eastAsia="Calibri"/>
                <w:szCs w:val="28"/>
                <w:lang w:eastAsia="en-US"/>
              </w:rPr>
              <w:t>Балансы мощности и ресурса</w:t>
            </w:r>
          </w:p>
        </w:tc>
        <w:tc>
          <w:tcPr>
            <w:tcW w:w="533" w:type="dxa"/>
            <w:tcBorders>
              <w:left w:val="nil"/>
            </w:tcBorders>
          </w:tcPr>
          <w:p w:rsidR="00984581" w:rsidRPr="009C657A" w:rsidRDefault="00984581" w:rsidP="00F12024">
            <w:pPr>
              <w:ind w:left="-113" w:right="-113"/>
            </w:pPr>
          </w:p>
        </w:tc>
      </w:tr>
      <w:tr w:rsidR="00984581" w:rsidRPr="009C657A" w:rsidTr="00F12024">
        <w:tc>
          <w:tcPr>
            <w:tcW w:w="1101" w:type="dxa"/>
          </w:tcPr>
          <w:p w:rsidR="00984581" w:rsidRPr="009C657A" w:rsidRDefault="00984581" w:rsidP="00F12024">
            <w:pPr>
              <w:rPr>
                <w:szCs w:val="28"/>
              </w:rPr>
            </w:pPr>
            <w:r w:rsidRPr="009C657A">
              <w:rPr>
                <w:szCs w:val="28"/>
              </w:rPr>
              <w:t>2.5.4</w:t>
            </w:r>
          </w:p>
        </w:tc>
        <w:tc>
          <w:tcPr>
            <w:tcW w:w="8362" w:type="dxa"/>
          </w:tcPr>
          <w:p w:rsidR="00984581" w:rsidRPr="009C657A" w:rsidRDefault="00984581" w:rsidP="00F12024">
            <w:pPr>
              <w:ind w:right="-113"/>
              <w:rPr>
                <w:rFonts w:eastAsia="Calibri"/>
                <w:szCs w:val="28"/>
                <w:lang w:eastAsia="en-US"/>
              </w:rPr>
            </w:pPr>
            <w:r w:rsidRPr="009C657A">
              <w:rPr>
                <w:rFonts w:eastAsia="Calibri"/>
                <w:szCs w:val="28"/>
                <w:lang w:eastAsia="en-US"/>
              </w:rPr>
              <w:t>Доля поставки ресурса по приборам учета</w:t>
            </w:r>
          </w:p>
        </w:tc>
        <w:tc>
          <w:tcPr>
            <w:tcW w:w="533" w:type="dxa"/>
            <w:tcBorders>
              <w:left w:val="nil"/>
            </w:tcBorders>
          </w:tcPr>
          <w:p w:rsidR="00984581" w:rsidRPr="009C657A" w:rsidRDefault="00984581" w:rsidP="00F12024">
            <w:pPr>
              <w:ind w:left="-113" w:right="-113"/>
            </w:pPr>
          </w:p>
        </w:tc>
      </w:tr>
      <w:tr w:rsidR="00984581" w:rsidRPr="009C657A" w:rsidTr="00F12024">
        <w:tc>
          <w:tcPr>
            <w:tcW w:w="1101" w:type="dxa"/>
          </w:tcPr>
          <w:p w:rsidR="00984581" w:rsidRPr="009C657A" w:rsidRDefault="00984581" w:rsidP="00F12024">
            <w:pPr>
              <w:rPr>
                <w:szCs w:val="28"/>
              </w:rPr>
            </w:pPr>
            <w:r w:rsidRPr="009C657A">
              <w:rPr>
                <w:szCs w:val="28"/>
              </w:rPr>
              <w:t>2.5.5</w:t>
            </w:r>
          </w:p>
        </w:tc>
        <w:tc>
          <w:tcPr>
            <w:tcW w:w="8362" w:type="dxa"/>
          </w:tcPr>
          <w:p w:rsidR="00984581" w:rsidRPr="009C657A" w:rsidRDefault="00984581" w:rsidP="00F12024">
            <w:pPr>
              <w:ind w:right="-113"/>
              <w:rPr>
                <w:rFonts w:eastAsia="Calibri"/>
                <w:szCs w:val="28"/>
                <w:lang w:eastAsia="en-US"/>
              </w:rPr>
            </w:pPr>
            <w:r w:rsidRPr="009C657A">
              <w:rPr>
                <w:rFonts w:eastAsia="Calibri"/>
                <w:szCs w:val="28"/>
                <w:lang w:eastAsia="en-US"/>
              </w:rPr>
              <w:t>Зоны действия источников ресурсов</w:t>
            </w:r>
          </w:p>
        </w:tc>
        <w:tc>
          <w:tcPr>
            <w:tcW w:w="533" w:type="dxa"/>
            <w:tcBorders>
              <w:left w:val="nil"/>
            </w:tcBorders>
          </w:tcPr>
          <w:p w:rsidR="00984581" w:rsidRPr="009C657A" w:rsidRDefault="00984581" w:rsidP="00F12024">
            <w:pPr>
              <w:ind w:left="-113" w:right="-113"/>
            </w:pPr>
          </w:p>
        </w:tc>
      </w:tr>
      <w:tr w:rsidR="00984581" w:rsidRPr="009C657A" w:rsidTr="00F12024">
        <w:tc>
          <w:tcPr>
            <w:tcW w:w="1101" w:type="dxa"/>
          </w:tcPr>
          <w:p w:rsidR="00984581" w:rsidRPr="009C657A" w:rsidRDefault="00984581" w:rsidP="00F12024">
            <w:pPr>
              <w:rPr>
                <w:szCs w:val="28"/>
              </w:rPr>
            </w:pPr>
            <w:r w:rsidRPr="009C657A">
              <w:rPr>
                <w:szCs w:val="28"/>
              </w:rPr>
              <w:t>2.5.6</w:t>
            </w:r>
          </w:p>
        </w:tc>
        <w:tc>
          <w:tcPr>
            <w:tcW w:w="8362" w:type="dxa"/>
          </w:tcPr>
          <w:p w:rsidR="00984581" w:rsidRPr="009C657A" w:rsidRDefault="00984581" w:rsidP="00F12024">
            <w:pPr>
              <w:ind w:right="-2"/>
              <w:rPr>
                <w:rFonts w:ascii="Consolas" w:hAnsi="Consolas" w:cs="Consolas"/>
                <w:sz w:val="21"/>
                <w:szCs w:val="21"/>
              </w:rPr>
            </w:pPr>
            <w:r w:rsidRPr="009C657A">
              <w:rPr>
                <w:rFonts w:cs="Consolas"/>
                <w:szCs w:val="28"/>
              </w:rPr>
              <w:t xml:space="preserve">Резервы и дефициты по зонам действия источников ресурсов и по муниципальному образованию </w:t>
            </w:r>
          </w:p>
        </w:tc>
        <w:tc>
          <w:tcPr>
            <w:tcW w:w="533" w:type="dxa"/>
            <w:tcBorders>
              <w:left w:val="nil"/>
            </w:tcBorders>
          </w:tcPr>
          <w:p w:rsidR="00984581" w:rsidRPr="009C657A" w:rsidRDefault="00984581" w:rsidP="00F12024">
            <w:pPr>
              <w:ind w:left="-113" w:right="-113"/>
            </w:pPr>
          </w:p>
        </w:tc>
      </w:tr>
      <w:tr w:rsidR="00984581" w:rsidRPr="009C657A" w:rsidTr="00F12024">
        <w:tc>
          <w:tcPr>
            <w:tcW w:w="1101" w:type="dxa"/>
          </w:tcPr>
          <w:p w:rsidR="00984581" w:rsidRPr="009C657A" w:rsidRDefault="00984581" w:rsidP="00F12024">
            <w:pPr>
              <w:rPr>
                <w:szCs w:val="28"/>
              </w:rPr>
            </w:pPr>
            <w:r w:rsidRPr="009C657A">
              <w:rPr>
                <w:szCs w:val="28"/>
              </w:rPr>
              <w:t>2.5.7</w:t>
            </w:r>
          </w:p>
        </w:tc>
        <w:tc>
          <w:tcPr>
            <w:tcW w:w="8362" w:type="dxa"/>
          </w:tcPr>
          <w:p w:rsidR="00984581" w:rsidRPr="009C657A" w:rsidRDefault="00984581" w:rsidP="00F12024">
            <w:pPr>
              <w:ind w:right="-2"/>
              <w:rPr>
                <w:rFonts w:eastAsia="Calibri"/>
                <w:szCs w:val="28"/>
              </w:rPr>
            </w:pPr>
            <w:r w:rsidRPr="009C657A">
              <w:rPr>
                <w:rFonts w:eastAsia="Calibri"/>
                <w:szCs w:val="28"/>
              </w:rPr>
              <w:t>Надежность работы системы теплоснабжения</w:t>
            </w:r>
          </w:p>
        </w:tc>
        <w:tc>
          <w:tcPr>
            <w:tcW w:w="533" w:type="dxa"/>
            <w:tcBorders>
              <w:left w:val="nil"/>
            </w:tcBorders>
          </w:tcPr>
          <w:p w:rsidR="00984581" w:rsidRPr="009C657A" w:rsidRDefault="00984581" w:rsidP="00F12024">
            <w:pPr>
              <w:ind w:left="-113" w:right="-113"/>
            </w:pPr>
          </w:p>
        </w:tc>
      </w:tr>
      <w:tr w:rsidR="00984581" w:rsidRPr="009C657A" w:rsidTr="00F12024">
        <w:tc>
          <w:tcPr>
            <w:tcW w:w="1101" w:type="dxa"/>
          </w:tcPr>
          <w:p w:rsidR="00984581" w:rsidRPr="009C657A" w:rsidRDefault="00984581" w:rsidP="00F12024">
            <w:pPr>
              <w:rPr>
                <w:szCs w:val="28"/>
              </w:rPr>
            </w:pPr>
            <w:r w:rsidRPr="009C657A">
              <w:rPr>
                <w:szCs w:val="28"/>
              </w:rPr>
              <w:t>2.5.8</w:t>
            </w:r>
          </w:p>
        </w:tc>
        <w:tc>
          <w:tcPr>
            <w:tcW w:w="8362" w:type="dxa"/>
          </w:tcPr>
          <w:p w:rsidR="00984581" w:rsidRPr="009C657A" w:rsidRDefault="00984581" w:rsidP="00F12024">
            <w:pPr>
              <w:ind w:right="-113"/>
              <w:rPr>
                <w:rFonts w:eastAsia="Calibri"/>
                <w:szCs w:val="28"/>
                <w:lang w:eastAsia="en-US"/>
              </w:rPr>
            </w:pPr>
            <w:r w:rsidRPr="009C657A">
              <w:rPr>
                <w:rFonts w:eastAsia="Calibri"/>
                <w:szCs w:val="28"/>
                <w:lang w:eastAsia="en-US"/>
              </w:rPr>
              <w:t>Качество поставляемого ресурса</w:t>
            </w:r>
          </w:p>
        </w:tc>
        <w:tc>
          <w:tcPr>
            <w:tcW w:w="533" w:type="dxa"/>
            <w:tcBorders>
              <w:left w:val="nil"/>
            </w:tcBorders>
          </w:tcPr>
          <w:p w:rsidR="00984581" w:rsidRPr="009C657A" w:rsidRDefault="00984581" w:rsidP="00F12024">
            <w:pPr>
              <w:ind w:left="-113" w:right="-113"/>
            </w:pPr>
          </w:p>
        </w:tc>
      </w:tr>
      <w:tr w:rsidR="00984581" w:rsidRPr="009C657A" w:rsidTr="00F12024">
        <w:tc>
          <w:tcPr>
            <w:tcW w:w="1101" w:type="dxa"/>
          </w:tcPr>
          <w:p w:rsidR="00984581" w:rsidRPr="009C657A" w:rsidRDefault="00984581" w:rsidP="00F12024">
            <w:pPr>
              <w:rPr>
                <w:szCs w:val="28"/>
              </w:rPr>
            </w:pPr>
            <w:r w:rsidRPr="009C657A">
              <w:rPr>
                <w:szCs w:val="28"/>
              </w:rPr>
              <w:t>2.5.9</w:t>
            </w:r>
          </w:p>
        </w:tc>
        <w:tc>
          <w:tcPr>
            <w:tcW w:w="8362" w:type="dxa"/>
          </w:tcPr>
          <w:p w:rsidR="00984581" w:rsidRPr="009C657A" w:rsidRDefault="00984581" w:rsidP="00F12024">
            <w:pPr>
              <w:ind w:right="-113"/>
              <w:rPr>
                <w:rFonts w:eastAsia="Calibri"/>
                <w:szCs w:val="28"/>
                <w:lang w:eastAsia="en-US"/>
              </w:rPr>
            </w:pPr>
            <w:r w:rsidRPr="009C657A">
              <w:rPr>
                <w:rFonts w:eastAsia="Calibri"/>
                <w:szCs w:val="28"/>
                <w:lang w:eastAsia="en-US"/>
              </w:rPr>
              <w:t>Воздействие на окружающую среду</w:t>
            </w:r>
          </w:p>
        </w:tc>
        <w:tc>
          <w:tcPr>
            <w:tcW w:w="533" w:type="dxa"/>
            <w:tcBorders>
              <w:left w:val="nil"/>
            </w:tcBorders>
          </w:tcPr>
          <w:p w:rsidR="00984581" w:rsidRPr="009C657A" w:rsidRDefault="00984581" w:rsidP="00F12024">
            <w:pPr>
              <w:ind w:left="-113" w:right="-113"/>
            </w:pPr>
          </w:p>
        </w:tc>
      </w:tr>
      <w:tr w:rsidR="00984581" w:rsidRPr="009C657A" w:rsidTr="00F12024">
        <w:tc>
          <w:tcPr>
            <w:tcW w:w="1101" w:type="dxa"/>
          </w:tcPr>
          <w:p w:rsidR="00984581" w:rsidRPr="009C657A" w:rsidRDefault="00984581" w:rsidP="00F12024">
            <w:pPr>
              <w:rPr>
                <w:szCs w:val="28"/>
              </w:rPr>
            </w:pPr>
            <w:r w:rsidRPr="009C657A">
              <w:rPr>
                <w:szCs w:val="28"/>
              </w:rPr>
              <w:t>2.5.10</w:t>
            </w:r>
          </w:p>
        </w:tc>
        <w:tc>
          <w:tcPr>
            <w:tcW w:w="8362" w:type="dxa"/>
          </w:tcPr>
          <w:p w:rsidR="00984581" w:rsidRPr="009C657A" w:rsidRDefault="00984581" w:rsidP="00F12024">
            <w:pPr>
              <w:ind w:right="-113"/>
              <w:rPr>
                <w:rFonts w:eastAsia="Calibri"/>
                <w:szCs w:val="28"/>
                <w:lang w:eastAsia="en-US"/>
              </w:rPr>
            </w:pPr>
            <w:r w:rsidRPr="009C657A">
              <w:rPr>
                <w:rFonts w:eastAsia="Calibri"/>
                <w:szCs w:val="28"/>
                <w:lang w:eastAsia="en-US"/>
              </w:rPr>
              <w:t>Тарифы, плата за подключение (присоединение), структура себестоимости производства и транспорта ресурса</w:t>
            </w:r>
          </w:p>
        </w:tc>
        <w:tc>
          <w:tcPr>
            <w:tcW w:w="533" w:type="dxa"/>
            <w:tcBorders>
              <w:left w:val="nil"/>
            </w:tcBorders>
          </w:tcPr>
          <w:p w:rsidR="00984581" w:rsidRPr="009C657A" w:rsidRDefault="00984581" w:rsidP="00F12024">
            <w:pPr>
              <w:ind w:left="-113" w:right="-113"/>
            </w:pPr>
          </w:p>
        </w:tc>
      </w:tr>
      <w:tr w:rsidR="00984581" w:rsidRPr="009C657A" w:rsidTr="00F12024">
        <w:tc>
          <w:tcPr>
            <w:tcW w:w="1101" w:type="dxa"/>
          </w:tcPr>
          <w:p w:rsidR="00984581" w:rsidRPr="009C657A" w:rsidRDefault="00984581" w:rsidP="00F12024">
            <w:pPr>
              <w:rPr>
                <w:szCs w:val="28"/>
              </w:rPr>
            </w:pPr>
            <w:r w:rsidRPr="009C657A">
              <w:rPr>
                <w:szCs w:val="28"/>
              </w:rPr>
              <w:t>2.6</w:t>
            </w:r>
          </w:p>
        </w:tc>
        <w:tc>
          <w:tcPr>
            <w:tcW w:w="8362" w:type="dxa"/>
          </w:tcPr>
          <w:p w:rsidR="00984581" w:rsidRPr="009C657A" w:rsidRDefault="00984581" w:rsidP="00F12024">
            <w:pPr>
              <w:ind w:right="-113"/>
              <w:rPr>
                <w:rFonts w:eastAsia="Calibri"/>
                <w:b/>
                <w:szCs w:val="28"/>
                <w:lang w:eastAsia="en-US"/>
              </w:rPr>
            </w:pPr>
            <w:r w:rsidRPr="009C657A">
              <w:rPr>
                <w:rFonts w:eastAsia="Calibri"/>
                <w:b/>
                <w:szCs w:val="28"/>
              </w:rPr>
              <w:t>Анализ существующего состояния системы сбора и утилизации ТКО</w:t>
            </w:r>
          </w:p>
        </w:tc>
        <w:tc>
          <w:tcPr>
            <w:tcW w:w="533" w:type="dxa"/>
            <w:tcBorders>
              <w:left w:val="nil"/>
            </w:tcBorders>
          </w:tcPr>
          <w:p w:rsidR="00984581" w:rsidRPr="009C657A" w:rsidRDefault="00984581" w:rsidP="00F12024">
            <w:pPr>
              <w:ind w:left="-113" w:right="-113"/>
            </w:pPr>
          </w:p>
        </w:tc>
      </w:tr>
      <w:tr w:rsidR="00984581" w:rsidRPr="009C657A" w:rsidTr="00F12024">
        <w:trPr>
          <w:trHeight w:val="517"/>
        </w:trPr>
        <w:tc>
          <w:tcPr>
            <w:tcW w:w="1101" w:type="dxa"/>
          </w:tcPr>
          <w:p w:rsidR="00984581" w:rsidRPr="009C657A" w:rsidRDefault="00984581" w:rsidP="00F12024">
            <w:pPr>
              <w:rPr>
                <w:szCs w:val="28"/>
              </w:rPr>
            </w:pPr>
            <w:r w:rsidRPr="009C657A">
              <w:rPr>
                <w:szCs w:val="28"/>
              </w:rPr>
              <w:t>2.6.1</w:t>
            </w:r>
          </w:p>
        </w:tc>
        <w:tc>
          <w:tcPr>
            <w:tcW w:w="8362" w:type="dxa"/>
          </w:tcPr>
          <w:p w:rsidR="00984581" w:rsidRPr="009C657A" w:rsidRDefault="00984581" w:rsidP="00F12024">
            <w:pPr>
              <w:keepNext/>
              <w:keepLines/>
              <w:outlineLvl w:val="1"/>
              <w:rPr>
                <w:rFonts w:eastAsia="Calibri"/>
                <w:szCs w:val="28"/>
              </w:rPr>
            </w:pPr>
            <w:r w:rsidRPr="009C657A">
              <w:rPr>
                <w:rFonts w:eastAsia="Calibri"/>
                <w:szCs w:val="28"/>
              </w:rPr>
              <w:t>Характеристика системы захоронения твердых коммунальных отходов (ТКО)</w:t>
            </w:r>
          </w:p>
        </w:tc>
        <w:tc>
          <w:tcPr>
            <w:tcW w:w="533" w:type="dxa"/>
            <w:tcBorders>
              <w:left w:val="nil"/>
            </w:tcBorders>
          </w:tcPr>
          <w:p w:rsidR="00984581" w:rsidRPr="009C657A" w:rsidRDefault="00984581" w:rsidP="00F12024">
            <w:pPr>
              <w:ind w:left="-113" w:right="-113"/>
            </w:pPr>
          </w:p>
        </w:tc>
      </w:tr>
      <w:tr w:rsidR="00984581" w:rsidRPr="009C657A" w:rsidTr="00F12024">
        <w:tc>
          <w:tcPr>
            <w:tcW w:w="1101" w:type="dxa"/>
          </w:tcPr>
          <w:p w:rsidR="00984581" w:rsidRPr="009C657A" w:rsidRDefault="00984581" w:rsidP="00F12024">
            <w:pPr>
              <w:rPr>
                <w:szCs w:val="28"/>
              </w:rPr>
            </w:pPr>
            <w:r w:rsidRPr="009C657A">
              <w:rPr>
                <w:szCs w:val="28"/>
              </w:rPr>
              <w:t>2.6.2</w:t>
            </w:r>
          </w:p>
        </w:tc>
        <w:tc>
          <w:tcPr>
            <w:tcW w:w="8362" w:type="dxa"/>
          </w:tcPr>
          <w:p w:rsidR="00984581" w:rsidRPr="009C657A" w:rsidRDefault="00984581" w:rsidP="00F12024">
            <w:pPr>
              <w:ind w:right="-113"/>
              <w:rPr>
                <w:rFonts w:eastAsia="Calibri"/>
                <w:szCs w:val="28"/>
                <w:lang w:eastAsia="en-US"/>
              </w:rPr>
            </w:pPr>
            <w:r w:rsidRPr="009C657A">
              <w:rPr>
                <w:rFonts w:eastAsia="Calibri"/>
                <w:szCs w:val="28"/>
                <w:lang w:eastAsia="en-US"/>
              </w:rPr>
              <w:t>Влияние на окружающую среду</w:t>
            </w:r>
          </w:p>
        </w:tc>
        <w:tc>
          <w:tcPr>
            <w:tcW w:w="533" w:type="dxa"/>
            <w:tcBorders>
              <w:left w:val="nil"/>
            </w:tcBorders>
          </w:tcPr>
          <w:p w:rsidR="00984581" w:rsidRPr="009C657A" w:rsidRDefault="00984581" w:rsidP="00F12024">
            <w:pPr>
              <w:ind w:left="-113" w:right="-113"/>
            </w:pPr>
          </w:p>
        </w:tc>
      </w:tr>
      <w:tr w:rsidR="00984581" w:rsidRPr="009C657A" w:rsidTr="00F12024">
        <w:tc>
          <w:tcPr>
            <w:tcW w:w="1101" w:type="dxa"/>
          </w:tcPr>
          <w:p w:rsidR="00984581" w:rsidRPr="009C657A" w:rsidRDefault="00984581" w:rsidP="00F12024">
            <w:pPr>
              <w:rPr>
                <w:szCs w:val="28"/>
              </w:rPr>
            </w:pPr>
            <w:r w:rsidRPr="009C657A">
              <w:rPr>
                <w:szCs w:val="28"/>
              </w:rPr>
              <w:t>2.6.3</w:t>
            </w:r>
          </w:p>
        </w:tc>
        <w:tc>
          <w:tcPr>
            <w:tcW w:w="8362" w:type="dxa"/>
          </w:tcPr>
          <w:p w:rsidR="00984581" w:rsidRPr="009C657A" w:rsidRDefault="00984581" w:rsidP="00F12024">
            <w:pPr>
              <w:ind w:right="-113"/>
              <w:rPr>
                <w:rFonts w:eastAsia="Calibri"/>
                <w:szCs w:val="28"/>
                <w:lang w:eastAsia="en-US"/>
              </w:rPr>
            </w:pPr>
            <w:r w:rsidRPr="009C657A">
              <w:rPr>
                <w:rFonts w:eastAsia="Calibri"/>
                <w:szCs w:val="28"/>
                <w:lang w:eastAsia="en-US"/>
              </w:rPr>
              <w:t>Расчет перспективных количеств образующихся отходов</w:t>
            </w:r>
          </w:p>
        </w:tc>
        <w:tc>
          <w:tcPr>
            <w:tcW w:w="533" w:type="dxa"/>
          </w:tcPr>
          <w:p w:rsidR="00984581" w:rsidRPr="009C657A" w:rsidRDefault="00984581" w:rsidP="00F12024">
            <w:pPr>
              <w:ind w:left="-113" w:right="-113"/>
            </w:pPr>
          </w:p>
        </w:tc>
      </w:tr>
      <w:tr w:rsidR="00984581" w:rsidRPr="009C657A" w:rsidTr="00F12024">
        <w:tc>
          <w:tcPr>
            <w:tcW w:w="1101" w:type="dxa"/>
          </w:tcPr>
          <w:p w:rsidR="00984581" w:rsidRPr="009C657A" w:rsidRDefault="00984581" w:rsidP="00F12024">
            <w:pPr>
              <w:rPr>
                <w:szCs w:val="28"/>
              </w:rPr>
            </w:pPr>
            <w:r w:rsidRPr="009C657A">
              <w:rPr>
                <w:szCs w:val="28"/>
              </w:rPr>
              <w:t>2.6.4</w:t>
            </w:r>
          </w:p>
        </w:tc>
        <w:tc>
          <w:tcPr>
            <w:tcW w:w="8362" w:type="dxa"/>
          </w:tcPr>
          <w:p w:rsidR="00984581" w:rsidRPr="009C657A" w:rsidRDefault="00984581" w:rsidP="00F12024">
            <w:pPr>
              <w:ind w:right="-113"/>
              <w:rPr>
                <w:rFonts w:eastAsia="Calibri"/>
                <w:szCs w:val="28"/>
                <w:lang w:eastAsia="en-US"/>
              </w:rPr>
            </w:pPr>
            <w:r w:rsidRPr="009C657A">
              <w:rPr>
                <w:rFonts w:eastAsia="Calibri"/>
                <w:szCs w:val="28"/>
                <w:lang w:eastAsia="en-US"/>
              </w:rPr>
              <w:t>Анализ существующего положения территориальной схемы обращения с отходами</w:t>
            </w:r>
          </w:p>
        </w:tc>
        <w:tc>
          <w:tcPr>
            <w:tcW w:w="533" w:type="dxa"/>
          </w:tcPr>
          <w:p w:rsidR="00984581" w:rsidRPr="009C657A" w:rsidRDefault="00984581" w:rsidP="00F12024">
            <w:pPr>
              <w:ind w:left="-113" w:right="-113"/>
            </w:pPr>
          </w:p>
        </w:tc>
      </w:tr>
      <w:tr w:rsidR="00984581" w:rsidRPr="009C657A" w:rsidTr="00F12024">
        <w:tc>
          <w:tcPr>
            <w:tcW w:w="1101" w:type="dxa"/>
          </w:tcPr>
          <w:p w:rsidR="00984581" w:rsidRPr="009C657A" w:rsidRDefault="00984581" w:rsidP="00F12024">
            <w:pPr>
              <w:rPr>
                <w:szCs w:val="28"/>
              </w:rPr>
            </w:pPr>
            <w:r w:rsidRPr="009C657A">
              <w:rPr>
                <w:szCs w:val="28"/>
              </w:rPr>
              <w:t>2.6.5</w:t>
            </w:r>
          </w:p>
        </w:tc>
        <w:tc>
          <w:tcPr>
            <w:tcW w:w="8362" w:type="dxa"/>
          </w:tcPr>
          <w:p w:rsidR="00984581" w:rsidRPr="009C657A" w:rsidRDefault="00984581" w:rsidP="00F12024">
            <w:pPr>
              <w:ind w:right="-2"/>
              <w:rPr>
                <w:rFonts w:eastAsia="Calibri"/>
                <w:szCs w:val="28"/>
              </w:rPr>
            </w:pPr>
            <w:r w:rsidRPr="009C657A">
              <w:rPr>
                <w:rFonts w:eastAsia="Calibri"/>
                <w:szCs w:val="28"/>
              </w:rPr>
              <w:t xml:space="preserve">Предложения по модернизации систем сбора, транспортировки и сортировки отходов </w:t>
            </w:r>
          </w:p>
        </w:tc>
        <w:tc>
          <w:tcPr>
            <w:tcW w:w="533" w:type="dxa"/>
          </w:tcPr>
          <w:p w:rsidR="00984581" w:rsidRPr="009C657A" w:rsidRDefault="00984581" w:rsidP="00F12024">
            <w:pPr>
              <w:ind w:left="-113" w:right="-113"/>
            </w:pPr>
          </w:p>
        </w:tc>
      </w:tr>
      <w:tr w:rsidR="00984581" w:rsidRPr="009C657A" w:rsidTr="00F12024">
        <w:tc>
          <w:tcPr>
            <w:tcW w:w="1101" w:type="dxa"/>
          </w:tcPr>
          <w:p w:rsidR="00984581" w:rsidRPr="009C657A" w:rsidRDefault="00984581" w:rsidP="00F12024">
            <w:pPr>
              <w:rPr>
                <w:szCs w:val="28"/>
              </w:rPr>
            </w:pPr>
            <w:r w:rsidRPr="009C657A">
              <w:rPr>
                <w:szCs w:val="28"/>
                <w:lang w:val="en-US"/>
              </w:rPr>
              <w:t>III</w:t>
            </w:r>
            <w:r w:rsidRPr="009C657A">
              <w:rPr>
                <w:szCs w:val="28"/>
              </w:rPr>
              <w:t>.</w:t>
            </w:r>
          </w:p>
        </w:tc>
        <w:tc>
          <w:tcPr>
            <w:tcW w:w="8362" w:type="dxa"/>
          </w:tcPr>
          <w:p w:rsidR="00984581" w:rsidRPr="009C657A" w:rsidRDefault="00984581" w:rsidP="00F12024">
            <w:pPr>
              <w:ind w:left="33" w:right="170"/>
              <w:rPr>
                <w:b/>
                <w:szCs w:val="28"/>
              </w:rPr>
            </w:pPr>
            <w:r w:rsidRPr="009C657A">
              <w:rPr>
                <w:b/>
                <w:szCs w:val="28"/>
              </w:rPr>
              <w:t xml:space="preserve">Перспективы развития Октябрьского сельсовета и прогноз спроса на коммунальные ресурсы </w:t>
            </w:r>
          </w:p>
        </w:tc>
        <w:tc>
          <w:tcPr>
            <w:tcW w:w="533" w:type="dxa"/>
          </w:tcPr>
          <w:p w:rsidR="00984581" w:rsidRPr="009C657A" w:rsidRDefault="00984581" w:rsidP="00F12024">
            <w:pPr>
              <w:ind w:left="-107" w:right="-113"/>
            </w:pPr>
          </w:p>
        </w:tc>
      </w:tr>
      <w:tr w:rsidR="00984581" w:rsidRPr="009C657A" w:rsidTr="00F12024">
        <w:tc>
          <w:tcPr>
            <w:tcW w:w="1101" w:type="dxa"/>
          </w:tcPr>
          <w:p w:rsidR="00984581" w:rsidRPr="009C657A" w:rsidRDefault="00984581" w:rsidP="00F12024">
            <w:pPr>
              <w:rPr>
                <w:szCs w:val="28"/>
              </w:rPr>
            </w:pPr>
            <w:r w:rsidRPr="009C657A">
              <w:rPr>
                <w:szCs w:val="28"/>
              </w:rPr>
              <w:t>3.1</w:t>
            </w:r>
          </w:p>
        </w:tc>
        <w:tc>
          <w:tcPr>
            <w:tcW w:w="8362" w:type="dxa"/>
          </w:tcPr>
          <w:p w:rsidR="00984581" w:rsidRPr="009C657A" w:rsidRDefault="00984581" w:rsidP="00F12024">
            <w:pPr>
              <w:ind w:right="-113"/>
              <w:rPr>
                <w:szCs w:val="28"/>
              </w:rPr>
            </w:pPr>
            <w:r w:rsidRPr="009C657A">
              <w:rPr>
                <w:rFonts w:eastAsia="Calibri"/>
                <w:szCs w:val="28"/>
                <w:lang w:eastAsia="en-US"/>
              </w:rPr>
              <w:t>Количественное определение перспективных показателей развития поселения</w:t>
            </w:r>
          </w:p>
        </w:tc>
        <w:tc>
          <w:tcPr>
            <w:tcW w:w="533" w:type="dxa"/>
          </w:tcPr>
          <w:p w:rsidR="00984581" w:rsidRPr="009C657A" w:rsidRDefault="00984581" w:rsidP="00F12024">
            <w:pPr>
              <w:ind w:left="-113" w:right="-113"/>
            </w:pPr>
          </w:p>
        </w:tc>
      </w:tr>
      <w:tr w:rsidR="00984581" w:rsidRPr="009C657A" w:rsidTr="00F12024">
        <w:tc>
          <w:tcPr>
            <w:tcW w:w="1101" w:type="dxa"/>
          </w:tcPr>
          <w:p w:rsidR="00984581" w:rsidRPr="009C657A" w:rsidRDefault="00984581" w:rsidP="00F12024">
            <w:pPr>
              <w:rPr>
                <w:szCs w:val="28"/>
              </w:rPr>
            </w:pPr>
            <w:r w:rsidRPr="009C657A">
              <w:rPr>
                <w:szCs w:val="28"/>
              </w:rPr>
              <w:t>3.2</w:t>
            </w:r>
          </w:p>
        </w:tc>
        <w:tc>
          <w:tcPr>
            <w:tcW w:w="8362" w:type="dxa"/>
          </w:tcPr>
          <w:p w:rsidR="00984581" w:rsidRPr="009C657A" w:rsidRDefault="00984581" w:rsidP="00F12024">
            <w:pPr>
              <w:ind w:right="-113"/>
              <w:rPr>
                <w:szCs w:val="28"/>
              </w:rPr>
            </w:pPr>
            <w:r w:rsidRPr="009C657A">
              <w:rPr>
                <w:rFonts w:eastAsia="Calibri" w:cs="Consolas"/>
                <w:szCs w:val="28"/>
                <w:lang w:eastAsia="en-US"/>
              </w:rPr>
              <w:t>Прогноз спроса на коммунальные ресурсы</w:t>
            </w:r>
          </w:p>
        </w:tc>
        <w:tc>
          <w:tcPr>
            <w:tcW w:w="533" w:type="dxa"/>
          </w:tcPr>
          <w:p w:rsidR="00984581" w:rsidRPr="009C657A" w:rsidRDefault="00984581" w:rsidP="00F12024">
            <w:pPr>
              <w:ind w:left="-113" w:right="-113"/>
            </w:pPr>
          </w:p>
        </w:tc>
      </w:tr>
      <w:tr w:rsidR="00984581" w:rsidRPr="009C657A" w:rsidTr="00F12024">
        <w:tc>
          <w:tcPr>
            <w:tcW w:w="1101" w:type="dxa"/>
          </w:tcPr>
          <w:p w:rsidR="00984581" w:rsidRPr="009C657A" w:rsidRDefault="00984581" w:rsidP="00F12024">
            <w:pPr>
              <w:rPr>
                <w:szCs w:val="28"/>
              </w:rPr>
            </w:pPr>
            <w:r w:rsidRPr="009C657A">
              <w:rPr>
                <w:szCs w:val="28"/>
                <w:lang w:val="en-US"/>
              </w:rPr>
              <w:t>IV</w:t>
            </w:r>
            <w:r w:rsidRPr="009C657A">
              <w:rPr>
                <w:szCs w:val="28"/>
              </w:rPr>
              <w:t>.</w:t>
            </w:r>
          </w:p>
        </w:tc>
        <w:tc>
          <w:tcPr>
            <w:tcW w:w="8362" w:type="dxa"/>
          </w:tcPr>
          <w:p w:rsidR="00984581" w:rsidRPr="009C657A" w:rsidRDefault="00984581" w:rsidP="00F12024">
            <w:pPr>
              <w:ind w:right="-113"/>
              <w:rPr>
                <w:rFonts w:eastAsia="Calibri" w:cs="Consolas"/>
                <w:b/>
                <w:szCs w:val="28"/>
                <w:lang w:eastAsia="en-US"/>
              </w:rPr>
            </w:pPr>
            <w:r w:rsidRPr="009C657A">
              <w:rPr>
                <w:rFonts w:eastAsia="Calibri" w:cs="Consolas"/>
                <w:b/>
                <w:szCs w:val="28"/>
                <w:lang w:eastAsia="en-US"/>
              </w:rPr>
              <w:t>Целевые показатели развития коммунальной инфраструктуры</w:t>
            </w:r>
          </w:p>
        </w:tc>
        <w:tc>
          <w:tcPr>
            <w:tcW w:w="533" w:type="dxa"/>
          </w:tcPr>
          <w:p w:rsidR="00984581" w:rsidRPr="009C657A" w:rsidRDefault="00984581" w:rsidP="00F12024">
            <w:pPr>
              <w:ind w:left="-113" w:right="-113"/>
            </w:pPr>
          </w:p>
        </w:tc>
      </w:tr>
      <w:tr w:rsidR="00984581" w:rsidRPr="009C657A" w:rsidTr="00F12024">
        <w:tc>
          <w:tcPr>
            <w:tcW w:w="1101" w:type="dxa"/>
          </w:tcPr>
          <w:p w:rsidR="00984581" w:rsidRPr="009C657A" w:rsidRDefault="00984581" w:rsidP="00F12024">
            <w:pPr>
              <w:rPr>
                <w:szCs w:val="28"/>
              </w:rPr>
            </w:pPr>
            <w:r w:rsidRPr="009C657A">
              <w:rPr>
                <w:szCs w:val="28"/>
              </w:rPr>
              <w:t>4.1</w:t>
            </w:r>
          </w:p>
        </w:tc>
        <w:tc>
          <w:tcPr>
            <w:tcW w:w="8362" w:type="dxa"/>
          </w:tcPr>
          <w:p w:rsidR="00984581" w:rsidRPr="009C657A" w:rsidRDefault="00984581" w:rsidP="00F12024">
            <w:pPr>
              <w:ind w:right="-2"/>
              <w:rPr>
                <w:b/>
                <w:szCs w:val="28"/>
                <w:lang w:eastAsia="en-US"/>
              </w:rPr>
            </w:pPr>
            <w:r w:rsidRPr="009C657A">
              <w:rPr>
                <w:szCs w:val="28"/>
                <w:lang w:eastAsia="en-US"/>
              </w:rPr>
              <w:t>Показатели надежности функционирования каждой системы коммунальной инфраструктуры, перспективы их развития, а также показатели качества коммунальных ресурсов</w:t>
            </w:r>
          </w:p>
        </w:tc>
        <w:tc>
          <w:tcPr>
            <w:tcW w:w="533" w:type="dxa"/>
          </w:tcPr>
          <w:p w:rsidR="00984581" w:rsidRPr="009C657A" w:rsidRDefault="00984581" w:rsidP="00F12024">
            <w:pPr>
              <w:ind w:left="-113" w:right="-113"/>
            </w:pPr>
          </w:p>
        </w:tc>
      </w:tr>
      <w:tr w:rsidR="00984581" w:rsidRPr="009C657A" w:rsidTr="00F12024">
        <w:tc>
          <w:tcPr>
            <w:tcW w:w="1101" w:type="dxa"/>
          </w:tcPr>
          <w:p w:rsidR="00984581" w:rsidRPr="009C657A" w:rsidRDefault="00984581" w:rsidP="00F12024">
            <w:pPr>
              <w:rPr>
                <w:szCs w:val="28"/>
              </w:rPr>
            </w:pPr>
            <w:r w:rsidRPr="009C657A">
              <w:rPr>
                <w:szCs w:val="28"/>
              </w:rPr>
              <w:t>4.2</w:t>
            </w:r>
          </w:p>
        </w:tc>
        <w:tc>
          <w:tcPr>
            <w:tcW w:w="8362" w:type="dxa"/>
          </w:tcPr>
          <w:p w:rsidR="00984581" w:rsidRPr="009C657A" w:rsidRDefault="00984581" w:rsidP="00F12024">
            <w:pPr>
              <w:tabs>
                <w:tab w:val="left" w:pos="9638"/>
              </w:tabs>
              <w:ind w:right="-2"/>
              <w:rPr>
                <w:szCs w:val="28"/>
                <w:lang w:eastAsia="en-US"/>
              </w:rPr>
            </w:pPr>
            <w:r w:rsidRPr="009C657A">
              <w:rPr>
                <w:szCs w:val="28"/>
                <w:lang w:eastAsia="en-US"/>
              </w:rPr>
              <w:t xml:space="preserve">Мероприятия, направленные на качественное и бесперебойное обеспечение </w:t>
            </w:r>
            <w:proofErr w:type="spellStart"/>
            <w:r w:rsidRPr="009C657A">
              <w:rPr>
                <w:szCs w:val="28"/>
                <w:lang w:eastAsia="en-US"/>
              </w:rPr>
              <w:t>электро</w:t>
            </w:r>
            <w:proofErr w:type="spellEnd"/>
            <w:r w:rsidRPr="009C657A">
              <w:rPr>
                <w:szCs w:val="28"/>
                <w:lang w:eastAsia="en-US"/>
              </w:rPr>
              <w:t xml:space="preserve">-, тепло-, водоснабжение и водоотведение новых объектов капитального строительства </w:t>
            </w:r>
          </w:p>
        </w:tc>
        <w:tc>
          <w:tcPr>
            <w:tcW w:w="533" w:type="dxa"/>
          </w:tcPr>
          <w:p w:rsidR="00984581" w:rsidRPr="009C657A" w:rsidRDefault="00984581" w:rsidP="00F12024">
            <w:pPr>
              <w:ind w:left="-113" w:right="-113"/>
            </w:pPr>
          </w:p>
        </w:tc>
      </w:tr>
      <w:tr w:rsidR="00984581" w:rsidRPr="009C657A" w:rsidTr="00F12024">
        <w:tc>
          <w:tcPr>
            <w:tcW w:w="1101" w:type="dxa"/>
          </w:tcPr>
          <w:p w:rsidR="00984581" w:rsidRPr="009C657A" w:rsidRDefault="00984581" w:rsidP="00F12024">
            <w:pPr>
              <w:rPr>
                <w:szCs w:val="28"/>
              </w:rPr>
            </w:pPr>
            <w:r w:rsidRPr="009C657A">
              <w:rPr>
                <w:szCs w:val="28"/>
              </w:rPr>
              <w:t>4.3</w:t>
            </w:r>
          </w:p>
        </w:tc>
        <w:tc>
          <w:tcPr>
            <w:tcW w:w="8362" w:type="dxa"/>
          </w:tcPr>
          <w:p w:rsidR="00984581" w:rsidRPr="009C657A" w:rsidRDefault="00984581" w:rsidP="00F12024">
            <w:pPr>
              <w:tabs>
                <w:tab w:val="left" w:pos="9638"/>
              </w:tabs>
              <w:ind w:right="-2"/>
              <w:rPr>
                <w:szCs w:val="28"/>
                <w:lang w:eastAsia="en-US"/>
              </w:rPr>
            </w:pPr>
            <w:r w:rsidRPr="009C657A">
              <w:rPr>
                <w:szCs w:val="28"/>
                <w:lang w:eastAsia="en-US"/>
              </w:rPr>
              <w:t xml:space="preserve">Мероприятия, направленные на повышение надежности </w:t>
            </w:r>
            <w:proofErr w:type="spellStart"/>
            <w:r w:rsidRPr="009C657A">
              <w:rPr>
                <w:szCs w:val="28"/>
                <w:lang w:eastAsia="en-US"/>
              </w:rPr>
              <w:t>электро</w:t>
            </w:r>
            <w:proofErr w:type="spellEnd"/>
            <w:r w:rsidRPr="009C657A">
              <w:rPr>
                <w:szCs w:val="28"/>
                <w:lang w:eastAsia="en-US"/>
              </w:rPr>
              <w:t xml:space="preserve">-, тепло-, водоснабжения и водоотведения и качества коммунальных ресурсов </w:t>
            </w:r>
          </w:p>
        </w:tc>
        <w:tc>
          <w:tcPr>
            <w:tcW w:w="533" w:type="dxa"/>
          </w:tcPr>
          <w:p w:rsidR="00984581" w:rsidRPr="009C657A" w:rsidRDefault="00984581" w:rsidP="00F12024">
            <w:pPr>
              <w:ind w:left="-113" w:right="-113"/>
            </w:pPr>
          </w:p>
        </w:tc>
      </w:tr>
      <w:tr w:rsidR="00984581" w:rsidRPr="009C657A" w:rsidTr="00F12024">
        <w:tc>
          <w:tcPr>
            <w:tcW w:w="1101" w:type="dxa"/>
          </w:tcPr>
          <w:p w:rsidR="00984581" w:rsidRPr="009C657A" w:rsidRDefault="00984581" w:rsidP="00F12024">
            <w:pPr>
              <w:rPr>
                <w:szCs w:val="28"/>
              </w:rPr>
            </w:pPr>
            <w:r w:rsidRPr="009C657A">
              <w:rPr>
                <w:szCs w:val="28"/>
              </w:rPr>
              <w:t>4.4.</w:t>
            </w:r>
          </w:p>
        </w:tc>
        <w:tc>
          <w:tcPr>
            <w:tcW w:w="8362" w:type="dxa"/>
          </w:tcPr>
          <w:p w:rsidR="00984581" w:rsidRPr="009C657A" w:rsidRDefault="00984581" w:rsidP="00F12024">
            <w:pPr>
              <w:tabs>
                <w:tab w:val="left" w:pos="9638"/>
              </w:tabs>
              <w:ind w:right="-2"/>
              <w:rPr>
                <w:szCs w:val="28"/>
                <w:lang w:eastAsia="en-US"/>
              </w:rPr>
            </w:pPr>
            <w:r w:rsidRPr="009C657A">
              <w:rPr>
                <w:szCs w:val="28"/>
                <w:lang w:eastAsia="en-US"/>
              </w:rPr>
              <w:t xml:space="preserve">Мероприятия, направленные на повышение энергетической эффективности и технического уровня объектов, входящих в состав систем </w:t>
            </w:r>
            <w:proofErr w:type="spellStart"/>
            <w:r w:rsidRPr="009C657A">
              <w:rPr>
                <w:szCs w:val="28"/>
                <w:lang w:eastAsia="en-US"/>
              </w:rPr>
              <w:t>электро</w:t>
            </w:r>
            <w:proofErr w:type="spellEnd"/>
            <w:r w:rsidRPr="009C657A">
              <w:rPr>
                <w:szCs w:val="28"/>
                <w:lang w:eastAsia="en-US"/>
              </w:rPr>
              <w:t xml:space="preserve">-, тепло-, водоснабжение и водоотведения </w:t>
            </w:r>
          </w:p>
        </w:tc>
        <w:tc>
          <w:tcPr>
            <w:tcW w:w="533" w:type="dxa"/>
          </w:tcPr>
          <w:p w:rsidR="00984581" w:rsidRPr="009C657A" w:rsidRDefault="00984581" w:rsidP="00F12024">
            <w:pPr>
              <w:ind w:left="-113" w:right="-113"/>
            </w:pPr>
          </w:p>
        </w:tc>
      </w:tr>
      <w:tr w:rsidR="00984581" w:rsidRPr="009C657A" w:rsidTr="00F12024">
        <w:tc>
          <w:tcPr>
            <w:tcW w:w="1101" w:type="dxa"/>
          </w:tcPr>
          <w:p w:rsidR="00984581" w:rsidRPr="009C657A" w:rsidRDefault="00984581" w:rsidP="00F12024">
            <w:pPr>
              <w:rPr>
                <w:szCs w:val="28"/>
              </w:rPr>
            </w:pPr>
            <w:r w:rsidRPr="009C657A">
              <w:rPr>
                <w:szCs w:val="28"/>
              </w:rPr>
              <w:t>4.5.</w:t>
            </w:r>
          </w:p>
        </w:tc>
        <w:tc>
          <w:tcPr>
            <w:tcW w:w="8362" w:type="dxa"/>
          </w:tcPr>
          <w:p w:rsidR="00984581" w:rsidRPr="009C657A" w:rsidRDefault="00984581" w:rsidP="00F12024">
            <w:pPr>
              <w:tabs>
                <w:tab w:val="left" w:pos="9638"/>
              </w:tabs>
              <w:ind w:right="-2"/>
              <w:rPr>
                <w:szCs w:val="28"/>
                <w:lang w:eastAsia="en-US"/>
              </w:rPr>
            </w:pPr>
            <w:r w:rsidRPr="009C657A">
              <w:rPr>
                <w:szCs w:val="28"/>
                <w:lang w:eastAsia="en-US"/>
              </w:rPr>
              <w:t xml:space="preserve">Мероприятия, направленные на улучшение экологической ситуации на территории Октябрьского сельсовета, с учетом достижения организациями, осуществляющими </w:t>
            </w:r>
            <w:proofErr w:type="spellStart"/>
            <w:r w:rsidRPr="009C657A">
              <w:rPr>
                <w:szCs w:val="28"/>
                <w:lang w:eastAsia="en-US"/>
              </w:rPr>
              <w:t>электро</w:t>
            </w:r>
            <w:proofErr w:type="spellEnd"/>
            <w:r w:rsidRPr="009C657A">
              <w:rPr>
                <w:szCs w:val="28"/>
                <w:lang w:eastAsia="en-US"/>
              </w:rPr>
              <w:t xml:space="preserve">-, водоснабжение и водоотведение, нормативов допустимого воздействия на окружающую среду </w:t>
            </w:r>
          </w:p>
        </w:tc>
        <w:tc>
          <w:tcPr>
            <w:tcW w:w="533" w:type="dxa"/>
          </w:tcPr>
          <w:p w:rsidR="00984581" w:rsidRPr="009C657A" w:rsidRDefault="00984581" w:rsidP="00F12024">
            <w:pPr>
              <w:ind w:left="-113" w:right="-113"/>
            </w:pPr>
          </w:p>
        </w:tc>
      </w:tr>
      <w:tr w:rsidR="00984581" w:rsidRPr="009C657A" w:rsidTr="00F12024">
        <w:tc>
          <w:tcPr>
            <w:tcW w:w="1101" w:type="dxa"/>
          </w:tcPr>
          <w:p w:rsidR="00984581" w:rsidRPr="009C657A" w:rsidRDefault="00984581" w:rsidP="00F12024">
            <w:pPr>
              <w:rPr>
                <w:szCs w:val="28"/>
              </w:rPr>
            </w:pPr>
            <w:r w:rsidRPr="009C657A">
              <w:rPr>
                <w:szCs w:val="28"/>
              </w:rPr>
              <w:t>4.6.</w:t>
            </w:r>
          </w:p>
        </w:tc>
        <w:tc>
          <w:tcPr>
            <w:tcW w:w="8362" w:type="dxa"/>
          </w:tcPr>
          <w:p w:rsidR="00984581" w:rsidRPr="009C657A" w:rsidRDefault="00984581" w:rsidP="00F12024">
            <w:pPr>
              <w:tabs>
                <w:tab w:val="left" w:pos="9638"/>
              </w:tabs>
              <w:ind w:right="-2"/>
              <w:rPr>
                <w:szCs w:val="28"/>
                <w:lang w:eastAsia="en-US"/>
              </w:rPr>
            </w:pPr>
            <w:r w:rsidRPr="009C657A">
              <w:rPr>
                <w:szCs w:val="28"/>
                <w:lang w:eastAsia="en-US"/>
              </w:rPr>
              <w:t>Мероприятия, предусмотренные программой в области энергосбережения и повышения энергетической эффективности Октябрьского сельсовета</w:t>
            </w:r>
          </w:p>
        </w:tc>
        <w:tc>
          <w:tcPr>
            <w:tcW w:w="533" w:type="dxa"/>
          </w:tcPr>
          <w:p w:rsidR="00984581" w:rsidRPr="009C657A" w:rsidRDefault="00984581" w:rsidP="00F12024">
            <w:pPr>
              <w:ind w:left="-113" w:right="-113"/>
            </w:pPr>
          </w:p>
        </w:tc>
      </w:tr>
      <w:tr w:rsidR="00984581" w:rsidRPr="009C657A" w:rsidTr="00F12024">
        <w:tc>
          <w:tcPr>
            <w:tcW w:w="1101" w:type="dxa"/>
          </w:tcPr>
          <w:p w:rsidR="00984581" w:rsidRPr="009C657A" w:rsidRDefault="00984581" w:rsidP="00F12024">
            <w:pPr>
              <w:rPr>
                <w:szCs w:val="28"/>
              </w:rPr>
            </w:pPr>
            <w:r w:rsidRPr="009C657A">
              <w:rPr>
                <w:szCs w:val="28"/>
              </w:rPr>
              <w:t>4.7.</w:t>
            </w:r>
          </w:p>
        </w:tc>
        <w:tc>
          <w:tcPr>
            <w:tcW w:w="8362" w:type="dxa"/>
          </w:tcPr>
          <w:p w:rsidR="00984581" w:rsidRPr="009C657A" w:rsidRDefault="00984581" w:rsidP="00F12024">
            <w:pPr>
              <w:tabs>
                <w:tab w:val="left" w:pos="9638"/>
              </w:tabs>
              <w:ind w:right="-2"/>
              <w:rPr>
                <w:b/>
                <w:szCs w:val="28"/>
                <w:lang w:eastAsia="en-US"/>
              </w:rPr>
            </w:pPr>
            <w:r w:rsidRPr="009C657A">
              <w:rPr>
                <w:b/>
                <w:szCs w:val="28"/>
                <w:lang w:eastAsia="en-US"/>
              </w:rPr>
              <w:t xml:space="preserve">Действующие тарифы, утвержденные уполномоченным органом </w:t>
            </w:r>
          </w:p>
        </w:tc>
        <w:tc>
          <w:tcPr>
            <w:tcW w:w="533" w:type="dxa"/>
            <w:tcBorders>
              <w:left w:val="nil"/>
            </w:tcBorders>
          </w:tcPr>
          <w:p w:rsidR="00984581" w:rsidRPr="009C657A" w:rsidRDefault="00984581" w:rsidP="00F12024">
            <w:pPr>
              <w:ind w:left="-113" w:right="-113"/>
            </w:pPr>
          </w:p>
        </w:tc>
      </w:tr>
      <w:tr w:rsidR="00984581" w:rsidRPr="009C657A" w:rsidTr="00F12024">
        <w:tc>
          <w:tcPr>
            <w:tcW w:w="1101" w:type="dxa"/>
          </w:tcPr>
          <w:p w:rsidR="00984581" w:rsidRPr="009C657A" w:rsidRDefault="00984581" w:rsidP="00F12024">
            <w:pPr>
              <w:rPr>
                <w:szCs w:val="28"/>
              </w:rPr>
            </w:pPr>
            <w:r w:rsidRPr="009C657A">
              <w:rPr>
                <w:szCs w:val="28"/>
              </w:rPr>
              <w:t>4.7.1</w:t>
            </w:r>
          </w:p>
        </w:tc>
        <w:tc>
          <w:tcPr>
            <w:tcW w:w="8362" w:type="dxa"/>
          </w:tcPr>
          <w:p w:rsidR="00984581" w:rsidRPr="009C657A" w:rsidRDefault="00984581" w:rsidP="00F12024">
            <w:pPr>
              <w:tabs>
                <w:tab w:val="left" w:pos="9638"/>
              </w:tabs>
              <w:ind w:right="-2"/>
              <w:rPr>
                <w:szCs w:val="28"/>
                <w:lang w:eastAsia="en-US"/>
              </w:rPr>
            </w:pPr>
            <w:r w:rsidRPr="009C657A">
              <w:rPr>
                <w:szCs w:val="28"/>
                <w:lang w:eastAsia="en-US"/>
              </w:rPr>
              <w:t xml:space="preserve">Действующие тарифы на услуги по передаче электрической энергии </w:t>
            </w:r>
            <w:r w:rsidRPr="009C657A">
              <w:rPr>
                <w:szCs w:val="28"/>
                <w:lang w:eastAsia="en-US"/>
              </w:rPr>
              <w:tab/>
              <w:t xml:space="preserve">4.7.1. Действующие тарифы на услуги по передаче электрической энергии </w:t>
            </w:r>
          </w:p>
        </w:tc>
        <w:tc>
          <w:tcPr>
            <w:tcW w:w="533" w:type="dxa"/>
            <w:tcBorders>
              <w:left w:val="nil"/>
            </w:tcBorders>
          </w:tcPr>
          <w:p w:rsidR="00984581" w:rsidRPr="009C657A" w:rsidRDefault="00984581" w:rsidP="00F12024">
            <w:pPr>
              <w:ind w:left="-113" w:right="-113"/>
            </w:pPr>
          </w:p>
        </w:tc>
      </w:tr>
      <w:tr w:rsidR="00984581" w:rsidRPr="009C657A" w:rsidTr="00F12024">
        <w:tc>
          <w:tcPr>
            <w:tcW w:w="1101" w:type="dxa"/>
          </w:tcPr>
          <w:p w:rsidR="00984581" w:rsidRPr="009C657A" w:rsidRDefault="00984581" w:rsidP="00F12024">
            <w:pPr>
              <w:rPr>
                <w:szCs w:val="28"/>
              </w:rPr>
            </w:pPr>
            <w:r w:rsidRPr="009C657A">
              <w:rPr>
                <w:szCs w:val="28"/>
              </w:rPr>
              <w:t>4.7.2</w:t>
            </w:r>
          </w:p>
        </w:tc>
        <w:tc>
          <w:tcPr>
            <w:tcW w:w="8362" w:type="dxa"/>
          </w:tcPr>
          <w:p w:rsidR="00984581" w:rsidRPr="009C657A" w:rsidRDefault="00984581" w:rsidP="00F12024">
            <w:pPr>
              <w:tabs>
                <w:tab w:val="left" w:pos="9638"/>
              </w:tabs>
              <w:ind w:right="-2"/>
              <w:rPr>
                <w:szCs w:val="28"/>
                <w:lang w:eastAsia="en-US"/>
              </w:rPr>
            </w:pPr>
            <w:r w:rsidRPr="009C657A">
              <w:rPr>
                <w:szCs w:val="28"/>
                <w:lang w:eastAsia="en-US"/>
              </w:rPr>
              <w:t>Действующие тарифы на услуги теплоснабжения</w:t>
            </w:r>
          </w:p>
        </w:tc>
        <w:tc>
          <w:tcPr>
            <w:tcW w:w="533" w:type="dxa"/>
            <w:tcBorders>
              <w:left w:val="nil"/>
            </w:tcBorders>
          </w:tcPr>
          <w:p w:rsidR="00984581" w:rsidRPr="009C657A" w:rsidRDefault="00984581" w:rsidP="00F12024">
            <w:pPr>
              <w:ind w:left="-113" w:right="-113"/>
            </w:pPr>
          </w:p>
        </w:tc>
      </w:tr>
      <w:tr w:rsidR="00984581" w:rsidRPr="009C657A" w:rsidTr="00F12024">
        <w:tc>
          <w:tcPr>
            <w:tcW w:w="1101" w:type="dxa"/>
          </w:tcPr>
          <w:p w:rsidR="00984581" w:rsidRPr="009C657A" w:rsidRDefault="00984581" w:rsidP="00F12024">
            <w:pPr>
              <w:rPr>
                <w:szCs w:val="28"/>
              </w:rPr>
            </w:pPr>
            <w:r w:rsidRPr="009C657A">
              <w:rPr>
                <w:szCs w:val="28"/>
              </w:rPr>
              <w:t>4.7.3</w:t>
            </w:r>
          </w:p>
        </w:tc>
        <w:tc>
          <w:tcPr>
            <w:tcW w:w="8362" w:type="dxa"/>
          </w:tcPr>
          <w:p w:rsidR="00984581" w:rsidRPr="009C657A" w:rsidRDefault="00984581" w:rsidP="00F12024">
            <w:pPr>
              <w:tabs>
                <w:tab w:val="left" w:pos="9638"/>
              </w:tabs>
              <w:ind w:right="-2"/>
              <w:rPr>
                <w:szCs w:val="28"/>
                <w:lang w:eastAsia="en-US"/>
              </w:rPr>
            </w:pPr>
            <w:r w:rsidRPr="009C657A">
              <w:rPr>
                <w:szCs w:val="28"/>
                <w:lang w:eastAsia="en-US"/>
              </w:rPr>
              <w:t>Действующие тарифы на услуги по водоснабжению</w:t>
            </w:r>
          </w:p>
        </w:tc>
        <w:tc>
          <w:tcPr>
            <w:tcW w:w="533" w:type="dxa"/>
            <w:tcBorders>
              <w:left w:val="nil"/>
            </w:tcBorders>
          </w:tcPr>
          <w:p w:rsidR="00984581" w:rsidRPr="009C657A" w:rsidRDefault="00984581" w:rsidP="00F12024">
            <w:pPr>
              <w:ind w:left="-113" w:right="-113"/>
            </w:pPr>
          </w:p>
        </w:tc>
      </w:tr>
      <w:tr w:rsidR="00984581" w:rsidRPr="009C657A" w:rsidTr="00F12024">
        <w:tc>
          <w:tcPr>
            <w:tcW w:w="1101" w:type="dxa"/>
          </w:tcPr>
          <w:p w:rsidR="00984581" w:rsidRPr="009C657A" w:rsidRDefault="00984581" w:rsidP="00F12024">
            <w:pPr>
              <w:rPr>
                <w:szCs w:val="28"/>
              </w:rPr>
            </w:pPr>
            <w:r w:rsidRPr="009C657A">
              <w:rPr>
                <w:szCs w:val="28"/>
              </w:rPr>
              <w:t>4.7.4</w:t>
            </w:r>
          </w:p>
        </w:tc>
        <w:tc>
          <w:tcPr>
            <w:tcW w:w="8362" w:type="dxa"/>
          </w:tcPr>
          <w:p w:rsidR="00984581" w:rsidRPr="009C657A" w:rsidRDefault="00984581" w:rsidP="00F12024">
            <w:pPr>
              <w:tabs>
                <w:tab w:val="left" w:pos="9638"/>
              </w:tabs>
              <w:ind w:right="-2"/>
              <w:rPr>
                <w:szCs w:val="28"/>
                <w:lang w:eastAsia="en-US"/>
              </w:rPr>
            </w:pPr>
            <w:r w:rsidRPr="009C657A">
              <w:rPr>
                <w:szCs w:val="28"/>
                <w:lang w:eastAsia="en-US"/>
              </w:rPr>
              <w:t>Действующие тарифы на услуги по водоотведению</w:t>
            </w:r>
          </w:p>
        </w:tc>
        <w:tc>
          <w:tcPr>
            <w:tcW w:w="533" w:type="dxa"/>
            <w:tcBorders>
              <w:left w:val="nil"/>
            </w:tcBorders>
          </w:tcPr>
          <w:p w:rsidR="00984581" w:rsidRPr="009C657A" w:rsidRDefault="00984581" w:rsidP="00F12024">
            <w:pPr>
              <w:ind w:left="-113" w:right="-113"/>
            </w:pPr>
          </w:p>
        </w:tc>
      </w:tr>
      <w:tr w:rsidR="00984581" w:rsidRPr="009C657A" w:rsidTr="00F12024">
        <w:tc>
          <w:tcPr>
            <w:tcW w:w="1101" w:type="dxa"/>
          </w:tcPr>
          <w:p w:rsidR="00984581" w:rsidRPr="009C657A" w:rsidRDefault="00984581" w:rsidP="00F12024">
            <w:pPr>
              <w:rPr>
                <w:szCs w:val="28"/>
              </w:rPr>
            </w:pPr>
            <w:r w:rsidRPr="009C657A">
              <w:rPr>
                <w:szCs w:val="28"/>
              </w:rPr>
              <w:t>4.7.5</w:t>
            </w:r>
          </w:p>
        </w:tc>
        <w:tc>
          <w:tcPr>
            <w:tcW w:w="8362" w:type="dxa"/>
          </w:tcPr>
          <w:p w:rsidR="00984581" w:rsidRPr="009C657A" w:rsidRDefault="00984581" w:rsidP="00F12024">
            <w:pPr>
              <w:tabs>
                <w:tab w:val="left" w:pos="9638"/>
              </w:tabs>
              <w:ind w:right="-2"/>
              <w:rPr>
                <w:szCs w:val="28"/>
                <w:lang w:eastAsia="en-US"/>
              </w:rPr>
            </w:pPr>
            <w:r w:rsidRPr="009C657A">
              <w:rPr>
                <w:szCs w:val="28"/>
                <w:lang w:eastAsia="en-US"/>
              </w:rPr>
              <w:t>Действующие тарифы на услуги по сбору и вывозу ТКО</w:t>
            </w:r>
          </w:p>
        </w:tc>
        <w:tc>
          <w:tcPr>
            <w:tcW w:w="533" w:type="dxa"/>
            <w:tcBorders>
              <w:left w:val="nil"/>
            </w:tcBorders>
          </w:tcPr>
          <w:p w:rsidR="00984581" w:rsidRPr="009C657A" w:rsidRDefault="00984581" w:rsidP="00F12024">
            <w:pPr>
              <w:ind w:left="-113" w:right="-113"/>
            </w:pPr>
          </w:p>
        </w:tc>
      </w:tr>
      <w:tr w:rsidR="00984581" w:rsidRPr="009C657A" w:rsidTr="00F12024">
        <w:tc>
          <w:tcPr>
            <w:tcW w:w="1101" w:type="dxa"/>
          </w:tcPr>
          <w:p w:rsidR="00984581" w:rsidRPr="009C657A" w:rsidRDefault="00984581" w:rsidP="00F12024">
            <w:pPr>
              <w:rPr>
                <w:szCs w:val="28"/>
              </w:rPr>
            </w:pPr>
            <w:r w:rsidRPr="009C657A">
              <w:rPr>
                <w:szCs w:val="28"/>
              </w:rPr>
              <w:t>4.8</w:t>
            </w:r>
          </w:p>
        </w:tc>
        <w:tc>
          <w:tcPr>
            <w:tcW w:w="8362" w:type="dxa"/>
          </w:tcPr>
          <w:p w:rsidR="00984581" w:rsidRPr="009C657A" w:rsidRDefault="00984581" w:rsidP="00F12024">
            <w:pPr>
              <w:tabs>
                <w:tab w:val="left" w:pos="9638"/>
              </w:tabs>
              <w:ind w:right="-2"/>
              <w:rPr>
                <w:szCs w:val="28"/>
                <w:lang w:eastAsia="en-US"/>
              </w:rPr>
            </w:pPr>
            <w:r w:rsidRPr="009C657A">
              <w:rPr>
                <w:szCs w:val="28"/>
                <w:lang w:eastAsia="en-US"/>
              </w:rPr>
              <w:t xml:space="preserve">Оценка доступности для абонентов и потребителей платы за коммунальные услуги, в том числе оценка совокупного платежа граждан за коммунальные </w:t>
            </w:r>
            <w:r w:rsidRPr="009C657A">
              <w:rPr>
                <w:szCs w:val="28"/>
                <w:lang w:eastAsia="en-US"/>
              </w:rPr>
              <w:lastRenderedPageBreak/>
              <w:t xml:space="preserve">услуги, с учетом затрат на реализацию программы на соответствие критериям доступности </w:t>
            </w:r>
          </w:p>
        </w:tc>
        <w:tc>
          <w:tcPr>
            <w:tcW w:w="533" w:type="dxa"/>
          </w:tcPr>
          <w:p w:rsidR="00984581" w:rsidRPr="009C657A" w:rsidRDefault="00984581" w:rsidP="00F12024">
            <w:pPr>
              <w:ind w:left="-113" w:right="-113"/>
            </w:pPr>
          </w:p>
        </w:tc>
      </w:tr>
      <w:tr w:rsidR="00984581" w:rsidRPr="009C657A" w:rsidTr="00F12024">
        <w:tc>
          <w:tcPr>
            <w:tcW w:w="1101" w:type="dxa"/>
          </w:tcPr>
          <w:p w:rsidR="00984581" w:rsidRPr="009C657A" w:rsidRDefault="00984581" w:rsidP="00F12024">
            <w:pPr>
              <w:rPr>
                <w:szCs w:val="28"/>
              </w:rPr>
            </w:pPr>
            <w:r w:rsidRPr="009C657A">
              <w:rPr>
                <w:szCs w:val="28"/>
                <w:lang w:val="en-US"/>
              </w:rPr>
              <w:lastRenderedPageBreak/>
              <w:t>V</w:t>
            </w:r>
            <w:r w:rsidRPr="009C657A">
              <w:rPr>
                <w:szCs w:val="28"/>
              </w:rPr>
              <w:t>.</w:t>
            </w:r>
          </w:p>
        </w:tc>
        <w:tc>
          <w:tcPr>
            <w:tcW w:w="8362" w:type="dxa"/>
          </w:tcPr>
          <w:p w:rsidR="00984581" w:rsidRPr="009C657A" w:rsidRDefault="00984581" w:rsidP="00F12024">
            <w:pPr>
              <w:tabs>
                <w:tab w:val="left" w:pos="9638"/>
              </w:tabs>
              <w:ind w:right="-2"/>
              <w:rPr>
                <w:b/>
                <w:szCs w:val="28"/>
                <w:lang w:eastAsia="en-US"/>
              </w:rPr>
            </w:pPr>
            <w:r w:rsidRPr="009C657A">
              <w:rPr>
                <w:b/>
                <w:szCs w:val="28"/>
                <w:lang w:eastAsia="en-US"/>
              </w:rPr>
              <w:t>Программа инвестиционных проектов, обеспечивающих достижение показателей</w:t>
            </w:r>
          </w:p>
        </w:tc>
        <w:tc>
          <w:tcPr>
            <w:tcW w:w="533" w:type="dxa"/>
          </w:tcPr>
          <w:p w:rsidR="00984581" w:rsidRPr="009C657A" w:rsidRDefault="00984581" w:rsidP="00F12024">
            <w:pPr>
              <w:ind w:left="-113" w:right="-113"/>
            </w:pPr>
          </w:p>
        </w:tc>
      </w:tr>
      <w:tr w:rsidR="00984581" w:rsidRPr="009C657A" w:rsidTr="00F12024">
        <w:tc>
          <w:tcPr>
            <w:tcW w:w="1101" w:type="dxa"/>
          </w:tcPr>
          <w:p w:rsidR="00984581" w:rsidRPr="009C657A" w:rsidRDefault="00984581" w:rsidP="00F12024">
            <w:pPr>
              <w:rPr>
                <w:szCs w:val="28"/>
              </w:rPr>
            </w:pPr>
            <w:r w:rsidRPr="009C657A">
              <w:rPr>
                <w:szCs w:val="28"/>
                <w:lang w:val="en-US"/>
              </w:rPr>
              <w:t>VI</w:t>
            </w:r>
            <w:r w:rsidRPr="009C657A">
              <w:rPr>
                <w:szCs w:val="28"/>
              </w:rPr>
              <w:t>.</w:t>
            </w:r>
          </w:p>
        </w:tc>
        <w:tc>
          <w:tcPr>
            <w:tcW w:w="8362" w:type="dxa"/>
          </w:tcPr>
          <w:p w:rsidR="00984581" w:rsidRPr="009C657A" w:rsidRDefault="00984581" w:rsidP="00F12024">
            <w:pPr>
              <w:tabs>
                <w:tab w:val="left" w:pos="9638"/>
              </w:tabs>
              <w:ind w:right="-2"/>
              <w:rPr>
                <w:b/>
                <w:szCs w:val="28"/>
                <w:lang w:eastAsia="en-US"/>
              </w:rPr>
            </w:pPr>
            <w:r w:rsidRPr="009C657A">
              <w:rPr>
                <w:b/>
                <w:szCs w:val="28"/>
                <w:lang w:eastAsia="en-US"/>
              </w:rPr>
              <w:t>Источники инвестиций, управление программой</w:t>
            </w:r>
          </w:p>
        </w:tc>
        <w:tc>
          <w:tcPr>
            <w:tcW w:w="533" w:type="dxa"/>
          </w:tcPr>
          <w:p w:rsidR="00984581" w:rsidRPr="009C657A" w:rsidRDefault="00984581" w:rsidP="00F12024">
            <w:pPr>
              <w:ind w:left="-113" w:right="-113"/>
            </w:pPr>
          </w:p>
        </w:tc>
      </w:tr>
      <w:tr w:rsidR="00984581" w:rsidRPr="009C657A" w:rsidTr="00F12024">
        <w:tc>
          <w:tcPr>
            <w:tcW w:w="1101" w:type="dxa"/>
          </w:tcPr>
          <w:p w:rsidR="00984581" w:rsidRPr="009C657A" w:rsidRDefault="00984581" w:rsidP="00F12024">
            <w:pPr>
              <w:rPr>
                <w:szCs w:val="28"/>
                <w:lang w:val="en-US"/>
              </w:rPr>
            </w:pPr>
          </w:p>
        </w:tc>
        <w:tc>
          <w:tcPr>
            <w:tcW w:w="8362" w:type="dxa"/>
          </w:tcPr>
          <w:p w:rsidR="00984581" w:rsidRPr="009C657A" w:rsidRDefault="00984581" w:rsidP="00F12024">
            <w:pPr>
              <w:tabs>
                <w:tab w:val="left" w:pos="9638"/>
              </w:tabs>
              <w:ind w:right="-2"/>
              <w:rPr>
                <w:szCs w:val="28"/>
                <w:lang w:eastAsia="en-US"/>
              </w:rPr>
            </w:pPr>
            <w:r w:rsidRPr="009C657A">
              <w:rPr>
                <w:szCs w:val="28"/>
                <w:lang w:eastAsia="en-US"/>
              </w:rPr>
              <w:t>Заключение</w:t>
            </w:r>
          </w:p>
        </w:tc>
        <w:tc>
          <w:tcPr>
            <w:tcW w:w="533" w:type="dxa"/>
          </w:tcPr>
          <w:p w:rsidR="00984581" w:rsidRPr="009C657A" w:rsidRDefault="00984581" w:rsidP="00F12024">
            <w:pPr>
              <w:ind w:left="-113" w:right="-113"/>
            </w:pPr>
          </w:p>
        </w:tc>
      </w:tr>
    </w:tbl>
    <w:p w:rsidR="00984581" w:rsidRPr="009C657A" w:rsidRDefault="00984581" w:rsidP="00984581">
      <w:pPr>
        <w:rPr>
          <w:rFonts w:ascii="Calibri" w:eastAsia="Calibri" w:hAnsi="Calibri"/>
          <w:sz w:val="22"/>
          <w:szCs w:val="22"/>
          <w:lang w:eastAsia="en-US"/>
        </w:rPr>
      </w:pPr>
    </w:p>
    <w:p w:rsidR="00984581" w:rsidRPr="009C657A" w:rsidRDefault="00984581" w:rsidP="00984581">
      <w:pPr>
        <w:jc w:val="center"/>
        <w:rPr>
          <w:b/>
          <w:szCs w:val="28"/>
        </w:rPr>
      </w:pPr>
    </w:p>
    <w:p w:rsidR="00984581" w:rsidRPr="009C657A" w:rsidRDefault="00984581" w:rsidP="00984581">
      <w:pPr>
        <w:jc w:val="center"/>
        <w:rPr>
          <w:b/>
          <w:szCs w:val="28"/>
        </w:rPr>
      </w:pPr>
    </w:p>
    <w:p w:rsidR="00984581" w:rsidRPr="009C657A" w:rsidRDefault="00984581" w:rsidP="00984581">
      <w:pPr>
        <w:jc w:val="center"/>
        <w:rPr>
          <w:b/>
          <w:szCs w:val="28"/>
        </w:rPr>
      </w:pPr>
    </w:p>
    <w:p w:rsidR="00984581" w:rsidRPr="009C657A" w:rsidRDefault="00984581" w:rsidP="00984581">
      <w:pPr>
        <w:jc w:val="center"/>
        <w:rPr>
          <w:b/>
          <w:szCs w:val="28"/>
        </w:rPr>
      </w:pPr>
    </w:p>
    <w:p w:rsidR="00984581" w:rsidRPr="009C657A" w:rsidRDefault="00984581" w:rsidP="00984581">
      <w:pPr>
        <w:jc w:val="center"/>
        <w:rPr>
          <w:b/>
          <w:szCs w:val="28"/>
        </w:rPr>
      </w:pPr>
    </w:p>
    <w:p w:rsidR="00984581" w:rsidRPr="009C657A" w:rsidRDefault="00984581" w:rsidP="00984581">
      <w:pPr>
        <w:jc w:val="center"/>
        <w:rPr>
          <w:b/>
          <w:szCs w:val="28"/>
        </w:rPr>
      </w:pPr>
    </w:p>
    <w:p w:rsidR="00984581" w:rsidRPr="009C657A" w:rsidRDefault="00984581" w:rsidP="00984581">
      <w:pPr>
        <w:jc w:val="center"/>
        <w:rPr>
          <w:b/>
          <w:szCs w:val="28"/>
        </w:rPr>
      </w:pPr>
    </w:p>
    <w:p w:rsidR="00984581" w:rsidRPr="009C657A" w:rsidRDefault="00984581" w:rsidP="00984581">
      <w:pPr>
        <w:jc w:val="center"/>
        <w:rPr>
          <w:b/>
          <w:szCs w:val="28"/>
        </w:rPr>
      </w:pPr>
    </w:p>
    <w:p w:rsidR="00984581" w:rsidRPr="009C657A" w:rsidRDefault="00984581" w:rsidP="00984581">
      <w:pPr>
        <w:jc w:val="center"/>
        <w:rPr>
          <w:b/>
          <w:szCs w:val="28"/>
        </w:rPr>
      </w:pPr>
    </w:p>
    <w:p w:rsidR="00984581" w:rsidRPr="009C657A" w:rsidRDefault="00984581" w:rsidP="00984581">
      <w:pPr>
        <w:jc w:val="center"/>
        <w:rPr>
          <w:b/>
          <w:szCs w:val="28"/>
        </w:rPr>
      </w:pPr>
    </w:p>
    <w:p w:rsidR="00984581" w:rsidRPr="009C657A" w:rsidRDefault="00984581" w:rsidP="00984581">
      <w:pPr>
        <w:jc w:val="center"/>
        <w:rPr>
          <w:b/>
          <w:szCs w:val="28"/>
        </w:rPr>
      </w:pPr>
    </w:p>
    <w:p w:rsidR="00984581" w:rsidRPr="009C657A" w:rsidRDefault="00984581" w:rsidP="00984581">
      <w:pPr>
        <w:jc w:val="center"/>
        <w:rPr>
          <w:b/>
          <w:szCs w:val="28"/>
        </w:rPr>
      </w:pPr>
    </w:p>
    <w:p w:rsidR="00984581" w:rsidRPr="009C657A" w:rsidRDefault="00984581" w:rsidP="00984581">
      <w:pPr>
        <w:jc w:val="center"/>
        <w:rPr>
          <w:b/>
          <w:szCs w:val="28"/>
        </w:rPr>
      </w:pPr>
    </w:p>
    <w:p w:rsidR="00984581" w:rsidRPr="009C657A" w:rsidRDefault="00984581" w:rsidP="00984581">
      <w:pPr>
        <w:spacing w:after="200" w:line="276" w:lineRule="auto"/>
        <w:rPr>
          <w:b/>
          <w:szCs w:val="28"/>
        </w:rPr>
      </w:pPr>
      <w:r w:rsidRPr="009C657A">
        <w:rPr>
          <w:b/>
          <w:szCs w:val="28"/>
        </w:rPr>
        <w:br w:type="page"/>
      </w:r>
    </w:p>
    <w:p w:rsidR="00984581" w:rsidRPr="009C657A" w:rsidRDefault="00984581" w:rsidP="00984581">
      <w:pPr>
        <w:jc w:val="center"/>
        <w:rPr>
          <w:b/>
          <w:szCs w:val="28"/>
        </w:rPr>
      </w:pPr>
      <w:r w:rsidRPr="009C657A">
        <w:rPr>
          <w:b/>
          <w:szCs w:val="28"/>
        </w:rPr>
        <w:lastRenderedPageBreak/>
        <w:t>В</w:t>
      </w:r>
      <w:bookmarkEnd w:id="20"/>
      <w:r w:rsidRPr="009C657A">
        <w:rPr>
          <w:b/>
          <w:szCs w:val="28"/>
        </w:rPr>
        <w:t>ВЕДЕНИЕ</w:t>
      </w:r>
    </w:p>
    <w:p w:rsidR="00984581" w:rsidRPr="009C657A" w:rsidRDefault="00984581" w:rsidP="00984581">
      <w:pPr>
        <w:jc w:val="center"/>
      </w:pPr>
    </w:p>
    <w:p w:rsidR="00984581" w:rsidRPr="009C657A" w:rsidRDefault="00984581" w:rsidP="00984581">
      <w:pPr>
        <w:pStyle w:val="26"/>
        <w:shd w:val="clear" w:color="auto" w:fill="auto"/>
        <w:spacing w:line="240" w:lineRule="auto"/>
        <w:ind w:firstLine="709"/>
      </w:pPr>
      <w:r w:rsidRPr="009C657A">
        <w:t xml:space="preserve">Программа комплексного развития систем коммунальной инфраструктуры Октябрьского сельсовета </w:t>
      </w:r>
      <w:proofErr w:type="spellStart"/>
      <w:r w:rsidRPr="009C657A">
        <w:t>Богучанского</w:t>
      </w:r>
      <w:proofErr w:type="spellEnd"/>
      <w:r w:rsidRPr="009C657A">
        <w:t xml:space="preserve"> района Красноярского края на 2024-2034 годы (далее – Программа) разработана в соответствии с основными направлениями развития Октябрьского сельсовета, предусмотренными Генеральным планом Октябрьского сельсовета, прогнозом социально-экономического развития поселения.</w:t>
      </w:r>
    </w:p>
    <w:p w:rsidR="00984581" w:rsidRPr="009C657A" w:rsidRDefault="00984581" w:rsidP="00984581">
      <w:pPr>
        <w:pStyle w:val="26"/>
        <w:shd w:val="clear" w:color="auto" w:fill="auto"/>
        <w:spacing w:line="240" w:lineRule="auto"/>
        <w:ind w:right="-2" w:firstLine="709"/>
      </w:pPr>
      <w:r w:rsidRPr="009C657A">
        <w:t>Правовой основой для разработки Программы являются следующие нормативные документы:</w:t>
      </w:r>
    </w:p>
    <w:p w:rsidR="00984581" w:rsidRPr="009C657A" w:rsidRDefault="00984581" w:rsidP="00984581">
      <w:pPr>
        <w:pStyle w:val="26"/>
        <w:shd w:val="clear" w:color="auto" w:fill="auto"/>
        <w:spacing w:line="240" w:lineRule="auto"/>
        <w:ind w:right="-2" w:firstLine="709"/>
      </w:pPr>
      <w:r w:rsidRPr="009C657A">
        <w:t>1. Градостроительный кодекс РФ от 29.12.2004 № 190-ФЗ;</w:t>
      </w:r>
    </w:p>
    <w:p w:rsidR="00984581" w:rsidRPr="009C657A" w:rsidRDefault="00984581" w:rsidP="00984581">
      <w:pPr>
        <w:pStyle w:val="26"/>
        <w:shd w:val="clear" w:color="auto" w:fill="auto"/>
        <w:spacing w:line="240" w:lineRule="auto"/>
        <w:ind w:right="-2" w:firstLine="709"/>
      </w:pPr>
      <w:r w:rsidRPr="009C657A">
        <w:t xml:space="preserve">2. Федеральный закон от 27.11.2009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984581" w:rsidRPr="009C657A" w:rsidRDefault="00984581" w:rsidP="00984581">
      <w:pPr>
        <w:pStyle w:val="26"/>
        <w:shd w:val="clear" w:color="auto" w:fill="auto"/>
        <w:spacing w:line="240" w:lineRule="auto"/>
        <w:ind w:right="-2" w:firstLine="709"/>
      </w:pPr>
      <w:r w:rsidRPr="009C657A">
        <w:t>3. Федеральный закон от 06.10.2003 № 131-ФЗ «Об общих принципах организации местного самоуправления в Российской Федерации».</w:t>
      </w:r>
    </w:p>
    <w:p w:rsidR="00984581" w:rsidRPr="009C657A" w:rsidRDefault="00984581" w:rsidP="00984581">
      <w:pPr>
        <w:pStyle w:val="26"/>
        <w:shd w:val="clear" w:color="auto" w:fill="auto"/>
        <w:spacing w:line="240" w:lineRule="auto"/>
        <w:ind w:right="-2" w:firstLine="709"/>
      </w:pPr>
      <w:r w:rsidRPr="009C657A">
        <w:t>Программа комплексного развития систем коммунальной инфраструктуры на перспективный период является важнейшим инструментом, обеспечивающим развитие коммунальных систем и объектов в соответствии с потребностями жилищного и промышленного строительства, повышающим качество производимых для потребителей коммунальных услуг, а также способствующим улучшению экологической ситуации на территории муниципального образования.</w:t>
      </w:r>
    </w:p>
    <w:p w:rsidR="00984581" w:rsidRPr="009C657A" w:rsidRDefault="00984581" w:rsidP="00984581">
      <w:pPr>
        <w:pStyle w:val="26"/>
        <w:shd w:val="clear" w:color="auto" w:fill="auto"/>
        <w:spacing w:line="240" w:lineRule="auto"/>
        <w:ind w:right="-2" w:firstLine="709"/>
      </w:pPr>
      <w:r w:rsidRPr="009C657A">
        <w:t xml:space="preserve">В частности, для Октябрьского сельсовета Программа является: </w:t>
      </w:r>
    </w:p>
    <w:p w:rsidR="00984581" w:rsidRPr="009C657A" w:rsidRDefault="00984581" w:rsidP="00984581">
      <w:pPr>
        <w:pStyle w:val="26"/>
        <w:shd w:val="clear" w:color="auto" w:fill="auto"/>
        <w:spacing w:line="240" w:lineRule="auto"/>
        <w:ind w:right="-2" w:firstLine="709"/>
      </w:pPr>
      <w:r w:rsidRPr="009C657A">
        <w:t>- инструментом комплексного управления и оптимизации развития системы коммунальной инфраструктуры, т.к. позволяет увязать вместе по целям и темпам развития коммунальные системы поселения, выявить проблемные точки и в условиях ограниченности ресурсов оптимизировать их для решения наиболее острых проблем Октябрьского сельсовета;</w:t>
      </w:r>
    </w:p>
    <w:p w:rsidR="00984581" w:rsidRPr="009C657A" w:rsidRDefault="00984581" w:rsidP="00984581">
      <w:pPr>
        <w:pStyle w:val="26"/>
        <w:shd w:val="clear" w:color="auto" w:fill="auto"/>
        <w:spacing w:line="240" w:lineRule="auto"/>
        <w:ind w:right="-2" w:firstLine="709"/>
      </w:pPr>
      <w:r w:rsidRPr="009C657A">
        <w:t>- инструментом управления (в том числе посредством мониторинга) предприятиями всех форм собственности, функционирующими в коммунальной сфере, т.к. позволяет влиять на планы развития и мотивацию этих организаций в интересах Октябрьского сельсовета, а также с помощью системы мониторинга оценивать и контролировать деятельность данных организаций;</w:t>
      </w:r>
    </w:p>
    <w:p w:rsidR="00984581" w:rsidRPr="009C657A" w:rsidRDefault="00984581" w:rsidP="00984581">
      <w:pPr>
        <w:pStyle w:val="26"/>
        <w:shd w:val="clear" w:color="auto" w:fill="auto"/>
        <w:spacing w:line="240" w:lineRule="auto"/>
        <w:ind w:right="-2" w:firstLine="709"/>
      </w:pPr>
      <w:r w:rsidRPr="009C657A">
        <w:t>- необходимой базой для разработки производственных и инвестиционных программ организаций коммунального комплекса;</w:t>
      </w:r>
    </w:p>
    <w:p w:rsidR="00984581" w:rsidRPr="009C657A" w:rsidRDefault="00984581" w:rsidP="00984581">
      <w:pPr>
        <w:pStyle w:val="26"/>
        <w:shd w:val="clear" w:color="auto" w:fill="auto"/>
        <w:spacing w:line="240" w:lineRule="auto"/>
        <w:ind w:right="-2" w:firstLine="709"/>
      </w:pPr>
      <w:r w:rsidRPr="009C657A">
        <w:t>- механизмом эффективного управления муниципальными расходами, т.к. позволяет выявить первоочередные задачи Октябрьского сельсовета в сфере развития коммунальной инфраструктуры, а также выявить реальные направления расходов предприятий, функционирующих в коммунальной сфере;</w:t>
      </w:r>
    </w:p>
    <w:p w:rsidR="00984581" w:rsidRPr="009C657A" w:rsidRDefault="00984581" w:rsidP="00984581">
      <w:pPr>
        <w:pStyle w:val="26"/>
        <w:shd w:val="clear" w:color="auto" w:fill="auto"/>
        <w:spacing w:line="240" w:lineRule="auto"/>
        <w:ind w:right="-2" w:firstLine="709"/>
      </w:pPr>
      <w:r w:rsidRPr="009C657A">
        <w:t>- необходимое условие для получения финансовой поддержки на федеральном уровне.</w:t>
      </w:r>
    </w:p>
    <w:p w:rsidR="00984581" w:rsidRPr="009C657A" w:rsidRDefault="00984581" w:rsidP="00984581">
      <w:pPr>
        <w:pStyle w:val="26"/>
        <w:shd w:val="clear" w:color="auto" w:fill="auto"/>
        <w:spacing w:line="240" w:lineRule="auto"/>
        <w:ind w:right="-2" w:firstLine="709"/>
      </w:pPr>
      <w:r w:rsidRPr="009C657A">
        <w:t xml:space="preserve">Программа направлена на осуществление надежного и устойчивого обеспечения потребителей коммунальными услугами надлежащего качества, </w:t>
      </w:r>
      <w:r w:rsidRPr="009C657A">
        <w:lastRenderedPageBreak/>
        <w:t>снижение износа объектов коммунальной инфраструктуры, обеспечение инженерной инфраструктурой земельных участков.</w:t>
      </w:r>
    </w:p>
    <w:p w:rsidR="00984581" w:rsidRPr="009C657A" w:rsidRDefault="00984581" w:rsidP="00984581">
      <w:pPr>
        <w:pStyle w:val="26"/>
        <w:shd w:val="clear" w:color="auto" w:fill="auto"/>
        <w:spacing w:line="240" w:lineRule="auto"/>
        <w:ind w:right="-2" w:firstLine="709"/>
      </w:pPr>
      <w:r w:rsidRPr="009C657A">
        <w:t xml:space="preserve">В основу формирования и реализации </w:t>
      </w:r>
      <w:proofErr w:type="gramStart"/>
      <w:r w:rsidRPr="009C657A">
        <w:t>Программы комплексного развития систем коммунальной инфраструктуры Октябрьского сельсовета</w:t>
      </w:r>
      <w:proofErr w:type="gramEnd"/>
      <w:r w:rsidRPr="009C657A">
        <w:t xml:space="preserve"> положены следующие принципы:</w:t>
      </w:r>
    </w:p>
    <w:p w:rsidR="00984581" w:rsidRPr="009C657A" w:rsidRDefault="00984581" w:rsidP="00984581">
      <w:pPr>
        <w:pStyle w:val="26"/>
        <w:shd w:val="clear" w:color="auto" w:fill="auto"/>
        <w:spacing w:line="240" w:lineRule="auto"/>
        <w:ind w:right="-2" w:firstLine="709"/>
      </w:pPr>
      <w:r w:rsidRPr="009C657A">
        <w:t xml:space="preserve">- </w:t>
      </w:r>
      <w:proofErr w:type="spellStart"/>
      <w:r w:rsidRPr="009C657A">
        <w:t>целеполагания</w:t>
      </w:r>
      <w:proofErr w:type="spellEnd"/>
      <w:r w:rsidRPr="009C657A">
        <w:t xml:space="preserve"> – мероприятия и решения Программы комплексного развития должны обеспечивать достижение поставленных целей;</w:t>
      </w:r>
    </w:p>
    <w:p w:rsidR="00984581" w:rsidRPr="009C657A" w:rsidRDefault="00984581" w:rsidP="00984581">
      <w:pPr>
        <w:pStyle w:val="26"/>
        <w:shd w:val="clear" w:color="auto" w:fill="auto"/>
        <w:spacing w:line="240" w:lineRule="auto"/>
        <w:ind w:right="-2" w:firstLine="709"/>
      </w:pPr>
      <w:r w:rsidRPr="009C657A">
        <w:t>- системности – рассмотрение Программы комплексного развития коммунальной инфраструктуры муниципального образования как единой системы с учетом взаимного влияния разделов и мероприятий Программы;</w:t>
      </w:r>
    </w:p>
    <w:p w:rsidR="00984581" w:rsidRPr="009C657A" w:rsidRDefault="00984581" w:rsidP="00984581">
      <w:pPr>
        <w:pStyle w:val="26"/>
        <w:shd w:val="clear" w:color="auto" w:fill="auto"/>
        <w:spacing w:line="240" w:lineRule="auto"/>
        <w:ind w:right="-2" w:firstLine="709"/>
      </w:pPr>
      <w:r w:rsidRPr="009C657A">
        <w:t>- комплексности - формирование Программы развития коммунальной инфраструктуры во взаимосвязи с различными целевыми Программами (федеральными, областными, муниципальными), реализуемыми на территории Октябрьского сельсовета.</w:t>
      </w:r>
    </w:p>
    <w:p w:rsidR="00984581" w:rsidRPr="009C657A" w:rsidRDefault="00984581" w:rsidP="00984581">
      <w:pPr>
        <w:pStyle w:val="26"/>
        <w:shd w:val="clear" w:color="auto" w:fill="auto"/>
        <w:spacing w:line="240" w:lineRule="auto"/>
        <w:ind w:right="-2" w:firstLine="709"/>
      </w:pPr>
      <w:r w:rsidRPr="009C657A">
        <w:t xml:space="preserve">Таким образом, Программа комплексного развития систем коммунальной инфраструктуры Октябрьского сельсовета представляет собой увязанный по целям, задачам и срокам осуществления перечень мероприятий, направленных на обеспечение функционирования и развития коммунальной инфраструктуры Октябрьского сельсовета на период 2024-2034 гг., а также содержит перспективные мероприятия, </w:t>
      </w:r>
      <w:proofErr w:type="gramStart"/>
      <w:r w:rsidRPr="009C657A">
        <w:t>сроки</w:t>
      </w:r>
      <w:proofErr w:type="gramEnd"/>
      <w:r w:rsidRPr="009C657A">
        <w:t xml:space="preserve"> реализации которых могут быть изменены в силу объективных обстоятельств. Основополагающим аспектом Программы является, система программных мероприятий по различным направлениям развития коммунальной инфраструктуры. Программой определены механизмы реализации основных ее направлений, ожидаемые результаты реализации Программы и потенциальные показатели оценки эффективности мероприятий, включаемых в Программу.</w:t>
      </w:r>
    </w:p>
    <w:p w:rsidR="00984581" w:rsidRPr="009C657A" w:rsidRDefault="00984581" w:rsidP="00984581">
      <w:pPr>
        <w:pStyle w:val="26"/>
        <w:shd w:val="clear" w:color="auto" w:fill="auto"/>
        <w:spacing w:line="240" w:lineRule="auto"/>
        <w:ind w:right="-2" w:firstLine="709"/>
      </w:pPr>
      <w:r w:rsidRPr="009C657A">
        <w:t>Данная Программа ориентирована на устойчивое развитие, под которым предполагается обеспечение существенного прогресса в развитии основных секторов экономики, повышение уровня жизни и условий проживания населения, долговременная экологическая безопасность поселения, рациональное использование всех видов ресурсов, современные методы организации инженерных систем.</w:t>
      </w:r>
    </w:p>
    <w:p w:rsidR="00984581" w:rsidRPr="009C657A" w:rsidRDefault="00984581" w:rsidP="00984581">
      <w:pPr>
        <w:pStyle w:val="26"/>
        <w:shd w:val="clear" w:color="auto" w:fill="auto"/>
        <w:spacing w:line="240" w:lineRule="auto"/>
        <w:ind w:right="-2" w:firstLine="709"/>
      </w:pPr>
      <w:r w:rsidRPr="009C657A">
        <w:t>Программа в полной мере соответствует государственной политике реформирования жилищно-коммунального комплекса Российской Федерации.</w:t>
      </w:r>
    </w:p>
    <w:p w:rsidR="00984581" w:rsidRPr="009C657A" w:rsidRDefault="00984581" w:rsidP="00984581">
      <w:pPr>
        <w:rPr>
          <w:rFonts w:eastAsia="Calibri"/>
          <w:szCs w:val="28"/>
          <w:lang w:eastAsia="en-US"/>
        </w:rPr>
      </w:pPr>
      <w:r w:rsidRPr="009C657A">
        <w:rPr>
          <w:rFonts w:eastAsia="Calibri"/>
          <w:szCs w:val="28"/>
          <w:lang w:eastAsia="en-US"/>
        </w:rPr>
        <w:br w:type="page"/>
      </w:r>
    </w:p>
    <w:p w:rsidR="00984581" w:rsidRPr="009C657A" w:rsidRDefault="00984581" w:rsidP="000E1941">
      <w:pPr>
        <w:pStyle w:val="a3"/>
        <w:numPr>
          <w:ilvl w:val="0"/>
          <w:numId w:val="7"/>
        </w:numPr>
        <w:tabs>
          <w:tab w:val="left" w:pos="4388"/>
        </w:tabs>
        <w:spacing w:after="0" w:line="240" w:lineRule="auto"/>
        <w:ind w:right="-2"/>
        <w:contextualSpacing w:val="0"/>
        <w:jc w:val="center"/>
        <w:rPr>
          <w:rFonts w:eastAsia="Times New Roman"/>
          <w:b/>
          <w:bCs/>
        </w:rPr>
      </w:pPr>
      <w:r w:rsidRPr="009C657A">
        <w:rPr>
          <w:rFonts w:eastAsia="Times New Roman"/>
          <w:b/>
          <w:bCs/>
        </w:rPr>
        <w:lastRenderedPageBreak/>
        <w:t>ПАСПОРТ</w:t>
      </w:r>
    </w:p>
    <w:p w:rsidR="00984581" w:rsidRPr="009C657A" w:rsidRDefault="00984581" w:rsidP="00984581">
      <w:pPr>
        <w:ind w:right="-2"/>
        <w:jc w:val="center"/>
        <w:rPr>
          <w:b/>
          <w:bCs/>
          <w:szCs w:val="28"/>
        </w:rPr>
      </w:pPr>
      <w:r w:rsidRPr="009C657A">
        <w:rPr>
          <w:b/>
          <w:bCs/>
          <w:szCs w:val="28"/>
        </w:rPr>
        <w:t>ПРОГРАММЫ КОМПЛЕКСНОГО РАЗВИТИЯ СИСТЕМ</w:t>
      </w:r>
      <w:r w:rsidRPr="009C657A">
        <w:rPr>
          <w:b/>
          <w:bCs/>
          <w:szCs w:val="28"/>
        </w:rPr>
        <w:br/>
        <w:t>КОММУНАЛЬНОЙ ИНФРАСТРУКТУРЫ ОКТЯБРЬСКОГО СЕЛЬСОВЕТА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73"/>
        <w:gridCol w:w="7074"/>
      </w:tblGrid>
      <w:tr w:rsidR="00984581" w:rsidRPr="009C657A" w:rsidTr="00F12024">
        <w:tc>
          <w:tcPr>
            <w:tcW w:w="2673" w:type="dxa"/>
          </w:tcPr>
          <w:p w:rsidR="00984581" w:rsidRPr="007A33E6" w:rsidRDefault="00984581" w:rsidP="00F12024">
            <w:pPr>
              <w:widowControl w:val="0"/>
              <w:shd w:val="clear" w:color="auto" w:fill="FFFFFF"/>
              <w:spacing w:line="0" w:lineRule="atLeast"/>
              <w:ind w:right="-2"/>
              <w:rPr>
                <w:b/>
                <w:bCs/>
                <w:szCs w:val="28"/>
              </w:rPr>
            </w:pPr>
            <w:r w:rsidRPr="007A33E6">
              <w:rPr>
                <w:b/>
                <w:bCs/>
                <w:szCs w:val="28"/>
              </w:rPr>
              <w:t>Наименование</w:t>
            </w:r>
          </w:p>
          <w:p w:rsidR="00984581" w:rsidRPr="007A33E6" w:rsidRDefault="00984581" w:rsidP="00F12024">
            <w:pPr>
              <w:widowControl w:val="0"/>
              <w:shd w:val="clear" w:color="auto" w:fill="FFFFFF"/>
              <w:tabs>
                <w:tab w:val="left" w:pos="3375"/>
              </w:tabs>
              <w:spacing w:line="0" w:lineRule="atLeast"/>
              <w:ind w:right="-2"/>
              <w:rPr>
                <w:b/>
                <w:bCs/>
                <w:szCs w:val="28"/>
              </w:rPr>
            </w:pPr>
            <w:r w:rsidRPr="007A33E6">
              <w:rPr>
                <w:b/>
                <w:bCs/>
                <w:szCs w:val="28"/>
              </w:rPr>
              <w:t>Программы</w:t>
            </w:r>
          </w:p>
        </w:tc>
        <w:tc>
          <w:tcPr>
            <w:tcW w:w="7074" w:type="dxa"/>
          </w:tcPr>
          <w:p w:rsidR="00984581" w:rsidRPr="007A33E6" w:rsidRDefault="00984581" w:rsidP="00F12024">
            <w:pPr>
              <w:widowControl w:val="0"/>
              <w:shd w:val="clear" w:color="auto" w:fill="FFFFFF"/>
              <w:spacing w:line="0" w:lineRule="atLeast"/>
              <w:ind w:right="-2" w:firstLine="21"/>
              <w:rPr>
                <w:b/>
                <w:bCs/>
                <w:szCs w:val="28"/>
              </w:rPr>
            </w:pPr>
            <w:r w:rsidRPr="007A33E6">
              <w:rPr>
                <w:b/>
                <w:bCs/>
                <w:szCs w:val="28"/>
              </w:rPr>
              <w:t xml:space="preserve">Программа комплексного развития систем коммунальной инфраструктуры Октябрьского сельсовета </w:t>
            </w:r>
            <w:proofErr w:type="spellStart"/>
            <w:r w:rsidRPr="007A33E6">
              <w:rPr>
                <w:b/>
                <w:bCs/>
                <w:szCs w:val="28"/>
              </w:rPr>
              <w:t>Богучанского</w:t>
            </w:r>
            <w:proofErr w:type="spellEnd"/>
            <w:r w:rsidRPr="007A33E6">
              <w:rPr>
                <w:b/>
                <w:bCs/>
                <w:szCs w:val="28"/>
              </w:rPr>
              <w:t xml:space="preserve"> района Красноярского края на 2024-2034 годы (далее – Программа)</w:t>
            </w:r>
          </w:p>
        </w:tc>
      </w:tr>
      <w:tr w:rsidR="00984581" w:rsidRPr="009C657A" w:rsidTr="00F12024">
        <w:tc>
          <w:tcPr>
            <w:tcW w:w="2673" w:type="dxa"/>
          </w:tcPr>
          <w:p w:rsidR="00984581" w:rsidRPr="007A33E6" w:rsidRDefault="00984581" w:rsidP="00F12024">
            <w:pPr>
              <w:widowControl w:val="0"/>
              <w:shd w:val="clear" w:color="auto" w:fill="FFFFFF"/>
              <w:spacing w:line="0" w:lineRule="atLeast"/>
              <w:ind w:right="-2"/>
              <w:rPr>
                <w:b/>
                <w:bCs/>
                <w:szCs w:val="28"/>
              </w:rPr>
            </w:pPr>
          </w:p>
          <w:p w:rsidR="00984581" w:rsidRPr="007A33E6" w:rsidRDefault="00984581" w:rsidP="00F12024">
            <w:pPr>
              <w:widowControl w:val="0"/>
              <w:shd w:val="clear" w:color="auto" w:fill="FFFFFF"/>
              <w:spacing w:line="0" w:lineRule="atLeast"/>
              <w:ind w:right="-2"/>
              <w:rPr>
                <w:b/>
                <w:bCs/>
                <w:szCs w:val="28"/>
              </w:rPr>
            </w:pPr>
          </w:p>
          <w:p w:rsidR="00984581" w:rsidRPr="007A33E6" w:rsidRDefault="00984581" w:rsidP="00F12024">
            <w:pPr>
              <w:widowControl w:val="0"/>
              <w:shd w:val="clear" w:color="auto" w:fill="FFFFFF"/>
              <w:spacing w:line="0" w:lineRule="atLeast"/>
              <w:ind w:right="-2"/>
              <w:rPr>
                <w:b/>
                <w:bCs/>
                <w:szCs w:val="28"/>
              </w:rPr>
            </w:pPr>
          </w:p>
          <w:p w:rsidR="00984581" w:rsidRPr="007A33E6" w:rsidRDefault="00984581" w:rsidP="00F12024">
            <w:pPr>
              <w:widowControl w:val="0"/>
              <w:shd w:val="clear" w:color="auto" w:fill="FFFFFF"/>
              <w:spacing w:line="0" w:lineRule="atLeast"/>
              <w:ind w:right="-2"/>
              <w:rPr>
                <w:b/>
                <w:bCs/>
                <w:szCs w:val="28"/>
              </w:rPr>
            </w:pPr>
          </w:p>
          <w:p w:rsidR="00984581" w:rsidRPr="007A33E6" w:rsidRDefault="00984581" w:rsidP="00F12024">
            <w:pPr>
              <w:widowControl w:val="0"/>
              <w:shd w:val="clear" w:color="auto" w:fill="FFFFFF"/>
              <w:spacing w:line="0" w:lineRule="atLeast"/>
              <w:ind w:right="-2"/>
              <w:rPr>
                <w:b/>
                <w:bCs/>
                <w:szCs w:val="28"/>
              </w:rPr>
            </w:pPr>
          </w:p>
          <w:p w:rsidR="00984581" w:rsidRPr="007A33E6" w:rsidRDefault="00984581" w:rsidP="00F12024">
            <w:pPr>
              <w:widowControl w:val="0"/>
              <w:shd w:val="clear" w:color="auto" w:fill="FFFFFF"/>
              <w:spacing w:line="0" w:lineRule="atLeast"/>
              <w:ind w:right="-2"/>
              <w:rPr>
                <w:b/>
                <w:bCs/>
                <w:szCs w:val="28"/>
              </w:rPr>
            </w:pPr>
          </w:p>
          <w:p w:rsidR="00984581" w:rsidRPr="007A33E6" w:rsidRDefault="00984581" w:rsidP="00F12024">
            <w:pPr>
              <w:widowControl w:val="0"/>
              <w:shd w:val="clear" w:color="auto" w:fill="FFFFFF"/>
              <w:spacing w:line="0" w:lineRule="atLeast"/>
              <w:ind w:right="-2"/>
              <w:rPr>
                <w:b/>
                <w:bCs/>
                <w:szCs w:val="28"/>
              </w:rPr>
            </w:pPr>
          </w:p>
          <w:p w:rsidR="00984581" w:rsidRPr="007A33E6" w:rsidRDefault="00984581" w:rsidP="00F12024">
            <w:pPr>
              <w:widowControl w:val="0"/>
              <w:shd w:val="clear" w:color="auto" w:fill="FFFFFF"/>
              <w:spacing w:line="0" w:lineRule="atLeast"/>
              <w:ind w:right="-2"/>
              <w:rPr>
                <w:b/>
                <w:bCs/>
                <w:szCs w:val="28"/>
              </w:rPr>
            </w:pPr>
          </w:p>
          <w:p w:rsidR="00984581" w:rsidRPr="007A33E6" w:rsidRDefault="00984581" w:rsidP="00F12024">
            <w:pPr>
              <w:widowControl w:val="0"/>
              <w:shd w:val="clear" w:color="auto" w:fill="FFFFFF"/>
              <w:spacing w:line="0" w:lineRule="atLeast"/>
              <w:ind w:right="-2"/>
              <w:rPr>
                <w:b/>
                <w:bCs/>
                <w:szCs w:val="28"/>
              </w:rPr>
            </w:pPr>
          </w:p>
          <w:p w:rsidR="00984581" w:rsidRPr="007A33E6" w:rsidRDefault="00984581" w:rsidP="00F12024">
            <w:pPr>
              <w:widowControl w:val="0"/>
              <w:shd w:val="clear" w:color="auto" w:fill="FFFFFF"/>
              <w:spacing w:line="0" w:lineRule="atLeast"/>
              <w:ind w:right="-2"/>
              <w:rPr>
                <w:b/>
                <w:bCs/>
                <w:szCs w:val="28"/>
              </w:rPr>
            </w:pPr>
          </w:p>
          <w:p w:rsidR="00984581" w:rsidRPr="007A33E6" w:rsidRDefault="00984581" w:rsidP="00F12024">
            <w:pPr>
              <w:widowControl w:val="0"/>
              <w:shd w:val="clear" w:color="auto" w:fill="FFFFFF"/>
              <w:spacing w:line="0" w:lineRule="atLeast"/>
              <w:ind w:right="-2"/>
              <w:rPr>
                <w:b/>
                <w:bCs/>
                <w:szCs w:val="28"/>
              </w:rPr>
            </w:pPr>
          </w:p>
          <w:p w:rsidR="00984581" w:rsidRPr="007A33E6" w:rsidRDefault="00984581" w:rsidP="00F12024">
            <w:pPr>
              <w:widowControl w:val="0"/>
              <w:shd w:val="clear" w:color="auto" w:fill="FFFFFF"/>
              <w:spacing w:line="0" w:lineRule="atLeast"/>
              <w:ind w:right="-2"/>
              <w:rPr>
                <w:b/>
                <w:bCs/>
                <w:szCs w:val="28"/>
              </w:rPr>
            </w:pPr>
          </w:p>
          <w:p w:rsidR="00984581" w:rsidRPr="007A33E6" w:rsidRDefault="00984581" w:rsidP="00F12024">
            <w:pPr>
              <w:widowControl w:val="0"/>
              <w:shd w:val="clear" w:color="auto" w:fill="FFFFFF"/>
              <w:spacing w:line="0" w:lineRule="atLeast"/>
              <w:ind w:right="-2"/>
              <w:rPr>
                <w:b/>
                <w:bCs/>
                <w:szCs w:val="28"/>
              </w:rPr>
            </w:pPr>
          </w:p>
          <w:p w:rsidR="00984581" w:rsidRPr="007A33E6" w:rsidRDefault="00984581" w:rsidP="00F12024">
            <w:pPr>
              <w:widowControl w:val="0"/>
              <w:shd w:val="clear" w:color="auto" w:fill="FFFFFF"/>
              <w:spacing w:line="0" w:lineRule="atLeast"/>
              <w:ind w:right="-2"/>
              <w:rPr>
                <w:b/>
                <w:bCs/>
                <w:szCs w:val="28"/>
              </w:rPr>
            </w:pPr>
          </w:p>
          <w:p w:rsidR="00984581" w:rsidRPr="007A33E6" w:rsidRDefault="00984581" w:rsidP="00F12024">
            <w:pPr>
              <w:widowControl w:val="0"/>
              <w:shd w:val="clear" w:color="auto" w:fill="FFFFFF"/>
              <w:spacing w:line="0" w:lineRule="atLeast"/>
              <w:ind w:right="-2"/>
              <w:rPr>
                <w:b/>
                <w:bCs/>
                <w:szCs w:val="28"/>
              </w:rPr>
            </w:pPr>
          </w:p>
          <w:p w:rsidR="00984581" w:rsidRPr="007A33E6" w:rsidRDefault="00984581" w:rsidP="00F12024">
            <w:pPr>
              <w:widowControl w:val="0"/>
              <w:shd w:val="clear" w:color="auto" w:fill="FFFFFF"/>
              <w:spacing w:line="0" w:lineRule="atLeast"/>
              <w:ind w:right="-2"/>
              <w:rPr>
                <w:b/>
                <w:bCs/>
                <w:szCs w:val="28"/>
              </w:rPr>
            </w:pPr>
            <w:r w:rsidRPr="007A33E6">
              <w:rPr>
                <w:b/>
                <w:bCs/>
                <w:szCs w:val="28"/>
              </w:rPr>
              <w:t xml:space="preserve">Основание </w:t>
            </w:r>
            <w:proofErr w:type="gramStart"/>
            <w:r w:rsidRPr="007A33E6">
              <w:rPr>
                <w:b/>
                <w:bCs/>
                <w:szCs w:val="28"/>
              </w:rPr>
              <w:t>для</w:t>
            </w:r>
            <w:proofErr w:type="gramEnd"/>
          </w:p>
          <w:p w:rsidR="00984581" w:rsidRPr="007A33E6" w:rsidRDefault="00984581" w:rsidP="00F12024">
            <w:pPr>
              <w:widowControl w:val="0"/>
              <w:shd w:val="clear" w:color="auto" w:fill="FFFFFF"/>
              <w:tabs>
                <w:tab w:val="left" w:pos="3375"/>
              </w:tabs>
              <w:spacing w:line="0" w:lineRule="atLeast"/>
              <w:ind w:right="-2"/>
              <w:rPr>
                <w:b/>
                <w:bCs/>
                <w:szCs w:val="28"/>
              </w:rPr>
            </w:pPr>
            <w:r w:rsidRPr="007A33E6">
              <w:rPr>
                <w:b/>
                <w:bCs/>
                <w:szCs w:val="28"/>
              </w:rPr>
              <w:t>разработки Программы</w:t>
            </w:r>
          </w:p>
        </w:tc>
        <w:tc>
          <w:tcPr>
            <w:tcW w:w="7074" w:type="dxa"/>
          </w:tcPr>
          <w:p w:rsidR="00984581" w:rsidRPr="007A33E6" w:rsidRDefault="00984581" w:rsidP="00F12024">
            <w:pPr>
              <w:pStyle w:val="S"/>
              <w:widowControl w:val="0"/>
              <w:shd w:val="clear" w:color="auto" w:fill="FFFFFF"/>
              <w:tabs>
                <w:tab w:val="left" w:pos="288"/>
              </w:tabs>
              <w:spacing w:line="240" w:lineRule="auto"/>
              <w:ind w:firstLine="21"/>
              <w:rPr>
                <w:b/>
                <w:bCs/>
                <w:sz w:val="28"/>
                <w:szCs w:val="28"/>
              </w:rPr>
            </w:pPr>
            <w:r w:rsidRPr="007A33E6">
              <w:rPr>
                <w:b/>
                <w:bCs/>
                <w:sz w:val="28"/>
                <w:szCs w:val="28"/>
              </w:rPr>
              <w:t>1.</w:t>
            </w:r>
            <w:r w:rsidRPr="007A33E6">
              <w:rPr>
                <w:b/>
                <w:bCs/>
                <w:sz w:val="28"/>
                <w:szCs w:val="28"/>
              </w:rPr>
              <w:tab/>
              <w:t>Градостроительный кодекс Российской Федерации;</w:t>
            </w:r>
          </w:p>
          <w:p w:rsidR="00984581" w:rsidRPr="007A33E6" w:rsidRDefault="00984581" w:rsidP="00F12024">
            <w:pPr>
              <w:pStyle w:val="S"/>
              <w:widowControl w:val="0"/>
              <w:shd w:val="clear" w:color="auto" w:fill="FFFFFF"/>
              <w:tabs>
                <w:tab w:val="left" w:pos="288"/>
              </w:tabs>
              <w:spacing w:line="240" w:lineRule="auto"/>
              <w:ind w:firstLine="21"/>
              <w:rPr>
                <w:b/>
                <w:bCs/>
                <w:sz w:val="28"/>
                <w:szCs w:val="28"/>
              </w:rPr>
            </w:pPr>
            <w:r w:rsidRPr="007A33E6">
              <w:rPr>
                <w:b/>
                <w:bCs/>
                <w:sz w:val="28"/>
                <w:szCs w:val="28"/>
              </w:rPr>
              <w:t>2.</w:t>
            </w:r>
            <w:r w:rsidRPr="007A33E6">
              <w:rPr>
                <w:b/>
                <w:bCs/>
                <w:sz w:val="28"/>
                <w:szCs w:val="28"/>
              </w:rPr>
              <w:tab/>
              <w:t>Федеральный закон от 06.10.2003 №131-ФЗ «Об общих принципах самоуправления в Российской Федерации»;</w:t>
            </w:r>
          </w:p>
          <w:p w:rsidR="00984581" w:rsidRPr="007A33E6" w:rsidRDefault="00984581" w:rsidP="00F12024">
            <w:pPr>
              <w:pStyle w:val="S"/>
              <w:widowControl w:val="0"/>
              <w:shd w:val="clear" w:color="auto" w:fill="FFFFFF"/>
              <w:tabs>
                <w:tab w:val="left" w:pos="288"/>
              </w:tabs>
              <w:spacing w:line="240" w:lineRule="auto"/>
              <w:ind w:firstLine="21"/>
              <w:rPr>
                <w:b/>
                <w:bCs/>
                <w:sz w:val="28"/>
                <w:szCs w:val="28"/>
              </w:rPr>
            </w:pPr>
            <w:r w:rsidRPr="007A33E6">
              <w:rPr>
                <w:b/>
                <w:bCs/>
                <w:sz w:val="28"/>
                <w:szCs w:val="28"/>
              </w:rPr>
              <w:t>3.</w:t>
            </w:r>
            <w:r w:rsidRPr="007A33E6">
              <w:rPr>
                <w:b/>
                <w:bCs/>
                <w:sz w:val="28"/>
                <w:szCs w:val="28"/>
              </w:rPr>
              <w:tab/>
              <w:t>Федеральный закон от 27.07.2010 №190-ФЗ «О теплоснабжении»;</w:t>
            </w:r>
          </w:p>
          <w:p w:rsidR="00984581" w:rsidRPr="007A33E6" w:rsidRDefault="00984581" w:rsidP="00F12024">
            <w:pPr>
              <w:pStyle w:val="S"/>
              <w:widowControl w:val="0"/>
              <w:shd w:val="clear" w:color="auto" w:fill="FFFFFF"/>
              <w:tabs>
                <w:tab w:val="left" w:pos="288"/>
              </w:tabs>
              <w:spacing w:line="240" w:lineRule="auto"/>
              <w:ind w:firstLine="21"/>
              <w:rPr>
                <w:b/>
                <w:bCs/>
                <w:sz w:val="28"/>
                <w:szCs w:val="28"/>
              </w:rPr>
            </w:pPr>
            <w:r w:rsidRPr="007A33E6">
              <w:rPr>
                <w:b/>
                <w:bCs/>
                <w:sz w:val="28"/>
                <w:szCs w:val="28"/>
              </w:rPr>
              <w:t>4.</w:t>
            </w:r>
            <w:r w:rsidRPr="007A33E6">
              <w:rPr>
                <w:b/>
                <w:bCs/>
                <w:sz w:val="28"/>
                <w:szCs w:val="28"/>
              </w:rPr>
              <w:tab/>
              <w:t>Федеральный закон от 24.06.1998 № 89-ФЗ «Об отходах производства и потребления»;</w:t>
            </w:r>
          </w:p>
          <w:p w:rsidR="00984581" w:rsidRPr="007A33E6" w:rsidRDefault="00984581" w:rsidP="00F12024">
            <w:pPr>
              <w:pStyle w:val="S"/>
              <w:widowControl w:val="0"/>
              <w:shd w:val="clear" w:color="auto" w:fill="FFFFFF"/>
              <w:tabs>
                <w:tab w:val="left" w:pos="288"/>
              </w:tabs>
              <w:spacing w:line="240" w:lineRule="auto"/>
              <w:ind w:firstLine="21"/>
              <w:rPr>
                <w:b/>
                <w:bCs/>
                <w:sz w:val="28"/>
                <w:szCs w:val="28"/>
              </w:rPr>
            </w:pPr>
            <w:r w:rsidRPr="007A33E6">
              <w:rPr>
                <w:b/>
                <w:bCs/>
                <w:sz w:val="28"/>
                <w:szCs w:val="28"/>
              </w:rPr>
              <w:t>5.</w:t>
            </w:r>
            <w:r w:rsidRPr="007A33E6">
              <w:rPr>
                <w:b/>
                <w:bCs/>
                <w:sz w:val="28"/>
                <w:szCs w:val="28"/>
              </w:rPr>
              <w:tab/>
              <w:t>Федеральный закон от 07.12.2011 №416-ФЗ «О водоснабжении и водоотведении»;</w:t>
            </w:r>
          </w:p>
          <w:p w:rsidR="00984581" w:rsidRPr="007A33E6" w:rsidRDefault="00984581" w:rsidP="00F12024">
            <w:pPr>
              <w:pStyle w:val="S"/>
              <w:widowControl w:val="0"/>
              <w:shd w:val="clear" w:color="auto" w:fill="FFFFFF"/>
              <w:tabs>
                <w:tab w:val="left" w:pos="288"/>
              </w:tabs>
              <w:spacing w:line="240" w:lineRule="auto"/>
              <w:ind w:firstLine="21"/>
              <w:rPr>
                <w:b/>
                <w:bCs/>
                <w:sz w:val="28"/>
                <w:szCs w:val="28"/>
              </w:rPr>
            </w:pPr>
            <w:r w:rsidRPr="007A33E6">
              <w:rPr>
                <w:b/>
                <w:bCs/>
                <w:sz w:val="28"/>
                <w:szCs w:val="28"/>
              </w:rPr>
              <w:t>6.</w:t>
            </w:r>
            <w:r w:rsidRPr="007A33E6">
              <w:rPr>
                <w:b/>
                <w:bCs/>
                <w:sz w:val="28"/>
                <w:szCs w:val="28"/>
              </w:rPr>
              <w:tab/>
              <w:t>Федеральный закон от 26.03.2003 №35-ФЗ «Об электроэнергетике»;</w:t>
            </w:r>
          </w:p>
          <w:p w:rsidR="00984581" w:rsidRPr="007A33E6" w:rsidRDefault="00984581" w:rsidP="00F12024">
            <w:pPr>
              <w:pStyle w:val="S"/>
              <w:widowControl w:val="0"/>
              <w:shd w:val="clear" w:color="auto" w:fill="FFFFFF"/>
              <w:tabs>
                <w:tab w:val="left" w:pos="288"/>
              </w:tabs>
              <w:spacing w:line="240" w:lineRule="auto"/>
              <w:ind w:firstLine="21"/>
              <w:rPr>
                <w:b/>
                <w:bCs/>
                <w:sz w:val="28"/>
                <w:szCs w:val="28"/>
              </w:rPr>
            </w:pPr>
            <w:r w:rsidRPr="007A33E6">
              <w:rPr>
                <w:b/>
                <w:bCs/>
                <w:sz w:val="28"/>
                <w:szCs w:val="28"/>
              </w:rPr>
              <w:t>7.</w:t>
            </w:r>
            <w:r w:rsidRPr="007A33E6">
              <w:rPr>
                <w:b/>
                <w:bCs/>
                <w:sz w:val="28"/>
                <w:szCs w:val="28"/>
              </w:rPr>
              <w:tab/>
              <w:t>Постановление Правительства Российской Федерации от 10.09.2016 № 903 «О порядке разработки и реализации межрегиональных и региональных программ газификации жилищно-коммунального хозяйства, промышленных и иных организаций»;</w:t>
            </w:r>
          </w:p>
          <w:p w:rsidR="00984581" w:rsidRPr="007A33E6" w:rsidRDefault="00984581" w:rsidP="00F12024">
            <w:pPr>
              <w:pStyle w:val="S"/>
              <w:widowControl w:val="0"/>
              <w:shd w:val="clear" w:color="auto" w:fill="FFFFFF"/>
              <w:tabs>
                <w:tab w:val="left" w:pos="288"/>
              </w:tabs>
              <w:spacing w:line="240" w:lineRule="auto"/>
              <w:ind w:firstLine="21"/>
              <w:rPr>
                <w:b/>
                <w:bCs/>
                <w:sz w:val="28"/>
                <w:szCs w:val="28"/>
              </w:rPr>
            </w:pPr>
            <w:r w:rsidRPr="007A33E6">
              <w:rPr>
                <w:b/>
                <w:bCs/>
                <w:sz w:val="28"/>
                <w:szCs w:val="28"/>
              </w:rPr>
              <w:t>8.</w:t>
            </w:r>
            <w:r w:rsidRPr="007A33E6">
              <w:rPr>
                <w:b/>
                <w:bCs/>
                <w:sz w:val="28"/>
                <w:szCs w:val="28"/>
              </w:rPr>
              <w:tab/>
              <w:t>Постановление Правительства Российской Федерации от 17.10.2009 № 823 «О схемах и программах перспективного развития электроэнергетики»;</w:t>
            </w:r>
          </w:p>
          <w:p w:rsidR="00984581" w:rsidRPr="007A33E6" w:rsidRDefault="00984581" w:rsidP="00F12024">
            <w:pPr>
              <w:pStyle w:val="S"/>
              <w:widowControl w:val="0"/>
              <w:shd w:val="clear" w:color="auto" w:fill="FFFFFF"/>
              <w:tabs>
                <w:tab w:val="left" w:pos="288"/>
              </w:tabs>
              <w:spacing w:line="240" w:lineRule="auto"/>
              <w:ind w:firstLine="21"/>
              <w:rPr>
                <w:b/>
                <w:bCs/>
                <w:sz w:val="28"/>
                <w:szCs w:val="28"/>
              </w:rPr>
            </w:pPr>
            <w:r w:rsidRPr="007A33E6">
              <w:rPr>
                <w:b/>
                <w:bCs/>
                <w:sz w:val="28"/>
                <w:szCs w:val="28"/>
              </w:rPr>
              <w:t>9.</w:t>
            </w:r>
            <w:r w:rsidRPr="007A33E6">
              <w:rPr>
                <w:b/>
                <w:bCs/>
                <w:sz w:val="28"/>
                <w:szCs w:val="28"/>
              </w:rPr>
              <w:tab/>
              <w:t xml:space="preserve">Постановление Правительства Российской Федерации от 05.09.2013 № 782 «О схемах водоснабжения и водоотведения»; </w:t>
            </w:r>
          </w:p>
          <w:p w:rsidR="00984581" w:rsidRPr="007A33E6" w:rsidRDefault="00984581" w:rsidP="00F12024">
            <w:pPr>
              <w:pStyle w:val="S"/>
              <w:widowControl w:val="0"/>
              <w:shd w:val="clear" w:color="auto" w:fill="FFFFFF"/>
              <w:tabs>
                <w:tab w:val="left" w:pos="288"/>
              </w:tabs>
              <w:spacing w:line="240" w:lineRule="auto"/>
              <w:ind w:firstLine="21"/>
              <w:rPr>
                <w:b/>
                <w:bCs/>
                <w:sz w:val="28"/>
                <w:szCs w:val="28"/>
              </w:rPr>
            </w:pPr>
            <w:r w:rsidRPr="007A33E6">
              <w:rPr>
                <w:b/>
                <w:bCs/>
                <w:sz w:val="28"/>
                <w:szCs w:val="28"/>
              </w:rPr>
              <w:t>10.</w:t>
            </w:r>
            <w:r w:rsidRPr="007A33E6">
              <w:rPr>
                <w:b/>
                <w:bCs/>
                <w:sz w:val="28"/>
                <w:szCs w:val="28"/>
              </w:rPr>
              <w:tab/>
              <w:t xml:space="preserve"> Постановление Правительства Российской Федерации от 22.02.2012 № 154 «О требованиях к схемам теплоснабжения, порядку их разработки и утверждения»;</w:t>
            </w:r>
          </w:p>
          <w:p w:rsidR="00984581" w:rsidRPr="007A33E6" w:rsidRDefault="00984581" w:rsidP="00F12024">
            <w:pPr>
              <w:pStyle w:val="S"/>
              <w:widowControl w:val="0"/>
              <w:shd w:val="clear" w:color="auto" w:fill="FFFFFF"/>
              <w:tabs>
                <w:tab w:val="left" w:pos="288"/>
              </w:tabs>
              <w:spacing w:line="240" w:lineRule="auto"/>
              <w:ind w:firstLine="21"/>
              <w:rPr>
                <w:b/>
                <w:bCs/>
                <w:sz w:val="28"/>
                <w:szCs w:val="28"/>
              </w:rPr>
            </w:pPr>
            <w:r w:rsidRPr="007A33E6">
              <w:rPr>
                <w:b/>
                <w:bCs/>
                <w:sz w:val="28"/>
                <w:szCs w:val="28"/>
              </w:rPr>
              <w:t>11.</w:t>
            </w:r>
            <w:r w:rsidRPr="007A33E6">
              <w:rPr>
                <w:b/>
                <w:bCs/>
                <w:sz w:val="28"/>
                <w:szCs w:val="28"/>
              </w:rPr>
              <w:tab/>
              <w:t>Постановление Правительства Российской Федерации от 14.06.2013 № 502 «Об утверждении требований к программам комплексного развития систем коммунальной инфраструктуры поселений, городских округов»;</w:t>
            </w:r>
          </w:p>
          <w:p w:rsidR="00984581" w:rsidRPr="007A33E6" w:rsidRDefault="00984581" w:rsidP="00F12024">
            <w:pPr>
              <w:pStyle w:val="S"/>
              <w:widowControl w:val="0"/>
              <w:shd w:val="clear" w:color="auto" w:fill="FFFFFF"/>
              <w:tabs>
                <w:tab w:val="left" w:pos="288"/>
              </w:tabs>
              <w:spacing w:line="240" w:lineRule="auto"/>
              <w:ind w:firstLine="21"/>
              <w:rPr>
                <w:b/>
                <w:bCs/>
                <w:sz w:val="28"/>
                <w:szCs w:val="28"/>
              </w:rPr>
            </w:pPr>
            <w:r w:rsidRPr="007A33E6">
              <w:rPr>
                <w:b/>
                <w:bCs/>
                <w:sz w:val="28"/>
                <w:szCs w:val="28"/>
              </w:rPr>
              <w:t>12.</w:t>
            </w:r>
            <w:r w:rsidRPr="007A33E6">
              <w:rPr>
                <w:b/>
                <w:bCs/>
                <w:sz w:val="28"/>
                <w:szCs w:val="28"/>
              </w:rPr>
              <w:tab/>
              <w:t xml:space="preserve">Приказ Госстроя от 01.10.2013 № 359/ГС «Об утверждении методических рекомендаций по разработке программ комплексного развития систем коммунальной инфраструктуры поселений, </w:t>
            </w:r>
            <w:r w:rsidRPr="007A33E6">
              <w:rPr>
                <w:b/>
                <w:bCs/>
                <w:sz w:val="28"/>
                <w:szCs w:val="28"/>
              </w:rPr>
              <w:lastRenderedPageBreak/>
              <w:t>городских округов»;</w:t>
            </w:r>
          </w:p>
          <w:p w:rsidR="00984581" w:rsidRPr="007A33E6" w:rsidRDefault="00984581" w:rsidP="00F12024">
            <w:pPr>
              <w:pStyle w:val="S"/>
              <w:widowControl w:val="0"/>
              <w:shd w:val="clear" w:color="auto" w:fill="FFFFFF"/>
              <w:tabs>
                <w:tab w:val="left" w:pos="288"/>
              </w:tabs>
              <w:spacing w:line="240" w:lineRule="auto"/>
              <w:ind w:firstLine="21"/>
              <w:rPr>
                <w:b/>
                <w:bCs/>
                <w:sz w:val="28"/>
                <w:szCs w:val="28"/>
              </w:rPr>
            </w:pPr>
            <w:r w:rsidRPr="007A33E6">
              <w:rPr>
                <w:b/>
                <w:bCs/>
                <w:sz w:val="28"/>
                <w:szCs w:val="28"/>
              </w:rPr>
              <w:t>13.</w:t>
            </w:r>
            <w:r w:rsidRPr="007A33E6">
              <w:rPr>
                <w:b/>
                <w:bCs/>
                <w:sz w:val="28"/>
                <w:szCs w:val="28"/>
              </w:rPr>
              <w:tab/>
              <w:t>Приказ Госстроя от 28.10.2013 № 397/ГС «О порядке осуществления мониторинга разработки и утверждения программ комплексного развития систем коммунальной инфраструктуры поселений, городских округов»;</w:t>
            </w:r>
          </w:p>
          <w:p w:rsidR="00984581" w:rsidRPr="007A33E6" w:rsidRDefault="00984581" w:rsidP="00F12024">
            <w:pPr>
              <w:pStyle w:val="S"/>
              <w:widowControl w:val="0"/>
              <w:shd w:val="clear" w:color="auto" w:fill="FFFFFF"/>
              <w:tabs>
                <w:tab w:val="left" w:pos="288"/>
              </w:tabs>
              <w:spacing w:line="240" w:lineRule="auto"/>
              <w:ind w:firstLine="21"/>
              <w:rPr>
                <w:b/>
                <w:bCs/>
                <w:sz w:val="28"/>
                <w:szCs w:val="28"/>
              </w:rPr>
            </w:pPr>
            <w:r w:rsidRPr="007A33E6">
              <w:rPr>
                <w:b/>
                <w:bCs/>
                <w:sz w:val="28"/>
                <w:szCs w:val="28"/>
              </w:rPr>
              <w:t>14.</w:t>
            </w:r>
            <w:r w:rsidRPr="007A33E6">
              <w:rPr>
                <w:b/>
                <w:bCs/>
                <w:sz w:val="28"/>
                <w:szCs w:val="28"/>
              </w:rPr>
              <w:tab/>
              <w:t xml:space="preserve">Приказ Министерства регионального развития Российской Федерации от 06.05.2011 № 204 «О разработке </w:t>
            </w:r>
            <w:proofErr w:type="gramStart"/>
            <w:r w:rsidRPr="007A33E6">
              <w:rPr>
                <w:b/>
                <w:bCs/>
                <w:sz w:val="28"/>
                <w:szCs w:val="28"/>
              </w:rPr>
              <w:t>программ комплексного развития систем коммунальной инфраструктуры муниципальных образований</w:t>
            </w:r>
            <w:proofErr w:type="gramEnd"/>
            <w:r w:rsidRPr="007A33E6">
              <w:rPr>
                <w:b/>
                <w:bCs/>
                <w:sz w:val="28"/>
                <w:szCs w:val="28"/>
              </w:rPr>
              <w:t>».</w:t>
            </w:r>
          </w:p>
        </w:tc>
      </w:tr>
      <w:tr w:rsidR="00984581" w:rsidRPr="009C657A" w:rsidTr="00F12024">
        <w:tc>
          <w:tcPr>
            <w:tcW w:w="2673" w:type="dxa"/>
          </w:tcPr>
          <w:p w:rsidR="00984581" w:rsidRPr="007A33E6" w:rsidRDefault="00984581" w:rsidP="00F12024">
            <w:pPr>
              <w:widowControl w:val="0"/>
              <w:shd w:val="clear" w:color="auto" w:fill="FFFFFF"/>
              <w:spacing w:line="0" w:lineRule="atLeast"/>
              <w:ind w:right="-2"/>
              <w:rPr>
                <w:b/>
                <w:bCs/>
                <w:szCs w:val="28"/>
              </w:rPr>
            </w:pPr>
            <w:r w:rsidRPr="007A33E6">
              <w:rPr>
                <w:b/>
                <w:bCs/>
                <w:szCs w:val="28"/>
              </w:rPr>
              <w:lastRenderedPageBreak/>
              <w:t>Заказчик Программы</w:t>
            </w:r>
          </w:p>
        </w:tc>
        <w:tc>
          <w:tcPr>
            <w:tcW w:w="7074" w:type="dxa"/>
          </w:tcPr>
          <w:p w:rsidR="00984581" w:rsidRPr="007A33E6" w:rsidRDefault="00984581" w:rsidP="00F12024">
            <w:pPr>
              <w:widowControl w:val="0"/>
              <w:shd w:val="clear" w:color="auto" w:fill="FFFFFF"/>
              <w:spacing w:line="0" w:lineRule="atLeast"/>
              <w:ind w:right="-2" w:firstLine="21"/>
              <w:rPr>
                <w:b/>
                <w:bCs/>
                <w:szCs w:val="28"/>
              </w:rPr>
            </w:pPr>
            <w:r w:rsidRPr="007A33E6">
              <w:rPr>
                <w:b/>
                <w:bCs/>
                <w:szCs w:val="28"/>
              </w:rPr>
              <w:t xml:space="preserve">Администрация Октябрьского сельсовета </w:t>
            </w:r>
            <w:proofErr w:type="spellStart"/>
            <w:r w:rsidRPr="007A33E6">
              <w:rPr>
                <w:b/>
                <w:bCs/>
                <w:szCs w:val="28"/>
              </w:rPr>
              <w:t>Богучанского</w:t>
            </w:r>
            <w:proofErr w:type="spellEnd"/>
            <w:r w:rsidRPr="007A33E6">
              <w:rPr>
                <w:b/>
                <w:bCs/>
                <w:szCs w:val="28"/>
              </w:rPr>
              <w:t xml:space="preserve"> района Красноярского края</w:t>
            </w:r>
          </w:p>
        </w:tc>
      </w:tr>
      <w:tr w:rsidR="00984581" w:rsidRPr="009C657A" w:rsidTr="00F12024">
        <w:tc>
          <w:tcPr>
            <w:tcW w:w="2673" w:type="dxa"/>
          </w:tcPr>
          <w:p w:rsidR="00984581" w:rsidRPr="007A33E6" w:rsidRDefault="00984581" w:rsidP="00F12024">
            <w:pPr>
              <w:widowControl w:val="0"/>
              <w:shd w:val="clear" w:color="auto" w:fill="FFFFFF"/>
              <w:spacing w:line="0" w:lineRule="atLeast"/>
              <w:ind w:right="-2"/>
              <w:rPr>
                <w:b/>
                <w:bCs/>
                <w:szCs w:val="28"/>
              </w:rPr>
            </w:pPr>
            <w:r w:rsidRPr="007A33E6">
              <w:rPr>
                <w:b/>
                <w:bCs/>
                <w:szCs w:val="28"/>
              </w:rPr>
              <w:t>Разработчик</w:t>
            </w:r>
          </w:p>
          <w:p w:rsidR="00984581" w:rsidRPr="007A33E6" w:rsidRDefault="00984581" w:rsidP="00F12024">
            <w:pPr>
              <w:widowControl w:val="0"/>
              <w:shd w:val="clear" w:color="auto" w:fill="FFFFFF"/>
              <w:spacing w:line="0" w:lineRule="atLeast"/>
              <w:ind w:right="-2"/>
              <w:rPr>
                <w:b/>
                <w:bCs/>
                <w:szCs w:val="28"/>
              </w:rPr>
            </w:pPr>
            <w:r w:rsidRPr="007A33E6">
              <w:rPr>
                <w:b/>
                <w:bCs/>
                <w:szCs w:val="28"/>
              </w:rPr>
              <w:t>Программы</w:t>
            </w:r>
          </w:p>
        </w:tc>
        <w:tc>
          <w:tcPr>
            <w:tcW w:w="7074" w:type="dxa"/>
          </w:tcPr>
          <w:p w:rsidR="00984581" w:rsidRPr="007A33E6" w:rsidRDefault="00984581" w:rsidP="00F12024">
            <w:pPr>
              <w:widowControl w:val="0"/>
              <w:shd w:val="clear" w:color="auto" w:fill="FFFFFF"/>
              <w:spacing w:line="0" w:lineRule="atLeast"/>
              <w:ind w:right="-2" w:firstLine="21"/>
              <w:rPr>
                <w:b/>
                <w:bCs/>
                <w:szCs w:val="28"/>
              </w:rPr>
            </w:pPr>
            <w:r w:rsidRPr="007A33E6">
              <w:rPr>
                <w:b/>
                <w:bCs/>
                <w:szCs w:val="28"/>
              </w:rPr>
              <w:t xml:space="preserve">Индивидуальный предприниматель </w:t>
            </w:r>
            <w:proofErr w:type="spellStart"/>
            <w:r w:rsidRPr="007A33E6">
              <w:rPr>
                <w:b/>
                <w:bCs/>
                <w:szCs w:val="28"/>
              </w:rPr>
              <w:t>Жеребцова</w:t>
            </w:r>
            <w:proofErr w:type="spellEnd"/>
            <w:r w:rsidRPr="007A33E6">
              <w:rPr>
                <w:b/>
                <w:bCs/>
                <w:szCs w:val="28"/>
              </w:rPr>
              <w:t xml:space="preserve"> Марина Алексеевна</w:t>
            </w:r>
          </w:p>
        </w:tc>
      </w:tr>
      <w:tr w:rsidR="00984581" w:rsidRPr="009C657A" w:rsidTr="00F12024">
        <w:tc>
          <w:tcPr>
            <w:tcW w:w="2673" w:type="dxa"/>
          </w:tcPr>
          <w:p w:rsidR="00984581" w:rsidRPr="007A33E6" w:rsidRDefault="00984581" w:rsidP="00F12024">
            <w:pPr>
              <w:widowControl w:val="0"/>
              <w:shd w:val="clear" w:color="auto" w:fill="FFFFFF"/>
              <w:spacing w:line="0" w:lineRule="atLeast"/>
              <w:ind w:right="-2"/>
              <w:rPr>
                <w:b/>
                <w:bCs/>
                <w:szCs w:val="28"/>
              </w:rPr>
            </w:pPr>
            <w:r w:rsidRPr="007A33E6">
              <w:rPr>
                <w:b/>
                <w:bCs/>
                <w:szCs w:val="28"/>
              </w:rPr>
              <w:t>Цель Программы</w:t>
            </w:r>
          </w:p>
        </w:tc>
        <w:tc>
          <w:tcPr>
            <w:tcW w:w="7074" w:type="dxa"/>
            <w:tcBorders>
              <w:bottom w:val="single" w:sz="4" w:space="0" w:color="auto"/>
            </w:tcBorders>
          </w:tcPr>
          <w:p w:rsidR="00984581" w:rsidRPr="007A33E6" w:rsidRDefault="00984581" w:rsidP="00F12024">
            <w:pPr>
              <w:widowControl w:val="0"/>
              <w:shd w:val="clear" w:color="auto" w:fill="FFFFFF"/>
              <w:spacing w:line="0" w:lineRule="atLeast"/>
              <w:ind w:right="-2" w:firstLine="21"/>
              <w:rPr>
                <w:rFonts w:eastAsia="Calibri"/>
                <w:b/>
                <w:bCs/>
                <w:snapToGrid w:val="0"/>
                <w:szCs w:val="28"/>
              </w:rPr>
            </w:pPr>
            <w:r w:rsidRPr="007A33E6">
              <w:rPr>
                <w:rFonts w:eastAsia="Calibri"/>
                <w:b/>
                <w:bCs/>
                <w:snapToGrid w:val="0"/>
                <w:szCs w:val="28"/>
              </w:rPr>
              <w:t xml:space="preserve">- создание базового документа для дальнейшей разработки инвестиционных программ организаций комплекса </w:t>
            </w:r>
            <w:r w:rsidRPr="007A33E6">
              <w:rPr>
                <w:b/>
                <w:bCs/>
                <w:szCs w:val="28"/>
                <w:lang w:eastAsia="en-US"/>
              </w:rPr>
              <w:t xml:space="preserve">Октябрьского сельсовета </w:t>
            </w:r>
            <w:r w:rsidRPr="007A33E6">
              <w:rPr>
                <w:rFonts w:eastAsia="Calibri"/>
                <w:b/>
                <w:bCs/>
                <w:snapToGrid w:val="0"/>
                <w:szCs w:val="28"/>
              </w:rPr>
              <w:t xml:space="preserve">и муниципальных целевых программ </w:t>
            </w:r>
            <w:r w:rsidRPr="007A33E6">
              <w:rPr>
                <w:b/>
                <w:bCs/>
                <w:szCs w:val="28"/>
                <w:lang w:eastAsia="en-US"/>
              </w:rPr>
              <w:t>Октябрьского сельсовета</w:t>
            </w:r>
            <w:r w:rsidRPr="007A33E6">
              <w:rPr>
                <w:rFonts w:eastAsia="Calibri"/>
                <w:b/>
                <w:bCs/>
                <w:snapToGrid w:val="0"/>
                <w:szCs w:val="28"/>
              </w:rPr>
              <w:t>.</w:t>
            </w:r>
          </w:p>
          <w:p w:rsidR="00984581" w:rsidRPr="007A33E6" w:rsidRDefault="00984581" w:rsidP="00F12024">
            <w:pPr>
              <w:widowControl w:val="0"/>
              <w:shd w:val="clear" w:color="auto" w:fill="FFFFFF"/>
              <w:spacing w:line="0" w:lineRule="atLeast"/>
              <w:ind w:right="-2" w:firstLine="21"/>
              <w:rPr>
                <w:b/>
                <w:bCs/>
                <w:szCs w:val="28"/>
              </w:rPr>
            </w:pPr>
            <w:r w:rsidRPr="007A33E6">
              <w:rPr>
                <w:b/>
                <w:bCs/>
                <w:szCs w:val="28"/>
              </w:rPr>
              <w:t>- обеспечение комплексного развития коммунальной инфраструктуры с учетом потребностей жилищного строительства, повышения качества коммунальных услуг, предоставляемых населению, и улучшения экологической безопасности поселения</w:t>
            </w:r>
          </w:p>
          <w:p w:rsidR="00984581" w:rsidRPr="007A33E6" w:rsidRDefault="00984581" w:rsidP="00F12024">
            <w:pPr>
              <w:widowControl w:val="0"/>
              <w:shd w:val="clear" w:color="auto" w:fill="FFFFFF"/>
              <w:spacing w:line="0" w:lineRule="atLeast"/>
              <w:ind w:right="-2" w:firstLine="21"/>
              <w:rPr>
                <w:b/>
                <w:bCs/>
                <w:szCs w:val="28"/>
              </w:rPr>
            </w:pPr>
            <w:r w:rsidRPr="007A33E6">
              <w:rPr>
                <w:b/>
                <w:bCs/>
                <w:szCs w:val="28"/>
              </w:rPr>
              <w:t>- обеспечение качественного и надежного предоставления коммунальных услуг потребителям;</w:t>
            </w:r>
          </w:p>
        </w:tc>
      </w:tr>
      <w:tr w:rsidR="00984581" w:rsidRPr="009C657A" w:rsidTr="00F12024">
        <w:tc>
          <w:tcPr>
            <w:tcW w:w="2673" w:type="dxa"/>
          </w:tcPr>
          <w:p w:rsidR="00984581" w:rsidRPr="007A33E6" w:rsidRDefault="00984581" w:rsidP="00F12024">
            <w:pPr>
              <w:widowControl w:val="0"/>
              <w:shd w:val="clear" w:color="auto" w:fill="FFFFFF"/>
              <w:tabs>
                <w:tab w:val="left" w:pos="3375"/>
              </w:tabs>
              <w:spacing w:line="0" w:lineRule="atLeast"/>
              <w:ind w:right="-2"/>
              <w:rPr>
                <w:b/>
                <w:bCs/>
                <w:szCs w:val="28"/>
              </w:rPr>
            </w:pPr>
            <w:r w:rsidRPr="007A33E6">
              <w:rPr>
                <w:b/>
                <w:bCs/>
                <w:szCs w:val="28"/>
              </w:rPr>
              <w:t>Задачи Программы</w:t>
            </w:r>
          </w:p>
        </w:tc>
        <w:tc>
          <w:tcPr>
            <w:tcW w:w="7074" w:type="dxa"/>
          </w:tcPr>
          <w:p w:rsidR="00984581" w:rsidRPr="007A33E6" w:rsidRDefault="00984581" w:rsidP="00F12024">
            <w:pPr>
              <w:widowControl w:val="0"/>
              <w:shd w:val="clear" w:color="auto" w:fill="FFFFFF"/>
              <w:spacing w:line="0" w:lineRule="atLeast"/>
              <w:ind w:right="-2" w:firstLine="21"/>
              <w:rPr>
                <w:rFonts w:eastAsia="Calibri"/>
                <w:b/>
                <w:bCs/>
                <w:snapToGrid w:val="0"/>
                <w:szCs w:val="28"/>
              </w:rPr>
            </w:pPr>
            <w:r w:rsidRPr="007A33E6">
              <w:rPr>
                <w:rFonts w:eastAsia="Calibri"/>
                <w:b/>
                <w:bCs/>
                <w:snapToGrid w:val="0"/>
                <w:szCs w:val="28"/>
              </w:rPr>
              <w:t xml:space="preserve">1. Инженерно-техническая оптимизация коммунальных систем. </w:t>
            </w:r>
          </w:p>
          <w:p w:rsidR="00984581" w:rsidRPr="007A33E6" w:rsidRDefault="00984581" w:rsidP="00F12024">
            <w:pPr>
              <w:widowControl w:val="0"/>
              <w:shd w:val="clear" w:color="auto" w:fill="FFFFFF"/>
              <w:spacing w:line="0" w:lineRule="atLeast"/>
              <w:ind w:right="-2" w:firstLine="21"/>
              <w:rPr>
                <w:rFonts w:eastAsia="Calibri"/>
                <w:b/>
                <w:bCs/>
                <w:snapToGrid w:val="0"/>
                <w:szCs w:val="28"/>
              </w:rPr>
            </w:pPr>
            <w:r w:rsidRPr="007A33E6">
              <w:rPr>
                <w:rFonts w:eastAsia="Calibri"/>
                <w:b/>
                <w:bCs/>
                <w:snapToGrid w:val="0"/>
                <w:szCs w:val="28"/>
              </w:rPr>
              <w:t xml:space="preserve">2. Взаимосвязанное перспективное планирование развития систем. </w:t>
            </w:r>
          </w:p>
          <w:p w:rsidR="00984581" w:rsidRPr="007A33E6" w:rsidRDefault="00984581" w:rsidP="00F12024">
            <w:pPr>
              <w:widowControl w:val="0"/>
              <w:shd w:val="clear" w:color="auto" w:fill="FFFFFF"/>
              <w:spacing w:line="0" w:lineRule="atLeast"/>
              <w:ind w:right="-2" w:firstLine="21"/>
              <w:rPr>
                <w:rFonts w:eastAsia="Calibri"/>
                <w:b/>
                <w:bCs/>
                <w:snapToGrid w:val="0"/>
                <w:szCs w:val="28"/>
              </w:rPr>
            </w:pPr>
            <w:r w:rsidRPr="007A33E6">
              <w:rPr>
                <w:rFonts w:eastAsia="Calibri"/>
                <w:b/>
                <w:bCs/>
                <w:snapToGrid w:val="0"/>
                <w:szCs w:val="28"/>
              </w:rPr>
              <w:t xml:space="preserve">3. Обоснование мероприятий по комплексной реконструкции и модернизации. </w:t>
            </w:r>
          </w:p>
          <w:p w:rsidR="00984581" w:rsidRPr="007A33E6" w:rsidRDefault="00984581" w:rsidP="00F12024">
            <w:pPr>
              <w:widowControl w:val="0"/>
              <w:shd w:val="clear" w:color="auto" w:fill="FFFFFF"/>
              <w:spacing w:line="0" w:lineRule="atLeast"/>
              <w:ind w:right="-2" w:firstLine="21"/>
              <w:rPr>
                <w:rFonts w:eastAsia="Calibri"/>
                <w:b/>
                <w:bCs/>
                <w:snapToGrid w:val="0"/>
                <w:szCs w:val="28"/>
              </w:rPr>
            </w:pPr>
            <w:r w:rsidRPr="007A33E6">
              <w:rPr>
                <w:rFonts w:eastAsia="Calibri"/>
                <w:b/>
                <w:bCs/>
                <w:snapToGrid w:val="0"/>
                <w:szCs w:val="28"/>
              </w:rPr>
              <w:t xml:space="preserve">4. Повышение надежности систем и качества предоставления коммунальных услуг. </w:t>
            </w:r>
          </w:p>
          <w:p w:rsidR="00984581" w:rsidRPr="007A33E6" w:rsidRDefault="00984581" w:rsidP="00F12024">
            <w:pPr>
              <w:widowControl w:val="0"/>
              <w:shd w:val="clear" w:color="auto" w:fill="FFFFFF"/>
              <w:spacing w:line="0" w:lineRule="atLeast"/>
              <w:ind w:right="-2" w:firstLine="21"/>
              <w:rPr>
                <w:rFonts w:eastAsia="Calibri"/>
                <w:b/>
                <w:bCs/>
                <w:snapToGrid w:val="0"/>
                <w:szCs w:val="28"/>
              </w:rPr>
            </w:pPr>
            <w:r w:rsidRPr="007A33E6">
              <w:rPr>
                <w:rFonts w:eastAsia="Calibri"/>
                <w:b/>
                <w:bCs/>
                <w:snapToGrid w:val="0"/>
                <w:szCs w:val="28"/>
              </w:rPr>
              <w:t xml:space="preserve">5. Совершенствование механизмов развития энергосбережения и повышение </w:t>
            </w:r>
            <w:proofErr w:type="spellStart"/>
            <w:r w:rsidRPr="007A33E6">
              <w:rPr>
                <w:rFonts w:eastAsia="Calibri"/>
                <w:b/>
                <w:bCs/>
                <w:snapToGrid w:val="0"/>
                <w:szCs w:val="28"/>
              </w:rPr>
              <w:t>энергоэффективности</w:t>
            </w:r>
            <w:proofErr w:type="spellEnd"/>
            <w:r w:rsidRPr="007A33E6">
              <w:rPr>
                <w:rFonts w:eastAsia="Calibri"/>
                <w:b/>
                <w:bCs/>
                <w:snapToGrid w:val="0"/>
                <w:szCs w:val="28"/>
              </w:rPr>
              <w:t xml:space="preserve"> коммунальной инфраструктуры </w:t>
            </w:r>
            <w:r w:rsidRPr="007A33E6">
              <w:rPr>
                <w:b/>
                <w:bCs/>
                <w:szCs w:val="28"/>
                <w:lang w:eastAsia="en-US"/>
              </w:rPr>
              <w:t>Октябрьского сельсовета</w:t>
            </w:r>
            <w:r w:rsidRPr="007A33E6">
              <w:rPr>
                <w:rFonts w:eastAsia="Calibri"/>
                <w:b/>
                <w:bCs/>
                <w:snapToGrid w:val="0"/>
                <w:szCs w:val="28"/>
              </w:rPr>
              <w:t xml:space="preserve">. </w:t>
            </w:r>
          </w:p>
          <w:p w:rsidR="00984581" w:rsidRPr="007A33E6" w:rsidRDefault="00984581" w:rsidP="00F12024">
            <w:pPr>
              <w:widowControl w:val="0"/>
              <w:shd w:val="clear" w:color="auto" w:fill="FFFFFF"/>
              <w:spacing w:line="0" w:lineRule="atLeast"/>
              <w:ind w:right="-2" w:firstLine="21"/>
              <w:rPr>
                <w:rFonts w:eastAsia="Calibri"/>
                <w:b/>
                <w:bCs/>
                <w:snapToGrid w:val="0"/>
                <w:szCs w:val="28"/>
              </w:rPr>
            </w:pPr>
            <w:r w:rsidRPr="007A33E6">
              <w:rPr>
                <w:rFonts w:eastAsia="Calibri"/>
                <w:b/>
                <w:bCs/>
                <w:snapToGrid w:val="0"/>
                <w:szCs w:val="28"/>
              </w:rPr>
              <w:t xml:space="preserve">6. Обеспечение сбалансированности интересов субъектов коммунальной инфраструктуры и потребителей. </w:t>
            </w:r>
          </w:p>
          <w:p w:rsidR="00984581" w:rsidRPr="007A33E6" w:rsidRDefault="00984581" w:rsidP="00F12024">
            <w:pPr>
              <w:widowControl w:val="0"/>
              <w:shd w:val="clear" w:color="auto" w:fill="FFFFFF"/>
              <w:tabs>
                <w:tab w:val="left" w:pos="3375"/>
              </w:tabs>
              <w:spacing w:line="0" w:lineRule="atLeast"/>
              <w:ind w:right="-2" w:firstLine="21"/>
              <w:rPr>
                <w:b/>
                <w:bCs/>
                <w:szCs w:val="28"/>
              </w:rPr>
            </w:pPr>
            <w:r w:rsidRPr="007A33E6">
              <w:rPr>
                <w:rFonts w:eastAsia="Calibri"/>
                <w:b/>
                <w:bCs/>
                <w:szCs w:val="28"/>
              </w:rPr>
              <w:t xml:space="preserve">7. Использование системы </w:t>
            </w:r>
            <w:proofErr w:type="spellStart"/>
            <w:r w:rsidRPr="007A33E6">
              <w:rPr>
                <w:rFonts w:eastAsia="Calibri"/>
                <w:b/>
                <w:bCs/>
                <w:szCs w:val="28"/>
              </w:rPr>
              <w:t>частно-государственного</w:t>
            </w:r>
            <w:proofErr w:type="spellEnd"/>
            <w:r w:rsidRPr="007A33E6">
              <w:rPr>
                <w:rFonts w:eastAsia="Calibri"/>
                <w:b/>
                <w:bCs/>
                <w:szCs w:val="28"/>
              </w:rPr>
              <w:t xml:space="preserve"> партнерства, путем заключения концессионных соглашений или </w:t>
            </w:r>
            <w:proofErr w:type="spellStart"/>
            <w:r w:rsidRPr="007A33E6">
              <w:rPr>
                <w:rFonts w:eastAsia="Calibri"/>
                <w:b/>
                <w:bCs/>
                <w:szCs w:val="28"/>
              </w:rPr>
              <w:t>софинансирования</w:t>
            </w:r>
            <w:proofErr w:type="spellEnd"/>
            <w:r w:rsidRPr="007A33E6">
              <w:rPr>
                <w:rFonts w:eastAsia="Calibri"/>
                <w:b/>
                <w:bCs/>
                <w:szCs w:val="28"/>
              </w:rPr>
              <w:t xml:space="preserve"> инвестиционных проектов за счет средств бюджетов разных уровней.</w:t>
            </w:r>
          </w:p>
        </w:tc>
      </w:tr>
      <w:tr w:rsidR="00984581" w:rsidRPr="009C657A" w:rsidTr="00F12024">
        <w:tc>
          <w:tcPr>
            <w:tcW w:w="2673" w:type="dxa"/>
          </w:tcPr>
          <w:p w:rsidR="00984581" w:rsidRPr="007A33E6" w:rsidRDefault="00984581" w:rsidP="00F12024">
            <w:pPr>
              <w:widowControl w:val="0"/>
              <w:shd w:val="clear" w:color="auto" w:fill="FFFFFF"/>
              <w:tabs>
                <w:tab w:val="left" w:pos="3375"/>
              </w:tabs>
              <w:spacing w:line="0" w:lineRule="atLeast"/>
              <w:ind w:right="-2"/>
              <w:rPr>
                <w:b/>
                <w:bCs/>
                <w:szCs w:val="28"/>
              </w:rPr>
            </w:pPr>
            <w:r w:rsidRPr="007A33E6">
              <w:rPr>
                <w:b/>
                <w:bCs/>
                <w:szCs w:val="28"/>
              </w:rPr>
              <w:t>Важнейшие целевые показатели Программы</w:t>
            </w:r>
          </w:p>
        </w:tc>
        <w:tc>
          <w:tcPr>
            <w:tcW w:w="7074" w:type="dxa"/>
          </w:tcPr>
          <w:p w:rsidR="00984581" w:rsidRPr="007A33E6" w:rsidRDefault="00984581" w:rsidP="000E1941">
            <w:pPr>
              <w:widowControl w:val="0"/>
              <w:numPr>
                <w:ilvl w:val="0"/>
                <w:numId w:val="5"/>
              </w:numPr>
              <w:tabs>
                <w:tab w:val="left" w:pos="158"/>
              </w:tabs>
              <w:ind w:left="1080" w:right="-2" w:hanging="360"/>
              <w:jc w:val="both"/>
              <w:rPr>
                <w:b/>
                <w:bCs/>
                <w:szCs w:val="28"/>
              </w:rPr>
            </w:pPr>
            <w:r w:rsidRPr="007A33E6">
              <w:rPr>
                <w:b/>
                <w:bCs/>
                <w:szCs w:val="28"/>
              </w:rPr>
              <w:t>доступность для населения коммунальных услуг;</w:t>
            </w:r>
          </w:p>
          <w:p w:rsidR="00984581" w:rsidRPr="007A33E6" w:rsidRDefault="00984581" w:rsidP="000E1941">
            <w:pPr>
              <w:widowControl w:val="0"/>
              <w:numPr>
                <w:ilvl w:val="0"/>
                <w:numId w:val="5"/>
              </w:numPr>
              <w:tabs>
                <w:tab w:val="left" w:pos="149"/>
              </w:tabs>
              <w:ind w:left="1080" w:right="-2" w:hanging="360"/>
              <w:jc w:val="both"/>
              <w:rPr>
                <w:b/>
                <w:bCs/>
                <w:szCs w:val="28"/>
              </w:rPr>
            </w:pPr>
            <w:r w:rsidRPr="007A33E6">
              <w:rPr>
                <w:b/>
                <w:bCs/>
                <w:szCs w:val="28"/>
              </w:rPr>
              <w:t>качество коммунальных услуг;</w:t>
            </w:r>
          </w:p>
          <w:p w:rsidR="00984581" w:rsidRPr="007A33E6" w:rsidRDefault="00984581" w:rsidP="000E1941">
            <w:pPr>
              <w:widowControl w:val="0"/>
              <w:numPr>
                <w:ilvl w:val="0"/>
                <w:numId w:val="5"/>
              </w:numPr>
              <w:tabs>
                <w:tab w:val="left" w:pos="163"/>
              </w:tabs>
              <w:ind w:left="1080" w:right="-2" w:hanging="360"/>
              <w:jc w:val="both"/>
              <w:rPr>
                <w:b/>
                <w:bCs/>
                <w:szCs w:val="28"/>
              </w:rPr>
            </w:pPr>
            <w:r w:rsidRPr="007A33E6">
              <w:rPr>
                <w:b/>
                <w:bCs/>
                <w:szCs w:val="28"/>
              </w:rPr>
              <w:t>степень охвата потребителей приборами учета;</w:t>
            </w:r>
          </w:p>
          <w:p w:rsidR="00984581" w:rsidRPr="007A33E6" w:rsidRDefault="00984581" w:rsidP="000E1941">
            <w:pPr>
              <w:widowControl w:val="0"/>
              <w:numPr>
                <w:ilvl w:val="0"/>
                <w:numId w:val="5"/>
              </w:numPr>
              <w:tabs>
                <w:tab w:val="left" w:pos="365"/>
              </w:tabs>
              <w:ind w:left="1080" w:right="-2" w:hanging="360"/>
              <w:rPr>
                <w:b/>
                <w:bCs/>
                <w:szCs w:val="28"/>
              </w:rPr>
            </w:pPr>
            <w:r w:rsidRPr="007A33E6">
              <w:rPr>
                <w:b/>
                <w:bCs/>
                <w:szCs w:val="28"/>
              </w:rPr>
              <w:t xml:space="preserve">надежность (бесперебойность) работы систем </w:t>
            </w:r>
            <w:proofErr w:type="spellStart"/>
            <w:r w:rsidRPr="007A33E6">
              <w:rPr>
                <w:b/>
                <w:bCs/>
                <w:szCs w:val="28"/>
              </w:rPr>
              <w:t>ресурсоснабжения</w:t>
            </w:r>
            <w:proofErr w:type="spellEnd"/>
            <w:r w:rsidRPr="007A33E6">
              <w:rPr>
                <w:b/>
                <w:bCs/>
                <w:szCs w:val="28"/>
              </w:rPr>
              <w:t>;</w:t>
            </w:r>
          </w:p>
          <w:p w:rsidR="00984581" w:rsidRPr="007A33E6" w:rsidRDefault="00984581" w:rsidP="00F12024">
            <w:pPr>
              <w:widowControl w:val="0"/>
              <w:shd w:val="clear" w:color="auto" w:fill="FFFFFF"/>
              <w:tabs>
                <w:tab w:val="left" w:pos="3375"/>
              </w:tabs>
              <w:spacing w:line="0" w:lineRule="atLeast"/>
              <w:ind w:right="-2" w:firstLine="21"/>
              <w:rPr>
                <w:b/>
                <w:bCs/>
                <w:szCs w:val="28"/>
              </w:rPr>
            </w:pPr>
            <w:r w:rsidRPr="007A33E6">
              <w:rPr>
                <w:b/>
                <w:bCs/>
                <w:szCs w:val="28"/>
              </w:rPr>
              <w:t>- величины новых нагрузок, присоединяемых в перспективе</w:t>
            </w:r>
          </w:p>
        </w:tc>
      </w:tr>
      <w:tr w:rsidR="00984581" w:rsidRPr="009C657A" w:rsidTr="00F12024">
        <w:tc>
          <w:tcPr>
            <w:tcW w:w="2673" w:type="dxa"/>
            <w:shd w:val="clear" w:color="auto" w:fill="auto"/>
          </w:tcPr>
          <w:p w:rsidR="00984581" w:rsidRPr="007A33E6" w:rsidRDefault="00984581" w:rsidP="00F12024">
            <w:pPr>
              <w:widowControl w:val="0"/>
              <w:shd w:val="clear" w:color="auto" w:fill="FFFFFF"/>
              <w:tabs>
                <w:tab w:val="left" w:pos="3375"/>
              </w:tabs>
              <w:spacing w:line="0" w:lineRule="atLeast"/>
              <w:ind w:right="-2"/>
              <w:rPr>
                <w:b/>
                <w:bCs/>
                <w:szCs w:val="28"/>
              </w:rPr>
            </w:pPr>
            <w:r w:rsidRPr="007A33E6">
              <w:rPr>
                <w:b/>
                <w:bCs/>
                <w:szCs w:val="28"/>
              </w:rPr>
              <w:t xml:space="preserve">Сроки реализации </w:t>
            </w:r>
            <w:r w:rsidRPr="007A33E6">
              <w:rPr>
                <w:b/>
                <w:bCs/>
                <w:szCs w:val="28"/>
              </w:rPr>
              <w:lastRenderedPageBreak/>
              <w:t>Программы</w:t>
            </w:r>
          </w:p>
        </w:tc>
        <w:tc>
          <w:tcPr>
            <w:tcW w:w="7074" w:type="dxa"/>
            <w:shd w:val="clear" w:color="auto" w:fill="auto"/>
          </w:tcPr>
          <w:p w:rsidR="00984581" w:rsidRPr="007A33E6" w:rsidRDefault="00984581" w:rsidP="00F12024">
            <w:pPr>
              <w:widowControl w:val="0"/>
              <w:shd w:val="clear" w:color="auto" w:fill="FFFFFF"/>
              <w:tabs>
                <w:tab w:val="left" w:pos="3375"/>
              </w:tabs>
              <w:spacing w:line="0" w:lineRule="atLeast"/>
              <w:ind w:right="-2" w:firstLine="21"/>
              <w:rPr>
                <w:b/>
                <w:bCs/>
                <w:szCs w:val="28"/>
              </w:rPr>
            </w:pPr>
            <w:r w:rsidRPr="007A33E6">
              <w:rPr>
                <w:b/>
                <w:bCs/>
                <w:szCs w:val="28"/>
              </w:rPr>
              <w:lastRenderedPageBreak/>
              <w:t>2024-2034 гг.</w:t>
            </w:r>
          </w:p>
        </w:tc>
      </w:tr>
      <w:tr w:rsidR="00984581" w:rsidRPr="009C657A" w:rsidTr="00F12024">
        <w:tc>
          <w:tcPr>
            <w:tcW w:w="2673" w:type="dxa"/>
            <w:shd w:val="clear" w:color="auto" w:fill="auto"/>
          </w:tcPr>
          <w:p w:rsidR="00984581" w:rsidRPr="007A33E6" w:rsidRDefault="00984581" w:rsidP="00F12024">
            <w:pPr>
              <w:widowControl w:val="0"/>
              <w:shd w:val="clear" w:color="auto" w:fill="FFFFFF"/>
              <w:tabs>
                <w:tab w:val="left" w:pos="3375"/>
              </w:tabs>
              <w:spacing w:line="0" w:lineRule="atLeast"/>
              <w:ind w:right="-2"/>
              <w:rPr>
                <w:b/>
                <w:bCs/>
                <w:szCs w:val="28"/>
              </w:rPr>
            </w:pPr>
            <w:r w:rsidRPr="007A33E6">
              <w:rPr>
                <w:b/>
                <w:bCs/>
                <w:szCs w:val="28"/>
              </w:rPr>
              <w:lastRenderedPageBreak/>
              <w:t>Этапы программы</w:t>
            </w:r>
          </w:p>
        </w:tc>
        <w:tc>
          <w:tcPr>
            <w:tcW w:w="7074" w:type="dxa"/>
            <w:shd w:val="clear" w:color="auto" w:fill="auto"/>
          </w:tcPr>
          <w:p w:rsidR="00984581" w:rsidRPr="007A33E6" w:rsidRDefault="00984581" w:rsidP="00F12024">
            <w:pPr>
              <w:pStyle w:val="aff"/>
              <w:widowControl w:val="0"/>
              <w:shd w:val="clear" w:color="auto" w:fill="FFFFFF"/>
              <w:spacing w:after="0" w:line="240" w:lineRule="auto"/>
              <w:ind w:right="-2" w:firstLine="21"/>
              <w:rPr>
                <w:rFonts w:eastAsia="Times New Roman"/>
                <w:b/>
                <w:bCs/>
                <w:sz w:val="28"/>
              </w:rPr>
            </w:pPr>
            <w:r w:rsidRPr="007A33E6">
              <w:rPr>
                <w:rFonts w:eastAsia="Times New Roman"/>
                <w:b/>
                <w:bCs/>
                <w:sz w:val="28"/>
              </w:rPr>
              <w:t>1 этап – 2024 - 2028 годы;</w:t>
            </w:r>
          </w:p>
          <w:p w:rsidR="00984581" w:rsidRPr="007A33E6" w:rsidRDefault="00984581" w:rsidP="00F12024">
            <w:pPr>
              <w:pStyle w:val="aff"/>
              <w:widowControl w:val="0"/>
              <w:shd w:val="clear" w:color="auto" w:fill="FFFFFF"/>
              <w:spacing w:after="0" w:line="240" w:lineRule="auto"/>
              <w:ind w:right="-2" w:firstLine="0"/>
              <w:rPr>
                <w:rFonts w:eastAsia="Times New Roman"/>
                <w:b/>
                <w:bCs/>
                <w:sz w:val="28"/>
              </w:rPr>
            </w:pPr>
            <w:r w:rsidRPr="007A33E6">
              <w:rPr>
                <w:rFonts w:eastAsia="Times New Roman"/>
                <w:b/>
                <w:bCs/>
                <w:sz w:val="28"/>
              </w:rPr>
              <w:t xml:space="preserve">2 этап – 2029 - 2034 годы. </w:t>
            </w:r>
          </w:p>
        </w:tc>
      </w:tr>
      <w:tr w:rsidR="00984581" w:rsidRPr="009C657A" w:rsidTr="00F12024">
        <w:tc>
          <w:tcPr>
            <w:tcW w:w="2673" w:type="dxa"/>
            <w:shd w:val="clear" w:color="auto" w:fill="auto"/>
          </w:tcPr>
          <w:p w:rsidR="00984581" w:rsidRPr="007A33E6" w:rsidRDefault="00984581" w:rsidP="00F12024">
            <w:pPr>
              <w:widowControl w:val="0"/>
              <w:shd w:val="clear" w:color="auto" w:fill="FFFFFF"/>
              <w:spacing w:line="0" w:lineRule="atLeast"/>
              <w:ind w:right="-2"/>
              <w:rPr>
                <w:rFonts w:eastAsia="Calibri"/>
                <w:b/>
                <w:bCs/>
                <w:snapToGrid w:val="0"/>
                <w:szCs w:val="28"/>
              </w:rPr>
            </w:pPr>
            <w:r w:rsidRPr="007A33E6">
              <w:rPr>
                <w:rFonts w:eastAsia="Calibri"/>
                <w:b/>
                <w:bCs/>
                <w:snapToGrid w:val="0"/>
                <w:szCs w:val="28"/>
              </w:rPr>
              <w:t xml:space="preserve">Ожидаемые </w:t>
            </w:r>
          </w:p>
          <w:p w:rsidR="00984581" w:rsidRPr="007A33E6" w:rsidRDefault="00984581" w:rsidP="00F12024">
            <w:pPr>
              <w:widowControl w:val="0"/>
              <w:shd w:val="clear" w:color="auto" w:fill="FFFFFF"/>
              <w:spacing w:line="0" w:lineRule="atLeast"/>
              <w:ind w:right="-2"/>
              <w:rPr>
                <w:rFonts w:eastAsia="Calibri"/>
                <w:b/>
                <w:bCs/>
                <w:snapToGrid w:val="0"/>
                <w:szCs w:val="28"/>
              </w:rPr>
            </w:pPr>
            <w:r w:rsidRPr="007A33E6">
              <w:rPr>
                <w:rFonts w:eastAsia="Calibri"/>
                <w:b/>
                <w:bCs/>
                <w:snapToGrid w:val="0"/>
                <w:szCs w:val="28"/>
              </w:rPr>
              <w:t xml:space="preserve">результаты </w:t>
            </w:r>
          </w:p>
          <w:p w:rsidR="00984581" w:rsidRPr="007A33E6" w:rsidRDefault="00984581" w:rsidP="00F12024">
            <w:pPr>
              <w:widowControl w:val="0"/>
              <w:shd w:val="clear" w:color="auto" w:fill="FFFFFF"/>
              <w:spacing w:line="0" w:lineRule="atLeast"/>
              <w:ind w:right="-2"/>
              <w:rPr>
                <w:rFonts w:eastAsia="Calibri"/>
                <w:b/>
                <w:bCs/>
                <w:snapToGrid w:val="0"/>
                <w:szCs w:val="28"/>
              </w:rPr>
            </w:pPr>
            <w:r w:rsidRPr="007A33E6">
              <w:rPr>
                <w:rFonts w:eastAsia="Calibri"/>
                <w:b/>
                <w:bCs/>
                <w:snapToGrid w:val="0"/>
                <w:szCs w:val="28"/>
              </w:rPr>
              <w:t xml:space="preserve">реализации </w:t>
            </w:r>
          </w:p>
          <w:p w:rsidR="00984581" w:rsidRPr="007A33E6" w:rsidRDefault="00984581" w:rsidP="00F12024">
            <w:pPr>
              <w:widowControl w:val="0"/>
              <w:shd w:val="clear" w:color="auto" w:fill="FFFFFF"/>
              <w:spacing w:line="0" w:lineRule="atLeast"/>
              <w:ind w:right="-2"/>
              <w:rPr>
                <w:rFonts w:eastAsia="Calibri"/>
                <w:b/>
                <w:bCs/>
                <w:snapToGrid w:val="0"/>
                <w:szCs w:val="28"/>
              </w:rPr>
            </w:pPr>
            <w:r w:rsidRPr="007A33E6">
              <w:rPr>
                <w:rFonts w:eastAsia="Calibri"/>
                <w:b/>
                <w:bCs/>
                <w:snapToGrid w:val="0"/>
                <w:szCs w:val="28"/>
              </w:rPr>
              <w:t>Программы</w:t>
            </w:r>
          </w:p>
        </w:tc>
        <w:tc>
          <w:tcPr>
            <w:tcW w:w="7074" w:type="dxa"/>
            <w:shd w:val="clear" w:color="auto" w:fill="auto"/>
          </w:tcPr>
          <w:p w:rsidR="00984581" w:rsidRPr="007A33E6" w:rsidRDefault="00984581" w:rsidP="00F12024">
            <w:pPr>
              <w:widowControl w:val="0"/>
              <w:shd w:val="clear" w:color="auto" w:fill="FFFFFF"/>
              <w:spacing w:line="0" w:lineRule="atLeast"/>
              <w:ind w:right="-2" w:firstLine="21"/>
              <w:rPr>
                <w:rFonts w:eastAsia="Calibri"/>
                <w:b/>
                <w:bCs/>
                <w:snapToGrid w:val="0"/>
                <w:szCs w:val="28"/>
              </w:rPr>
            </w:pPr>
            <w:r w:rsidRPr="007A33E6">
              <w:rPr>
                <w:rFonts w:eastAsia="Calibri"/>
                <w:b/>
                <w:bCs/>
                <w:snapToGrid w:val="0"/>
                <w:szCs w:val="28"/>
              </w:rPr>
              <w:t xml:space="preserve">Ожидаемыми результатами программы является создание системы коммунальной инфраструктуры поселения, обеспечивающей предоставление качественных коммунальных услуг, при приемлемых для населения тарифах, а также отвечающей экологическим требованием и потребностям жилищного и промышленного строительства. Кроме того, в результате реализации Программы должны быть обеспечены: </w:t>
            </w:r>
          </w:p>
          <w:p w:rsidR="00984581" w:rsidRPr="007A33E6" w:rsidRDefault="00984581" w:rsidP="00F12024">
            <w:pPr>
              <w:widowControl w:val="0"/>
              <w:shd w:val="clear" w:color="auto" w:fill="FFFFFF"/>
              <w:spacing w:line="0" w:lineRule="atLeast"/>
              <w:ind w:right="-2" w:firstLine="21"/>
              <w:rPr>
                <w:rFonts w:eastAsia="Calibri"/>
                <w:b/>
                <w:bCs/>
                <w:snapToGrid w:val="0"/>
                <w:szCs w:val="28"/>
              </w:rPr>
            </w:pPr>
            <w:r w:rsidRPr="007A33E6">
              <w:rPr>
                <w:rFonts w:eastAsia="Calibri"/>
                <w:b/>
                <w:bCs/>
                <w:snapToGrid w:val="0"/>
                <w:szCs w:val="28"/>
              </w:rPr>
              <w:t xml:space="preserve">- комфортность и безопасность условий проживания, </w:t>
            </w:r>
          </w:p>
          <w:p w:rsidR="00984581" w:rsidRPr="007A33E6" w:rsidRDefault="00984581" w:rsidP="00F12024">
            <w:pPr>
              <w:widowControl w:val="0"/>
              <w:shd w:val="clear" w:color="auto" w:fill="FFFFFF"/>
              <w:spacing w:line="0" w:lineRule="atLeast"/>
              <w:ind w:right="-2" w:firstLine="21"/>
              <w:rPr>
                <w:rFonts w:eastAsia="Calibri"/>
                <w:b/>
                <w:bCs/>
                <w:snapToGrid w:val="0"/>
                <w:szCs w:val="28"/>
              </w:rPr>
            </w:pPr>
            <w:r w:rsidRPr="007A33E6">
              <w:rPr>
                <w:rFonts w:eastAsia="Calibri"/>
                <w:b/>
                <w:bCs/>
                <w:snapToGrid w:val="0"/>
                <w:szCs w:val="28"/>
              </w:rPr>
              <w:t xml:space="preserve">- надежность работы инженерных систем жизнеобеспечения; </w:t>
            </w:r>
          </w:p>
          <w:p w:rsidR="00984581" w:rsidRPr="007A33E6" w:rsidRDefault="00984581" w:rsidP="00F12024">
            <w:pPr>
              <w:widowControl w:val="0"/>
              <w:shd w:val="clear" w:color="auto" w:fill="FFFFFF"/>
              <w:spacing w:line="0" w:lineRule="atLeast"/>
              <w:ind w:right="-2" w:firstLine="21"/>
              <w:rPr>
                <w:rFonts w:eastAsia="Calibri"/>
                <w:b/>
                <w:bCs/>
                <w:snapToGrid w:val="0"/>
                <w:szCs w:val="28"/>
              </w:rPr>
            </w:pPr>
            <w:r w:rsidRPr="007A33E6">
              <w:rPr>
                <w:rFonts w:eastAsia="Calibri"/>
                <w:b/>
                <w:bCs/>
                <w:snapToGrid w:val="0"/>
                <w:szCs w:val="28"/>
              </w:rPr>
              <w:t xml:space="preserve">- совершенствование договорных отношений и тарифного регулирования деятельности локальных монополий. </w:t>
            </w:r>
          </w:p>
        </w:tc>
      </w:tr>
      <w:tr w:rsidR="00984581" w:rsidRPr="009C657A" w:rsidTr="00F12024">
        <w:tc>
          <w:tcPr>
            <w:tcW w:w="2673" w:type="dxa"/>
          </w:tcPr>
          <w:p w:rsidR="00984581" w:rsidRPr="007A33E6" w:rsidRDefault="00984581" w:rsidP="00F12024">
            <w:pPr>
              <w:widowControl w:val="0"/>
              <w:shd w:val="clear" w:color="auto" w:fill="FFFFFF"/>
              <w:spacing w:line="0" w:lineRule="atLeast"/>
              <w:ind w:right="-2"/>
              <w:rPr>
                <w:b/>
                <w:bCs/>
                <w:szCs w:val="28"/>
              </w:rPr>
            </w:pPr>
            <w:r w:rsidRPr="007A33E6">
              <w:rPr>
                <w:b/>
                <w:bCs/>
                <w:szCs w:val="28"/>
              </w:rPr>
              <w:t>Объемы и источники</w:t>
            </w:r>
          </w:p>
          <w:p w:rsidR="00984581" w:rsidRPr="007A33E6" w:rsidRDefault="00984581" w:rsidP="00F12024">
            <w:pPr>
              <w:widowControl w:val="0"/>
              <w:shd w:val="clear" w:color="auto" w:fill="FFFFFF"/>
              <w:spacing w:line="0" w:lineRule="atLeast"/>
              <w:ind w:right="-2"/>
              <w:rPr>
                <w:b/>
                <w:bCs/>
                <w:szCs w:val="28"/>
              </w:rPr>
            </w:pPr>
            <w:r w:rsidRPr="007A33E6">
              <w:rPr>
                <w:b/>
                <w:bCs/>
                <w:szCs w:val="28"/>
              </w:rPr>
              <w:t>финансирования</w:t>
            </w:r>
          </w:p>
          <w:p w:rsidR="00984581" w:rsidRPr="007A33E6" w:rsidRDefault="00984581" w:rsidP="00F12024">
            <w:pPr>
              <w:widowControl w:val="0"/>
              <w:shd w:val="clear" w:color="auto" w:fill="FFFFFF"/>
              <w:tabs>
                <w:tab w:val="left" w:pos="3375"/>
              </w:tabs>
              <w:spacing w:line="0" w:lineRule="atLeast"/>
              <w:ind w:right="-2"/>
              <w:rPr>
                <w:b/>
                <w:bCs/>
                <w:szCs w:val="28"/>
              </w:rPr>
            </w:pPr>
            <w:r w:rsidRPr="007A33E6">
              <w:rPr>
                <w:b/>
                <w:bCs/>
                <w:szCs w:val="28"/>
              </w:rPr>
              <w:t>Программы</w:t>
            </w:r>
          </w:p>
        </w:tc>
        <w:tc>
          <w:tcPr>
            <w:tcW w:w="7074" w:type="dxa"/>
            <w:vAlign w:val="center"/>
          </w:tcPr>
          <w:p w:rsidR="00984581" w:rsidRPr="007A33E6" w:rsidRDefault="00984581" w:rsidP="00F12024">
            <w:pPr>
              <w:widowControl w:val="0"/>
              <w:shd w:val="clear" w:color="auto" w:fill="FFFFFF"/>
              <w:tabs>
                <w:tab w:val="left" w:pos="540"/>
              </w:tabs>
              <w:autoSpaceDE w:val="0"/>
              <w:autoSpaceDN w:val="0"/>
              <w:adjustRightInd w:val="0"/>
              <w:spacing w:line="0" w:lineRule="atLeast"/>
              <w:ind w:right="-2" w:firstLine="21"/>
              <w:rPr>
                <w:b/>
                <w:bCs/>
                <w:szCs w:val="28"/>
              </w:rPr>
            </w:pPr>
            <w:r w:rsidRPr="007A33E6">
              <w:rPr>
                <w:b/>
                <w:bCs/>
                <w:szCs w:val="28"/>
              </w:rPr>
              <w:t>Источниками финансирования Программы являются:</w:t>
            </w:r>
          </w:p>
          <w:p w:rsidR="00984581" w:rsidRPr="007A33E6" w:rsidRDefault="00984581" w:rsidP="00F12024">
            <w:pPr>
              <w:widowControl w:val="0"/>
              <w:shd w:val="clear" w:color="auto" w:fill="FFFFFF"/>
              <w:tabs>
                <w:tab w:val="left" w:pos="540"/>
              </w:tabs>
              <w:autoSpaceDE w:val="0"/>
              <w:autoSpaceDN w:val="0"/>
              <w:adjustRightInd w:val="0"/>
              <w:spacing w:line="0" w:lineRule="atLeast"/>
              <w:ind w:right="-2" w:firstLine="21"/>
              <w:rPr>
                <w:b/>
                <w:bCs/>
                <w:szCs w:val="28"/>
              </w:rPr>
            </w:pPr>
            <w:r w:rsidRPr="007A33E6">
              <w:rPr>
                <w:b/>
                <w:bCs/>
                <w:szCs w:val="28"/>
              </w:rPr>
              <w:t>1. Бюджетные средства (местного, районного, краевого, федерального бюджетов), в рамках целевых и ведомственных программ.</w:t>
            </w:r>
          </w:p>
          <w:p w:rsidR="00984581" w:rsidRPr="007A33E6" w:rsidRDefault="00984581" w:rsidP="00F12024">
            <w:pPr>
              <w:widowControl w:val="0"/>
              <w:shd w:val="clear" w:color="auto" w:fill="FFFFFF"/>
              <w:tabs>
                <w:tab w:val="left" w:pos="540"/>
              </w:tabs>
              <w:autoSpaceDE w:val="0"/>
              <w:autoSpaceDN w:val="0"/>
              <w:adjustRightInd w:val="0"/>
              <w:spacing w:line="0" w:lineRule="atLeast"/>
              <w:ind w:right="-2" w:firstLine="21"/>
              <w:rPr>
                <w:b/>
                <w:bCs/>
                <w:szCs w:val="28"/>
              </w:rPr>
            </w:pPr>
            <w:r w:rsidRPr="007A33E6">
              <w:rPr>
                <w:b/>
                <w:bCs/>
                <w:szCs w:val="28"/>
              </w:rPr>
              <w:t xml:space="preserve">2. Заемные средства. </w:t>
            </w:r>
          </w:p>
          <w:p w:rsidR="00984581" w:rsidRPr="007A33E6" w:rsidRDefault="00984581" w:rsidP="00F12024">
            <w:pPr>
              <w:widowControl w:val="0"/>
              <w:shd w:val="clear" w:color="auto" w:fill="FFFFFF"/>
              <w:spacing w:line="0" w:lineRule="atLeast"/>
              <w:ind w:right="-2" w:firstLine="21"/>
              <w:rPr>
                <w:b/>
                <w:bCs/>
                <w:szCs w:val="28"/>
              </w:rPr>
            </w:pPr>
            <w:r w:rsidRPr="007A33E6">
              <w:rPr>
                <w:b/>
                <w:bCs/>
                <w:szCs w:val="28"/>
              </w:rPr>
              <w:t>3. Средства частных инвесторов.</w:t>
            </w:r>
          </w:p>
          <w:p w:rsidR="00984581" w:rsidRPr="007A33E6" w:rsidRDefault="00984581" w:rsidP="00F12024">
            <w:pPr>
              <w:widowControl w:val="0"/>
              <w:shd w:val="clear" w:color="auto" w:fill="FFFFFF"/>
              <w:spacing w:line="0" w:lineRule="atLeast"/>
              <w:ind w:right="-2" w:firstLine="21"/>
              <w:rPr>
                <w:rFonts w:eastAsia="Calibri"/>
                <w:b/>
                <w:bCs/>
                <w:snapToGrid w:val="0"/>
                <w:szCs w:val="28"/>
              </w:rPr>
            </w:pPr>
            <w:r w:rsidRPr="007A33E6">
              <w:rPr>
                <w:rFonts w:eastAsia="Calibri"/>
                <w:b/>
                <w:bCs/>
                <w:snapToGrid w:val="0"/>
                <w:szCs w:val="28"/>
              </w:rPr>
              <w:t xml:space="preserve">Объем финансирования Программы составляет: </w:t>
            </w:r>
          </w:p>
          <w:p w:rsidR="00984581" w:rsidRPr="007A33E6" w:rsidRDefault="00984581" w:rsidP="00F12024">
            <w:pPr>
              <w:widowControl w:val="0"/>
              <w:shd w:val="clear" w:color="auto" w:fill="FFFFFF"/>
              <w:spacing w:line="0" w:lineRule="atLeast"/>
              <w:ind w:right="-2" w:firstLine="21"/>
              <w:rPr>
                <w:rFonts w:eastAsia="Calibri"/>
                <w:b/>
                <w:bCs/>
                <w:snapToGrid w:val="0"/>
                <w:szCs w:val="28"/>
              </w:rPr>
            </w:pPr>
            <w:r w:rsidRPr="007A33E6">
              <w:rPr>
                <w:rFonts w:eastAsia="Calibri"/>
                <w:b/>
                <w:bCs/>
                <w:snapToGrid w:val="0"/>
                <w:szCs w:val="28"/>
              </w:rPr>
              <w:t xml:space="preserve">1. Водоснабжение – 67825,27 тыс. руб., </w:t>
            </w:r>
          </w:p>
          <w:p w:rsidR="00984581" w:rsidRPr="007A33E6" w:rsidRDefault="00984581" w:rsidP="00F12024">
            <w:pPr>
              <w:widowControl w:val="0"/>
              <w:shd w:val="clear" w:color="auto" w:fill="FFFFFF"/>
              <w:spacing w:line="0" w:lineRule="atLeast"/>
              <w:ind w:right="-2" w:firstLine="21"/>
              <w:rPr>
                <w:rFonts w:eastAsia="Calibri"/>
                <w:b/>
                <w:bCs/>
                <w:snapToGrid w:val="0"/>
                <w:szCs w:val="28"/>
              </w:rPr>
            </w:pPr>
            <w:r w:rsidRPr="007A33E6">
              <w:rPr>
                <w:rFonts w:eastAsia="Calibri"/>
                <w:b/>
                <w:bCs/>
                <w:snapToGrid w:val="0"/>
                <w:szCs w:val="28"/>
              </w:rPr>
              <w:t xml:space="preserve">2. Водоотведение – 26159,11 тыс. руб., </w:t>
            </w:r>
          </w:p>
          <w:p w:rsidR="00984581" w:rsidRPr="007A33E6" w:rsidRDefault="00984581" w:rsidP="00F12024">
            <w:pPr>
              <w:widowControl w:val="0"/>
              <w:shd w:val="clear" w:color="auto" w:fill="FFFFFF"/>
              <w:spacing w:line="0" w:lineRule="atLeast"/>
              <w:ind w:right="-2" w:firstLine="21"/>
              <w:rPr>
                <w:rFonts w:eastAsia="Calibri"/>
                <w:b/>
                <w:bCs/>
                <w:snapToGrid w:val="0"/>
                <w:szCs w:val="28"/>
              </w:rPr>
            </w:pPr>
            <w:r w:rsidRPr="007A33E6">
              <w:rPr>
                <w:rFonts w:eastAsia="Calibri"/>
                <w:b/>
                <w:bCs/>
                <w:snapToGrid w:val="0"/>
                <w:szCs w:val="28"/>
              </w:rPr>
              <w:t xml:space="preserve">3. Электроснабжение – определение финансовых затрат на стадии проектирования;  </w:t>
            </w:r>
          </w:p>
          <w:p w:rsidR="00984581" w:rsidRPr="007A33E6" w:rsidRDefault="00984581" w:rsidP="00F12024">
            <w:pPr>
              <w:widowControl w:val="0"/>
              <w:shd w:val="clear" w:color="auto" w:fill="FFFFFF"/>
              <w:spacing w:line="0" w:lineRule="atLeast"/>
              <w:rPr>
                <w:b/>
                <w:bCs/>
                <w:szCs w:val="28"/>
              </w:rPr>
            </w:pPr>
            <w:r w:rsidRPr="007A33E6">
              <w:rPr>
                <w:rFonts w:eastAsia="Calibri"/>
                <w:b/>
                <w:bCs/>
                <w:snapToGrid w:val="0"/>
                <w:szCs w:val="28"/>
              </w:rPr>
              <w:t>4. Газоснабжение – определение финансовых затрат на стадии проектирования;</w:t>
            </w:r>
          </w:p>
          <w:p w:rsidR="00984581" w:rsidRPr="007A33E6" w:rsidRDefault="00984581" w:rsidP="00F12024">
            <w:pPr>
              <w:widowControl w:val="0"/>
              <w:shd w:val="clear" w:color="auto" w:fill="FFFFFF"/>
              <w:spacing w:line="0" w:lineRule="atLeast"/>
              <w:ind w:right="-2" w:firstLine="21"/>
              <w:rPr>
                <w:rFonts w:eastAsia="Calibri"/>
                <w:b/>
                <w:bCs/>
                <w:snapToGrid w:val="0"/>
                <w:szCs w:val="28"/>
              </w:rPr>
            </w:pPr>
            <w:r w:rsidRPr="007A33E6">
              <w:rPr>
                <w:rFonts w:eastAsia="Calibri"/>
                <w:b/>
                <w:bCs/>
                <w:snapToGrid w:val="0"/>
                <w:szCs w:val="28"/>
              </w:rPr>
              <w:t>5. Теплоснабжение – 71383,40 тыс. руб.</w:t>
            </w:r>
          </w:p>
        </w:tc>
      </w:tr>
    </w:tbl>
    <w:p w:rsidR="00984581" w:rsidRPr="009C657A" w:rsidRDefault="00984581" w:rsidP="00984581">
      <w:pPr>
        <w:ind w:right="-2" w:firstLine="709"/>
        <w:rPr>
          <w:sz w:val="2"/>
          <w:szCs w:val="2"/>
        </w:rPr>
      </w:pPr>
    </w:p>
    <w:p w:rsidR="00984581" w:rsidRPr="009C657A" w:rsidRDefault="00984581" w:rsidP="00984581">
      <w:pPr>
        <w:ind w:right="-2" w:firstLine="709"/>
        <w:rPr>
          <w:sz w:val="2"/>
          <w:szCs w:val="2"/>
        </w:rPr>
      </w:pPr>
    </w:p>
    <w:p w:rsidR="00984581" w:rsidRPr="009C657A" w:rsidRDefault="00984581" w:rsidP="00984581">
      <w:pPr>
        <w:tabs>
          <w:tab w:val="left" w:pos="1464"/>
        </w:tabs>
        <w:ind w:right="-2" w:firstLine="709"/>
        <w:rPr>
          <w:b/>
          <w:bCs/>
          <w:szCs w:val="28"/>
        </w:rPr>
      </w:pPr>
    </w:p>
    <w:p w:rsidR="00984581" w:rsidRPr="009C657A" w:rsidRDefault="00984581" w:rsidP="00984581">
      <w:pPr>
        <w:tabs>
          <w:tab w:val="left" w:pos="1464"/>
        </w:tabs>
        <w:ind w:right="-2" w:firstLine="709"/>
        <w:rPr>
          <w:b/>
          <w:bCs/>
          <w:szCs w:val="28"/>
        </w:rPr>
      </w:pPr>
    </w:p>
    <w:p w:rsidR="00984581" w:rsidRPr="009C657A" w:rsidRDefault="00984581" w:rsidP="00984581">
      <w:pPr>
        <w:tabs>
          <w:tab w:val="left" w:pos="1464"/>
        </w:tabs>
        <w:ind w:right="-2" w:firstLine="709"/>
        <w:rPr>
          <w:b/>
          <w:bCs/>
          <w:szCs w:val="28"/>
        </w:rPr>
      </w:pPr>
    </w:p>
    <w:p w:rsidR="00984581" w:rsidRPr="009C657A" w:rsidRDefault="00984581" w:rsidP="00984581">
      <w:pPr>
        <w:spacing w:after="200" w:line="276" w:lineRule="auto"/>
        <w:rPr>
          <w:b/>
          <w:bCs/>
          <w:szCs w:val="28"/>
        </w:rPr>
      </w:pPr>
      <w:r w:rsidRPr="009C657A">
        <w:rPr>
          <w:b/>
          <w:bCs/>
          <w:szCs w:val="28"/>
        </w:rPr>
        <w:br w:type="page"/>
      </w:r>
    </w:p>
    <w:p w:rsidR="00984581" w:rsidRPr="009C657A" w:rsidRDefault="00984581" w:rsidP="00984581">
      <w:pPr>
        <w:tabs>
          <w:tab w:val="left" w:pos="1464"/>
        </w:tabs>
        <w:ind w:right="-2" w:firstLine="709"/>
        <w:rPr>
          <w:b/>
          <w:bCs/>
          <w:szCs w:val="28"/>
        </w:rPr>
      </w:pPr>
      <w:r w:rsidRPr="009C657A">
        <w:rPr>
          <w:b/>
          <w:bCs/>
          <w:szCs w:val="28"/>
        </w:rPr>
        <w:lastRenderedPageBreak/>
        <w:t>2. ХАРАКТЕРИСТИКА СУЩЕСТВУЮЩЕГО СОСТОЯНИЯ</w:t>
      </w:r>
    </w:p>
    <w:p w:rsidR="00984581" w:rsidRPr="009C657A" w:rsidRDefault="00984581" w:rsidP="00984581">
      <w:pPr>
        <w:ind w:right="-2"/>
        <w:jc w:val="center"/>
        <w:rPr>
          <w:b/>
          <w:bCs/>
          <w:szCs w:val="28"/>
        </w:rPr>
      </w:pPr>
      <w:r w:rsidRPr="009C657A">
        <w:rPr>
          <w:b/>
          <w:bCs/>
          <w:szCs w:val="28"/>
        </w:rPr>
        <w:t xml:space="preserve">КОММУНАЛЬНОЙ ИНФРАСТРУКТУРЫ </w:t>
      </w:r>
    </w:p>
    <w:p w:rsidR="00984581" w:rsidRPr="009C657A" w:rsidRDefault="00984581" w:rsidP="00984581">
      <w:pPr>
        <w:ind w:right="-2"/>
        <w:jc w:val="center"/>
        <w:rPr>
          <w:b/>
          <w:bCs/>
          <w:szCs w:val="28"/>
        </w:rPr>
      </w:pPr>
    </w:p>
    <w:p w:rsidR="00984581" w:rsidRPr="009C657A" w:rsidRDefault="00984581" w:rsidP="00984581">
      <w:pPr>
        <w:tabs>
          <w:tab w:val="left" w:pos="720"/>
        </w:tabs>
        <w:ind w:right="-2" w:firstLine="709"/>
        <w:rPr>
          <w:rFonts w:eastAsia="Calibri"/>
          <w:szCs w:val="28"/>
        </w:rPr>
      </w:pPr>
      <w:r w:rsidRPr="009C657A">
        <w:rPr>
          <w:rFonts w:eastAsia="Calibri"/>
          <w:szCs w:val="28"/>
        </w:rPr>
        <w:t xml:space="preserve">Октябрьский сельсовет - муниципальное образование в </w:t>
      </w:r>
      <w:proofErr w:type="spellStart"/>
      <w:r w:rsidRPr="009C657A">
        <w:rPr>
          <w:rFonts w:eastAsia="Calibri"/>
          <w:szCs w:val="28"/>
        </w:rPr>
        <w:t>Богучанском</w:t>
      </w:r>
      <w:proofErr w:type="spellEnd"/>
      <w:r w:rsidRPr="009C657A">
        <w:rPr>
          <w:rFonts w:eastAsia="Calibri"/>
          <w:szCs w:val="28"/>
        </w:rPr>
        <w:t xml:space="preserve"> районе Красноярского края Российской Федерации.</w:t>
      </w:r>
    </w:p>
    <w:p w:rsidR="00984581" w:rsidRPr="009C657A" w:rsidRDefault="00984581" w:rsidP="00984581">
      <w:pPr>
        <w:tabs>
          <w:tab w:val="left" w:pos="720"/>
        </w:tabs>
        <w:ind w:right="-2" w:firstLine="709"/>
        <w:rPr>
          <w:rFonts w:eastAsia="Calibri"/>
          <w:szCs w:val="28"/>
        </w:rPr>
      </w:pPr>
      <w:r w:rsidRPr="009C657A">
        <w:rPr>
          <w:rFonts w:eastAsia="Calibri"/>
          <w:szCs w:val="28"/>
        </w:rPr>
        <w:t>Административный центр – п. Октябрьский.</w:t>
      </w:r>
    </w:p>
    <w:p w:rsidR="00984581" w:rsidRPr="009C657A" w:rsidRDefault="00984581" w:rsidP="00984581">
      <w:pPr>
        <w:tabs>
          <w:tab w:val="left" w:pos="720"/>
        </w:tabs>
        <w:ind w:right="-2" w:firstLine="709"/>
        <w:rPr>
          <w:rFonts w:eastAsia="Calibri"/>
          <w:szCs w:val="28"/>
        </w:rPr>
      </w:pPr>
      <w:r w:rsidRPr="009C657A">
        <w:rPr>
          <w:rFonts w:eastAsia="Calibri"/>
          <w:szCs w:val="28"/>
        </w:rPr>
        <w:tab/>
        <w:t xml:space="preserve">Население и организации </w:t>
      </w:r>
      <w:r w:rsidRPr="009C657A">
        <w:rPr>
          <w:szCs w:val="28"/>
          <w:lang w:eastAsia="en-US"/>
        </w:rPr>
        <w:t>Октябрьского</w:t>
      </w:r>
      <w:r w:rsidRPr="009C657A">
        <w:rPr>
          <w:rFonts w:eastAsia="Calibri"/>
          <w:szCs w:val="28"/>
        </w:rPr>
        <w:t xml:space="preserve"> сельсовета обеспечены следующими коммунальными услугами: холодным водоснабжением, электроснабжением, теплоснабжением, производится сбор и утилизация твёрдых </w:t>
      </w:r>
      <w:r w:rsidRPr="009C657A">
        <w:rPr>
          <w:szCs w:val="28"/>
        </w:rPr>
        <w:t>коммунальных</w:t>
      </w:r>
      <w:r w:rsidRPr="009C657A">
        <w:rPr>
          <w:rFonts w:eastAsia="Calibri"/>
          <w:szCs w:val="28"/>
        </w:rPr>
        <w:t xml:space="preserve"> отходов. </w:t>
      </w:r>
    </w:p>
    <w:p w:rsidR="00984581" w:rsidRPr="009C657A" w:rsidRDefault="00984581" w:rsidP="00984581">
      <w:pPr>
        <w:tabs>
          <w:tab w:val="left" w:pos="720"/>
        </w:tabs>
        <w:ind w:right="-2" w:firstLine="709"/>
        <w:rPr>
          <w:rFonts w:eastAsia="Calibri"/>
          <w:szCs w:val="28"/>
        </w:rPr>
      </w:pPr>
      <w:r w:rsidRPr="009C657A">
        <w:rPr>
          <w:rFonts w:eastAsia="Calibri"/>
          <w:szCs w:val="28"/>
        </w:rPr>
        <w:t>Производство и сбыт коммунальных ресурсов и услуг осуществляется предприятиями различной формы собственности, приведенными в таблице 1.</w:t>
      </w:r>
    </w:p>
    <w:p w:rsidR="00984581" w:rsidRPr="009C657A" w:rsidRDefault="00984581" w:rsidP="00984581">
      <w:pPr>
        <w:tabs>
          <w:tab w:val="left" w:pos="720"/>
        </w:tabs>
        <w:ind w:right="-2" w:firstLine="709"/>
        <w:rPr>
          <w:rFonts w:eastAsia="Calibri"/>
          <w:b/>
          <w:szCs w:val="28"/>
        </w:rPr>
      </w:pPr>
      <w:r w:rsidRPr="009C657A">
        <w:rPr>
          <w:rFonts w:eastAsia="Calibri"/>
          <w:szCs w:val="28"/>
        </w:rPr>
        <w:tab/>
      </w:r>
    </w:p>
    <w:p w:rsidR="00984581" w:rsidRPr="009C657A" w:rsidRDefault="00984581" w:rsidP="00984581">
      <w:pPr>
        <w:ind w:right="-2" w:firstLine="709"/>
        <w:rPr>
          <w:rFonts w:eastAsia="Calibri"/>
          <w:i/>
          <w:szCs w:val="28"/>
        </w:rPr>
      </w:pPr>
      <w:r w:rsidRPr="009C657A">
        <w:rPr>
          <w:rFonts w:eastAsia="Calibri"/>
          <w:i/>
          <w:szCs w:val="28"/>
        </w:rPr>
        <w:t>Таблица 1. Институциональная структура сферы производства и сбыта коммунальных ресурсов и услуг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3"/>
        <w:gridCol w:w="2824"/>
        <w:gridCol w:w="2343"/>
        <w:gridCol w:w="2343"/>
      </w:tblGrid>
      <w:tr w:rsidR="00984581" w:rsidRPr="009C657A" w:rsidTr="00F12024">
        <w:tc>
          <w:tcPr>
            <w:tcW w:w="1189" w:type="pct"/>
            <w:shd w:val="clear" w:color="auto" w:fill="auto"/>
            <w:vAlign w:val="center"/>
          </w:tcPr>
          <w:p w:rsidR="00984581" w:rsidRPr="009C657A" w:rsidRDefault="00984581" w:rsidP="00F12024">
            <w:pPr>
              <w:tabs>
                <w:tab w:val="left" w:pos="720"/>
              </w:tabs>
              <w:ind w:right="-2"/>
              <w:jc w:val="center"/>
              <w:rPr>
                <w:rFonts w:eastAsia="Calibri"/>
              </w:rPr>
            </w:pPr>
            <w:r w:rsidRPr="009C657A">
              <w:rPr>
                <w:rFonts w:eastAsia="Calibri"/>
              </w:rPr>
              <w:t>Ресурс, услуга</w:t>
            </w:r>
          </w:p>
        </w:tc>
        <w:tc>
          <w:tcPr>
            <w:tcW w:w="1433" w:type="pct"/>
            <w:shd w:val="clear" w:color="auto" w:fill="auto"/>
            <w:vAlign w:val="center"/>
          </w:tcPr>
          <w:p w:rsidR="00984581" w:rsidRPr="009C657A" w:rsidRDefault="00984581" w:rsidP="00F12024">
            <w:pPr>
              <w:tabs>
                <w:tab w:val="left" w:pos="720"/>
              </w:tabs>
              <w:ind w:right="-2"/>
              <w:jc w:val="center"/>
              <w:rPr>
                <w:rFonts w:eastAsia="Calibri"/>
              </w:rPr>
            </w:pPr>
            <w:r w:rsidRPr="009C657A">
              <w:rPr>
                <w:rFonts w:eastAsia="Calibri"/>
              </w:rPr>
              <w:t>Организация - поставщик ресурса (коммунальной услуги)</w:t>
            </w:r>
          </w:p>
        </w:tc>
        <w:tc>
          <w:tcPr>
            <w:tcW w:w="1189" w:type="pct"/>
            <w:shd w:val="clear" w:color="auto" w:fill="auto"/>
            <w:vAlign w:val="center"/>
          </w:tcPr>
          <w:p w:rsidR="00984581" w:rsidRPr="009C657A" w:rsidRDefault="00984581" w:rsidP="00F12024">
            <w:pPr>
              <w:tabs>
                <w:tab w:val="left" w:pos="720"/>
              </w:tabs>
              <w:ind w:right="-2"/>
              <w:jc w:val="center"/>
              <w:rPr>
                <w:rFonts w:eastAsia="Calibri"/>
              </w:rPr>
            </w:pPr>
            <w:r w:rsidRPr="009C657A">
              <w:rPr>
                <w:rFonts w:eastAsia="Calibri"/>
              </w:rPr>
              <w:t>Собственник имущества</w:t>
            </w:r>
          </w:p>
        </w:tc>
        <w:tc>
          <w:tcPr>
            <w:tcW w:w="1189" w:type="pct"/>
            <w:shd w:val="clear" w:color="auto" w:fill="auto"/>
            <w:vAlign w:val="center"/>
          </w:tcPr>
          <w:p w:rsidR="00984581" w:rsidRPr="009C657A" w:rsidRDefault="00984581" w:rsidP="00F12024">
            <w:pPr>
              <w:tabs>
                <w:tab w:val="left" w:pos="720"/>
              </w:tabs>
              <w:ind w:right="-2"/>
              <w:jc w:val="center"/>
              <w:rPr>
                <w:rFonts w:eastAsia="Calibri"/>
              </w:rPr>
            </w:pPr>
            <w:r w:rsidRPr="009C657A">
              <w:rPr>
                <w:rFonts w:eastAsia="Calibri"/>
              </w:rPr>
              <w:t>Система расчётов с населением за ресурс, услугу в жилых домах</w:t>
            </w:r>
          </w:p>
        </w:tc>
      </w:tr>
      <w:tr w:rsidR="00984581" w:rsidRPr="009C657A" w:rsidTr="00F12024">
        <w:trPr>
          <w:trHeight w:val="541"/>
        </w:trPr>
        <w:tc>
          <w:tcPr>
            <w:tcW w:w="1189" w:type="pct"/>
            <w:vMerge w:val="restart"/>
            <w:shd w:val="clear" w:color="auto" w:fill="auto"/>
            <w:vAlign w:val="center"/>
          </w:tcPr>
          <w:p w:rsidR="00984581" w:rsidRPr="009C657A" w:rsidRDefault="00984581" w:rsidP="00F12024">
            <w:pPr>
              <w:tabs>
                <w:tab w:val="left" w:pos="720"/>
              </w:tabs>
              <w:ind w:right="-2"/>
              <w:jc w:val="center"/>
              <w:rPr>
                <w:rFonts w:eastAsia="Calibri"/>
              </w:rPr>
            </w:pPr>
            <w:r w:rsidRPr="009C657A">
              <w:rPr>
                <w:rFonts w:eastAsia="Calibri"/>
              </w:rPr>
              <w:t>Электроснабжение</w:t>
            </w:r>
          </w:p>
        </w:tc>
        <w:tc>
          <w:tcPr>
            <w:tcW w:w="1433" w:type="pct"/>
            <w:shd w:val="clear" w:color="auto" w:fill="auto"/>
            <w:vAlign w:val="center"/>
          </w:tcPr>
          <w:p w:rsidR="00984581" w:rsidRPr="009C657A" w:rsidRDefault="00984581" w:rsidP="00F12024">
            <w:pPr>
              <w:ind w:right="-2"/>
              <w:jc w:val="center"/>
              <w:rPr>
                <w:rFonts w:eastAsia="Calibri"/>
              </w:rPr>
            </w:pPr>
            <w:r w:rsidRPr="009C657A">
              <w:rPr>
                <w:rFonts w:eastAsia="Calibri"/>
              </w:rPr>
              <w:t>АО «</w:t>
            </w:r>
            <w:proofErr w:type="spellStart"/>
            <w:r w:rsidRPr="009C657A">
              <w:rPr>
                <w:rFonts w:eastAsia="Calibri"/>
              </w:rPr>
              <w:t>Красноярскэнергосбыт</w:t>
            </w:r>
            <w:proofErr w:type="spellEnd"/>
            <w:r w:rsidRPr="009C657A">
              <w:rPr>
                <w:rFonts w:eastAsia="Calibri"/>
              </w:rPr>
              <w:t>»</w:t>
            </w:r>
          </w:p>
        </w:tc>
        <w:tc>
          <w:tcPr>
            <w:tcW w:w="1189" w:type="pct"/>
            <w:shd w:val="clear" w:color="auto" w:fill="auto"/>
            <w:vAlign w:val="center"/>
          </w:tcPr>
          <w:p w:rsidR="00984581" w:rsidRPr="009C657A" w:rsidRDefault="00984581" w:rsidP="00F12024">
            <w:pPr>
              <w:tabs>
                <w:tab w:val="left" w:pos="720"/>
              </w:tabs>
              <w:ind w:right="-2"/>
              <w:jc w:val="center"/>
              <w:rPr>
                <w:rFonts w:eastAsia="Calibri"/>
              </w:rPr>
            </w:pPr>
            <w:r w:rsidRPr="009C657A">
              <w:t>АО «</w:t>
            </w:r>
            <w:proofErr w:type="spellStart"/>
            <w:r w:rsidRPr="009C657A">
              <w:t>Россети</w:t>
            </w:r>
            <w:proofErr w:type="spellEnd"/>
            <w:r w:rsidRPr="009C657A">
              <w:t xml:space="preserve"> Сибирь»</w:t>
            </w:r>
          </w:p>
        </w:tc>
        <w:tc>
          <w:tcPr>
            <w:tcW w:w="1189" w:type="pct"/>
            <w:shd w:val="clear" w:color="auto" w:fill="auto"/>
            <w:vAlign w:val="center"/>
          </w:tcPr>
          <w:p w:rsidR="00984581" w:rsidRPr="009C657A" w:rsidRDefault="00984581" w:rsidP="00F12024">
            <w:pPr>
              <w:tabs>
                <w:tab w:val="left" w:pos="720"/>
              </w:tabs>
              <w:ind w:right="-2"/>
              <w:jc w:val="center"/>
              <w:rPr>
                <w:rFonts w:eastAsia="Calibri"/>
              </w:rPr>
            </w:pPr>
            <w:r w:rsidRPr="009C657A">
              <w:rPr>
                <w:rFonts w:eastAsia="Calibri"/>
              </w:rPr>
              <w:t>Прямые договора</w:t>
            </w:r>
          </w:p>
        </w:tc>
      </w:tr>
      <w:tr w:rsidR="00984581" w:rsidRPr="009C657A" w:rsidTr="00F12024">
        <w:trPr>
          <w:trHeight w:val="541"/>
        </w:trPr>
        <w:tc>
          <w:tcPr>
            <w:tcW w:w="1189" w:type="pct"/>
            <w:vMerge/>
            <w:shd w:val="clear" w:color="auto" w:fill="auto"/>
            <w:vAlign w:val="center"/>
          </w:tcPr>
          <w:p w:rsidR="00984581" w:rsidRPr="009C657A" w:rsidRDefault="00984581" w:rsidP="00F12024">
            <w:pPr>
              <w:tabs>
                <w:tab w:val="left" w:pos="720"/>
              </w:tabs>
              <w:ind w:right="-2"/>
              <w:jc w:val="center"/>
              <w:rPr>
                <w:rFonts w:eastAsia="Calibri"/>
              </w:rPr>
            </w:pPr>
          </w:p>
        </w:tc>
        <w:tc>
          <w:tcPr>
            <w:tcW w:w="1433" w:type="pct"/>
            <w:shd w:val="clear" w:color="auto" w:fill="auto"/>
            <w:vAlign w:val="center"/>
          </w:tcPr>
          <w:p w:rsidR="00984581" w:rsidRPr="009C657A" w:rsidRDefault="00984581" w:rsidP="00F12024">
            <w:pPr>
              <w:ind w:right="-2"/>
              <w:jc w:val="center"/>
              <w:rPr>
                <w:rFonts w:eastAsia="Calibri"/>
              </w:rPr>
            </w:pPr>
            <w:proofErr w:type="spellStart"/>
            <w:r w:rsidRPr="009C657A">
              <w:rPr>
                <w:rFonts w:eastAsia="Calibri"/>
              </w:rPr>
              <w:t>Иланская</w:t>
            </w:r>
            <w:proofErr w:type="spellEnd"/>
            <w:r w:rsidRPr="009C657A">
              <w:rPr>
                <w:rFonts w:eastAsia="Calibri"/>
              </w:rPr>
              <w:t xml:space="preserve"> ДЭС Красноярской ДЭО </w:t>
            </w:r>
            <w:proofErr w:type="spellStart"/>
            <w:r w:rsidRPr="009C657A">
              <w:rPr>
                <w:rFonts w:eastAsia="Calibri"/>
              </w:rPr>
              <w:t>Трансэнерго</w:t>
            </w:r>
            <w:proofErr w:type="spellEnd"/>
            <w:r w:rsidRPr="009C657A">
              <w:rPr>
                <w:rFonts w:eastAsia="Calibri"/>
              </w:rPr>
              <w:t xml:space="preserve"> ОАО «РЖД»</w:t>
            </w:r>
          </w:p>
        </w:tc>
        <w:tc>
          <w:tcPr>
            <w:tcW w:w="1189" w:type="pct"/>
            <w:shd w:val="clear" w:color="auto" w:fill="auto"/>
            <w:vAlign w:val="center"/>
          </w:tcPr>
          <w:p w:rsidR="00984581" w:rsidRPr="009C657A" w:rsidRDefault="00984581" w:rsidP="00F12024">
            <w:pPr>
              <w:tabs>
                <w:tab w:val="left" w:pos="720"/>
              </w:tabs>
              <w:ind w:right="-2"/>
              <w:jc w:val="center"/>
            </w:pPr>
            <w:proofErr w:type="spellStart"/>
            <w:r w:rsidRPr="009C657A">
              <w:rPr>
                <w:rFonts w:eastAsia="Calibri"/>
              </w:rPr>
              <w:t>Иланская</w:t>
            </w:r>
            <w:proofErr w:type="spellEnd"/>
            <w:r w:rsidRPr="009C657A">
              <w:rPr>
                <w:rFonts w:eastAsia="Calibri"/>
              </w:rPr>
              <w:t xml:space="preserve"> ДЭС Красноярской ДЭО </w:t>
            </w:r>
            <w:proofErr w:type="spellStart"/>
            <w:r w:rsidRPr="009C657A">
              <w:rPr>
                <w:rFonts w:eastAsia="Calibri"/>
              </w:rPr>
              <w:t>Трансэнерго</w:t>
            </w:r>
            <w:proofErr w:type="spellEnd"/>
            <w:r w:rsidRPr="009C657A">
              <w:rPr>
                <w:rFonts w:eastAsia="Calibri"/>
              </w:rPr>
              <w:t xml:space="preserve"> ОАО «РЖД»</w:t>
            </w:r>
          </w:p>
        </w:tc>
        <w:tc>
          <w:tcPr>
            <w:tcW w:w="1189" w:type="pct"/>
            <w:shd w:val="clear" w:color="auto" w:fill="auto"/>
            <w:vAlign w:val="center"/>
          </w:tcPr>
          <w:p w:rsidR="00984581" w:rsidRPr="009C657A" w:rsidRDefault="00984581" w:rsidP="00F12024">
            <w:pPr>
              <w:tabs>
                <w:tab w:val="left" w:pos="720"/>
              </w:tabs>
              <w:ind w:right="-2"/>
              <w:jc w:val="center"/>
              <w:rPr>
                <w:rFonts w:eastAsia="Calibri"/>
              </w:rPr>
            </w:pPr>
            <w:r w:rsidRPr="009C657A">
              <w:rPr>
                <w:rFonts w:eastAsia="Calibri"/>
              </w:rPr>
              <w:t>Прямые договора</w:t>
            </w:r>
          </w:p>
        </w:tc>
      </w:tr>
      <w:tr w:rsidR="00984581" w:rsidRPr="009C657A" w:rsidTr="00F12024">
        <w:trPr>
          <w:trHeight w:val="567"/>
        </w:trPr>
        <w:tc>
          <w:tcPr>
            <w:tcW w:w="1189" w:type="pct"/>
            <w:vMerge w:val="restart"/>
            <w:shd w:val="clear" w:color="auto" w:fill="auto"/>
            <w:vAlign w:val="center"/>
          </w:tcPr>
          <w:p w:rsidR="00984581" w:rsidRPr="009C657A" w:rsidRDefault="00984581" w:rsidP="00F12024">
            <w:pPr>
              <w:tabs>
                <w:tab w:val="left" w:pos="720"/>
              </w:tabs>
              <w:ind w:right="-2"/>
              <w:jc w:val="center"/>
              <w:rPr>
                <w:rFonts w:eastAsia="Calibri"/>
              </w:rPr>
            </w:pPr>
            <w:r w:rsidRPr="009C657A">
              <w:rPr>
                <w:rFonts w:eastAsia="Calibri"/>
              </w:rPr>
              <w:t>Холодное водоснабжение</w:t>
            </w:r>
          </w:p>
        </w:tc>
        <w:tc>
          <w:tcPr>
            <w:tcW w:w="1433" w:type="pct"/>
            <w:shd w:val="clear" w:color="auto" w:fill="auto"/>
            <w:vAlign w:val="center"/>
          </w:tcPr>
          <w:p w:rsidR="00984581" w:rsidRPr="009C657A" w:rsidRDefault="00984581" w:rsidP="00F12024">
            <w:pPr>
              <w:ind w:right="-2"/>
              <w:jc w:val="center"/>
              <w:rPr>
                <w:rFonts w:eastAsia="Calibri"/>
              </w:rPr>
            </w:pPr>
            <w:r w:rsidRPr="009C657A">
              <w:rPr>
                <w:rFonts w:eastAsia="Calibri"/>
              </w:rPr>
              <w:t>ГПКК «ЦРКК»</w:t>
            </w:r>
          </w:p>
        </w:tc>
        <w:tc>
          <w:tcPr>
            <w:tcW w:w="1189" w:type="pct"/>
            <w:shd w:val="clear" w:color="auto" w:fill="auto"/>
            <w:vAlign w:val="center"/>
          </w:tcPr>
          <w:p w:rsidR="00984581" w:rsidRPr="009C657A" w:rsidRDefault="00984581" w:rsidP="00F12024">
            <w:pPr>
              <w:tabs>
                <w:tab w:val="left" w:pos="720"/>
              </w:tabs>
              <w:ind w:right="-2"/>
              <w:jc w:val="center"/>
              <w:rPr>
                <w:rFonts w:eastAsia="Calibri"/>
              </w:rPr>
            </w:pPr>
            <w:r w:rsidRPr="009C657A">
              <w:rPr>
                <w:rFonts w:eastAsia="Calibri"/>
              </w:rPr>
              <w:t xml:space="preserve">МО </w:t>
            </w:r>
            <w:proofErr w:type="spellStart"/>
            <w:r w:rsidRPr="009C657A">
              <w:rPr>
                <w:rFonts w:eastAsia="Calibri"/>
              </w:rPr>
              <w:t>Богучанский</w:t>
            </w:r>
            <w:proofErr w:type="spellEnd"/>
            <w:r w:rsidRPr="009C657A">
              <w:rPr>
                <w:rFonts w:eastAsia="Calibri"/>
              </w:rPr>
              <w:t xml:space="preserve"> район</w:t>
            </w:r>
          </w:p>
        </w:tc>
        <w:tc>
          <w:tcPr>
            <w:tcW w:w="1189" w:type="pct"/>
            <w:shd w:val="clear" w:color="auto" w:fill="auto"/>
            <w:vAlign w:val="center"/>
          </w:tcPr>
          <w:p w:rsidR="00984581" w:rsidRPr="009C657A" w:rsidRDefault="00984581" w:rsidP="00F12024">
            <w:pPr>
              <w:tabs>
                <w:tab w:val="left" w:pos="720"/>
              </w:tabs>
              <w:ind w:right="-2"/>
              <w:jc w:val="center"/>
              <w:rPr>
                <w:rFonts w:eastAsia="Calibri"/>
              </w:rPr>
            </w:pPr>
            <w:r w:rsidRPr="009C657A">
              <w:rPr>
                <w:rFonts w:eastAsia="Calibri"/>
              </w:rPr>
              <w:t>Прямые договора</w:t>
            </w:r>
          </w:p>
        </w:tc>
      </w:tr>
      <w:tr w:rsidR="00984581" w:rsidRPr="009C657A" w:rsidTr="00F12024">
        <w:trPr>
          <w:trHeight w:val="255"/>
        </w:trPr>
        <w:tc>
          <w:tcPr>
            <w:tcW w:w="1189" w:type="pct"/>
            <w:vMerge/>
            <w:shd w:val="clear" w:color="auto" w:fill="auto"/>
            <w:vAlign w:val="center"/>
          </w:tcPr>
          <w:p w:rsidR="00984581" w:rsidRPr="009C657A" w:rsidRDefault="00984581" w:rsidP="00F12024">
            <w:pPr>
              <w:tabs>
                <w:tab w:val="left" w:pos="720"/>
              </w:tabs>
              <w:ind w:right="-2"/>
              <w:jc w:val="center"/>
              <w:rPr>
                <w:rFonts w:eastAsia="Calibri"/>
              </w:rPr>
            </w:pPr>
          </w:p>
        </w:tc>
        <w:tc>
          <w:tcPr>
            <w:tcW w:w="1433" w:type="pct"/>
            <w:shd w:val="clear" w:color="auto" w:fill="auto"/>
            <w:vAlign w:val="center"/>
          </w:tcPr>
          <w:p w:rsidR="00984581" w:rsidRPr="009C657A" w:rsidRDefault="00984581" w:rsidP="00F12024">
            <w:pPr>
              <w:ind w:right="-2"/>
              <w:jc w:val="center"/>
              <w:rPr>
                <w:rFonts w:eastAsia="Calibri"/>
              </w:rPr>
            </w:pPr>
            <w:r w:rsidRPr="009C657A">
              <w:rPr>
                <w:rFonts w:eastAsia="Calibri"/>
              </w:rPr>
              <w:t>ОАО РЖД НГЧ 2</w:t>
            </w:r>
          </w:p>
        </w:tc>
        <w:tc>
          <w:tcPr>
            <w:tcW w:w="1189" w:type="pct"/>
            <w:shd w:val="clear" w:color="auto" w:fill="auto"/>
            <w:vAlign w:val="center"/>
          </w:tcPr>
          <w:p w:rsidR="00984581" w:rsidRPr="009C657A" w:rsidRDefault="00984581" w:rsidP="00F12024">
            <w:pPr>
              <w:tabs>
                <w:tab w:val="left" w:pos="720"/>
              </w:tabs>
              <w:ind w:right="-2"/>
              <w:jc w:val="center"/>
              <w:rPr>
                <w:rFonts w:eastAsia="Calibri"/>
              </w:rPr>
            </w:pPr>
            <w:r w:rsidRPr="009C657A">
              <w:rPr>
                <w:rFonts w:eastAsia="Calibri"/>
              </w:rPr>
              <w:t>ОАО РЖД НГЧ 2</w:t>
            </w:r>
          </w:p>
        </w:tc>
        <w:tc>
          <w:tcPr>
            <w:tcW w:w="1189" w:type="pct"/>
            <w:shd w:val="clear" w:color="auto" w:fill="auto"/>
            <w:vAlign w:val="center"/>
          </w:tcPr>
          <w:p w:rsidR="00984581" w:rsidRPr="009C657A" w:rsidRDefault="00984581" w:rsidP="00F12024">
            <w:pPr>
              <w:tabs>
                <w:tab w:val="left" w:pos="720"/>
              </w:tabs>
              <w:ind w:right="-2"/>
              <w:jc w:val="center"/>
              <w:rPr>
                <w:rFonts w:eastAsia="Calibri"/>
              </w:rPr>
            </w:pPr>
            <w:r w:rsidRPr="009C657A">
              <w:rPr>
                <w:rFonts w:eastAsia="Calibri"/>
              </w:rPr>
              <w:t>Прямые договора</w:t>
            </w:r>
          </w:p>
        </w:tc>
      </w:tr>
      <w:tr w:rsidR="00984581" w:rsidRPr="009C657A" w:rsidTr="00F12024">
        <w:trPr>
          <w:trHeight w:val="716"/>
        </w:trPr>
        <w:tc>
          <w:tcPr>
            <w:tcW w:w="1189" w:type="pct"/>
            <w:shd w:val="clear" w:color="auto" w:fill="auto"/>
            <w:vAlign w:val="center"/>
          </w:tcPr>
          <w:p w:rsidR="00984581" w:rsidRPr="009C657A" w:rsidRDefault="00984581" w:rsidP="00F12024">
            <w:pPr>
              <w:tabs>
                <w:tab w:val="left" w:pos="720"/>
              </w:tabs>
              <w:ind w:right="-2"/>
              <w:jc w:val="center"/>
              <w:rPr>
                <w:rFonts w:eastAsia="Calibri"/>
              </w:rPr>
            </w:pPr>
            <w:r w:rsidRPr="009C657A">
              <w:rPr>
                <w:rFonts w:eastAsia="Calibri"/>
              </w:rPr>
              <w:t>Теплоснабжение</w:t>
            </w:r>
          </w:p>
        </w:tc>
        <w:tc>
          <w:tcPr>
            <w:tcW w:w="1433" w:type="pct"/>
            <w:shd w:val="clear" w:color="auto" w:fill="auto"/>
            <w:vAlign w:val="center"/>
          </w:tcPr>
          <w:p w:rsidR="00984581" w:rsidRPr="009C657A" w:rsidRDefault="00984581" w:rsidP="00F12024">
            <w:pPr>
              <w:ind w:right="-2"/>
              <w:jc w:val="center"/>
              <w:rPr>
                <w:rFonts w:eastAsia="Calibri"/>
              </w:rPr>
            </w:pPr>
            <w:r w:rsidRPr="009C657A">
              <w:rPr>
                <w:rFonts w:eastAsia="Calibri"/>
              </w:rPr>
              <w:t>Ангарский филиал АО «</w:t>
            </w:r>
            <w:proofErr w:type="spellStart"/>
            <w:r w:rsidRPr="009C657A">
              <w:rPr>
                <w:rFonts w:eastAsia="Calibri"/>
              </w:rPr>
              <w:t>КрасЭко</w:t>
            </w:r>
            <w:proofErr w:type="spellEnd"/>
            <w:r w:rsidRPr="009C657A">
              <w:rPr>
                <w:rFonts w:eastAsia="Calibri"/>
              </w:rPr>
              <w:t>»</w:t>
            </w:r>
          </w:p>
        </w:tc>
        <w:tc>
          <w:tcPr>
            <w:tcW w:w="1189" w:type="pct"/>
            <w:shd w:val="clear" w:color="auto" w:fill="auto"/>
            <w:vAlign w:val="center"/>
          </w:tcPr>
          <w:p w:rsidR="00984581" w:rsidRPr="009C657A" w:rsidRDefault="00984581" w:rsidP="00F12024">
            <w:pPr>
              <w:jc w:val="center"/>
              <w:rPr>
                <w:rFonts w:eastAsia="Calibri"/>
              </w:rPr>
            </w:pPr>
            <w:r w:rsidRPr="009C657A">
              <w:rPr>
                <w:rFonts w:eastAsia="Calibri"/>
              </w:rPr>
              <w:t xml:space="preserve">МО </w:t>
            </w:r>
            <w:proofErr w:type="spellStart"/>
            <w:r w:rsidRPr="009C657A">
              <w:rPr>
                <w:rFonts w:eastAsia="Calibri"/>
              </w:rPr>
              <w:t>Богучанский</w:t>
            </w:r>
            <w:proofErr w:type="spellEnd"/>
            <w:r w:rsidRPr="009C657A">
              <w:rPr>
                <w:rFonts w:eastAsia="Calibri"/>
              </w:rPr>
              <w:t xml:space="preserve"> район</w:t>
            </w:r>
          </w:p>
        </w:tc>
        <w:tc>
          <w:tcPr>
            <w:tcW w:w="1189" w:type="pct"/>
            <w:shd w:val="clear" w:color="auto" w:fill="auto"/>
            <w:vAlign w:val="center"/>
          </w:tcPr>
          <w:p w:rsidR="00984581" w:rsidRPr="009C657A" w:rsidRDefault="00984581" w:rsidP="00F12024">
            <w:pPr>
              <w:tabs>
                <w:tab w:val="left" w:pos="720"/>
              </w:tabs>
              <w:ind w:right="-2"/>
              <w:jc w:val="center"/>
              <w:rPr>
                <w:rFonts w:eastAsia="Calibri"/>
              </w:rPr>
            </w:pPr>
            <w:r w:rsidRPr="009C657A">
              <w:rPr>
                <w:rFonts w:eastAsia="Calibri"/>
              </w:rPr>
              <w:t>Прямые договора</w:t>
            </w:r>
          </w:p>
        </w:tc>
      </w:tr>
      <w:tr w:rsidR="00984581" w:rsidRPr="009C657A" w:rsidTr="00F12024">
        <w:tc>
          <w:tcPr>
            <w:tcW w:w="1189" w:type="pct"/>
            <w:shd w:val="clear" w:color="auto" w:fill="auto"/>
            <w:vAlign w:val="center"/>
          </w:tcPr>
          <w:p w:rsidR="00984581" w:rsidRPr="009C657A" w:rsidRDefault="00984581" w:rsidP="00F12024">
            <w:pPr>
              <w:tabs>
                <w:tab w:val="left" w:pos="720"/>
              </w:tabs>
              <w:ind w:right="-2"/>
              <w:jc w:val="center"/>
              <w:rPr>
                <w:rFonts w:eastAsia="Calibri"/>
              </w:rPr>
            </w:pPr>
            <w:r w:rsidRPr="009C657A">
              <w:rPr>
                <w:rFonts w:eastAsia="Calibri"/>
              </w:rPr>
              <w:t>Сбор и вывоз ТКО</w:t>
            </w:r>
          </w:p>
        </w:tc>
        <w:tc>
          <w:tcPr>
            <w:tcW w:w="1433" w:type="pct"/>
            <w:shd w:val="clear" w:color="auto" w:fill="auto"/>
            <w:vAlign w:val="center"/>
          </w:tcPr>
          <w:p w:rsidR="00984581" w:rsidRPr="009C657A" w:rsidRDefault="00984581" w:rsidP="00F12024">
            <w:pPr>
              <w:ind w:right="-2"/>
              <w:jc w:val="center"/>
              <w:rPr>
                <w:rFonts w:eastAsia="Calibri"/>
              </w:rPr>
            </w:pPr>
            <w:r w:rsidRPr="009C657A">
              <w:rPr>
                <w:rFonts w:eastAsia="Calibri"/>
              </w:rPr>
              <w:t>АО «</w:t>
            </w:r>
            <w:proofErr w:type="spellStart"/>
            <w:r w:rsidRPr="009C657A">
              <w:rPr>
                <w:rFonts w:eastAsia="Calibri"/>
              </w:rPr>
              <w:t>Автоспецбаза</w:t>
            </w:r>
            <w:proofErr w:type="spellEnd"/>
            <w:r w:rsidRPr="009C657A">
              <w:rPr>
                <w:rFonts w:eastAsia="Calibri"/>
              </w:rPr>
              <w:t>»</w:t>
            </w:r>
          </w:p>
        </w:tc>
        <w:tc>
          <w:tcPr>
            <w:tcW w:w="1189" w:type="pct"/>
            <w:shd w:val="clear" w:color="auto" w:fill="auto"/>
            <w:vAlign w:val="center"/>
          </w:tcPr>
          <w:p w:rsidR="00984581" w:rsidRPr="009C657A" w:rsidRDefault="00984581" w:rsidP="00F12024">
            <w:pPr>
              <w:tabs>
                <w:tab w:val="left" w:pos="720"/>
              </w:tabs>
              <w:ind w:right="-2"/>
              <w:jc w:val="center"/>
              <w:rPr>
                <w:rFonts w:eastAsia="Calibri"/>
              </w:rPr>
            </w:pPr>
            <w:r w:rsidRPr="009C657A">
              <w:rPr>
                <w:rFonts w:eastAsia="Calibri"/>
              </w:rPr>
              <w:t xml:space="preserve">МО </w:t>
            </w:r>
            <w:proofErr w:type="spellStart"/>
            <w:r w:rsidRPr="009C657A">
              <w:rPr>
                <w:rFonts w:eastAsia="Calibri"/>
              </w:rPr>
              <w:t>Богучанский</w:t>
            </w:r>
            <w:proofErr w:type="spellEnd"/>
            <w:r w:rsidRPr="009C657A">
              <w:rPr>
                <w:rFonts w:eastAsia="Calibri"/>
              </w:rPr>
              <w:t xml:space="preserve"> район</w:t>
            </w:r>
          </w:p>
        </w:tc>
        <w:tc>
          <w:tcPr>
            <w:tcW w:w="1189" w:type="pct"/>
            <w:shd w:val="clear" w:color="auto" w:fill="auto"/>
            <w:vAlign w:val="center"/>
          </w:tcPr>
          <w:p w:rsidR="00984581" w:rsidRPr="009C657A" w:rsidRDefault="00984581" w:rsidP="00F12024">
            <w:pPr>
              <w:tabs>
                <w:tab w:val="left" w:pos="720"/>
              </w:tabs>
              <w:ind w:right="-2"/>
              <w:jc w:val="center"/>
              <w:rPr>
                <w:rFonts w:eastAsia="Calibri"/>
              </w:rPr>
            </w:pPr>
            <w:r w:rsidRPr="009C657A">
              <w:rPr>
                <w:rFonts w:eastAsia="Calibri"/>
              </w:rPr>
              <w:t>Прямые договора</w:t>
            </w:r>
          </w:p>
        </w:tc>
      </w:tr>
    </w:tbl>
    <w:p w:rsidR="00984581" w:rsidRPr="009C657A" w:rsidRDefault="00984581" w:rsidP="00984581">
      <w:pPr>
        <w:ind w:right="-2" w:firstLine="709"/>
        <w:rPr>
          <w:b/>
          <w:bCs/>
          <w:szCs w:val="28"/>
        </w:rPr>
      </w:pPr>
    </w:p>
    <w:p w:rsidR="00984581" w:rsidRPr="009C657A" w:rsidRDefault="00984581" w:rsidP="00984581">
      <w:pPr>
        <w:ind w:right="-2" w:firstLine="709"/>
        <w:jc w:val="center"/>
        <w:rPr>
          <w:b/>
          <w:bCs/>
          <w:szCs w:val="28"/>
        </w:rPr>
      </w:pPr>
      <w:r w:rsidRPr="009C657A">
        <w:rPr>
          <w:b/>
          <w:bCs/>
          <w:szCs w:val="28"/>
        </w:rPr>
        <w:t xml:space="preserve">2.1. </w:t>
      </w:r>
      <w:r w:rsidRPr="009C657A">
        <w:rPr>
          <w:b/>
          <w:szCs w:val="28"/>
        </w:rPr>
        <w:t>Основные показатели системы в</w:t>
      </w:r>
      <w:r w:rsidRPr="009C657A">
        <w:rPr>
          <w:b/>
          <w:bCs/>
          <w:szCs w:val="28"/>
        </w:rPr>
        <w:t>одоснабжения</w:t>
      </w:r>
    </w:p>
    <w:p w:rsidR="00984581" w:rsidRPr="009C657A" w:rsidRDefault="00984581" w:rsidP="00984581">
      <w:pPr>
        <w:ind w:right="-2" w:firstLine="709"/>
        <w:jc w:val="center"/>
        <w:rPr>
          <w:b/>
          <w:bCs/>
          <w:szCs w:val="28"/>
        </w:rPr>
      </w:pPr>
    </w:p>
    <w:p w:rsidR="00984581" w:rsidRPr="009C657A" w:rsidRDefault="00984581" w:rsidP="00984581">
      <w:pPr>
        <w:ind w:right="-2" w:firstLine="709"/>
        <w:rPr>
          <w:szCs w:val="28"/>
        </w:rPr>
      </w:pPr>
      <w:r w:rsidRPr="009C657A">
        <w:rPr>
          <w:szCs w:val="28"/>
        </w:rPr>
        <w:t>Водоснабжение как отрасль играет огромную роль в обеспечении жизнедеятельности сельсовета и требует целенаправленных мероприятий по развитию надежной системы хозяйственно-питьевого водоснабжения.</w:t>
      </w:r>
    </w:p>
    <w:p w:rsidR="00984581" w:rsidRPr="009C657A" w:rsidRDefault="00984581" w:rsidP="00984581">
      <w:pPr>
        <w:ind w:right="-2" w:firstLine="709"/>
        <w:rPr>
          <w:szCs w:val="28"/>
        </w:rPr>
      </w:pPr>
      <w:r w:rsidRPr="009C657A">
        <w:rPr>
          <w:szCs w:val="28"/>
        </w:rPr>
        <w:t>Скважина №1</w:t>
      </w:r>
      <w:r w:rsidRPr="009C657A">
        <w:t xml:space="preserve"> </w:t>
      </w:r>
      <w:r w:rsidRPr="009C657A">
        <w:rPr>
          <w:szCs w:val="28"/>
        </w:rPr>
        <w:t xml:space="preserve">расположена по адресу: Красноярский край, </w:t>
      </w:r>
      <w:proofErr w:type="spellStart"/>
      <w:r w:rsidRPr="009C657A">
        <w:rPr>
          <w:szCs w:val="28"/>
        </w:rPr>
        <w:t>Богучанский</w:t>
      </w:r>
      <w:proofErr w:type="spellEnd"/>
      <w:r w:rsidRPr="009C657A">
        <w:rPr>
          <w:szCs w:val="28"/>
        </w:rPr>
        <w:t xml:space="preserve"> район, п. Октябрьский, ул. </w:t>
      </w:r>
      <w:proofErr w:type="gramStart"/>
      <w:r w:rsidRPr="009C657A">
        <w:rPr>
          <w:szCs w:val="28"/>
        </w:rPr>
        <w:t>Больничная</w:t>
      </w:r>
      <w:proofErr w:type="gramEnd"/>
      <w:r w:rsidRPr="009C657A">
        <w:rPr>
          <w:szCs w:val="28"/>
        </w:rPr>
        <w:t xml:space="preserve"> 3, является собственностью ОАО РЖД НГЧ 2. Скважина №1</w:t>
      </w:r>
      <w:r w:rsidRPr="009C657A">
        <w:t xml:space="preserve"> </w:t>
      </w:r>
      <w:r w:rsidRPr="009C657A">
        <w:rPr>
          <w:szCs w:val="28"/>
        </w:rPr>
        <w:t xml:space="preserve">глубиной 35 м. Техническое состояние – здание </w:t>
      </w:r>
      <w:proofErr w:type="spellStart"/>
      <w:r w:rsidRPr="009C657A">
        <w:rPr>
          <w:szCs w:val="28"/>
        </w:rPr>
        <w:t>водобашни</w:t>
      </w:r>
      <w:proofErr w:type="spellEnd"/>
      <w:r w:rsidRPr="009C657A">
        <w:rPr>
          <w:szCs w:val="28"/>
        </w:rPr>
        <w:t xml:space="preserve"> 1970 года постройки, высотой 25 метров в кирпичном исполнении, ёмкости 120 м³ - состояние удовлетворительное. Насосное оборудование в удовлетворительном состоянии. Иные данные отсутствуют.</w:t>
      </w:r>
    </w:p>
    <w:p w:rsidR="00984581" w:rsidRPr="009C657A" w:rsidRDefault="00984581" w:rsidP="00984581">
      <w:pPr>
        <w:ind w:right="-2" w:firstLine="709"/>
        <w:rPr>
          <w:szCs w:val="28"/>
        </w:rPr>
      </w:pPr>
    </w:p>
    <w:p w:rsidR="00984581" w:rsidRPr="009C657A" w:rsidRDefault="00984581" w:rsidP="00984581">
      <w:pPr>
        <w:ind w:right="-2" w:firstLine="709"/>
        <w:rPr>
          <w:szCs w:val="28"/>
        </w:rPr>
      </w:pPr>
      <w:r w:rsidRPr="009C657A">
        <w:rPr>
          <w:szCs w:val="28"/>
        </w:rPr>
        <w:t xml:space="preserve">Характеристика водозабора </w:t>
      </w:r>
      <w:proofErr w:type="gramStart"/>
      <w:r w:rsidRPr="009C657A">
        <w:rPr>
          <w:szCs w:val="28"/>
        </w:rPr>
        <w:t>находящийся</w:t>
      </w:r>
      <w:proofErr w:type="gramEnd"/>
      <w:r w:rsidRPr="009C657A">
        <w:rPr>
          <w:szCs w:val="28"/>
        </w:rPr>
        <w:t xml:space="preserve"> в эксплуатационной ответственности ГПКК «ЦРКК»:</w:t>
      </w:r>
    </w:p>
    <w:p w:rsidR="00984581" w:rsidRPr="009C657A" w:rsidRDefault="00984581" w:rsidP="00984581">
      <w:pPr>
        <w:ind w:right="-2" w:firstLine="709"/>
        <w:rPr>
          <w:szCs w:val="28"/>
        </w:rPr>
      </w:pPr>
      <w:r w:rsidRPr="009C657A">
        <w:rPr>
          <w:szCs w:val="28"/>
        </w:rPr>
        <w:t>Водозабор состоит из 2х действующих водозаборных скважин.</w:t>
      </w:r>
    </w:p>
    <w:p w:rsidR="00984581" w:rsidRPr="009C657A" w:rsidRDefault="00984581" w:rsidP="00984581">
      <w:pPr>
        <w:ind w:right="-2" w:firstLine="709"/>
        <w:rPr>
          <w:szCs w:val="28"/>
        </w:rPr>
      </w:pPr>
      <w:r w:rsidRPr="009C657A">
        <w:rPr>
          <w:szCs w:val="28"/>
        </w:rPr>
        <w:t>Водозаборная скважина No90 ул. Мира. Глубина скважины 106 м.</w:t>
      </w:r>
    </w:p>
    <w:p w:rsidR="00984581" w:rsidRPr="009C657A" w:rsidRDefault="00984581" w:rsidP="00984581">
      <w:pPr>
        <w:ind w:right="-2" w:firstLine="709"/>
        <w:rPr>
          <w:szCs w:val="28"/>
        </w:rPr>
      </w:pPr>
      <w:r w:rsidRPr="009C657A">
        <w:rPr>
          <w:szCs w:val="28"/>
        </w:rPr>
        <w:t xml:space="preserve">Водозаборной скважиной эксплуатируются подземные воды нижнего и среднего </w:t>
      </w:r>
      <w:proofErr w:type="spellStart"/>
      <w:r w:rsidRPr="009C657A">
        <w:rPr>
          <w:szCs w:val="28"/>
        </w:rPr>
        <w:t>ордовика</w:t>
      </w:r>
      <w:proofErr w:type="spellEnd"/>
      <w:r w:rsidRPr="009C657A">
        <w:rPr>
          <w:szCs w:val="28"/>
        </w:rPr>
        <w:t xml:space="preserve">. Водовмещающие породы представлены в основном песчаниками. Скважина находится в северной части поселка на ул. Мира. Удаленность водозабора от уреза воды р. </w:t>
      </w:r>
      <w:proofErr w:type="spellStart"/>
      <w:r w:rsidRPr="009C657A">
        <w:rPr>
          <w:szCs w:val="28"/>
        </w:rPr>
        <w:t>Чуна</w:t>
      </w:r>
      <w:proofErr w:type="spellEnd"/>
      <w:r w:rsidRPr="009C657A">
        <w:rPr>
          <w:szCs w:val="28"/>
        </w:rPr>
        <w:t xml:space="preserve"> составляет 2 км.</w:t>
      </w:r>
    </w:p>
    <w:p w:rsidR="00984581" w:rsidRPr="009C657A" w:rsidRDefault="00984581" w:rsidP="00984581">
      <w:pPr>
        <w:ind w:right="-2" w:firstLine="709"/>
        <w:rPr>
          <w:szCs w:val="28"/>
        </w:rPr>
      </w:pPr>
      <w:r w:rsidRPr="009C657A">
        <w:rPr>
          <w:szCs w:val="28"/>
        </w:rPr>
        <w:lastRenderedPageBreak/>
        <w:t>Скважина расположена в деревянном павильоне насосной станции размером 6×5 м. Дверь деревянная, закрывается на замок. Пол деревянный, крыша шиферная. Установлен насос ЭВЦ-6-10-80, имеется кран для отбора воды. Устье не герметизировано.</w:t>
      </w:r>
    </w:p>
    <w:p w:rsidR="00984581" w:rsidRPr="009C657A" w:rsidRDefault="00984581" w:rsidP="00984581">
      <w:pPr>
        <w:ind w:right="-2" w:firstLine="709"/>
        <w:rPr>
          <w:szCs w:val="28"/>
        </w:rPr>
      </w:pPr>
      <w:r w:rsidRPr="009C657A">
        <w:rPr>
          <w:szCs w:val="28"/>
        </w:rPr>
        <w:t>Вода из скважины поступает в накопительную емкость расположенной в здании, которое примыкает к павильону скважины. Далее по разводящей сети вода поступает на удовлетворение производственных (котельная и т.д.), хозяйственно-бытовых (для питья населения) и прочих нужд.</w:t>
      </w:r>
    </w:p>
    <w:p w:rsidR="00984581" w:rsidRPr="009C657A" w:rsidRDefault="00984581" w:rsidP="00984581">
      <w:pPr>
        <w:ind w:right="-2" w:firstLine="709"/>
        <w:rPr>
          <w:szCs w:val="28"/>
        </w:rPr>
      </w:pPr>
      <w:r w:rsidRPr="009C657A">
        <w:rPr>
          <w:szCs w:val="28"/>
        </w:rPr>
        <w:t>Накопительная емкость объемом 50 м</w:t>
      </w:r>
      <w:r w:rsidRPr="009C657A">
        <w:rPr>
          <w:szCs w:val="28"/>
          <w:vertAlign w:val="superscript"/>
        </w:rPr>
        <w:t>3</w:t>
      </w:r>
      <w:r w:rsidRPr="009C657A">
        <w:rPr>
          <w:szCs w:val="28"/>
        </w:rPr>
        <w:t xml:space="preserve"> находится в деревянном здании. Скважина работает в ручном режиме на </w:t>
      </w:r>
      <w:proofErr w:type="spellStart"/>
      <w:r w:rsidRPr="009C657A">
        <w:rPr>
          <w:szCs w:val="28"/>
        </w:rPr>
        <w:t>запраку</w:t>
      </w:r>
      <w:proofErr w:type="spellEnd"/>
      <w:r w:rsidRPr="009C657A">
        <w:rPr>
          <w:szCs w:val="28"/>
        </w:rPr>
        <w:t xml:space="preserve"> машин, в летний период в ёмкость. Средний </w:t>
      </w:r>
      <w:proofErr w:type="spellStart"/>
      <w:r w:rsidRPr="009C657A">
        <w:rPr>
          <w:szCs w:val="28"/>
        </w:rPr>
        <w:t>водоотбор</w:t>
      </w:r>
      <w:proofErr w:type="spellEnd"/>
      <w:r w:rsidRPr="009C657A">
        <w:rPr>
          <w:szCs w:val="28"/>
        </w:rPr>
        <w:t xml:space="preserve"> составляет 65 м</w:t>
      </w:r>
      <w:r w:rsidRPr="009C657A">
        <w:rPr>
          <w:szCs w:val="28"/>
          <w:vertAlign w:val="superscript"/>
        </w:rPr>
        <w:t>3</w:t>
      </w:r>
      <w:r w:rsidRPr="009C657A">
        <w:rPr>
          <w:szCs w:val="28"/>
        </w:rPr>
        <w:t>/</w:t>
      </w:r>
      <w:proofErr w:type="spellStart"/>
      <w:r w:rsidRPr="009C657A">
        <w:rPr>
          <w:szCs w:val="28"/>
        </w:rPr>
        <w:t>сут</w:t>
      </w:r>
      <w:proofErr w:type="spellEnd"/>
      <w:r w:rsidRPr="009C657A">
        <w:rPr>
          <w:szCs w:val="28"/>
        </w:rPr>
        <w:t xml:space="preserve">. </w:t>
      </w:r>
    </w:p>
    <w:p w:rsidR="00984581" w:rsidRPr="009C657A" w:rsidRDefault="00984581" w:rsidP="00984581">
      <w:pPr>
        <w:ind w:right="-2" w:firstLine="709"/>
        <w:rPr>
          <w:szCs w:val="28"/>
        </w:rPr>
      </w:pPr>
      <w:r w:rsidRPr="009C657A">
        <w:rPr>
          <w:szCs w:val="28"/>
        </w:rPr>
        <w:t xml:space="preserve">Одиночной водозаборной скважиной эксплуатируются подземные воды нижнего и среднего </w:t>
      </w:r>
      <w:proofErr w:type="spellStart"/>
      <w:r w:rsidRPr="009C657A">
        <w:rPr>
          <w:szCs w:val="28"/>
        </w:rPr>
        <w:t>ордовика</w:t>
      </w:r>
      <w:proofErr w:type="spellEnd"/>
      <w:r w:rsidRPr="009C657A">
        <w:rPr>
          <w:szCs w:val="28"/>
        </w:rPr>
        <w:t xml:space="preserve">. Водовмещающие породы представлены в основном песчаниками. Скважина находится в северной части поселка на ул. Советская, в 300 м восточнее скважины No516. Удаленность водозабора от уреза воды р. </w:t>
      </w:r>
      <w:proofErr w:type="spellStart"/>
      <w:r w:rsidRPr="009C657A">
        <w:rPr>
          <w:szCs w:val="28"/>
        </w:rPr>
        <w:t>Чуна</w:t>
      </w:r>
      <w:proofErr w:type="spellEnd"/>
      <w:r w:rsidRPr="009C657A">
        <w:rPr>
          <w:szCs w:val="28"/>
        </w:rPr>
        <w:t xml:space="preserve"> составляет 2 км.</w:t>
      </w:r>
    </w:p>
    <w:p w:rsidR="00984581" w:rsidRPr="009C657A" w:rsidRDefault="00984581" w:rsidP="00984581">
      <w:pPr>
        <w:ind w:right="-2" w:firstLine="709"/>
        <w:rPr>
          <w:szCs w:val="28"/>
        </w:rPr>
      </w:pPr>
      <w:r w:rsidRPr="009C657A">
        <w:rPr>
          <w:szCs w:val="28"/>
        </w:rPr>
        <w:t>Скважина расположена в деревянном павильоне насосной станции размером 2,5×2,5 м. Дверь деревянная, закрывается на замок. Пол земляной, крыша шиферная. Установлен насос ЭВЦ-6-6,3-125 на глубине 50 м, имеется кран для отбора воды, манометр и расходомер. Устье не герметизировано.</w:t>
      </w:r>
    </w:p>
    <w:p w:rsidR="00984581" w:rsidRPr="009C657A" w:rsidRDefault="00984581" w:rsidP="00984581">
      <w:pPr>
        <w:ind w:right="-2" w:firstLine="709"/>
        <w:rPr>
          <w:szCs w:val="28"/>
        </w:rPr>
      </w:pPr>
      <w:r w:rsidRPr="009C657A">
        <w:rPr>
          <w:szCs w:val="28"/>
        </w:rPr>
        <w:t>Вода из скважины поступает в накопительную емкость расположенной в здании, которое примыкает к павильону скважины. Далее по разводящей сети вода поступает на удовлетворение производственных (котельная и т.д.), хозяйственно-бытовых (для питья населения) и прочих нужд.</w:t>
      </w:r>
    </w:p>
    <w:p w:rsidR="00984581" w:rsidRPr="009C657A" w:rsidRDefault="00984581" w:rsidP="00984581">
      <w:pPr>
        <w:ind w:right="-2" w:firstLine="709"/>
        <w:rPr>
          <w:szCs w:val="28"/>
        </w:rPr>
      </w:pPr>
      <w:r w:rsidRPr="009C657A">
        <w:rPr>
          <w:szCs w:val="28"/>
        </w:rPr>
        <w:t>Накопительная емкость объемом 25 м</w:t>
      </w:r>
      <w:r w:rsidRPr="009C657A">
        <w:rPr>
          <w:szCs w:val="28"/>
          <w:vertAlign w:val="superscript"/>
        </w:rPr>
        <w:t>3</w:t>
      </w:r>
      <w:r w:rsidRPr="009C657A">
        <w:rPr>
          <w:szCs w:val="28"/>
        </w:rPr>
        <w:t xml:space="preserve"> находится в деревянном здании. Скважина работает в автоматическом режиме, круглогодично.</w:t>
      </w:r>
    </w:p>
    <w:p w:rsidR="00984581" w:rsidRPr="009C657A" w:rsidRDefault="00984581" w:rsidP="00984581">
      <w:pPr>
        <w:ind w:right="-2" w:firstLine="709"/>
        <w:rPr>
          <w:szCs w:val="28"/>
        </w:rPr>
      </w:pPr>
      <w:r w:rsidRPr="009C657A">
        <w:rPr>
          <w:szCs w:val="28"/>
        </w:rPr>
        <w:t xml:space="preserve">Средний </w:t>
      </w:r>
      <w:proofErr w:type="spellStart"/>
      <w:r w:rsidRPr="009C657A">
        <w:rPr>
          <w:szCs w:val="28"/>
        </w:rPr>
        <w:t>водоотбор</w:t>
      </w:r>
      <w:proofErr w:type="spellEnd"/>
      <w:r w:rsidRPr="009C657A">
        <w:rPr>
          <w:szCs w:val="28"/>
        </w:rPr>
        <w:t xml:space="preserve"> составляет 185 м</w:t>
      </w:r>
      <w:r w:rsidRPr="009C657A">
        <w:rPr>
          <w:szCs w:val="28"/>
          <w:vertAlign w:val="superscript"/>
        </w:rPr>
        <w:t>3</w:t>
      </w:r>
      <w:r w:rsidRPr="009C657A">
        <w:rPr>
          <w:szCs w:val="28"/>
        </w:rPr>
        <w:t>/</w:t>
      </w:r>
      <w:proofErr w:type="spellStart"/>
      <w:r w:rsidRPr="009C657A">
        <w:rPr>
          <w:szCs w:val="28"/>
        </w:rPr>
        <w:t>сут</w:t>
      </w:r>
      <w:proofErr w:type="spellEnd"/>
      <w:r w:rsidRPr="009C657A">
        <w:rPr>
          <w:szCs w:val="28"/>
        </w:rPr>
        <w:t>.</w:t>
      </w:r>
    </w:p>
    <w:p w:rsidR="00984581" w:rsidRPr="009C657A" w:rsidRDefault="00984581" w:rsidP="00984581">
      <w:pPr>
        <w:ind w:right="-2" w:firstLine="709"/>
        <w:rPr>
          <w:szCs w:val="28"/>
        </w:rPr>
      </w:pPr>
      <w:r w:rsidRPr="009C657A">
        <w:rPr>
          <w:szCs w:val="28"/>
        </w:rPr>
        <w:t xml:space="preserve">Большинство водопроводных сетей в п. </w:t>
      </w:r>
      <w:proofErr w:type="gramStart"/>
      <w:r w:rsidRPr="009C657A">
        <w:rPr>
          <w:szCs w:val="28"/>
        </w:rPr>
        <w:t>Октябрьский</w:t>
      </w:r>
      <w:proofErr w:type="gramEnd"/>
      <w:r w:rsidRPr="009C657A">
        <w:rPr>
          <w:szCs w:val="28"/>
        </w:rPr>
        <w:t xml:space="preserve"> проложены подземным способом.</w:t>
      </w:r>
    </w:p>
    <w:p w:rsidR="00984581" w:rsidRPr="009C657A" w:rsidRDefault="00984581" w:rsidP="00984581">
      <w:pPr>
        <w:ind w:right="-2" w:firstLine="709"/>
        <w:rPr>
          <w:szCs w:val="28"/>
        </w:rPr>
      </w:pPr>
      <w:proofErr w:type="gramStart"/>
      <w:r w:rsidRPr="009C657A">
        <w:rPr>
          <w:szCs w:val="28"/>
        </w:rPr>
        <w:t>Центральные магистрали трубопровода холодного водоснабжения проложены диаметром от 50мм до 108мм, материал трубопровода – сталь, ПНД (полиэтиленовые трубопроводов, что может отрицательно сказаться на водоснабжении населения и других объектов инфраструктуры сельского поселения.</w:t>
      </w:r>
      <w:proofErr w:type="gramEnd"/>
      <w:r w:rsidRPr="009C657A">
        <w:rPr>
          <w:szCs w:val="28"/>
        </w:rPr>
        <w:t xml:space="preserve"> При таком состоянии дел фактические потери будут увеличиваться, из-за роста аварийности на трубопроводах и </w:t>
      </w:r>
      <w:proofErr w:type="spellStart"/>
      <w:r w:rsidRPr="009C657A">
        <w:rPr>
          <w:szCs w:val="28"/>
        </w:rPr>
        <w:t>неплотностей</w:t>
      </w:r>
      <w:proofErr w:type="spellEnd"/>
      <w:r w:rsidRPr="009C657A">
        <w:rPr>
          <w:szCs w:val="28"/>
        </w:rPr>
        <w:t xml:space="preserve"> в колодцах и стыках труб и запорной арматуры</w:t>
      </w:r>
    </w:p>
    <w:p w:rsidR="00984581" w:rsidRPr="009C657A" w:rsidRDefault="00984581" w:rsidP="00984581">
      <w:pPr>
        <w:ind w:right="-2" w:firstLine="709"/>
        <w:rPr>
          <w:szCs w:val="28"/>
        </w:rPr>
      </w:pPr>
      <w:r w:rsidRPr="009C657A">
        <w:rPr>
          <w:szCs w:val="28"/>
        </w:rPr>
        <w:t>Для сокращения убытков, снижения потерь воды при добыче и транспортировке потребителям, необходимы работы по реконструкции схемы водоснабжения сельского поселения.</w:t>
      </w:r>
    </w:p>
    <w:p w:rsidR="00984581" w:rsidRPr="009C657A" w:rsidRDefault="00984581" w:rsidP="00984581">
      <w:pPr>
        <w:ind w:right="-2" w:firstLine="709"/>
        <w:rPr>
          <w:szCs w:val="28"/>
        </w:rPr>
      </w:pPr>
    </w:p>
    <w:p w:rsidR="00984581" w:rsidRPr="009C657A" w:rsidRDefault="00984581" w:rsidP="00984581">
      <w:pPr>
        <w:tabs>
          <w:tab w:val="left" w:pos="4205"/>
        </w:tabs>
        <w:ind w:right="-2"/>
        <w:jc w:val="center"/>
        <w:rPr>
          <w:b/>
          <w:bCs/>
          <w:szCs w:val="28"/>
        </w:rPr>
      </w:pPr>
      <w:r w:rsidRPr="009C657A">
        <w:rPr>
          <w:b/>
          <w:bCs/>
          <w:szCs w:val="28"/>
        </w:rPr>
        <w:t>2.2. Основные показатели системы водоотведения</w:t>
      </w:r>
    </w:p>
    <w:p w:rsidR="00984581" w:rsidRPr="009C657A" w:rsidRDefault="00984581" w:rsidP="00984581">
      <w:pPr>
        <w:tabs>
          <w:tab w:val="left" w:pos="4205"/>
        </w:tabs>
        <w:ind w:right="-2" w:firstLine="709"/>
        <w:rPr>
          <w:b/>
          <w:bCs/>
          <w:szCs w:val="28"/>
        </w:rPr>
      </w:pPr>
    </w:p>
    <w:p w:rsidR="00984581" w:rsidRPr="009C657A" w:rsidRDefault="00984581" w:rsidP="00984581">
      <w:pPr>
        <w:autoSpaceDE w:val="0"/>
        <w:autoSpaceDN w:val="0"/>
        <w:adjustRightInd w:val="0"/>
        <w:ind w:right="-2" w:firstLine="709"/>
        <w:rPr>
          <w:szCs w:val="28"/>
        </w:rPr>
      </w:pPr>
      <w:r w:rsidRPr="009C657A">
        <w:rPr>
          <w:szCs w:val="28"/>
        </w:rPr>
        <w:t>Федеральный закон от 07.12.2011 № 416-ФЗ «О водоснабжении и водоотведении» даёт определение понятию «водоотведение» как приём, транспортировка и очистка сточных вод с использованием централизованной системы водоотведения.</w:t>
      </w:r>
    </w:p>
    <w:p w:rsidR="00984581" w:rsidRPr="009C657A" w:rsidRDefault="00984581" w:rsidP="00984581">
      <w:pPr>
        <w:pStyle w:val="aff2"/>
        <w:ind w:right="-2" w:firstLine="709"/>
        <w:jc w:val="both"/>
        <w:rPr>
          <w:rFonts w:ascii="Times New Roman" w:hAnsi="Times New Roman"/>
          <w:sz w:val="28"/>
          <w:szCs w:val="28"/>
        </w:rPr>
      </w:pPr>
      <w:r w:rsidRPr="009C657A">
        <w:rPr>
          <w:rFonts w:ascii="Times New Roman" w:hAnsi="Times New Roman"/>
          <w:sz w:val="28"/>
          <w:szCs w:val="28"/>
        </w:rPr>
        <w:t>В поселке бытовые сточные воды собираются упрощенной системой канализации и подаются на очистку на ведомственные очистные сооружения ОАО «РЖД». Сведения о производительности очистных сооружений и возможности дальнейшей эксплуатации отсутствуют.</w:t>
      </w:r>
    </w:p>
    <w:p w:rsidR="00984581" w:rsidRPr="009C657A" w:rsidRDefault="00984581" w:rsidP="00984581">
      <w:pPr>
        <w:pStyle w:val="aff2"/>
        <w:ind w:right="-2" w:firstLine="709"/>
        <w:jc w:val="both"/>
        <w:rPr>
          <w:rFonts w:ascii="Times New Roman" w:hAnsi="Times New Roman"/>
          <w:sz w:val="28"/>
          <w:szCs w:val="28"/>
        </w:rPr>
      </w:pPr>
      <w:r w:rsidRPr="009C657A">
        <w:rPr>
          <w:rFonts w:ascii="Times New Roman" w:hAnsi="Times New Roman"/>
          <w:sz w:val="28"/>
          <w:szCs w:val="28"/>
        </w:rPr>
        <w:t>Часть жителей используют уличные туалеты (надворные постройки).</w:t>
      </w:r>
    </w:p>
    <w:p w:rsidR="00984581" w:rsidRPr="009C657A" w:rsidRDefault="00984581" w:rsidP="00984581">
      <w:pPr>
        <w:pStyle w:val="aff2"/>
        <w:ind w:right="-2" w:firstLine="709"/>
        <w:jc w:val="both"/>
        <w:rPr>
          <w:rFonts w:ascii="Times New Roman" w:hAnsi="Times New Roman"/>
          <w:sz w:val="28"/>
          <w:szCs w:val="28"/>
        </w:rPr>
      </w:pPr>
      <w:r w:rsidRPr="009C657A">
        <w:rPr>
          <w:rFonts w:ascii="Times New Roman" w:hAnsi="Times New Roman"/>
          <w:sz w:val="28"/>
          <w:szCs w:val="28"/>
        </w:rPr>
        <w:t xml:space="preserve">Отсутствие в населенных местах систем ливневой канализации с очистными сооружениями  приводит  к  дополнительному  загрязнению  водоемов нефтепродуктами, минеральными маслами, СПАВ и др.  Ситуацию с системами хозяйственно-бытовой канализации следует признать </w:t>
      </w:r>
      <w:r w:rsidRPr="009C657A">
        <w:rPr>
          <w:rFonts w:ascii="Times New Roman" w:hAnsi="Times New Roman"/>
          <w:sz w:val="28"/>
          <w:szCs w:val="28"/>
        </w:rPr>
        <w:lastRenderedPageBreak/>
        <w:t>неудовлетворительной. Это  связано  с  необеспеченностью  населенных  пунктов  и предприятий канализационными системами, отсутствием очистных сооружений.</w:t>
      </w:r>
    </w:p>
    <w:p w:rsidR="00984581" w:rsidRPr="009C657A" w:rsidRDefault="00984581" w:rsidP="00984581">
      <w:pPr>
        <w:tabs>
          <w:tab w:val="left" w:pos="4205"/>
        </w:tabs>
        <w:ind w:right="-2"/>
        <w:jc w:val="center"/>
        <w:rPr>
          <w:b/>
          <w:bCs/>
          <w:szCs w:val="28"/>
        </w:rPr>
      </w:pPr>
    </w:p>
    <w:p w:rsidR="00984581" w:rsidRPr="009C657A" w:rsidRDefault="00984581" w:rsidP="00984581">
      <w:pPr>
        <w:tabs>
          <w:tab w:val="left" w:pos="4205"/>
        </w:tabs>
        <w:ind w:right="-2"/>
        <w:jc w:val="center"/>
        <w:rPr>
          <w:b/>
          <w:bCs/>
          <w:szCs w:val="28"/>
        </w:rPr>
      </w:pPr>
      <w:r w:rsidRPr="009C657A">
        <w:rPr>
          <w:b/>
          <w:bCs/>
          <w:szCs w:val="28"/>
        </w:rPr>
        <w:t>2.3. Основные показатели системы теплоснабжения</w:t>
      </w:r>
    </w:p>
    <w:p w:rsidR="00984581" w:rsidRPr="009C657A" w:rsidRDefault="00984581" w:rsidP="00984581">
      <w:pPr>
        <w:ind w:right="-2" w:firstLine="709"/>
        <w:rPr>
          <w:szCs w:val="28"/>
        </w:rPr>
      </w:pPr>
    </w:p>
    <w:p w:rsidR="00984581" w:rsidRPr="009C657A" w:rsidRDefault="00984581" w:rsidP="00984581">
      <w:pPr>
        <w:ind w:right="-2" w:firstLine="709"/>
        <w:rPr>
          <w:szCs w:val="28"/>
        </w:rPr>
      </w:pPr>
      <w:r w:rsidRPr="009C657A">
        <w:rPr>
          <w:szCs w:val="28"/>
        </w:rPr>
        <w:t>Теплоснабжение жилой застройки на территории Октябрьского сельсовета осуществляется по смешанной схеме. Индивидуальная жилая застройка оборудована печами на твердом топливе. Горячее водоснабжение указанных потребителей отсутствует.</w:t>
      </w:r>
    </w:p>
    <w:p w:rsidR="00984581" w:rsidRPr="009C657A" w:rsidRDefault="00984581" w:rsidP="00984581">
      <w:pPr>
        <w:ind w:right="-2" w:firstLine="709"/>
        <w:rPr>
          <w:szCs w:val="28"/>
        </w:rPr>
      </w:pPr>
      <w:r w:rsidRPr="009C657A">
        <w:rPr>
          <w:szCs w:val="28"/>
        </w:rPr>
        <w:t xml:space="preserve">Часть жилого фонда, объекты социально-культурного значения, подключены к централизованной системе теплоснабжения, которая состоит из котельной и тепловых сетей. </w:t>
      </w:r>
    </w:p>
    <w:p w:rsidR="00984581" w:rsidRPr="009C657A" w:rsidRDefault="00984581" w:rsidP="00984581">
      <w:pPr>
        <w:ind w:right="-2" w:firstLine="709"/>
        <w:rPr>
          <w:szCs w:val="28"/>
        </w:rPr>
      </w:pPr>
      <w:r w:rsidRPr="009C657A">
        <w:rPr>
          <w:szCs w:val="28"/>
        </w:rPr>
        <w:t>Существующие значения установленной тепловой мощности основного оборудования источников тепловой энергии (в разрезе котельных).</w:t>
      </w:r>
    </w:p>
    <w:p w:rsidR="00984581" w:rsidRPr="009C657A" w:rsidRDefault="00984581" w:rsidP="00984581">
      <w:pPr>
        <w:ind w:right="-2" w:firstLine="709"/>
        <w:rPr>
          <w:i/>
          <w:szCs w:val="28"/>
        </w:rPr>
      </w:pPr>
      <w:r w:rsidRPr="009C657A">
        <w:rPr>
          <w:i/>
          <w:szCs w:val="28"/>
        </w:rPr>
        <w:t>Таблица 2</w:t>
      </w:r>
    </w:p>
    <w:tbl>
      <w:tblPr>
        <w:tblW w:w="10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35"/>
        <w:gridCol w:w="1560"/>
        <w:gridCol w:w="985"/>
        <w:gridCol w:w="1310"/>
        <w:gridCol w:w="1474"/>
        <w:gridCol w:w="1422"/>
        <w:gridCol w:w="1654"/>
      </w:tblGrid>
      <w:tr w:rsidR="00984581" w:rsidRPr="009C657A" w:rsidTr="00F12024">
        <w:trPr>
          <w:jc w:val="center"/>
        </w:trPr>
        <w:tc>
          <w:tcPr>
            <w:tcW w:w="1635" w:type="dxa"/>
            <w:vAlign w:val="center"/>
          </w:tcPr>
          <w:p w:rsidR="00984581" w:rsidRPr="009C657A" w:rsidRDefault="00984581" w:rsidP="00F12024">
            <w:pPr>
              <w:jc w:val="center"/>
            </w:pPr>
            <w:r w:rsidRPr="009C657A">
              <w:t>Наименование котельной</w:t>
            </w:r>
          </w:p>
        </w:tc>
        <w:tc>
          <w:tcPr>
            <w:tcW w:w="1560" w:type="dxa"/>
            <w:vAlign w:val="center"/>
          </w:tcPr>
          <w:p w:rsidR="00984581" w:rsidRPr="009C657A" w:rsidRDefault="00984581" w:rsidP="00F12024">
            <w:pPr>
              <w:jc w:val="center"/>
            </w:pPr>
            <w:r w:rsidRPr="009C657A">
              <w:t>Марка</w:t>
            </w:r>
          </w:p>
          <w:p w:rsidR="00984581" w:rsidRPr="009C657A" w:rsidRDefault="00984581" w:rsidP="00F12024">
            <w:pPr>
              <w:jc w:val="center"/>
            </w:pPr>
            <w:r w:rsidRPr="009C657A">
              <w:t>котла</w:t>
            </w:r>
          </w:p>
        </w:tc>
        <w:tc>
          <w:tcPr>
            <w:tcW w:w="985" w:type="dxa"/>
            <w:tcBorders>
              <w:bottom w:val="single" w:sz="4" w:space="0" w:color="auto"/>
            </w:tcBorders>
            <w:vAlign w:val="center"/>
          </w:tcPr>
          <w:p w:rsidR="00984581" w:rsidRPr="009C657A" w:rsidRDefault="00984581" w:rsidP="00F12024">
            <w:pPr>
              <w:jc w:val="center"/>
            </w:pPr>
            <w:r w:rsidRPr="009C657A">
              <w:t>Кол-во</w:t>
            </w:r>
          </w:p>
          <w:p w:rsidR="00984581" w:rsidRPr="009C657A" w:rsidRDefault="00984581" w:rsidP="00F12024">
            <w:pPr>
              <w:jc w:val="center"/>
            </w:pPr>
            <w:r w:rsidRPr="009C657A">
              <w:t>котлов</w:t>
            </w:r>
          </w:p>
        </w:tc>
        <w:tc>
          <w:tcPr>
            <w:tcW w:w="1310" w:type="dxa"/>
            <w:vAlign w:val="center"/>
          </w:tcPr>
          <w:p w:rsidR="00984581" w:rsidRPr="009C657A" w:rsidRDefault="00984581" w:rsidP="00F12024">
            <w:pPr>
              <w:jc w:val="center"/>
            </w:pPr>
            <w:r w:rsidRPr="009C657A">
              <w:t>Год</w:t>
            </w:r>
          </w:p>
          <w:p w:rsidR="00984581" w:rsidRPr="009C657A" w:rsidRDefault="00984581" w:rsidP="00F12024">
            <w:pPr>
              <w:jc w:val="center"/>
            </w:pPr>
            <w:r w:rsidRPr="009C657A">
              <w:t>установки</w:t>
            </w:r>
          </w:p>
        </w:tc>
        <w:tc>
          <w:tcPr>
            <w:tcW w:w="1474" w:type="dxa"/>
            <w:vAlign w:val="center"/>
          </w:tcPr>
          <w:p w:rsidR="00984581" w:rsidRPr="009C657A" w:rsidRDefault="00984581" w:rsidP="00F12024">
            <w:pPr>
              <w:jc w:val="center"/>
            </w:pPr>
            <w:proofErr w:type="gramStart"/>
            <w:r w:rsidRPr="009C657A">
              <w:t>Установленная</w:t>
            </w:r>
            <w:proofErr w:type="gramEnd"/>
          </w:p>
          <w:p w:rsidR="00984581" w:rsidRPr="009C657A" w:rsidRDefault="00984581" w:rsidP="00F12024">
            <w:pPr>
              <w:jc w:val="center"/>
            </w:pPr>
            <w:r w:rsidRPr="009C657A">
              <w:t>мощность</w:t>
            </w:r>
          </w:p>
          <w:p w:rsidR="00984581" w:rsidRPr="009C657A" w:rsidRDefault="00984581" w:rsidP="00F12024">
            <w:pPr>
              <w:jc w:val="center"/>
            </w:pPr>
            <w:r w:rsidRPr="009C657A">
              <w:t>(Гкал/ч)</w:t>
            </w:r>
          </w:p>
        </w:tc>
        <w:tc>
          <w:tcPr>
            <w:tcW w:w="1422" w:type="dxa"/>
            <w:vAlign w:val="center"/>
          </w:tcPr>
          <w:p w:rsidR="00984581" w:rsidRPr="009C657A" w:rsidRDefault="00984581" w:rsidP="00F12024">
            <w:pPr>
              <w:jc w:val="center"/>
            </w:pPr>
            <w:r w:rsidRPr="009C657A">
              <w:t>Подключенная нагрузка</w:t>
            </w:r>
          </w:p>
          <w:p w:rsidR="00984581" w:rsidRPr="009C657A" w:rsidRDefault="00984581" w:rsidP="00F12024">
            <w:pPr>
              <w:jc w:val="center"/>
            </w:pPr>
            <w:r w:rsidRPr="009C657A">
              <w:t>(Гкал/ч)</w:t>
            </w:r>
          </w:p>
        </w:tc>
        <w:tc>
          <w:tcPr>
            <w:tcW w:w="1654" w:type="dxa"/>
            <w:vAlign w:val="center"/>
          </w:tcPr>
          <w:p w:rsidR="00984581" w:rsidRPr="009C657A" w:rsidRDefault="00984581" w:rsidP="00F12024">
            <w:pPr>
              <w:jc w:val="center"/>
            </w:pPr>
            <w:r w:rsidRPr="009C657A">
              <w:t>Обслуживающая</w:t>
            </w:r>
          </w:p>
          <w:p w:rsidR="00984581" w:rsidRPr="009C657A" w:rsidRDefault="00984581" w:rsidP="00F12024">
            <w:pPr>
              <w:jc w:val="center"/>
            </w:pPr>
            <w:r w:rsidRPr="009C657A">
              <w:t>организация</w:t>
            </w:r>
          </w:p>
        </w:tc>
      </w:tr>
      <w:tr w:rsidR="00984581" w:rsidRPr="009C657A" w:rsidTr="00F12024">
        <w:trPr>
          <w:jc w:val="center"/>
        </w:trPr>
        <w:tc>
          <w:tcPr>
            <w:tcW w:w="1635" w:type="dxa"/>
            <w:vAlign w:val="center"/>
          </w:tcPr>
          <w:p w:rsidR="00984581" w:rsidRPr="009C657A" w:rsidRDefault="00984581" w:rsidP="00F12024">
            <w:r w:rsidRPr="009C657A">
              <w:t xml:space="preserve">Котельная № 50 п. </w:t>
            </w:r>
            <w:proofErr w:type="gramStart"/>
            <w:r w:rsidRPr="009C657A">
              <w:t>Октябрьского</w:t>
            </w:r>
            <w:proofErr w:type="gramEnd"/>
            <w:r w:rsidRPr="009C657A">
              <w:t xml:space="preserve"> </w:t>
            </w:r>
          </w:p>
        </w:tc>
        <w:tc>
          <w:tcPr>
            <w:tcW w:w="1560" w:type="dxa"/>
            <w:vAlign w:val="center"/>
          </w:tcPr>
          <w:p w:rsidR="00984581" w:rsidRPr="009C657A" w:rsidRDefault="00984581" w:rsidP="00F12024">
            <w:pPr>
              <w:jc w:val="center"/>
            </w:pPr>
            <w:r w:rsidRPr="009C657A">
              <w:t>КВ-0.5 Шах</w:t>
            </w:r>
          </w:p>
          <w:p w:rsidR="00984581" w:rsidRPr="009C657A" w:rsidRDefault="00984581" w:rsidP="00F12024">
            <w:pPr>
              <w:jc w:val="center"/>
            </w:pPr>
            <w:r w:rsidRPr="009C657A">
              <w:t xml:space="preserve">КВ-РК-1,0 </w:t>
            </w:r>
          </w:p>
          <w:p w:rsidR="00984581" w:rsidRPr="009C657A" w:rsidRDefault="00984581" w:rsidP="00F12024">
            <w:pPr>
              <w:jc w:val="center"/>
            </w:pPr>
            <w:r w:rsidRPr="009C657A">
              <w:t>КВм-1,25</w:t>
            </w:r>
          </w:p>
        </w:tc>
        <w:tc>
          <w:tcPr>
            <w:tcW w:w="985" w:type="dxa"/>
            <w:vAlign w:val="center"/>
          </w:tcPr>
          <w:p w:rsidR="00984581" w:rsidRPr="009C657A" w:rsidRDefault="00984581" w:rsidP="00F12024">
            <w:pPr>
              <w:jc w:val="center"/>
            </w:pPr>
            <w:r w:rsidRPr="009C657A">
              <w:t>3</w:t>
            </w:r>
          </w:p>
        </w:tc>
        <w:tc>
          <w:tcPr>
            <w:tcW w:w="1310" w:type="dxa"/>
            <w:vAlign w:val="center"/>
          </w:tcPr>
          <w:p w:rsidR="00984581" w:rsidRPr="009C657A" w:rsidRDefault="00984581" w:rsidP="00F12024">
            <w:pPr>
              <w:jc w:val="center"/>
            </w:pPr>
            <w:r w:rsidRPr="009C657A">
              <w:t>2007г.</w:t>
            </w:r>
          </w:p>
          <w:p w:rsidR="00984581" w:rsidRPr="009C657A" w:rsidRDefault="00984581" w:rsidP="00F12024">
            <w:pPr>
              <w:jc w:val="center"/>
            </w:pPr>
            <w:r w:rsidRPr="009C657A">
              <w:t>2007г.</w:t>
            </w:r>
          </w:p>
          <w:p w:rsidR="00984581" w:rsidRPr="009C657A" w:rsidRDefault="00984581" w:rsidP="00F12024">
            <w:pPr>
              <w:jc w:val="center"/>
            </w:pPr>
            <w:r w:rsidRPr="009C657A">
              <w:t>2014г.</w:t>
            </w:r>
          </w:p>
        </w:tc>
        <w:tc>
          <w:tcPr>
            <w:tcW w:w="1474" w:type="dxa"/>
            <w:vAlign w:val="center"/>
          </w:tcPr>
          <w:p w:rsidR="00984581" w:rsidRPr="009C657A" w:rsidRDefault="00984581" w:rsidP="00F12024">
            <w:pPr>
              <w:jc w:val="center"/>
            </w:pPr>
            <w:r w:rsidRPr="009C657A">
              <w:t>2,6</w:t>
            </w:r>
          </w:p>
        </w:tc>
        <w:tc>
          <w:tcPr>
            <w:tcW w:w="1422" w:type="dxa"/>
            <w:vAlign w:val="center"/>
          </w:tcPr>
          <w:p w:rsidR="00984581" w:rsidRPr="009C657A" w:rsidRDefault="00984581" w:rsidP="00F12024">
            <w:pPr>
              <w:jc w:val="center"/>
            </w:pPr>
            <w:r w:rsidRPr="009C657A">
              <w:t>0,9405</w:t>
            </w:r>
          </w:p>
        </w:tc>
        <w:tc>
          <w:tcPr>
            <w:tcW w:w="1654" w:type="dxa"/>
            <w:vAlign w:val="center"/>
          </w:tcPr>
          <w:p w:rsidR="00984581" w:rsidRPr="009C657A" w:rsidRDefault="00984581" w:rsidP="00F12024">
            <w:pPr>
              <w:jc w:val="center"/>
            </w:pPr>
            <w:r w:rsidRPr="009C657A">
              <w:t>АО «</w:t>
            </w:r>
            <w:proofErr w:type="spellStart"/>
            <w:r w:rsidRPr="009C657A">
              <w:t>КрасЭко</w:t>
            </w:r>
            <w:proofErr w:type="spellEnd"/>
            <w:r w:rsidRPr="009C657A">
              <w:t>»</w:t>
            </w:r>
          </w:p>
        </w:tc>
      </w:tr>
      <w:tr w:rsidR="00984581" w:rsidRPr="009C657A" w:rsidTr="00F12024">
        <w:trPr>
          <w:jc w:val="center"/>
        </w:trPr>
        <w:tc>
          <w:tcPr>
            <w:tcW w:w="1635" w:type="dxa"/>
            <w:vAlign w:val="center"/>
          </w:tcPr>
          <w:p w:rsidR="00984581" w:rsidRPr="009C657A" w:rsidRDefault="00984581" w:rsidP="00F12024">
            <w:r w:rsidRPr="009C657A">
              <w:t xml:space="preserve">Котельная № 1 п. </w:t>
            </w:r>
            <w:proofErr w:type="gramStart"/>
            <w:r w:rsidRPr="009C657A">
              <w:t>Октябрьский</w:t>
            </w:r>
            <w:proofErr w:type="gramEnd"/>
            <w:r w:rsidRPr="009C657A">
              <w:t>*</w:t>
            </w:r>
          </w:p>
        </w:tc>
        <w:tc>
          <w:tcPr>
            <w:tcW w:w="1560" w:type="dxa"/>
            <w:vAlign w:val="center"/>
          </w:tcPr>
          <w:p w:rsidR="00984581" w:rsidRPr="009C657A" w:rsidRDefault="00984581" w:rsidP="00F12024">
            <w:pPr>
              <w:jc w:val="center"/>
            </w:pPr>
            <w:r w:rsidRPr="009C657A">
              <w:t>ДКВР – 4-13</w:t>
            </w:r>
          </w:p>
          <w:p w:rsidR="00984581" w:rsidRPr="009C657A" w:rsidRDefault="00984581" w:rsidP="00F12024">
            <w:pPr>
              <w:jc w:val="center"/>
            </w:pPr>
            <w:r w:rsidRPr="009C657A">
              <w:t>ДКВР – 4-13</w:t>
            </w:r>
          </w:p>
        </w:tc>
        <w:tc>
          <w:tcPr>
            <w:tcW w:w="985" w:type="dxa"/>
            <w:vAlign w:val="center"/>
          </w:tcPr>
          <w:p w:rsidR="00984581" w:rsidRPr="009C657A" w:rsidRDefault="00984581" w:rsidP="00F12024">
            <w:pPr>
              <w:jc w:val="center"/>
            </w:pPr>
            <w:r w:rsidRPr="009C657A">
              <w:t>2</w:t>
            </w:r>
          </w:p>
        </w:tc>
        <w:tc>
          <w:tcPr>
            <w:tcW w:w="1310" w:type="dxa"/>
            <w:vAlign w:val="center"/>
          </w:tcPr>
          <w:p w:rsidR="00984581" w:rsidRPr="009C657A" w:rsidRDefault="00984581" w:rsidP="00F12024">
            <w:pPr>
              <w:jc w:val="center"/>
            </w:pPr>
            <w:r w:rsidRPr="009C657A">
              <w:t>1977г.</w:t>
            </w:r>
          </w:p>
          <w:p w:rsidR="00984581" w:rsidRPr="009C657A" w:rsidRDefault="00984581" w:rsidP="00F12024">
            <w:pPr>
              <w:jc w:val="center"/>
            </w:pPr>
            <w:r w:rsidRPr="009C657A">
              <w:t>1977г.</w:t>
            </w:r>
          </w:p>
        </w:tc>
        <w:tc>
          <w:tcPr>
            <w:tcW w:w="1474" w:type="dxa"/>
            <w:vAlign w:val="center"/>
          </w:tcPr>
          <w:p w:rsidR="00984581" w:rsidRPr="009C657A" w:rsidRDefault="00984581" w:rsidP="00F12024">
            <w:pPr>
              <w:jc w:val="center"/>
            </w:pPr>
            <w:r w:rsidRPr="009C657A">
              <w:t>5,0/ 5,0 резерв</w:t>
            </w:r>
          </w:p>
        </w:tc>
        <w:tc>
          <w:tcPr>
            <w:tcW w:w="1422" w:type="dxa"/>
            <w:vAlign w:val="center"/>
          </w:tcPr>
          <w:p w:rsidR="00984581" w:rsidRPr="009C657A" w:rsidRDefault="00984581" w:rsidP="00F12024">
            <w:pPr>
              <w:jc w:val="center"/>
            </w:pPr>
            <w:r w:rsidRPr="009C657A">
              <w:t>-</w:t>
            </w:r>
          </w:p>
        </w:tc>
        <w:tc>
          <w:tcPr>
            <w:tcW w:w="1654" w:type="dxa"/>
            <w:vAlign w:val="center"/>
          </w:tcPr>
          <w:p w:rsidR="00984581" w:rsidRPr="009C657A" w:rsidRDefault="00984581" w:rsidP="00F12024">
            <w:pPr>
              <w:jc w:val="center"/>
            </w:pPr>
            <w:r w:rsidRPr="009C657A">
              <w:t xml:space="preserve">КДТВ-СП </w:t>
            </w:r>
            <w:proofErr w:type="spellStart"/>
            <w:r w:rsidRPr="009C657A">
              <w:t>ЦДТВ-филиал</w:t>
            </w:r>
            <w:proofErr w:type="spellEnd"/>
            <w:r w:rsidRPr="009C657A">
              <w:t xml:space="preserve"> ОАО «РЖД»</w:t>
            </w:r>
          </w:p>
        </w:tc>
      </w:tr>
      <w:tr w:rsidR="00984581" w:rsidRPr="009C657A" w:rsidTr="00F12024">
        <w:trPr>
          <w:jc w:val="center"/>
        </w:trPr>
        <w:tc>
          <w:tcPr>
            <w:tcW w:w="1635" w:type="dxa"/>
            <w:vAlign w:val="center"/>
          </w:tcPr>
          <w:p w:rsidR="00984581" w:rsidRPr="009C657A" w:rsidRDefault="00984581" w:rsidP="00F12024">
            <w:pPr>
              <w:jc w:val="right"/>
            </w:pPr>
            <w:r w:rsidRPr="009C657A">
              <w:t>Всего:</w:t>
            </w:r>
          </w:p>
        </w:tc>
        <w:tc>
          <w:tcPr>
            <w:tcW w:w="1560" w:type="dxa"/>
            <w:vAlign w:val="center"/>
          </w:tcPr>
          <w:p w:rsidR="00984581" w:rsidRPr="009C657A" w:rsidRDefault="00984581" w:rsidP="00F12024">
            <w:pPr>
              <w:jc w:val="center"/>
            </w:pPr>
          </w:p>
        </w:tc>
        <w:tc>
          <w:tcPr>
            <w:tcW w:w="985" w:type="dxa"/>
            <w:vAlign w:val="center"/>
          </w:tcPr>
          <w:p w:rsidR="00984581" w:rsidRPr="009C657A" w:rsidRDefault="00984581" w:rsidP="00F12024">
            <w:pPr>
              <w:jc w:val="center"/>
            </w:pPr>
            <w:r w:rsidRPr="009C657A">
              <w:t>5</w:t>
            </w:r>
          </w:p>
        </w:tc>
        <w:tc>
          <w:tcPr>
            <w:tcW w:w="1310" w:type="dxa"/>
            <w:vAlign w:val="center"/>
          </w:tcPr>
          <w:p w:rsidR="00984581" w:rsidRPr="009C657A" w:rsidRDefault="00984581" w:rsidP="00F12024">
            <w:pPr>
              <w:jc w:val="center"/>
            </w:pPr>
          </w:p>
        </w:tc>
        <w:tc>
          <w:tcPr>
            <w:tcW w:w="1474" w:type="dxa"/>
            <w:vAlign w:val="center"/>
          </w:tcPr>
          <w:p w:rsidR="00984581" w:rsidRPr="009C657A" w:rsidRDefault="00984581" w:rsidP="00F12024">
            <w:pPr>
              <w:jc w:val="center"/>
            </w:pPr>
            <w:r w:rsidRPr="009C657A">
              <w:t>12,6/ 5,0 резерв</w:t>
            </w:r>
          </w:p>
        </w:tc>
        <w:tc>
          <w:tcPr>
            <w:tcW w:w="1422" w:type="dxa"/>
            <w:vAlign w:val="center"/>
          </w:tcPr>
          <w:p w:rsidR="00984581" w:rsidRPr="009C657A" w:rsidRDefault="00984581" w:rsidP="00F12024">
            <w:pPr>
              <w:jc w:val="center"/>
            </w:pPr>
            <w:r w:rsidRPr="009C657A">
              <w:t>0,9405</w:t>
            </w:r>
          </w:p>
        </w:tc>
        <w:tc>
          <w:tcPr>
            <w:tcW w:w="1654" w:type="dxa"/>
          </w:tcPr>
          <w:p w:rsidR="00984581" w:rsidRPr="009C657A" w:rsidRDefault="00984581" w:rsidP="00F12024">
            <w:pPr>
              <w:jc w:val="center"/>
            </w:pPr>
          </w:p>
        </w:tc>
      </w:tr>
    </w:tbl>
    <w:p w:rsidR="00984581" w:rsidRPr="009C657A" w:rsidRDefault="00984581" w:rsidP="00984581">
      <w:pPr>
        <w:ind w:firstLine="708"/>
        <w:rPr>
          <w:szCs w:val="28"/>
        </w:rPr>
      </w:pPr>
      <w:r w:rsidRPr="009C657A">
        <w:rPr>
          <w:szCs w:val="28"/>
        </w:rPr>
        <w:t xml:space="preserve">*Примечание: В 2007 </w:t>
      </w:r>
      <w:proofErr w:type="gramStart"/>
      <w:r w:rsidRPr="009C657A">
        <w:rPr>
          <w:szCs w:val="28"/>
        </w:rPr>
        <w:t>кап ремонт</w:t>
      </w:r>
      <w:proofErr w:type="gramEnd"/>
      <w:r w:rsidRPr="009C657A">
        <w:rPr>
          <w:szCs w:val="28"/>
        </w:rPr>
        <w:t xml:space="preserve"> зданий и сооружений: котёл 1 - 2022 г., дымосос к котлу 1- 2023 г., котёл 2- 2021 г., котёл 3 -2020 г., дымосос к котлу 3-2020 г.</w:t>
      </w:r>
    </w:p>
    <w:p w:rsidR="00984581" w:rsidRPr="009C657A" w:rsidRDefault="00984581" w:rsidP="00984581">
      <w:pPr>
        <w:ind w:firstLine="708"/>
        <w:rPr>
          <w:szCs w:val="28"/>
        </w:rPr>
      </w:pPr>
    </w:p>
    <w:p w:rsidR="00984581" w:rsidRPr="009C657A" w:rsidRDefault="00984581" w:rsidP="00984581">
      <w:pPr>
        <w:ind w:firstLine="708"/>
        <w:rPr>
          <w:szCs w:val="28"/>
        </w:rPr>
      </w:pPr>
      <w:r w:rsidRPr="009C657A">
        <w:rPr>
          <w:szCs w:val="28"/>
        </w:rPr>
        <w:t>Поселение не газифицировано. Поэтому большая часть индивидуальных жилых домов оборудовано отопительными печами, работающими на твердом топливе (дрова, отходы лесопиления – горбыль, уголь).</w:t>
      </w:r>
    </w:p>
    <w:p w:rsidR="00984581" w:rsidRPr="009C657A" w:rsidRDefault="00984581" w:rsidP="00984581">
      <w:pPr>
        <w:ind w:firstLine="708"/>
        <w:rPr>
          <w:szCs w:val="28"/>
        </w:rPr>
      </w:pPr>
      <w:r w:rsidRPr="009C657A">
        <w:rPr>
          <w:szCs w:val="28"/>
        </w:rPr>
        <w:t>Индивидуальное отопление осуществляется от теплоснабжающих устройств без потерь при передаче, так как нет внешних систем транспортировки тепла. Поэтому потребление тепла при теплоснабжении от индивидуальных установок можно принять равным его производству.</w:t>
      </w:r>
    </w:p>
    <w:p w:rsidR="00984581" w:rsidRPr="009C657A" w:rsidRDefault="00984581" w:rsidP="00984581">
      <w:pPr>
        <w:ind w:firstLine="708"/>
        <w:rPr>
          <w:szCs w:val="28"/>
        </w:rPr>
      </w:pPr>
      <w:r w:rsidRPr="009C657A">
        <w:rPr>
          <w:szCs w:val="28"/>
        </w:rPr>
        <w:t xml:space="preserve">Среднегодовая выработка тепла индивидуальными источниками теплоснабжения ориентировочно составляет 29364,98 Гкал/год. </w:t>
      </w:r>
    </w:p>
    <w:p w:rsidR="00984581" w:rsidRPr="009C657A" w:rsidRDefault="00984581" w:rsidP="00984581">
      <w:pPr>
        <w:ind w:right="-2" w:firstLine="709"/>
        <w:rPr>
          <w:szCs w:val="28"/>
        </w:rPr>
      </w:pPr>
    </w:p>
    <w:p w:rsidR="00984581" w:rsidRPr="009C657A" w:rsidRDefault="00984581" w:rsidP="00984581">
      <w:pPr>
        <w:ind w:right="-2" w:firstLine="709"/>
        <w:rPr>
          <w:szCs w:val="28"/>
        </w:rPr>
      </w:pPr>
    </w:p>
    <w:p w:rsidR="00984581" w:rsidRPr="009C657A" w:rsidRDefault="00984581" w:rsidP="00984581">
      <w:pPr>
        <w:keepNext/>
        <w:keepLines/>
        <w:tabs>
          <w:tab w:val="left" w:pos="4243"/>
        </w:tabs>
        <w:ind w:right="-2"/>
        <w:jc w:val="center"/>
        <w:outlineLvl w:val="1"/>
        <w:rPr>
          <w:b/>
          <w:bCs/>
          <w:szCs w:val="28"/>
        </w:rPr>
      </w:pPr>
      <w:bookmarkStart w:id="21" w:name="bookmark1"/>
      <w:r w:rsidRPr="009C657A">
        <w:rPr>
          <w:b/>
          <w:bCs/>
          <w:szCs w:val="28"/>
        </w:rPr>
        <w:t>2.4. Основные показатели системы электроснабжени</w:t>
      </w:r>
      <w:bookmarkEnd w:id="21"/>
      <w:r w:rsidRPr="009C657A">
        <w:rPr>
          <w:b/>
          <w:bCs/>
          <w:szCs w:val="28"/>
        </w:rPr>
        <w:t>я</w:t>
      </w:r>
    </w:p>
    <w:p w:rsidR="00984581" w:rsidRPr="009C657A" w:rsidRDefault="00984581" w:rsidP="00984581">
      <w:pPr>
        <w:ind w:right="-2" w:firstLine="709"/>
        <w:rPr>
          <w:color w:val="00B0F0"/>
          <w:szCs w:val="28"/>
        </w:rPr>
      </w:pPr>
    </w:p>
    <w:p w:rsidR="00984581" w:rsidRPr="009C657A" w:rsidRDefault="00984581" w:rsidP="00984581">
      <w:pPr>
        <w:ind w:right="-2" w:firstLine="709"/>
        <w:rPr>
          <w:rFonts w:cs="Consolas"/>
          <w:szCs w:val="28"/>
        </w:rPr>
      </w:pPr>
      <w:r w:rsidRPr="009C657A">
        <w:rPr>
          <w:rFonts w:cs="Consolas"/>
          <w:szCs w:val="28"/>
        </w:rPr>
        <w:t xml:space="preserve">Территория </w:t>
      </w:r>
      <w:proofErr w:type="spellStart"/>
      <w:r w:rsidRPr="009C657A">
        <w:rPr>
          <w:rFonts w:cs="Consolas"/>
          <w:szCs w:val="28"/>
        </w:rPr>
        <w:t>Богучанского</w:t>
      </w:r>
      <w:proofErr w:type="spellEnd"/>
      <w:r w:rsidRPr="009C657A">
        <w:rPr>
          <w:rFonts w:cs="Consolas"/>
          <w:szCs w:val="28"/>
        </w:rPr>
        <w:t xml:space="preserve"> района соединена с энергосистемой </w:t>
      </w:r>
      <w:proofErr w:type="spellStart"/>
      <w:r w:rsidRPr="009C657A">
        <w:rPr>
          <w:rFonts w:cs="Consolas"/>
          <w:szCs w:val="28"/>
        </w:rPr>
        <w:t>двухцепной</w:t>
      </w:r>
      <w:proofErr w:type="spellEnd"/>
      <w:r w:rsidRPr="009C657A">
        <w:rPr>
          <w:rFonts w:cs="Consolas"/>
          <w:szCs w:val="28"/>
        </w:rPr>
        <w:t xml:space="preserve"> ЛЭП-110 кВ, проходящей вдоль железной дороги </w:t>
      </w:r>
      <w:proofErr w:type="spellStart"/>
      <w:r w:rsidRPr="009C657A">
        <w:rPr>
          <w:rFonts w:cs="Consolas"/>
          <w:szCs w:val="28"/>
        </w:rPr>
        <w:t>Решоты-Карабула</w:t>
      </w:r>
      <w:proofErr w:type="spellEnd"/>
      <w:r w:rsidRPr="009C657A">
        <w:rPr>
          <w:rFonts w:cs="Consolas"/>
          <w:szCs w:val="28"/>
        </w:rPr>
        <w:t xml:space="preserve"> и далее до подстанции "</w:t>
      </w:r>
      <w:proofErr w:type="spellStart"/>
      <w:r w:rsidRPr="009C657A">
        <w:rPr>
          <w:rFonts w:cs="Consolas"/>
          <w:szCs w:val="28"/>
        </w:rPr>
        <w:t>Богучаны</w:t>
      </w:r>
      <w:proofErr w:type="spellEnd"/>
      <w:r w:rsidRPr="009C657A">
        <w:rPr>
          <w:rFonts w:cs="Consolas"/>
          <w:szCs w:val="28"/>
        </w:rPr>
        <w:t xml:space="preserve">". Вдоль левого берега реки Ангара от нее проходит ЛЭП-35 кВ </w:t>
      </w:r>
      <w:proofErr w:type="spellStart"/>
      <w:r w:rsidRPr="009C657A">
        <w:rPr>
          <w:rFonts w:cs="Consolas"/>
          <w:szCs w:val="28"/>
        </w:rPr>
        <w:t>Богучаны-Пинчуга-Манзя</w:t>
      </w:r>
      <w:proofErr w:type="spellEnd"/>
      <w:r w:rsidRPr="009C657A">
        <w:rPr>
          <w:rFonts w:cs="Consolas"/>
          <w:szCs w:val="28"/>
        </w:rPr>
        <w:t xml:space="preserve">. Кроме того, от подстанции 110 кВ "Чунояр" отходит ЛЭП 35 кВ </w:t>
      </w:r>
      <w:proofErr w:type="spellStart"/>
      <w:r w:rsidRPr="009C657A">
        <w:rPr>
          <w:rFonts w:cs="Consolas"/>
          <w:szCs w:val="28"/>
        </w:rPr>
        <w:t>Чунояр-Леспромхоз-Осиновый</w:t>
      </w:r>
      <w:proofErr w:type="spellEnd"/>
      <w:r w:rsidRPr="009C657A">
        <w:rPr>
          <w:rFonts w:cs="Consolas"/>
          <w:szCs w:val="28"/>
        </w:rPr>
        <w:t xml:space="preserve"> мыс, ЛЭП -110 кВ «</w:t>
      </w:r>
      <w:proofErr w:type="spellStart"/>
      <w:r w:rsidRPr="009C657A">
        <w:rPr>
          <w:rFonts w:cs="Consolas"/>
          <w:szCs w:val="28"/>
        </w:rPr>
        <w:t>Богучаны-Гремучий</w:t>
      </w:r>
      <w:proofErr w:type="spellEnd"/>
      <w:r w:rsidRPr="009C657A">
        <w:rPr>
          <w:rFonts w:cs="Consolas"/>
          <w:szCs w:val="28"/>
        </w:rPr>
        <w:t xml:space="preserve">», ПС «Гремучий </w:t>
      </w:r>
      <w:proofErr w:type="gramStart"/>
      <w:r w:rsidRPr="009C657A">
        <w:rPr>
          <w:rFonts w:cs="Consolas"/>
          <w:szCs w:val="28"/>
        </w:rPr>
        <w:t>–</w:t>
      </w:r>
      <w:proofErr w:type="spellStart"/>
      <w:r w:rsidRPr="009C657A">
        <w:rPr>
          <w:rFonts w:cs="Consolas"/>
          <w:szCs w:val="28"/>
        </w:rPr>
        <w:t>Ш</w:t>
      </w:r>
      <w:proofErr w:type="gramEnd"/>
      <w:r w:rsidRPr="009C657A">
        <w:rPr>
          <w:rFonts w:cs="Consolas"/>
          <w:szCs w:val="28"/>
        </w:rPr>
        <w:t>ивеский</w:t>
      </w:r>
      <w:proofErr w:type="spellEnd"/>
      <w:r w:rsidRPr="009C657A">
        <w:rPr>
          <w:rFonts w:cs="Consolas"/>
          <w:szCs w:val="28"/>
        </w:rPr>
        <w:t>» электроснабжение осуществляется по ВЛ-35 кВ.</w:t>
      </w:r>
    </w:p>
    <w:p w:rsidR="00984581" w:rsidRPr="009C657A" w:rsidRDefault="00984581" w:rsidP="00984581">
      <w:pPr>
        <w:ind w:right="-2" w:firstLine="709"/>
        <w:rPr>
          <w:rFonts w:cs="Consolas"/>
          <w:szCs w:val="28"/>
        </w:rPr>
      </w:pPr>
      <w:r w:rsidRPr="009C657A">
        <w:rPr>
          <w:rFonts w:cs="Consolas"/>
          <w:szCs w:val="28"/>
        </w:rPr>
        <w:t>На сегодняшний день обеспеченность системой электроэнергии в сельсовете составляет 100 %.</w:t>
      </w:r>
    </w:p>
    <w:p w:rsidR="00984581" w:rsidRPr="009C657A" w:rsidRDefault="00984581" w:rsidP="00984581">
      <w:pPr>
        <w:ind w:right="-2" w:firstLine="709"/>
        <w:rPr>
          <w:rFonts w:cs="Consolas"/>
          <w:szCs w:val="28"/>
        </w:rPr>
      </w:pPr>
      <w:r w:rsidRPr="009C657A">
        <w:rPr>
          <w:rFonts w:cs="Consolas"/>
          <w:szCs w:val="28"/>
        </w:rPr>
        <w:lastRenderedPageBreak/>
        <w:t>Общее состояние системы электроснабжения населенного пункта характеризуется как удовлетворительное. Дефицит в электроснабжении, как в отношении генерируемых мощностей, так и в отношении технических параметров сетей не наблюдается.</w:t>
      </w:r>
    </w:p>
    <w:p w:rsidR="00984581" w:rsidRPr="009C657A" w:rsidRDefault="00984581" w:rsidP="00984581">
      <w:pPr>
        <w:ind w:right="-2" w:firstLine="709"/>
        <w:rPr>
          <w:rFonts w:cs="Consolas"/>
          <w:szCs w:val="28"/>
        </w:rPr>
      </w:pPr>
      <w:r w:rsidRPr="009C657A">
        <w:rPr>
          <w:rFonts w:cs="Consolas"/>
          <w:szCs w:val="28"/>
        </w:rPr>
        <w:t>Основные проблемы эксплуатации систем энергоснабжения Октябрьского сельсовета заключаются в значительном износе распределительных сетей и оборудования трансформаторных подстанций 10/0,4 кВ.</w:t>
      </w:r>
    </w:p>
    <w:p w:rsidR="00984581" w:rsidRPr="009C657A" w:rsidRDefault="00984581" w:rsidP="00984581">
      <w:pPr>
        <w:keepNext/>
        <w:keepLines/>
        <w:tabs>
          <w:tab w:val="left" w:pos="4115"/>
        </w:tabs>
        <w:ind w:right="-2"/>
        <w:jc w:val="center"/>
        <w:outlineLvl w:val="1"/>
        <w:rPr>
          <w:b/>
          <w:bCs/>
          <w:szCs w:val="28"/>
        </w:rPr>
      </w:pPr>
      <w:bookmarkStart w:id="22" w:name="bookmark2"/>
    </w:p>
    <w:p w:rsidR="00984581" w:rsidRPr="009C657A" w:rsidRDefault="00984581" w:rsidP="00984581">
      <w:pPr>
        <w:keepNext/>
        <w:keepLines/>
        <w:tabs>
          <w:tab w:val="left" w:pos="4115"/>
        </w:tabs>
        <w:ind w:right="-2"/>
        <w:jc w:val="center"/>
        <w:outlineLvl w:val="1"/>
        <w:rPr>
          <w:b/>
          <w:bCs/>
          <w:szCs w:val="28"/>
        </w:rPr>
      </w:pPr>
      <w:r w:rsidRPr="009C657A">
        <w:rPr>
          <w:b/>
          <w:bCs/>
          <w:szCs w:val="28"/>
        </w:rPr>
        <w:t>2.5. Основные показатели системы газоснабжени</w:t>
      </w:r>
      <w:bookmarkEnd w:id="22"/>
      <w:r w:rsidRPr="009C657A">
        <w:rPr>
          <w:b/>
          <w:bCs/>
          <w:szCs w:val="28"/>
        </w:rPr>
        <w:t>я</w:t>
      </w:r>
    </w:p>
    <w:p w:rsidR="00984581" w:rsidRPr="009C657A" w:rsidRDefault="00984581" w:rsidP="00984581">
      <w:pPr>
        <w:keepNext/>
        <w:keepLines/>
        <w:tabs>
          <w:tab w:val="left" w:pos="4115"/>
        </w:tabs>
        <w:ind w:right="-2" w:firstLine="709"/>
        <w:jc w:val="center"/>
        <w:outlineLvl w:val="1"/>
        <w:rPr>
          <w:b/>
          <w:bCs/>
          <w:szCs w:val="28"/>
        </w:rPr>
      </w:pPr>
    </w:p>
    <w:p w:rsidR="00984581" w:rsidRPr="009C657A" w:rsidRDefault="00984581" w:rsidP="00984581">
      <w:pPr>
        <w:ind w:right="-2" w:firstLine="709"/>
        <w:rPr>
          <w:szCs w:val="28"/>
        </w:rPr>
      </w:pPr>
      <w:r w:rsidRPr="009C657A">
        <w:rPr>
          <w:szCs w:val="28"/>
        </w:rPr>
        <w:t xml:space="preserve">В настоящее время централизованная система газоснабжения на территории </w:t>
      </w:r>
      <w:r w:rsidRPr="009C657A">
        <w:rPr>
          <w:rFonts w:cs="Consolas"/>
          <w:szCs w:val="28"/>
        </w:rPr>
        <w:t>Октябрьского</w:t>
      </w:r>
      <w:r w:rsidRPr="009C657A">
        <w:rPr>
          <w:szCs w:val="28"/>
        </w:rPr>
        <w:t xml:space="preserve"> сельсовета отсутствует. </w:t>
      </w:r>
    </w:p>
    <w:p w:rsidR="00984581" w:rsidRPr="009C657A" w:rsidRDefault="00984581" w:rsidP="00984581">
      <w:pPr>
        <w:ind w:right="-2" w:firstLine="709"/>
        <w:rPr>
          <w:szCs w:val="28"/>
        </w:rPr>
      </w:pPr>
    </w:p>
    <w:p w:rsidR="00984581" w:rsidRPr="009C657A" w:rsidRDefault="00984581" w:rsidP="00984581">
      <w:pPr>
        <w:keepNext/>
        <w:keepLines/>
        <w:tabs>
          <w:tab w:val="left" w:pos="1618"/>
        </w:tabs>
        <w:ind w:right="-2" w:firstLine="709"/>
        <w:jc w:val="center"/>
        <w:outlineLvl w:val="1"/>
        <w:rPr>
          <w:b/>
          <w:bCs/>
          <w:szCs w:val="28"/>
        </w:rPr>
      </w:pPr>
      <w:bookmarkStart w:id="23" w:name="bookmark3"/>
      <w:r w:rsidRPr="009C657A">
        <w:rPr>
          <w:b/>
          <w:bCs/>
          <w:szCs w:val="28"/>
        </w:rPr>
        <w:t>2.6. Основные показатели системы утилизации (захоронения) твердых коммунальных отходов</w:t>
      </w:r>
      <w:bookmarkEnd w:id="23"/>
    </w:p>
    <w:p w:rsidR="00984581" w:rsidRPr="009C657A" w:rsidRDefault="00984581" w:rsidP="00984581">
      <w:pPr>
        <w:keepNext/>
        <w:keepLines/>
        <w:tabs>
          <w:tab w:val="left" w:pos="1618"/>
        </w:tabs>
        <w:ind w:right="-2" w:firstLine="709"/>
        <w:jc w:val="center"/>
        <w:outlineLvl w:val="1"/>
        <w:rPr>
          <w:b/>
          <w:bCs/>
          <w:szCs w:val="28"/>
        </w:rPr>
      </w:pPr>
    </w:p>
    <w:p w:rsidR="00984581" w:rsidRPr="009C657A" w:rsidRDefault="00984581" w:rsidP="00984581">
      <w:pPr>
        <w:ind w:right="-2" w:firstLine="709"/>
        <w:rPr>
          <w:szCs w:val="28"/>
        </w:rPr>
      </w:pPr>
      <w:r w:rsidRPr="009C657A">
        <w:rPr>
          <w:szCs w:val="28"/>
        </w:rPr>
        <w:t>Сбор и вывоз твердых коммунальных отходов (далее – ТКО) осуществляется региональным оператором АО «</w:t>
      </w:r>
      <w:proofErr w:type="spellStart"/>
      <w:r w:rsidRPr="009C657A">
        <w:rPr>
          <w:szCs w:val="28"/>
        </w:rPr>
        <w:t>Автоспецбаза</w:t>
      </w:r>
      <w:proofErr w:type="spellEnd"/>
      <w:r w:rsidRPr="009C657A">
        <w:rPr>
          <w:szCs w:val="28"/>
        </w:rPr>
        <w:t>».</w:t>
      </w:r>
    </w:p>
    <w:p w:rsidR="00984581" w:rsidRPr="009C657A" w:rsidRDefault="00984581" w:rsidP="00984581">
      <w:pPr>
        <w:ind w:right="-2" w:firstLine="709"/>
        <w:rPr>
          <w:szCs w:val="28"/>
        </w:rPr>
      </w:pPr>
      <w:r w:rsidRPr="009C657A">
        <w:rPr>
          <w:szCs w:val="28"/>
        </w:rPr>
        <w:t xml:space="preserve">В целях обеспечения надлежащего санитарного состояния, чистоты и порядка на территории сельсовета утверждены Правила благоустройства территории Октябрьского сельсовета (Решение Октябрьского сельского совета депутатов </w:t>
      </w:r>
      <w:proofErr w:type="spellStart"/>
      <w:r w:rsidRPr="009C657A">
        <w:rPr>
          <w:szCs w:val="28"/>
        </w:rPr>
        <w:t>Богучанского</w:t>
      </w:r>
      <w:proofErr w:type="spellEnd"/>
      <w:r w:rsidRPr="009C657A">
        <w:rPr>
          <w:szCs w:val="28"/>
        </w:rPr>
        <w:t xml:space="preserve"> района Красноярского края от 13.01.2020 г. №17/60).  </w:t>
      </w:r>
      <w:proofErr w:type="gramStart"/>
      <w:r w:rsidRPr="009C657A">
        <w:rPr>
          <w:szCs w:val="28"/>
        </w:rPr>
        <w:t>Правила благоустройства территории  Октябрьского сельсовета  устанавливают требования в сфере благоустройства территории,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а также основные положения, регулирующие организацию благоустройства территории Октябрьского сельсовета  (включая освещение улиц</w:t>
      </w:r>
      <w:proofErr w:type="gramEnd"/>
      <w:r w:rsidRPr="009C657A">
        <w:rPr>
          <w:szCs w:val="28"/>
        </w:rPr>
        <w:t>, озеленение территории, установку указателей с наименованиями улиц и номерами домов, размещение и содержание малых архитектурных форм).</w:t>
      </w:r>
    </w:p>
    <w:p w:rsidR="00984581" w:rsidRPr="009C657A" w:rsidRDefault="00984581" w:rsidP="00984581">
      <w:pPr>
        <w:ind w:right="-2" w:firstLine="709"/>
        <w:rPr>
          <w:szCs w:val="28"/>
        </w:rPr>
      </w:pPr>
      <w:r w:rsidRPr="009C657A">
        <w:rPr>
          <w:szCs w:val="28"/>
        </w:rPr>
        <w:t xml:space="preserve">В середины 2022 года в поселке Октябрьский и деревне </w:t>
      </w:r>
      <w:proofErr w:type="spellStart"/>
      <w:r w:rsidRPr="009C657A">
        <w:rPr>
          <w:szCs w:val="28"/>
        </w:rPr>
        <w:t>Малеево</w:t>
      </w:r>
      <w:proofErr w:type="spellEnd"/>
      <w:r w:rsidRPr="009C657A">
        <w:rPr>
          <w:szCs w:val="28"/>
        </w:rPr>
        <w:t xml:space="preserve"> начали вывозить мусор. В п. Октябрьском установили 80 контейнеров, в д. </w:t>
      </w:r>
      <w:proofErr w:type="spellStart"/>
      <w:r w:rsidRPr="009C657A">
        <w:rPr>
          <w:szCs w:val="28"/>
        </w:rPr>
        <w:t>Малеево</w:t>
      </w:r>
      <w:proofErr w:type="spellEnd"/>
      <w:r w:rsidRPr="009C657A">
        <w:rPr>
          <w:szCs w:val="28"/>
        </w:rPr>
        <w:t xml:space="preserve"> – 8. Пока ТКО вывозят на полигон расположенный в </w:t>
      </w:r>
      <w:proofErr w:type="gramStart"/>
      <w:r w:rsidRPr="009C657A">
        <w:rPr>
          <w:szCs w:val="28"/>
        </w:rPr>
        <w:t>г</w:t>
      </w:r>
      <w:proofErr w:type="gramEnd"/>
      <w:r w:rsidRPr="009C657A">
        <w:rPr>
          <w:szCs w:val="28"/>
        </w:rPr>
        <w:t xml:space="preserve">. </w:t>
      </w:r>
      <w:proofErr w:type="spellStart"/>
      <w:r w:rsidRPr="009C657A">
        <w:rPr>
          <w:szCs w:val="28"/>
        </w:rPr>
        <w:t>Кодинск</w:t>
      </w:r>
      <w:proofErr w:type="spellEnd"/>
      <w:r w:rsidRPr="009C657A">
        <w:rPr>
          <w:szCs w:val="28"/>
        </w:rPr>
        <w:t>.</w:t>
      </w:r>
    </w:p>
    <w:p w:rsidR="00984581" w:rsidRPr="009C657A" w:rsidRDefault="00984581" w:rsidP="00984581">
      <w:pPr>
        <w:ind w:right="-2" w:firstLine="709"/>
        <w:rPr>
          <w:szCs w:val="28"/>
        </w:rPr>
      </w:pPr>
      <w:r w:rsidRPr="009C657A">
        <w:rPr>
          <w:szCs w:val="28"/>
        </w:rPr>
        <w:t xml:space="preserve">Однако, Региональной программой в области обращения с отходами, в том числе с твердыми коммунальными отходами, в Красноярском крае, предусматривается строительство полигонов ТКО в с. </w:t>
      </w:r>
      <w:proofErr w:type="spellStart"/>
      <w:r w:rsidRPr="009C657A">
        <w:rPr>
          <w:szCs w:val="28"/>
        </w:rPr>
        <w:t>Богучаны</w:t>
      </w:r>
      <w:proofErr w:type="spellEnd"/>
      <w:r w:rsidRPr="009C657A">
        <w:rPr>
          <w:szCs w:val="28"/>
        </w:rPr>
        <w:t xml:space="preserve"> и д. Прилуки до конца 2025 года, тем самым </w:t>
      </w:r>
      <w:proofErr w:type="gramStart"/>
      <w:r w:rsidRPr="009C657A">
        <w:rPr>
          <w:szCs w:val="28"/>
        </w:rPr>
        <w:t>предполагается</w:t>
      </w:r>
      <w:proofErr w:type="gramEnd"/>
      <w:r w:rsidRPr="009C657A">
        <w:rPr>
          <w:szCs w:val="28"/>
        </w:rPr>
        <w:t xml:space="preserve"> что ТКО с территории Октябрьского сельсовета будут вывозиться и складироваться на одном из данных полигонов. </w:t>
      </w:r>
    </w:p>
    <w:p w:rsidR="00984581" w:rsidRPr="009C657A" w:rsidRDefault="00984581" w:rsidP="00984581">
      <w:pPr>
        <w:ind w:firstLine="709"/>
        <w:rPr>
          <w:szCs w:val="28"/>
        </w:rPr>
      </w:pPr>
      <w:r w:rsidRPr="009C657A">
        <w:rPr>
          <w:szCs w:val="28"/>
        </w:rPr>
        <w:t>В перспективе, наибольшую опасность, как следствие хозяйственного освоения территории, будет представлять увеличение объёма отходов производства и потребления, что является серьёзной проблемой для любой развивающейся территории. Отходы несут в себе целый комплекс проблем:</w:t>
      </w:r>
    </w:p>
    <w:p w:rsidR="00984581" w:rsidRPr="009C657A" w:rsidRDefault="00984581" w:rsidP="000E1941">
      <w:pPr>
        <w:pStyle w:val="a3"/>
        <w:numPr>
          <w:ilvl w:val="0"/>
          <w:numId w:val="11"/>
        </w:numPr>
        <w:tabs>
          <w:tab w:val="left" w:pos="1134"/>
        </w:tabs>
        <w:spacing w:after="0" w:line="240" w:lineRule="auto"/>
        <w:ind w:left="0" w:firstLine="709"/>
        <w:contextualSpacing w:val="0"/>
        <w:jc w:val="both"/>
      </w:pPr>
      <w:r w:rsidRPr="009C657A">
        <w:t xml:space="preserve">ухудшение эстетических характеристик территории (мусор, запах); </w:t>
      </w:r>
    </w:p>
    <w:p w:rsidR="00984581" w:rsidRPr="009C657A" w:rsidRDefault="00984581" w:rsidP="000E1941">
      <w:pPr>
        <w:pStyle w:val="a3"/>
        <w:numPr>
          <w:ilvl w:val="0"/>
          <w:numId w:val="11"/>
        </w:numPr>
        <w:tabs>
          <w:tab w:val="left" w:pos="1134"/>
        </w:tabs>
        <w:spacing w:after="0" w:line="240" w:lineRule="auto"/>
        <w:ind w:left="0" w:firstLine="709"/>
        <w:contextualSpacing w:val="0"/>
        <w:jc w:val="both"/>
      </w:pPr>
      <w:r w:rsidRPr="009C657A">
        <w:t>локальное загрязнение почвы и атмосферного воздуха;</w:t>
      </w:r>
    </w:p>
    <w:p w:rsidR="00984581" w:rsidRPr="009C657A" w:rsidRDefault="00984581" w:rsidP="000E1941">
      <w:pPr>
        <w:pStyle w:val="a3"/>
        <w:numPr>
          <w:ilvl w:val="0"/>
          <w:numId w:val="11"/>
        </w:numPr>
        <w:tabs>
          <w:tab w:val="left" w:pos="1134"/>
        </w:tabs>
        <w:spacing w:after="0" w:line="240" w:lineRule="auto"/>
        <w:ind w:left="0" w:firstLine="709"/>
        <w:contextualSpacing w:val="0"/>
        <w:jc w:val="both"/>
      </w:pPr>
      <w:r w:rsidRPr="009C657A">
        <w:t>большой объем захоронения отходов на территории населённого пункта свидетельствует об ограниченности использования экономического потенциала отходов.</w:t>
      </w:r>
    </w:p>
    <w:p w:rsidR="00984581" w:rsidRPr="009C657A" w:rsidRDefault="00984581" w:rsidP="00984581">
      <w:pPr>
        <w:ind w:firstLine="709"/>
        <w:rPr>
          <w:szCs w:val="28"/>
        </w:rPr>
      </w:pPr>
    </w:p>
    <w:p w:rsidR="00984581" w:rsidRPr="009C657A" w:rsidRDefault="00984581" w:rsidP="00984581">
      <w:pPr>
        <w:keepNext/>
        <w:keepLines/>
        <w:tabs>
          <w:tab w:val="left" w:pos="1490"/>
        </w:tabs>
        <w:ind w:right="-2" w:firstLine="709"/>
        <w:jc w:val="center"/>
        <w:outlineLvl w:val="1"/>
        <w:rPr>
          <w:b/>
          <w:bCs/>
          <w:szCs w:val="28"/>
        </w:rPr>
      </w:pPr>
      <w:bookmarkStart w:id="24" w:name="bookmark4"/>
      <w:r w:rsidRPr="009C657A">
        <w:rPr>
          <w:b/>
          <w:bCs/>
          <w:szCs w:val="28"/>
        </w:rPr>
        <w:t xml:space="preserve">2.7. Краткий анализ состояния установки приборов учета и </w:t>
      </w:r>
      <w:proofErr w:type="spellStart"/>
      <w:r w:rsidRPr="009C657A">
        <w:rPr>
          <w:b/>
          <w:bCs/>
          <w:szCs w:val="28"/>
        </w:rPr>
        <w:t>энергоресурсосбережения</w:t>
      </w:r>
      <w:proofErr w:type="spellEnd"/>
      <w:r w:rsidRPr="009C657A">
        <w:rPr>
          <w:b/>
          <w:bCs/>
          <w:szCs w:val="28"/>
        </w:rPr>
        <w:t xml:space="preserve"> у потребителей</w:t>
      </w:r>
      <w:bookmarkEnd w:id="24"/>
    </w:p>
    <w:p w:rsidR="00984581" w:rsidRPr="009C657A" w:rsidRDefault="00984581" w:rsidP="00984581">
      <w:pPr>
        <w:ind w:right="-2" w:firstLine="709"/>
        <w:rPr>
          <w:b/>
          <w:bCs/>
          <w:szCs w:val="28"/>
        </w:rPr>
      </w:pPr>
    </w:p>
    <w:p w:rsidR="00984581" w:rsidRPr="009C657A" w:rsidRDefault="00984581" w:rsidP="00984581">
      <w:pPr>
        <w:ind w:right="-2" w:firstLine="709"/>
        <w:rPr>
          <w:szCs w:val="28"/>
        </w:rPr>
      </w:pPr>
      <w:proofErr w:type="gramStart"/>
      <w:r w:rsidRPr="009C657A">
        <w:rPr>
          <w:szCs w:val="28"/>
        </w:rPr>
        <w:t xml:space="preserve">В целях реализации Федерального закона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 (далее - Федеральный закон «Об </w:t>
      </w:r>
      <w:r w:rsidRPr="009C657A">
        <w:rPr>
          <w:szCs w:val="28"/>
        </w:rPr>
        <w:lastRenderedPageBreak/>
        <w:t>энергосбережении»), на территории Октябрьского сельсовета ведется планомерная работа по установке приборов учета в бюджетной сфере, жилищном фонде и выполнению иных мероприятий по энергосбережению в жилищно-коммунальной сфере.</w:t>
      </w:r>
      <w:proofErr w:type="gramEnd"/>
    </w:p>
    <w:p w:rsidR="00984581" w:rsidRPr="009C657A" w:rsidRDefault="00984581" w:rsidP="00984581">
      <w:pPr>
        <w:ind w:right="-2" w:firstLine="709"/>
        <w:rPr>
          <w:szCs w:val="28"/>
        </w:rPr>
      </w:pPr>
      <w:r w:rsidRPr="009C657A">
        <w:rPr>
          <w:szCs w:val="28"/>
        </w:rPr>
        <w:t>К 2034 году планируется 100-процентное оснащение потребителей приборами учёта по всем коммунальным системам.</w:t>
      </w:r>
    </w:p>
    <w:p w:rsidR="00984581" w:rsidRPr="009C657A" w:rsidRDefault="00984581" w:rsidP="00984581">
      <w:pPr>
        <w:ind w:right="-2" w:firstLine="709"/>
        <w:rPr>
          <w:szCs w:val="28"/>
        </w:rPr>
      </w:pPr>
    </w:p>
    <w:p w:rsidR="00984581" w:rsidRPr="009C657A" w:rsidRDefault="00984581" w:rsidP="00984581">
      <w:pPr>
        <w:tabs>
          <w:tab w:val="left" w:pos="948"/>
        </w:tabs>
        <w:ind w:right="-2"/>
        <w:jc w:val="center"/>
        <w:rPr>
          <w:b/>
          <w:bCs/>
          <w:szCs w:val="28"/>
        </w:rPr>
      </w:pPr>
      <w:r w:rsidRPr="009C657A">
        <w:rPr>
          <w:b/>
          <w:bCs/>
          <w:szCs w:val="28"/>
        </w:rPr>
        <w:t xml:space="preserve"> 3.  ПЕРСПЕКТИВЫ РАЗВИТИЯ ОКТЯБРЬСКОГО СЕЛЬСОВЕТА И ПРОГНОЗ СПРОСА НА КОММУНАЛЬНЫЕ РЕСУРСЫ</w:t>
      </w:r>
    </w:p>
    <w:p w:rsidR="00984581" w:rsidRPr="009C657A" w:rsidRDefault="00984581" w:rsidP="00984581">
      <w:pPr>
        <w:ind w:right="-2" w:firstLine="709"/>
        <w:jc w:val="center"/>
        <w:rPr>
          <w:b/>
          <w:bCs/>
          <w:szCs w:val="28"/>
        </w:rPr>
      </w:pPr>
    </w:p>
    <w:p w:rsidR="00984581" w:rsidRPr="009C657A" w:rsidRDefault="00984581" w:rsidP="00984581">
      <w:pPr>
        <w:tabs>
          <w:tab w:val="left" w:pos="2279"/>
        </w:tabs>
        <w:ind w:right="-2" w:firstLine="709"/>
        <w:jc w:val="center"/>
        <w:rPr>
          <w:b/>
          <w:bCs/>
          <w:szCs w:val="28"/>
        </w:rPr>
      </w:pPr>
      <w:r w:rsidRPr="009C657A">
        <w:rPr>
          <w:b/>
          <w:bCs/>
          <w:szCs w:val="28"/>
        </w:rPr>
        <w:t>3.1.Динамика и прогноз численности населения</w:t>
      </w:r>
    </w:p>
    <w:p w:rsidR="00984581" w:rsidRPr="009C657A" w:rsidRDefault="00984581" w:rsidP="00984581">
      <w:pPr>
        <w:ind w:right="-2" w:firstLine="709"/>
        <w:rPr>
          <w:szCs w:val="28"/>
        </w:rPr>
      </w:pPr>
    </w:p>
    <w:p w:rsidR="00984581" w:rsidRPr="009C657A" w:rsidRDefault="00984581" w:rsidP="00984581">
      <w:pPr>
        <w:suppressAutoHyphens/>
        <w:ind w:right="-2" w:firstLine="709"/>
        <w:rPr>
          <w:szCs w:val="28"/>
          <w:lang w:eastAsia="ar-SA"/>
        </w:rPr>
      </w:pPr>
      <w:r w:rsidRPr="009C657A">
        <w:rPr>
          <w:szCs w:val="28"/>
          <w:lang w:eastAsia="ar-SA"/>
        </w:rPr>
        <w:t xml:space="preserve">Принимается за основу определения перспективной численности населения неизбежность правительственных и прочих мероприятий, направленных на повышение рождаемости и общее улучшение демографической обстановки. </w:t>
      </w:r>
    </w:p>
    <w:p w:rsidR="00984581" w:rsidRPr="009C657A" w:rsidRDefault="00984581" w:rsidP="00984581">
      <w:pPr>
        <w:suppressAutoHyphens/>
        <w:ind w:right="-2" w:firstLine="709"/>
        <w:rPr>
          <w:szCs w:val="28"/>
          <w:lang w:eastAsia="ar-SA"/>
        </w:rPr>
      </w:pPr>
      <w:r w:rsidRPr="009C657A">
        <w:rPr>
          <w:szCs w:val="28"/>
          <w:lang w:eastAsia="ar-SA"/>
        </w:rPr>
        <w:t>К комплексным мерам, направленным на повышение рождаемости, общее улучшение демографической обстановки в соответствии с положениями Концепции демографического развития РФ относятся следующие меры:</w:t>
      </w:r>
    </w:p>
    <w:p w:rsidR="00984581" w:rsidRPr="009C657A" w:rsidRDefault="00984581" w:rsidP="000E1941">
      <w:pPr>
        <w:numPr>
          <w:ilvl w:val="0"/>
          <w:numId w:val="6"/>
        </w:numPr>
        <w:tabs>
          <w:tab w:val="clear" w:pos="360"/>
          <w:tab w:val="num" w:pos="0"/>
          <w:tab w:val="left" w:pos="993"/>
        </w:tabs>
        <w:suppressAutoHyphens/>
        <w:ind w:left="0" w:right="-2" w:firstLine="709"/>
        <w:jc w:val="both"/>
        <w:rPr>
          <w:szCs w:val="28"/>
          <w:lang w:eastAsia="ar-SA"/>
        </w:rPr>
      </w:pPr>
      <w:r w:rsidRPr="009C657A">
        <w:rPr>
          <w:szCs w:val="28"/>
          <w:lang w:eastAsia="ar-SA"/>
        </w:rPr>
        <w:t xml:space="preserve">всестороннее укрепление института семьи как формы гармоничной жизнедеятельности личности; </w:t>
      </w:r>
    </w:p>
    <w:p w:rsidR="00984581" w:rsidRPr="009C657A" w:rsidRDefault="00984581" w:rsidP="000E1941">
      <w:pPr>
        <w:numPr>
          <w:ilvl w:val="0"/>
          <w:numId w:val="6"/>
        </w:numPr>
        <w:tabs>
          <w:tab w:val="clear" w:pos="360"/>
          <w:tab w:val="num" w:pos="0"/>
          <w:tab w:val="left" w:pos="993"/>
        </w:tabs>
        <w:suppressAutoHyphens/>
        <w:ind w:left="0" w:right="-2" w:firstLine="709"/>
        <w:jc w:val="both"/>
        <w:rPr>
          <w:szCs w:val="28"/>
          <w:lang w:eastAsia="ar-SA"/>
        </w:rPr>
      </w:pPr>
      <w:r w:rsidRPr="009C657A">
        <w:rPr>
          <w:szCs w:val="28"/>
          <w:lang w:eastAsia="ar-SA"/>
        </w:rPr>
        <w:t xml:space="preserve">улучшение репродуктивного здоровья населения путем совершенствования профилактической и лечебно-диагностической помощи; </w:t>
      </w:r>
    </w:p>
    <w:p w:rsidR="00984581" w:rsidRPr="009C657A" w:rsidRDefault="00984581" w:rsidP="000E1941">
      <w:pPr>
        <w:numPr>
          <w:ilvl w:val="0"/>
          <w:numId w:val="6"/>
        </w:numPr>
        <w:tabs>
          <w:tab w:val="clear" w:pos="360"/>
          <w:tab w:val="num" w:pos="0"/>
          <w:tab w:val="left" w:pos="993"/>
        </w:tabs>
        <w:suppressAutoHyphens/>
        <w:ind w:left="0" w:right="-2" w:firstLine="709"/>
        <w:jc w:val="both"/>
        <w:rPr>
          <w:szCs w:val="28"/>
          <w:lang w:eastAsia="ar-SA"/>
        </w:rPr>
      </w:pPr>
      <w:r w:rsidRPr="009C657A">
        <w:rPr>
          <w:szCs w:val="28"/>
          <w:lang w:eastAsia="ar-SA"/>
        </w:rPr>
        <w:t xml:space="preserve">регулирование миграционных потоков в целях </w:t>
      </w:r>
      <w:proofErr w:type="gramStart"/>
      <w:r w:rsidRPr="009C657A">
        <w:rPr>
          <w:szCs w:val="28"/>
          <w:lang w:eastAsia="ar-SA"/>
        </w:rPr>
        <w:t>создания действенных механизмов замещения естественной убыли населения Российской Федерации</w:t>
      </w:r>
      <w:proofErr w:type="gramEnd"/>
      <w:r w:rsidRPr="009C657A">
        <w:rPr>
          <w:szCs w:val="28"/>
          <w:lang w:eastAsia="ar-SA"/>
        </w:rPr>
        <w:t xml:space="preserve">; </w:t>
      </w:r>
    </w:p>
    <w:p w:rsidR="00984581" w:rsidRPr="009C657A" w:rsidRDefault="00984581" w:rsidP="000E1941">
      <w:pPr>
        <w:numPr>
          <w:ilvl w:val="0"/>
          <w:numId w:val="6"/>
        </w:numPr>
        <w:tabs>
          <w:tab w:val="clear" w:pos="360"/>
          <w:tab w:val="num" w:pos="0"/>
          <w:tab w:val="left" w:pos="993"/>
        </w:tabs>
        <w:suppressAutoHyphens/>
        <w:ind w:left="0" w:right="-2" w:firstLine="709"/>
        <w:jc w:val="both"/>
        <w:rPr>
          <w:szCs w:val="28"/>
          <w:lang w:eastAsia="ar-SA"/>
        </w:rPr>
      </w:pPr>
      <w:r w:rsidRPr="009C657A">
        <w:rPr>
          <w:szCs w:val="28"/>
          <w:lang w:eastAsia="ar-SA"/>
        </w:rPr>
        <w:t xml:space="preserve">повышение эффективности использования миграционных потоков путем достижения соответствия их объемов, направлений и состава интересам социально-экономического развития Российской Федерации; </w:t>
      </w:r>
    </w:p>
    <w:p w:rsidR="00984581" w:rsidRPr="009C657A" w:rsidRDefault="00984581" w:rsidP="00984581">
      <w:pPr>
        <w:suppressAutoHyphens/>
        <w:ind w:right="-2" w:firstLine="709"/>
        <w:rPr>
          <w:szCs w:val="28"/>
          <w:lang w:eastAsia="ar-SA"/>
        </w:rPr>
      </w:pPr>
      <w:proofErr w:type="gramStart"/>
      <w:r w:rsidRPr="009C657A">
        <w:rPr>
          <w:szCs w:val="28"/>
          <w:lang w:eastAsia="ar-SA"/>
        </w:rPr>
        <w:t xml:space="preserve">Расчет основных показателей демографической ситуации Октябрьского сельсовета проводился на основе метода трудового баланса, анализа, сложившегося в последние время состояния процессов воспроизводства населения, сдвигов в его половой и возрастной структуре, развития внешних миграционных процессов, территориальных внутренних перераспределений населения. </w:t>
      </w:r>
      <w:proofErr w:type="gramEnd"/>
    </w:p>
    <w:p w:rsidR="00984581" w:rsidRPr="009C657A" w:rsidRDefault="00984581" w:rsidP="00984581">
      <w:pPr>
        <w:suppressAutoHyphens/>
        <w:ind w:right="-2" w:firstLine="709"/>
        <w:rPr>
          <w:szCs w:val="28"/>
          <w:lang w:eastAsia="ar-SA"/>
        </w:rPr>
      </w:pPr>
      <w:r w:rsidRPr="009C657A">
        <w:rPr>
          <w:szCs w:val="28"/>
          <w:lang w:eastAsia="ar-SA"/>
        </w:rPr>
        <w:t xml:space="preserve">Основываясь на заложенных тенденциях демографической и миграционной активности, была определена проектная численность населения поселения, которая к расчетному сроку составит </w:t>
      </w:r>
      <w:r w:rsidRPr="009C657A">
        <w:rPr>
          <w:b/>
          <w:szCs w:val="28"/>
          <w:lang w:eastAsia="ar-SA"/>
        </w:rPr>
        <w:t>5662 человек.</w:t>
      </w:r>
    </w:p>
    <w:p w:rsidR="00984581" w:rsidRPr="009C657A" w:rsidRDefault="00984581" w:rsidP="00984581">
      <w:pPr>
        <w:suppressAutoHyphens/>
        <w:ind w:right="-2" w:firstLine="709"/>
        <w:rPr>
          <w:szCs w:val="28"/>
          <w:lang w:eastAsia="ar-SA"/>
        </w:rPr>
      </w:pPr>
    </w:p>
    <w:p w:rsidR="00984581" w:rsidRPr="009C657A" w:rsidRDefault="00984581" w:rsidP="00984581">
      <w:pPr>
        <w:keepNext/>
        <w:keepLines/>
        <w:tabs>
          <w:tab w:val="left" w:pos="0"/>
        </w:tabs>
        <w:ind w:right="-2"/>
        <w:jc w:val="center"/>
        <w:outlineLvl w:val="1"/>
        <w:rPr>
          <w:b/>
          <w:bCs/>
          <w:szCs w:val="28"/>
        </w:rPr>
      </w:pPr>
      <w:bookmarkStart w:id="25" w:name="bookmark8"/>
      <w:r w:rsidRPr="009C657A">
        <w:rPr>
          <w:b/>
          <w:bCs/>
          <w:szCs w:val="28"/>
        </w:rPr>
        <w:t>3.2. Прогноз развития промышленности</w:t>
      </w:r>
      <w:bookmarkEnd w:id="25"/>
    </w:p>
    <w:p w:rsidR="00984581" w:rsidRPr="009C657A" w:rsidRDefault="00984581" w:rsidP="00984581">
      <w:pPr>
        <w:ind w:right="-2" w:firstLine="709"/>
        <w:rPr>
          <w:szCs w:val="28"/>
        </w:rPr>
      </w:pPr>
    </w:p>
    <w:p w:rsidR="00984581" w:rsidRPr="009C657A" w:rsidRDefault="00984581" w:rsidP="00984581">
      <w:pPr>
        <w:ind w:right="-2" w:firstLine="709"/>
        <w:rPr>
          <w:rFonts w:eastAsia="Calibri"/>
          <w:szCs w:val="28"/>
        </w:rPr>
      </w:pPr>
      <w:r w:rsidRPr="009C657A">
        <w:rPr>
          <w:rFonts w:eastAsia="Calibri"/>
          <w:szCs w:val="28"/>
        </w:rPr>
        <w:t xml:space="preserve">Развитие поселка </w:t>
      </w:r>
      <w:proofErr w:type="gramStart"/>
      <w:r w:rsidRPr="009C657A">
        <w:rPr>
          <w:rFonts w:eastAsia="Calibri"/>
          <w:szCs w:val="28"/>
        </w:rPr>
        <w:t>Октябрьский</w:t>
      </w:r>
      <w:proofErr w:type="gramEnd"/>
      <w:r w:rsidRPr="009C657A">
        <w:rPr>
          <w:rFonts w:eastAsia="Calibri"/>
          <w:szCs w:val="28"/>
        </w:rPr>
        <w:t xml:space="preserve"> и деревни </w:t>
      </w:r>
      <w:proofErr w:type="spellStart"/>
      <w:r w:rsidRPr="009C657A">
        <w:rPr>
          <w:rFonts w:eastAsia="Calibri"/>
          <w:szCs w:val="28"/>
        </w:rPr>
        <w:t>Малеево</w:t>
      </w:r>
      <w:proofErr w:type="spellEnd"/>
      <w:r w:rsidRPr="009C657A">
        <w:rPr>
          <w:rFonts w:eastAsia="Calibri"/>
          <w:szCs w:val="28"/>
        </w:rPr>
        <w:t xml:space="preserve"> связано с дальнейшим функционированием крупного учреждения ИК-42 ОУХД ГУФСИН России по Красноярскому краю.  Функционально посёлок будет связан с лесозаготовительной деятельностью, однако объемы лесозаготовок будут постепенно снижаться ввиду </w:t>
      </w:r>
      <w:proofErr w:type="spellStart"/>
      <w:r w:rsidRPr="009C657A">
        <w:rPr>
          <w:rFonts w:eastAsia="Calibri"/>
          <w:szCs w:val="28"/>
        </w:rPr>
        <w:t>непрофильности</w:t>
      </w:r>
      <w:proofErr w:type="spellEnd"/>
      <w:r w:rsidRPr="009C657A">
        <w:rPr>
          <w:rFonts w:eastAsia="Calibri"/>
          <w:szCs w:val="28"/>
        </w:rPr>
        <w:t xml:space="preserve"> функции лесозаготовок для ИК-42 ОУХД ГУФСИН России по Красноярскому краю. Снижение объемов лесозаготовки и деревообработки учреждением МЮ РФ частично будет компенсировано созданием ряда средних и малых производств по заготовке и переработке древесины.</w:t>
      </w:r>
    </w:p>
    <w:p w:rsidR="00984581" w:rsidRPr="009C657A" w:rsidRDefault="00984581" w:rsidP="00984581">
      <w:pPr>
        <w:ind w:right="-2" w:firstLine="709"/>
        <w:rPr>
          <w:rFonts w:eastAsia="Calibri"/>
          <w:szCs w:val="28"/>
        </w:rPr>
      </w:pPr>
    </w:p>
    <w:p w:rsidR="00984581" w:rsidRPr="009C657A" w:rsidRDefault="00984581" w:rsidP="00984581">
      <w:pPr>
        <w:keepNext/>
        <w:keepLines/>
        <w:tabs>
          <w:tab w:val="left" w:pos="3998"/>
        </w:tabs>
        <w:ind w:right="-2"/>
        <w:jc w:val="center"/>
        <w:outlineLvl w:val="1"/>
        <w:rPr>
          <w:b/>
          <w:bCs/>
          <w:szCs w:val="28"/>
        </w:rPr>
      </w:pPr>
      <w:r w:rsidRPr="009C657A">
        <w:rPr>
          <w:b/>
          <w:bCs/>
          <w:szCs w:val="28"/>
        </w:rPr>
        <w:t>3.3. Прогноз развития застройки</w:t>
      </w:r>
    </w:p>
    <w:p w:rsidR="00984581" w:rsidRPr="009C657A" w:rsidRDefault="00984581" w:rsidP="00984581">
      <w:pPr>
        <w:ind w:right="-2" w:firstLine="709"/>
        <w:rPr>
          <w:b/>
          <w:bCs/>
          <w:szCs w:val="28"/>
        </w:rPr>
      </w:pPr>
    </w:p>
    <w:p w:rsidR="00984581" w:rsidRPr="009C657A" w:rsidRDefault="00984581" w:rsidP="00984581">
      <w:pPr>
        <w:ind w:right="-2" w:firstLine="709"/>
        <w:rPr>
          <w:bCs/>
          <w:szCs w:val="28"/>
        </w:rPr>
      </w:pPr>
      <w:r w:rsidRPr="009C657A">
        <w:rPr>
          <w:bCs/>
          <w:szCs w:val="28"/>
        </w:rPr>
        <w:t>Основными направлениями дальнейшего развития жилищного хозяйства в сельсовете должны являться:</w:t>
      </w:r>
    </w:p>
    <w:p w:rsidR="00984581" w:rsidRPr="009C657A" w:rsidRDefault="00984581" w:rsidP="00984581">
      <w:pPr>
        <w:ind w:right="-2" w:firstLine="709"/>
        <w:rPr>
          <w:bCs/>
          <w:szCs w:val="28"/>
        </w:rPr>
      </w:pPr>
      <w:r w:rsidRPr="009C657A">
        <w:rPr>
          <w:bCs/>
          <w:szCs w:val="28"/>
        </w:rPr>
        <w:lastRenderedPageBreak/>
        <w:t>- переселение из ветхого и аварийного жилищного фонда, переселение из неблагоприятных по санитарно-гигиеническим и экологическим факторам условий проживания;</w:t>
      </w:r>
    </w:p>
    <w:p w:rsidR="00984581" w:rsidRPr="009C657A" w:rsidRDefault="00984581" w:rsidP="00984581">
      <w:pPr>
        <w:ind w:right="-2" w:firstLine="709"/>
        <w:rPr>
          <w:bCs/>
          <w:szCs w:val="28"/>
        </w:rPr>
      </w:pPr>
      <w:r w:rsidRPr="009C657A">
        <w:rPr>
          <w:bCs/>
          <w:szCs w:val="28"/>
        </w:rPr>
        <w:t>- увеличение уровня обеспечения жилищ современными видами инженерного оборудования, замена изношенного оборудования;</w:t>
      </w:r>
    </w:p>
    <w:p w:rsidR="00984581" w:rsidRPr="009C657A" w:rsidRDefault="00984581" w:rsidP="00984581">
      <w:pPr>
        <w:ind w:right="-2" w:firstLine="709"/>
        <w:rPr>
          <w:bCs/>
          <w:szCs w:val="28"/>
        </w:rPr>
      </w:pPr>
      <w:r w:rsidRPr="009C657A">
        <w:rPr>
          <w:bCs/>
          <w:szCs w:val="28"/>
        </w:rPr>
        <w:t>- благоустройство и организация сформированной застроенной части населенного пункта;</w:t>
      </w:r>
    </w:p>
    <w:p w:rsidR="00984581" w:rsidRPr="009C657A" w:rsidRDefault="00984581" w:rsidP="00984581">
      <w:pPr>
        <w:ind w:right="-2" w:firstLine="709"/>
        <w:rPr>
          <w:bCs/>
          <w:szCs w:val="28"/>
        </w:rPr>
      </w:pPr>
      <w:r w:rsidRPr="009C657A">
        <w:rPr>
          <w:bCs/>
          <w:szCs w:val="28"/>
        </w:rPr>
        <w:t>- строительство новых дорог, дорожных развязок и всей необходимой инфраструктуры для более надежного, качественного и безопасного проживания.</w:t>
      </w:r>
    </w:p>
    <w:p w:rsidR="00984581" w:rsidRPr="009C657A" w:rsidRDefault="00984581" w:rsidP="00984581">
      <w:pPr>
        <w:ind w:right="-2" w:firstLine="709"/>
        <w:rPr>
          <w:bCs/>
          <w:szCs w:val="28"/>
        </w:rPr>
      </w:pPr>
      <w:r w:rsidRPr="009C657A">
        <w:rPr>
          <w:bCs/>
          <w:szCs w:val="28"/>
        </w:rPr>
        <w:t>Перспективная градостроительная политика в части жилищного строительства будет определяться следующими направлениями:</w:t>
      </w:r>
    </w:p>
    <w:p w:rsidR="00984581" w:rsidRPr="009C657A" w:rsidRDefault="00984581" w:rsidP="00984581">
      <w:pPr>
        <w:ind w:right="-2" w:firstLine="709"/>
        <w:rPr>
          <w:bCs/>
          <w:szCs w:val="28"/>
        </w:rPr>
      </w:pPr>
      <w:r w:rsidRPr="009C657A">
        <w:rPr>
          <w:bCs/>
          <w:szCs w:val="28"/>
        </w:rPr>
        <w:t>- постепенная выборочная замена жилищного фонда, который находится в неудовлетворительном состоянии;</w:t>
      </w:r>
    </w:p>
    <w:p w:rsidR="00984581" w:rsidRPr="009C657A" w:rsidRDefault="00984581" w:rsidP="00984581">
      <w:pPr>
        <w:ind w:right="-2" w:firstLine="709"/>
        <w:rPr>
          <w:bCs/>
          <w:szCs w:val="28"/>
        </w:rPr>
      </w:pPr>
      <w:r w:rsidRPr="009C657A">
        <w:rPr>
          <w:bCs/>
          <w:szCs w:val="28"/>
        </w:rPr>
        <w:t>- строительство социального жилья для решения жилищных проблем очередников и других малообеспеченных слоев населения. Кроме того, строительство муниципального жилья для расселения из ветхого и аварийного жилищного фонда и выбытия жилья по другим причинам.</w:t>
      </w:r>
    </w:p>
    <w:p w:rsidR="00984581" w:rsidRPr="009C657A" w:rsidRDefault="00984581" w:rsidP="00984581">
      <w:pPr>
        <w:ind w:right="-2" w:firstLine="709"/>
        <w:rPr>
          <w:bCs/>
          <w:szCs w:val="28"/>
        </w:rPr>
      </w:pPr>
      <w:r w:rsidRPr="009C657A">
        <w:rPr>
          <w:bCs/>
          <w:szCs w:val="28"/>
        </w:rPr>
        <w:t>- строительство рыночного, элитного, индивидуального жилья для части населения, которые пожелают, и будет иметь возможность улучшить свои жилищные условия.</w:t>
      </w:r>
    </w:p>
    <w:p w:rsidR="00984581" w:rsidRPr="009C657A" w:rsidRDefault="00984581" w:rsidP="00984581">
      <w:pPr>
        <w:ind w:right="-2" w:firstLine="709"/>
        <w:rPr>
          <w:bCs/>
          <w:szCs w:val="28"/>
        </w:rPr>
      </w:pPr>
      <w:r w:rsidRPr="009C657A">
        <w:rPr>
          <w:bCs/>
          <w:szCs w:val="28"/>
        </w:rPr>
        <w:t>Возможность сохранения существующей застройки определяется по генеральному плану исходя из технического состояния жилищного фонда и многих других факторов.</w:t>
      </w:r>
    </w:p>
    <w:p w:rsidR="00984581" w:rsidRPr="009C657A" w:rsidRDefault="00984581" w:rsidP="00984581">
      <w:pPr>
        <w:ind w:right="-2" w:firstLine="709"/>
        <w:rPr>
          <w:bCs/>
          <w:szCs w:val="28"/>
        </w:rPr>
      </w:pPr>
      <w:r w:rsidRPr="009C657A">
        <w:rPr>
          <w:bCs/>
          <w:szCs w:val="28"/>
        </w:rPr>
        <w:t xml:space="preserve">Техническое состояние жилищного фонда по селу, в общем, характеризуется как неудовлетворительное почти 70 % строений с большим процентом износа, свыше 60%. </w:t>
      </w:r>
    </w:p>
    <w:p w:rsidR="00984581" w:rsidRPr="009C657A" w:rsidRDefault="00984581" w:rsidP="00984581">
      <w:pPr>
        <w:ind w:right="-2" w:firstLine="709"/>
        <w:rPr>
          <w:bCs/>
          <w:szCs w:val="28"/>
        </w:rPr>
      </w:pPr>
      <w:r w:rsidRPr="009C657A">
        <w:rPr>
          <w:bCs/>
          <w:szCs w:val="28"/>
        </w:rPr>
        <w:t xml:space="preserve">По анализу показателей видно, что жилищный фонд находится в плохом техническом состоянии, а также некоторые строения размещено в санитарно-защитных зонах от предприятий. </w:t>
      </w:r>
    </w:p>
    <w:p w:rsidR="00984581" w:rsidRPr="009C657A" w:rsidRDefault="00984581" w:rsidP="00984581">
      <w:pPr>
        <w:ind w:right="-2" w:firstLine="709"/>
        <w:rPr>
          <w:bCs/>
          <w:szCs w:val="28"/>
        </w:rPr>
      </w:pPr>
      <w:r w:rsidRPr="009C657A">
        <w:rPr>
          <w:bCs/>
          <w:szCs w:val="28"/>
        </w:rPr>
        <w:t>Так как объем жилищного фонда, который находится в плохом техническом состоянии, очень велик и большая часть его принадлежит частной форме собственности, то выбытие фонда будет происходить постепенно и выборочно в основном без изменения типа и характера застройки.</w:t>
      </w:r>
    </w:p>
    <w:p w:rsidR="00984581" w:rsidRPr="009C657A" w:rsidRDefault="00984581" w:rsidP="00984581">
      <w:pPr>
        <w:ind w:right="-2" w:firstLine="709"/>
        <w:rPr>
          <w:bCs/>
          <w:szCs w:val="28"/>
        </w:rPr>
      </w:pPr>
      <w:r w:rsidRPr="009C657A">
        <w:rPr>
          <w:bCs/>
          <w:szCs w:val="28"/>
        </w:rPr>
        <w:t xml:space="preserve">При принятой численности населения и норме обеспеченности проектный жилищный фонд Октябрьского сельсовета должен составлять не менее </w:t>
      </w:r>
      <w:r w:rsidRPr="009C657A">
        <w:rPr>
          <w:b/>
          <w:bCs/>
          <w:szCs w:val="28"/>
        </w:rPr>
        <w:t>116,0 тыс. м</w:t>
      </w:r>
      <w:proofErr w:type="gramStart"/>
      <w:r w:rsidRPr="009C657A">
        <w:rPr>
          <w:b/>
          <w:bCs/>
          <w:szCs w:val="28"/>
          <w:vertAlign w:val="superscript"/>
        </w:rPr>
        <w:t>2</w:t>
      </w:r>
      <w:proofErr w:type="gramEnd"/>
      <w:r w:rsidRPr="009C657A">
        <w:rPr>
          <w:bCs/>
          <w:szCs w:val="28"/>
        </w:rPr>
        <w:t xml:space="preserve"> на 2034 год.</w:t>
      </w:r>
    </w:p>
    <w:p w:rsidR="00984581" w:rsidRPr="009C657A" w:rsidRDefault="00984581" w:rsidP="00984581">
      <w:pPr>
        <w:ind w:right="-2" w:firstLine="709"/>
        <w:rPr>
          <w:bCs/>
          <w:szCs w:val="28"/>
        </w:rPr>
      </w:pPr>
    </w:p>
    <w:p w:rsidR="00984581" w:rsidRPr="009C657A" w:rsidRDefault="00984581" w:rsidP="00984581">
      <w:pPr>
        <w:pStyle w:val="26"/>
        <w:shd w:val="clear" w:color="auto" w:fill="auto"/>
        <w:spacing w:line="240" w:lineRule="auto"/>
        <w:ind w:right="-2"/>
        <w:jc w:val="center"/>
        <w:rPr>
          <w:b/>
        </w:rPr>
      </w:pPr>
      <w:r w:rsidRPr="009C657A">
        <w:rPr>
          <w:b/>
        </w:rPr>
        <w:t>4</w:t>
      </w:r>
      <w:r w:rsidRPr="009C657A">
        <w:t>.</w:t>
      </w:r>
      <w:r w:rsidRPr="009C657A">
        <w:rPr>
          <w:b/>
        </w:rPr>
        <w:t>ПРОГНОЗ СПРОСА НА КОММУНАЛЬНЫЕ РЕСУРСЫ.</w:t>
      </w:r>
    </w:p>
    <w:p w:rsidR="00984581" w:rsidRPr="009C657A" w:rsidRDefault="00984581" w:rsidP="00984581">
      <w:pPr>
        <w:pStyle w:val="26"/>
        <w:shd w:val="clear" w:color="auto" w:fill="auto"/>
        <w:spacing w:line="240" w:lineRule="auto"/>
        <w:ind w:right="-2" w:firstLine="709"/>
        <w:jc w:val="center"/>
        <w:rPr>
          <w:b/>
          <w:color w:val="FF0000"/>
        </w:rPr>
      </w:pPr>
    </w:p>
    <w:p w:rsidR="00984581" w:rsidRPr="009C657A" w:rsidRDefault="00984581" w:rsidP="00984581">
      <w:pPr>
        <w:ind w:right="-2" w:firstLine="709"/>
        <w:rPr>
          <w:szCs w:val="28"/>
        </w:rPr>
      </w:pPr>
      <w:proofErr w:type="gramStart"/>
      <w:r w:rsidRPr="009C657A">
        <w:rPr>
          <w:szCs w:val="28"/>
        </w:rPr>
        <w:t xml:space="preserve">Успешная реализация Генерального плана Октябрьского сельсовета, а так же, реализация Федерального Закона 23.11.2009 № 261-ФЗ «Об энергосбережении и повышении энергетической эффективности и о внесении изменений в отдельные законодательные акты Российской Федерации»  позволят снизить количество потребляемых коммунальных ресурсов, в тоже время увеличение объема реализации поставляемых коммунальных услуг обусловлено повышением уровня благоустройства населения, ростом сельскохозяйственного и промышленного производства и увеличением объема социально-значимых услуг. </w:t>
      </w:r>
      <w:proofErr w:type="gramEnd"/>
    </w:p>
    <w:p w:rsidR="00984581" w:rsidRPr="009C657A" w:rsidRDefault="00984581" w:rsidP="00984581">
      <w:pPr>
        <w:autoSpaceDE w:val="0"/>
        <w:autoSpaceDN w:val="0"/>
        <w:adjustRightInd w:val="0"/>
        <w:ind w:right="-2" w:firstLine="709"/>
        <w:rPr>
          <w:szCs w:val="28"/>
        </w:rPr>
      </w:pPr>
      <w:r w:rsidRPr="009C657A">
        <w:rPr>
          <w:szCs w:val="28"/>
        </w:rPr>
        <w:t>Перспективные показатели спроса на коммунальные ресурсы приведены в таблице 3 с разбивкой по годам, видам коммунальных ресурсов и потребителям.</w:t>
      </w:r>
    </w:p>
    <w:p w:rsidR="00984581" w:rsidRPr="009C657A" w:rsidRDefault="00984581" w:rsidP="00984581">
      <w:pPr>
        <w:autoSpaceDE w:val="0"/>
        <w:autoSpaceDN w:val="0"/>
        <w:adjustRightInd w:val="0"/>
        <w:ind w:right="-2"/>
        <w:jc w:val="center"/>
        <w:rPr>
          <w:i/>
          <w:szCs w:val="28"/>
        </w:rPr>
      </w:pPr>
      <w:r w:rsidRPr="009C657A">
        <w:rPr>
          <w:i/>
          <w:szCs w:val="28"/>
        </w:rPr>
        <w:t>Таблица 3. Перспективные показатели спроса на коммунальные ресурсы</w:t>
      </w: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851"/>
        <w:gridCol w:w="1133"/>
        <w:gridCol w:w="1134"/>
        <w:gridCol w:w="1134"/>
        <w:gridCol w:w="1134"/>
        <w:gridCol w:w="1134"/>
        <w:gridCol w:w="1135"/>
      </w:tblGrid>
      <w:tr w:rsidR="00984581" w:rsidRPr="009C657A" w:rsidTr="00F12024">
        <w:trPr>
          <w:trHeight w:val="660"/>
        </w:trPr>
        <w:tc>
          <w:tcPr>
            <w:tcW w:w="2127" w:type="dxa"/>
            <w:shd w:val="clear" w:color="auto" w:fill="auto"/>
            <w:noWrap/>
            <w:vAlign w:val="center"/>
          </w:tcPr>
          <w:p w:rsidR="00984581" w:rsidRPr="009C657A" w:rsidRDefault="00984581" w:rsidP="00F12024">
            <w:pPr>
              <w:ind w:right="-2"/>
              <w:jc w:val="center"/>
              <w:rPr>
                <w:rFonts w:eastAsia="Calibri"/>
                <w:bCs/>
              </w:rPr>
            </w:pPr>
            <w:r w:rsidRPr="009C657A">
              <w:rPr>
                <w:rFonts w:eastAsia="Calibri"/>
                <w:bCs/>
                <w:sz w:val="22"/>
                <w:szCs w:val="22"/>
              </w:rPr>
              <w:t>Показатели</w:t>
            </w:r>
          </w:p>
        </w:tc>
        <w:tc>
          <w:tcPr>
            <w:tcW w:w="851" w:type="dxa"/>
            <w:shd w:val="clear" w:color="auto" w:fill="auto"/>
            <w:noWrap/>
            <w:vAlign w:val="center"/>
          </w:tcPr>
          <w:p w:rsidR="00984581" w:rsidRPr="009C657A" w:rsidRDefault="00984581" w:rsidP="00F12024">
            <w:pPr>
              <w:ind w:right="-2"/>
              <w:jc w:val="center"/>
              <w:rPr>
                <w:rFonts w:eastAsia="Calibri"/>
                <w:bCs/>
              </w:rPr>
            </w:pPr>
            <w:r w:rsidRPr="009C657A">
              <w:rPr>
                <w:rFonts w:eastAsia="Calibri"/>
                <w:bCs/>
                <w:sz w:val="22"/>
                <w:szCs w:val="22"/>
              </w:rPr>
              <w:t xml:space="preserve">Ед. </w:t>
            </w:r>
            <w:proofErr w:type="spellStart"/>
            <w:r w:rsidRPr="009C657A">
              <w:rPr>
                <w:rFonts w:eastAsia="Calibri"/>
                <w:bCs/>
                <w:sz w:val="22"/>
                <w:szCs w:val="22"/>
              </w:rPr>
              <w:t>изм</w:t>
            </w:r>
            <w:proofErr w:type="spellEnd"/>
            <w:r w:rsidRPr="009C657A">
              <w:rPr>
                <w:rFonts w:eastAsia="Calibri"/>
                <w:bCs/>
                <w:sz w:val="22"/>
                <w:szCs w:val="22"/>
              </w:rPr>
              <w:t>.</w:t>
            </w:r>
          </w:p>
        </w:tc>
        <w:tc>
          <w:tcPr>
            <w:tcW w:w="1133" w:type="dxa"/>
            <w:vAlign w:val="center"/>
          </w:tcPr>
          <w:p w:rsidR="00984581" w:rsidRPr="009C657A" w:rsidRDefault="00984581" w:rsidP="00F12024">
            <w:pPr>
              <w:ind w:right="-2" w:firstLine="34"/>
              <w:jc w:val="center"/>
              <w:rPr>
                <w:rFonts w:eastAsia="Calibri"/>
                <w:bCs/>
              </w:rPr>
            </w:pPr>
            <w:r w:rsidRPr="009C657A">
              <w:rPr>
                <w:rFonts w:eastAsia="Calibri"/>
                <w:bCs/>
                <w:sz w:val="22"/>
                <w:szCs w:val="22"/>
              </w:rPr>
              <w:t>2024 г.</w:t>
            </w:r>
          </w:p>
        </w:tc>
        <w:tc>
          <w:tcPr>
            <w:tcW w:w="1134" w:type="dxa"/>
            <w:shd w:val="clear" w:color="auto" w:fill="auto"/>
            <w:vAlign w:val="center"/>
          </w:tcPr>
          <w:p w:rsidR="00984581" w:rsidRPr="009C657A" w:rsidRDefault="00984581" w:rsidP="00F12024">
            <w:pPr>
              <w:ind w:right="-2" w:firstLine="34"/>
              <w:jc w:val="center"/>
              <w:rPr>
                <w:rFonts w:eastAsia="Calibri"/>
                <w:bCs/>
              </w:rPr>
            </w:pPr>
            <w:r w:rsidRPr="009C657A">
              <w:rPr>
                <w:rFonts w:eastAsia="Calibri"/>
                <w:bCs/>
                <w:sz w:val="22"/>
                <w:szCs w:val="22"/>
              </w:rPr>
              <w:t>2025 г.</w:t>
            </w:r>
          </w:p>
        </w:tc>
        <w:tc>
          <w:tcPr>
            <w:tcW w:w="1134" w:type="dxa"/>
            <w:shd w:val="clear" w:color="auto" w:fill="auto"/>
            <w:vAlign w:val="center"/>
          </w:tcPr>
          <w:p w:rsidR="00984581" w:rsidRPr="009C657A" w:rsidRDefault="00984581" w:rsidP="00F12024">
            <w:pPr>
              <w:ind w:right="-2" w:firstLine="34"/>
              <w:jc w:val="center"/>
              <w:rPr>
                <w:rFonts w:eastAsia="Calibri"/>
                <w:bCs/>
              </w:rPr>
            </w:pPr>
            <w:r w:rsidRPr="009C657A">
              <w:rPr>
                <w:rFonts w:eastAsia="Calibri"/>
                <w:bCs/>
                <w:sz w:val="22"/>
                <w:szCs w:val="22"/>
              </w:rPr>
              <w:t>2026 г.</w:t>
            </w:r>
          </w:p>
        </w:tc>
        <w:tc>
          <w:tcPr>
            <w:tcW w:w="1134" w:type="dxa"/>
            <w:shd w:val="clear" w:color="auto" w:fill="auto"/>
            <w:vAlign w:val="center"/>
          </w:tcPr>
          <w:p w:rsidR="00984581" w:rsidRPr="009C657A" w:rsidRDefault="00984581" w:rsidP="00F12024">
            <w:pPr>
              <w:ind w:right="-2" w:firstLine="34"/>
              <w:jc w:val="center"/>
              <w:rPr>
                <w:rFonts w:eastAsia="Calibri"/>
                <w:bCs/>
              </w:rPr>
            </w:pPr>
            <w:r w:rsidRPr="009C657A">
              <w:rPr>
                <w:rFonts w:eastAsia="Calibri"/>
                <w:bCs/>
                <w:sz w:val="22"/>
                <w:szCs w:val="22"/>
              </w:rPr>
              <w:t>2027 г.</w:t>
            </w:r>
          </w:p>
        </w:tc>
        <w:tc>
          <w:tcPr>
            <w:tcW w:w="1134" w:type="dxa"/>
            <w:shd w:val="clear" w:color="auto" w:fill="auto"/>
            <w:vAlign w:val="center"/>
          </w:tcPr>
          <w:p w:rsidR="00984581" w:rsidRPr="009C657A" w:rsidRDefault="00984581" w:rsidP="00F12024">
            <w:pPr>
              <w:ind w:right="-2" w:firstLine="34"/>
              <w:jc w:val="center"/>
              <w:rPr>
                <w:rFonts w:eastAsia="Calibri"/>
                <w:bCs/>
              </w:rPr>
            </w:pPr>
            <w:r w:rsidRPr="009C657A">
              <w:rPr>
                <w:rFonts w:eastAsia="Calibri"/>
                <w:bCs/>
                <w:sz w:val="22"/>
                <w:szCs w:val="22"/>
              </w:rPr>
              <w:t>2028 г.</w:t>
            </w:r>
          </w:p>
        </w:tc>
        <w:tc>
          <w:tcPr>
            <w:tcW w:w="1135" w:type="dxa"/>
            <w:shd w:val="clear" w:color="auto" w:fill="auto"/>
            <w:vAlign w:val="center"/>
          </w:tcPr>
          <w:p w:rsidR="00984581" w:rsidRPr="009C657A" w:rsidRDefault="00984581" w:rsidP="00F12024">
            <w:pPr>
              <w:ind w:right="-2" w:firstLine="34"/>
              <w:jc w:val="center"/>
              <w:rPr>
                <w:rFonts w:eastAsia="Calibri"/>
                <w:bCs/>
              </w:rPr>
            </w:pPr>
            <w:r w:rsidRPr="009C657A">
              <w:rPr>
                <w:rFonts w:eastAsia="Calibri"/>
                <w:bCs/>
                <w:sz w:val="22"/>
                <w:szCs w:val="22"/>
              </w:rPr>
              <w:t>2029-2034 гг.</w:t>
            </w:r>
          </w:p>
        </w:tc>
      </w:tr>
      <w:tr w:rsidR="00984581" w:rsidRPr="009C657A" w:rsidTr="00F12024">
        <w:trPr>
          <w:trHeight w:val="405"/>
        </w:trPr>
        <w:tc>
          <w:tcPr>
            <w:tcW w:w="2127" w:type="dxa"/>
            <w:shd w:val="clear" w:color="auto" w:fill="auto"/>
            <w:vAlign w:val="center"/>
          </w:tcPr>
          <w:p w:rsidR="00984581" w:rsidRPr="009C657A" w:rsidRDefault="00984581" w:rsidP="00F12024">
            <w:pPr>
              <w:ind w:right="-2"/>
              <w:rPr>
                <w:rFonts w:eastAsia="Calibri"/>
                <w:bCs/>
              </w:rPr>
            </w:pPr>
            <w:r w:rsidRPr="009C657A">
              <w:rPr>
                <w:rFonts w:eastAsia="Calibri"/>
                <w:bCs/>
                <w:sz w:val="22"/>
                <w:szCs w:val="22"/>
              </w:rPr>
              <w:t>Реализовано воды - всего</w:t>
            </w:r>
          </w:p>
        </w:tc>
        <w:tc>
          <w:tcPr>
            <w:tcW w:w="851" w:type="dxa"/>
            <w:shd w:val="clear" w:color="auto" w:fill="auto"/>
            <w:vAlign w:val="center"/>
          </w:tcPr>
          <w:p w:rsidR="00984581" w:rsidRPr="009C657A" w:rsidRDefault="00984581" w:rsidP="00F12024">
            <w:pPr>
              <w:ind w:right="-2"/>
              <w:jc w:val="center"/>
              <w:rPr>
                <w:rFonts w:eastAsia="Calibri"/>
                <w:bCs/>
              </w:rPr>
            </w:pPr>
            <w:r w:rsidRPr="009C657A">
              <w:rPr>
                <w:rFonts w:eastAsia="Calibri"/>
                <w:bCs/>
                <w:sz w:val="22"/>
                <w:szCs w:val="22"/>
              </w:rPr>
              <w:t>тыс. м</w:t>
            </w:r>
            <w:r w:rsidRPr="009C657A">
              <w:rPr>
                <w:rFonts w:eastAsia="Calibri"/>
                <w:bCs/>
                <w:sz w:val="22"/>
                <w:szCs w:val="22"/>
                <w:vertAlign w:val="superscript"/>
              </w:rPr>
              <w:t>3</w:t>
            </w:r>
          </w:p>
        </w:tc>
        <w:tc>
          <w:tcPr>
            <w:tcW w:w="1133" w:type="dxa"/>
            <w:vAlign w:val="center"/>
          </w:tcPr>
          <w:p w:rsidR="00984581" w:rsidRPr="009C657A" w:rsidRDefault="00984581" w:rsidP="00F12024">
            <w:pPr>
              <w:ind w:right="-2" w:firstLine="34"/>
              <w:jc w:val="center"/>
              <w:rPr>
                <w:rFonts w:eastAsia="Calibri"/>
              </w:rPr>
            </w:pPr>
            <w:r w:rsidRPr="009C657A">
              <w:rPr>
                <w:sz w:val="22"/>
                <w:szCs w:val="22"/>
              </w:rPr>
              <w:t>24,34</w:t>
            </w:r>
          </w:p>
        </w:tc>
        <w:tc>
          <w:tcPr>
            <w:tcW w:w="1134" w:type="dxa"/>
            <w:shd w:val="clear" w:color="auto" w:fill="auto"/>
            <w:vAlign w:val="center"/>
          </w:tcPr>
          <w:p w:rsidR="00984581" w:rsidRPr="009C657A" w:rsidRDefault="00984581" w:rsidP="00F12024">
            <w:pPr>
              <w:ind w:right="-2" w:firstLine="34"/>
              <w:jc w:val="center"/>
              <w:rPr>
                <w:rFonts w:eastAsia="Calibri"/>
              </w:rPr>
            </w:pPr>
            <w:r w:rsidRPr="009C657A">
              <w:rPr>
                <w:sz w:val="22"/>
                <w:szCs w:val="22"/>
              </w:rPr>
              <w:t>25,73</w:t>
            </w:r>
          </w:p>
        </w:tc>
        <w:tc>
          <w:tcPr>
            <w:tcW w:w="1134" w:type="dxa"/>
            <w:shd w:val="clear" w:color="auto" w:fill="auto"/>
            <w:vAlign w:val="center"/>
          </w:tcPr>
          <w:p w:rsidR="00984581" w:rsidRPr="009C657A" w:rsidRDefault="00984581" w:rsidP="00F12024">
            <w:pPr>
              <w:ind w:right="-2" w:firstLine="34"/>
              <w:jc w:val="center"/>
              <w:rPr>
                <w:rFonts w:eastAsia="Calibri"/>
                <w:lang w:val="en-US"/>
              </w:rPr>
            </w:pPr>
            <w:r w:rsidRPr="009C657A">
              <w:rPr>
                <w:sz w:val="22"/>
                <w:szCs w:val="22"/>
              </w:rPr>
              <w:t>27,1</w:t>
            </w:r>
            <w:r w:rsidRPr="009C657A">
              <w:rPr>
                <w:sz w:val="22"/>
                <w:szCs w:val="22"/>
                <w:lang w:val="en-US"/>
              </w:rPr>
              <w:t>0</w:t>
            </w:r>
          </w:p>
        </w:tc>
        <w:tc>
          <w:tcPr>
            <w:tcW w:w="1134" w:type="dxa"/>
            <w:shd w:val="clear" w:color="auto" w:fill="auto"/>
            <w:vAlign w:val="center"/>
          </w:tcPr>
          <w:p w:rsidR="00984581" w:rsidRPr="009C657A" w:rsidRDefault="00984581" w:rsidP="00F12024">
            <w:pPr>
              <w:ind w:right="-2" w:firstLine="34"/>
              <w:jc w:val="center"/>
              <w:rPr>
                <w:rFonts w:eastAsia="Calibri"/>
              </w:rPr>
            </w:pPr>
            <w:r w:rsidRPr="009C657A">
              <w:rPr>
                <w:sz w:val="22"/>
                <w:szCs w:val="22"/>
              </w:rPr>
              <w:t>28,49</w:t>
            </w:r>
          </w:p>
        </w:tc>
        <w:tc>
          <w:tcPr>
            <w:tcW w:w="1134" w:type="dxa"/>
            <w:shd w:val="clear" w:color="auto" w:fill="auto"/>
            <w:vAlign w:val="center"/>
          </w:tcPr>
          <w:p w:rsidR="00984581" w:rsidRPr="009C657A" w:rsidRDefault="00984581" w:rsidP="00F12024">
            <w:pPr>
              <w:ind w:right="-2" w:firstLine="34"/>
              <w:jc w:val="center"/>
              <w:rPr>
                <w:rFonts w:eastAsia="Calibri"/>
              </w:rPr>
            </w:pPr>
            <w:r w:rsidRPr="009C657A">
              <w:rPr>
                <w:sz w:val="22"/>
                <w:szCs w:val="22"/>
              </w:rPr>
              <w:t>29,86</w:t>
            </w:r>
          </w:p>
        </w:tc>
        <w:tc>
          <w:tcPr>
            <w:tcW w:w="1135" w:type="dxa"/>
            <w:shd w:val="clear" w:color="auto" w:fill="auto"/>
            <w:vAlign w:val="center"/>
          </w:tcPr>
          <w:p w:rsidR="00984581" w:rsidRPr="009C657A" w:rsidRDefault="00984581" w:rsidP="00F12024">
            <w:pPr>
              <w:ind w:right="-2" w:firstLine="34"/>
              <w:jc w:val="center"/>
              <w:rPr>
                <w:rFonts w:eastAsia="Calibri"/>
              </w:rPr>
            </w:pPr>
            <w:r w:rsidRPr="009C657A">
              <w:rPr>
                <w:sz w:val="22"/>
                <w:szCs w:val="22"/>
              </w:rPr>
              <w:t>39,11</w:t>
            </w:r>
          </w:p>
        </w:tc>
      </w:tr>
      <w:tr w:rsidR="00984581" w:rsidRPr="009C657A" w:rsidTr="00F12024">
        <w:trPr>
          <w:trHeight w:val="412"/>
        </w:trPr>
        <w:tc>
          <w:tcPr>
            <w:tcW w:w="2127" w:type="dxa"/>
            <w:shd w:val="clear" w:color="auto" w:fill="auto"/>
            <w:vAlign w:val="center"/>
          </w:tcPr>
          <w:p w:rsidR="00984581" w:rsidRPr="009C657A" w:rsidRDefault="00984581" w:rsidP="00F12024">
            <w:pPr>
              <w:ind w:right="-2"/>
              <w:rPr>
                <w:rFonts w:eastAsia="Calibri"/>
              </w:rPr>
            </w:pPr>
            <w:r w:rsidRPr="009C657A">
              <w:rPr>
                <w:rFonts w:eastAsia="Calibri"/>
                <w:sz w:val="22"/>
                <w:szCs w:val="22"/>
              </w:rPr>
              <w:t>- населению</w:t>
            </w:r>
          </w:p>
        </w:tc>
        <w:tc>
          <w:tcPr>
            <w:tcW w:w="851" w:type="dxa"/>
            <w:shd w:val="clear" w:color="auto" w:fill="auto"/>
            <w:vAlign w:val="center"/>
          </w:tcPr>
          <w:p w:rsidR="00984581" w:rsidRPr="009C657A" w:rsidRDefault="00984581" w:rsidP="00F12024">
            <w:pPr>
              <w:ind w:right="-2"/>
              <w:jc w:val="center"/>
              <w:rPr>
                <w:rFonts w:eastAsia="Calibri"/>
              </w:rPr>
            </w:pPr>
            <w:r w:rsidRPr="009C657A">
              <w:rPr>
                <w:rFonts w:eastAsia="Calibri"/>
                <w:sz w:val="22"/>
                <w:szCs w:val="22"/>
              </w:rPr>
              <w:t>тыс. м</w:t>
            </w:r>
            <w:r w:rsidRPr="009C657A">
              <w:rPr>
                <w:rFonts w:eastAsia="Calibri"/>
                <w:sz w:val="22"/>
                <w:szCs w:val="22"/>
                <w:vertAlign w:val="superscript"/>
              </w:rPr>
              <w:t>3</w:t>
            </w:r>
          </w:p>
        </w:tc>
        <w:tc>
          <w:tcPr>
            <w:tcW w:w="1133" w:type="dxa"/>
            <w:vAlign w:val="center"/>
          </w:tcPr>
          <w:p w:rsidR="00984581" w:rsidRPr="009C657A" w:rsidRDefault="00984581" w:rsidP="00F12024">
            <w:pPr>
              <w:ind w:right="-2" w:firstLine="34"/>
              <w:jc w:val="center"/>
              <w:rPr>
                <w:rFonts w:eastAsia="Calibri"/>
              </w:rPr>
            </w:pPr>
            <w:r w:rsidRPr="009C657A">
              <w:rPr>
                <w:sz w:val="22"/>
                <w:szCs w:val="22"/>
              </w:rPr>
              <w:t>21,42</w:t>
            </w:r>
          </w:p>
        </w:tc>
        <w:tc>
          <w:tcPr>
            <w:tcW w:w="1134" w:type="dxa"/>
            <w:shd w:val="clear" w:color="auto" w:fill="auto"/>
            <w:noWrap/>
            <w:vAlign w:val="center"/>
          </w:tcPr>
          <w:p w:rsidR="00984581" w:rsidRPr="009C657A" w:rsidRDefault="00984581" w:rsidP="00F12024">
            <w:pPr>
              <w:ind w:right="-2" w:firstLine="34"/>
              <w:jc w:val="center"/>
              <w:rPr>
                <w:rFonts w:eastAsia="Calibri"/>
              </w:rPr>
            </w:pPr>
            <w:r w:rsidRPr="009C657A">
              <w:rPr>
                <w:sz w:val="22"/>
                <w:szCs w:val="22"/>
              </w:rPr>
              <w:t>22,64</w:t>
            </w:r>
          </w:p>
        </w:tc>
        <w:tc>
          <w:tcPr>
            <w:tcW w:w="1134" w:type="dxa"/>
            <w:shd w:val="clear" w:color="auto" w:fill="auto"/>
            <w:noWrap/>
            <w:vAlign w:val="center"/>
          </w:tcPr>
          <w:p w:rsidR="00984581" w:rsidRPr="009C657A" w:rsidRDefault="00984581" w:rsidP="00F12024">
            <w:pPr>
              <w:ind w:right="-2" w:firstLine="34"/>
              <w:jc w:val="center"/>
              <w:rPr>
                <w:rFonts w:eastAsia="Calibri"/>
              </w:rPr>
            </w:pPr>
            <w:r w:rsidRPr="009C657A">
              <w:rPr>
                <w:sz w:val="22"/>
                <w:szCs w:val="22"/>
              </w:rPr>
              <w:t>23,85</w:t>
            </w:r>
          </w:p>
        </w:tc>
        <w:tc>
          <w:tcPr>
            <w:tcW w:w="1134" w:type="dxa"/>
            <w:shd w:val="clear" w:color="auto" w:fill="auto"/>
            <w:noWrap/>
            <w:vAlign w:val="center"/>
          </w:tcPr>
          <w:p w:rsidR="00984581" w:rsidRPr="009C657A" w:rsidRDefault="00984581" w:rsidP="00F12024">
            <w:pPr>
              <w:ind w:right="-2" w:firstLine="34"/>
              <w:jc w:val="center"/>
              <w:rPr>
                <w:rFonts w:eastAsia="Calibri"/>
              </w:rPr>
            </w:pPr>
            <w:r w:rsidRPr="009C657A">
              <w:rPr>
                <w:sz w:val="22"/>
                <w:szCs w:val="22"/>
              </w:rPr>
              <w:t>25,07</w:t>
            </w:r>
          </w:p>
        </w:tc>
        <w:tc>
          <w:tcPr>
            <w:tcW w:w="1134" w:type="dxa"/>
            <w:shd w:val="clear" w:color="auto" w:fill="auto"/>
            <w:noWrap/>
            <w:vAlign w:val="center"/>
          </w:tcPr>
          <w:p w:rsidR="00984581" w:rsidRPr="009C657A" w:rsidRDefault="00984581" w:rsidP="00F12024">
            <w:pPr>
              <w:ind w:right="-2" w:firstLine="34"/>
              <w:jc w:val="center"/>
              <w:rPr>
                <w:rFonts w:eastAsia="Calibri"/>
              </w:rPr>
            </w:pPr>
            <w:r w:rsidRPr="009C657A">
              <w:rPr>
                <w:rFonts w:eastAsia="Calibri"/>
                <w:sz w:val="22"/>
                <w:szCs w:val="22"/>
              </w:rPr>
              <w:t>26,28</w:t>
            </w:r>
          </w:p>
        </w:tc>
        <w:tc>
          <w:tcPr>
            <w:tcW w:w="1135" w:type="dxa"/>
            <w:shd w:val="clear" w:color="auto" w:fill="auto"/>
            <w:noWrap/>
            <w:vAlign w:val="center"/>
          </w:tcPr>
          <w:p w:rsidR="00984581" w:rsidRPr="009C657A" w:rsidRDefault="00984581" w:rsidP="00F12024">
            <w:pPr>
              <w:ind w:right="-2" w:firstLine="34"/>
              <w:jc w:val="center"/>
              <w:rPr>
                <w:rFonts w:eastAsia="Calibri"/>
              </w:rPr>
            </w:pPr>
            <w:r w:rsidRPr="009C657A">
              <w:rPr>
                <w:rFonts w:eastAsia="Calibri"/>
                <w:sz w:val="22"/>
                <w:szCs w:val="22"/>
              </w:rPr>
              <w:t>34,36</w:t>
            </w:r>
          </w:p>
        </w:tc>
      </w:tr>
      <w:tr w:rsidR="00984581" w:rsidRPr="009C657A" w:rsidTr="00F12024">
        <w:trPr>
          <w:trHeight w:val="412"/>
        </w:trPr>
        <w:tc>
          <w:tcPr>
            <w:tcW w:w="2127" w:type="dxa"/>
            <w:shd w:val="clear" w:color="auto" w:fill="auto"/>
            <w:vAlign w:val="center"/>
          </w:tcPr>
          <w:p w:rsidR="00984581" w:rsidRPr="009C657A" w:rsidRDefault="00984581" w:rsidP="00F12024">
            <w:pPr>
              <w:ind w:right="-2"/>
              <w:rPr>
                <w:rFonts w:eastAsia="Calibri"/>
              </w:rPr>
            </w:pPr>
            <w:r w:rsidRPr="009C657A">
              <w:rPr>
                <w:rFonts w:eastAsia="Calibri"/>
                <w:sz w:val="22"/>
                <w:szCs w:val="22"/>
              </w:rPr>
              <w:lastRenderedPageBreak/>
              <w:t>- прочим потребителям</w:t>
            </w:r>
          </w:p>
        </w:tc>
        <w:tc>
          <w:tcPr>
            <w:tcW w:w="851" w:type="dxa"/>
            <w:shd w:val="clear" w:color="auto" w:fill="auto"/>
            <w:vAlign w:val="center"/>
          </w:tcPr>
          <w:p w:rsidR="00984581" w:rsidRPr="009C657A" w:rsidRDefault="00984581" w:rsidP="00F12024">
            <w:pPr>
              <w:ind w:right="-2"/>
              <w:jc w:val="center"/>
              <w:rPr>
                <w:rFonts w:eastAsia="Calibri"/>
              </w:rPr>
            </w:pPr>
            <w:r w:rsidRPr="009C657A">
              <w:rPr>
                <w:rFonts w:eastAsia="Calibri"/>
                <w:sz w:val="22"/>
                <w:szCs w:val="22"/>
              </w:rPr>
              <w:t>тыс. м</w:t>
            </w:r>
            <w:r w:rsidRPr="009C657A">
              <w:rPr>
                <w:rFonts w:eastAsia="Calibri"/>
                <w:sz w:val="22"/>
                <w:szCs w:val="22"/>
                <w:vertAlign w:val="superscript"/>
              </w:rPr>
              <w:t>3</w:t>
            </w:r>
          </w:p>
        </w:tc>
        <w:tc>
          <w:tcPr>
            <w:tcW w:w="1133" w:type="dxa"/>
            <w:vAlign w:val="center"/>
          </w:tcPr>
          <w:p w:rsidR="00984581" w:rsidRPr="009C657A" w:rsidRDefault="00984581" w:rsidP="00F12024">
            <w:pPr>
              <w:ind w:right="-2" w:firstLine="34"/>
              <w:jc w:val="center"/>
              <w:rPr>
                <w:rFonts w:eastAsia="Calibri"/>
              </w:rPr>
            </w:pPr>
            <w:r w:rsidRPr="009C657A">
              <w:rPr>
                <w:sz w:val="22"/>
                <w:szCs w:val="22"/>
              </w:rPr>
              <w:t>2,92</w:t>
            </w:r>
          </w:p>
        </w:tc>
        <w:tc>
          <w:tcPr>
            <w:tcW w:w="1134" w:type="dxa"/>
            <w:shd w:val="clear" w:color="auto" w:fill="auto"/>
            <w:noWrap/>
            <w:vAlign w:val="center"/>
          </w:tcPr>
          <w:p w:rsidR="00984581" w:rsidRPr="009C657A" w:rsidRDefault="00984581" w:rsidP="00F12024">
            <w:pPr>
              <w:ind w:right="-2" w:firstLine="34"/>
              <w:jc w:val="center"/>
              <w:rPr>
                <w:rFonts w:eastAsia="Calibri"/>
              </w:rPr>
            </w:pPr>
            <w:r w:rsidRPr="009C657A">
              <w:rPr>
                <w:sz w:val="22"/>
                <w:szCs w:val="22"/>
              </w:rPr>
              <w:t>3,09</w:t>
            </w:r>
          </w:p>
        </w:tc>
        <w:tc>
          <w:tcPr>
            <w:tcW w:w="1134" w:type="dxa"/>
            <w:shd w:val="clear" w:color="auto" w:fill="auto"/>
            <w:noWrap/>
            <w:vAlign w:val="center"/>
          </w:tcPr>
          <w:p w:rsidR="00984581" w:rsidRPr="009C657A" w:rsidRDefault="00984581" w:rsidP="00F12024">
            <w:pPr>
              <w:ind w:right="-2" w:firstLine="34"/>
              <w:jc w:val="center"/>
              <w:rPr>
                <w:rFonts w:eastAsia="Calibri"/>
              </w:rPr>
            </w:pPr>
            <w:r w:rsidRPr="009C657A">
              <w:rPr>
                <w:sz w:val="22"/>
                <w:szCs w:val="22"/>
              </w:rPr>
              <w:t>3,25</w:t>
            </w:r>
          </w:p>
        </w:tc>
        <w:tc>
          <w:tcPr>
            <w:tcW w:w="1134" w:type="dxa"/>
            <w:shd w:val="clear" w:color="auto" w:fill="auto"/>
            <w:noWrap/>
            <w:vAlign w:val="center"/>
          </w:tcPr>
          <w:p w:rsidR="00984581" w:rsidRPr="009C657A" w:rsidRDefault="00984581" w:rsidP="00F12024">
            <w:pPr>
              <w:ind w:right="-2" w:firstLine="34"/>
              <w:jc w:val="center"/>
              <w:rPr>
                <w:rFonts w:eastAsia="Calibri"/>
              </w:rPr>
            </w:pPr>
            <w:r w:rsidRPr="009C657A">
              <w:rPr>
                <w:sz w:val="22"/>
                <w:szCs w:val="22"/>
              </w:rPr>
              <w:t>3,42</w:t>
            </w:r>
          </w:p>
        </w:tc>
        <w:tc>
          <w:tcPr>
            <w:tcW w:w="1134" w:type="dxa"/>
            <w:shd w:val="clear" w:color="auto" w:fill="auto"/>
            <w:noWrap/>
            <w:vAlign w:val="center"/>
          </w:tcPr>
          <w:p w:rsidR="00984581" w:rsidRPr="009C657A" w:rsidRDefault="00984581" w:rsidP="00F12024">
            <w:pPr>
              <w:ind w:right="-2" w:firstLine="34"/>
              <w:jc w:val="center"/>
              <w:rPr>
                <w:rFonts w:eastAsia="Calibri"/>
              </w:rPr>
            </w:pPr>
            <w:r w:rsidRPr="009C657A">
              <w:rPr>
                <w:rFonts w:eastAsia="Calibri"/>
                <w:sz w:val="22"/>
                <w:szCs w:val="22"/>
              </w:rPr>
              <w:t>3,58</w:t>
            </w:r>
          </w:p>
        </w:tc>
        <w:tc>
          <w:tcPr>
            <w:tcW w:w="1135" w:type="dxa"/>
            <w:shd w:val="clear" w:color="auto" w:fill="auto"/>
            <w:noWrap/>
            <w:vAlign w:val="center"/>
          </w:tcPr>
          <w:p w:rsidR="00984581" w:rsidRPr="009C657A" w:rsidRDefault="00984581" w:rsidP="00F12024">
            <w:pPr>
              <w:ind w:right="-2" w:firstLine="34"/>
              <w:jc w:val="center"/>
              <w:rPr>
                <w:rFonts w:eastAsia="Calibri"/>
              </w:rPr>
            </w:pPr>
            <w:r w:rsidRPr="009C657A">
              <w:rPr>
                <w:rFonts w:eastAsia="Calibri"/>
                <w:sz w:val="22"/>
                <w:szCs w:val="22"/>
              </w:rPr>
              <w:t>4,75</w:t>
            </w:r>
          </w:p>
        </w:tc>
      </w:tr>
      <w:tr w:rsidR="00984581" w:rsidRPr="009C657A" w:rsidTr="00F12024">
        <w:trPr>
          <w:trHeight w:val="635"/>
        </w:trPr>
        <w:tc>
          <w:tcPr>
            <w:tcW w:w="2127" w:type="dxa"/>
            <w:shd w:val="clear" w:color="auto" w:fill="auto"/>
            <w:vAlign w:val="center"/>
          </w:tcPr>
          <w:p w:rsidR="00984581" w:rsidRPr="009C657A" w:rsidRDefault="00984581" w:rsidP="00F12024">
            <w:pPr>
              <w:ind w:right="-2"/>
              <w:rPr>
                <w:rFonts w:eastAsia="Calibri"/>
              </w:rPr>
            </w:pPr>
            <w:r w:rsidRPr="009C657A">
              <w:rPr>
                <w:rFonts w:eastAsia="Calibri"/>
                <w:bCs/>
                <w:sz w:val="22"/>
                <w:szCs w:val="22"/>
              </w:rPr>
              <w:t>Объем реализации электроэнергии</w:t>
            </w:r>
            <w:r w:rsidRPr="009C657A">
              <w:rPr>
                <w:rFonts w:eastAsia="Calibri"/>
                <w:sz w:val="22"/>
                <w:szCs w:val="22"/>
              </w:rPr>
              <w:t xml:space="preserve"> </w:t>
            </w:r>
          </w:p>
        </w:tc>
        <w:tc>
          <w:tcPr>
            <w:tcW w:w="851" w:type="dxa"/>
            <w:shd w:val="clear" w:color="auto" w:fill="auto"/>
            <w:vAlign w:val="center"/>
          </w:tcPr>
          <w:p w:rsidR="00984581" w:rsidRPr="009C657A" w:rsidRDefault="00984581" w:rsidP="00F12024">
            <w:pPr>
              <w:ind w:right="-2"/>
              <w:jc w:val="center"/>
              <w:rPr>
                <w:rFonts w:eastAsia="Calibri"/>
              </w:rPr>
            </w:pPr>
            <w:r w:rsidRPr="009C657A">
              <w:rPr>
                <w:rFonts w:eastAsia="Calibri"/>
                <w:bCs/>
                <w:sz w:val="22"/>
                <w:szCs w:val="22"/>
              </w:rPr>
              <w:t xml:space="preserve">тыс. </w:t>
            </w:r>
            <w:proofErr w:type="spellStart"/>
            <w:r w:rsidRPr="009C657A">
              <w:rPr>
                <w:rFonts w:eastAsia="Calibri"/>
                <w:bCs/>
                <w:sz w:val="22"/>
                <w:szCs w:val="22"/>
              </w:rPr>
              <w:t>кВт</w:t>
            </w:r>
            <w:proofErr w:type="gramStart"/>
            <w:r w:rsidRPr="009C657A">
              <w:rPr>
                <w:rFonts w:eastAsia="Calibri"/>
                <w:bCs/>
                <w:sz w:val="22"/>
                <w:szCs w:val="22"/>
              </w:rPr>
              <w:t>.ч</w:t>
            </w:r>
            <w:proofErr w:type="spellEnd"/>
            <w:proofErr w:type="gramEnd"/>
          </w:p>
        </w:tc>
        <w:tc>
          <w:tcPr>
            <w:tcW w:w="1133" w:type="dxa"/>
            <w:vAlign w:val="center"/>
          </w:tcPr>
          <w:p w:rsidR="00984581" w:rsidRPr="009C657A" w:rsidRDefault="00984581" w:rsidP="00F12024">
            <w:pPr>
              <w:ind w:right="-2" w:firstLine="34"/>
              <w:jc w:val="center"/>
              <w:rPr>
                <w:rFonts w:eastAsia="Calibri"/>
              </w:rPr>
            </w:pPr>
            <w:r w:rsidRPr="009C657A">
              <w:rPr>
                <w:sz w:val="22"/>
                <w:szCs w:val="22"/>
              </w:rPr>
              <w:t>11987,99</w:t>
            </w:r>
          </w:p>
        </w:tc>
        <w:tc>
          <w:tcPr>
            <w:tcW w:w="1134" w:type="dxa"/>
            <w:shd w:val="clear" w:color="auto" w:fill="auto"/>
            <w:vAlign w:val="center"/>
          </w:tcPr>
          <w:p w:rsidR="00984581" w:rsidRPr="009C657A" w:rsidRDefault="00984581" w:rsidP="00F12024">
            <w:pPr>
              <w:ind w:right="-2" w:firstLine="34"/>
              <w:jc w:val="center"/>
              <w:rPr>
                <w:rFonts w:eastAsia="Calibri"/>
              </w:rPr>
            </w:pPr>
            <w:r w:rsidRPr="009C657A">
              <w:rPr>
                <w:sz w:val="22"/>
                <w:szCs w:val="22"/>
              </w:rPr>
              <w:t>12000,88</w:t>
            </w:r>
          </w:p>
        </w:tc>
        <w:tc>
          <w:tcPr>
            <w:tcW w:w="1134" w:type="dxa"/>
            <w:shd w:val="clear" w:color="auto" w:fill="auto"/>
            <w:vAlign w:val="center"/>
          </w:tcPr>
          <w:p w:rsidR="00984581" w:rsidRPr="009C657A" w:rsidRDefault="00984581" w:rsidP="00F12024">
            <w:pPr>
              <w:ind w:right="-2" w:firstLine="34"/>
              <w:jc w:val="center"/>
              <w:rPr>
                <w:rFonts w:eastAsia="Calibri"/>
              </w:rPr>
            </w:pPr>
            <w:r w:rsidRPr="009C657A">
              <w:rPr>
                <w:sz w:val="22"/>
                <w:szCs w:val="22"/>
              </w:rPr>
              <w:t>12013,76</w:t>
            </w:r>
          </w:p>
        </w:tc>
        <w:tc>
          <w:tcPr>
            <w:tcW w:w="1134" w:type="dxa"/>
            <w:shd w:val="clear" w:color="auto" w:fill="auto"/>
            <w:vAlign w:val="center"/>
          </w:tcPr>
          <w:p w:rsidR="00984581" w:rsidRPr="009C657A" w:rsidRDefault="00984581" w:rsidP="00F12024">
            <w:pPr>
              <w:ind w:right="-2" w:firstLine="34"/>
              <w:jc w:val="center"/>
              <w:rPr>
                <w:rFonts w:eastAsia="Calibri"/>
              </w:rPr>
            </w:pPr>
            <w:r w:rsidRPr="009C657A">
              <w:rPr>
                <w:sz w:val="22"/>
                <w:szCs w:val="22"/>
              </w:rPr>
              <w:t>12028,80</w:t>
            </w:r>
          </w:p>
        </w:tc>
        <w:tc>
          <w:tcPr>
            <w:tcW w:w="1134" w:type="dxa"/>
            <w:shd w:val="clear" w:color="auto" w:fill="auto"/>
            <w:vAlign w:val="center"/>
          </w:tcPr>
          <w:p w:rsidR="00984581" w:rsidRPr="009C657A" w:rsidRDefault="00984581" w:rsidP="00F12024">
            <w:pPr>
              <w:ind w:right="-2" w:firstLine="34"/>
              <w:jc w:val="center"/>
              <w:rPr>
                <w:rFonts w:eastAsia="Calibri"/>
              </w:rPr>
            </w:pPr>
            <w:r w:rsidRPr="009C657A">
              <w:rPr>
                <w:sz w:val="22"/>
                <w:szCs w:val="22"/>
              </w:rPr>
              <w:t>12043,84</w:t>
            </w:r>
          </w:p>
        </w:tc>
        <w:tc>
          <w:tcPr>
            <w:tcW w:w="1135" w:type="dxa"/>
            <w:shd w:val="clear" w:color="auto" w:fill="auto"/>
            <w:vAlign w:val="center"/>
          </w:tcPr>
          <w:p w:rsidR="00984581" w:rsidRPr="009C657A" w:rsidRDefault="00984581" w:rsidP="00F12024">
            <w:pPr>
              <w:ind w:right="-2" w:firstLine="34"/>
              <w:jc w:val="center"/>
              <w:rPr>
                <w:rFonts w:eastAsia="Calibri"/>
              </w:rPr>
            </w:pPr>
            <w:r w:rsidRPr="009C657A">
              <w:rPr>
                <w:sz w:val="22"/>
                <w:szCs w:val="22"/>
              </w:rPr>
              <w:t>12161,98</w:t>
            </w:r>
          </w:p>
        </w:tc>
      </w:tr>
      <w:tr w:rsidR="00984581" w:rsidRPr="009C657A" w:rsidTr="00F12024">
        <w:trPr>
          <w:trHeight w:val="635"/>
        </w:trPr>
        <w:tc>
          <w:tcPr>
            <w:tcW w:w="2127" w:type="dxa"/>
            <w:shd w:val="clear" w:color="auto" w:fill="auto"/>
            <w:vAlign w:val="center"/>
          </w:tcPr>
          <w:p w:rsidR="00984581" w:rsidRPr="009C657A" w:rsidRDefault="00984581" w:rsidP="00F12024">
            <w:r w:rsidRPr="009C657A">
              <w:rPr>
                <w:sz w:val="22"/>
                <w:szCs w:val="22"/>
              </w:rPr>
              <w:t>Отпуск тепл</w:t>
            </w:r>
            <w:proofErr w:type="gramStart"/>
            <w:r w:rsidRPr="009C657A">
              <w:rPr>
                <w:sz w:val="22"/>
                <w:szCs w:val="22"/>
              </w:rPr>
              <w:t>а</w:t>
            </w:r>
            <w:r w:rsidRPr="009C657A">
              <w:rPr>
                <w:rFonts w:eastAsia="Calibri"/>
                <w:bCs/>
                <w:sz w:val="22"/>
                <w:szCs w:val="22"/>
              </w:rPr>
              <w:t>-</w:t>
            </w:r>
            <w:proofErr w:type="gramEnd"/>
            <w:r w:rsidRPr="009C657A">
              <w:rPr>
                <w:rFonts w:eastAsia="Calibri"/>
                <w:bCs/>
                <w:sz w:val="22"/>
                <w:szCs w:val="22"/>
              </w:rPr>
              <w:t xml:space="preserve"> всего</w:t>
            </w:r>
          </w:p>
        </w:tc>
        <w:tc>
          <w:tcPr>
            <w:tcW w:w="851" w:type="dxa"/>
            <w:shd w:val="clear" w:color="auto" w:fill="auto"/>
            <w:vAlign w:val="center"/>
          </w:tcPr>
          <w:p w:rsidR="00984581" w:rsidRPr="009C657A" w:rsidRDefault="00984581" w:rsidP="00F12024">
            <w:pPr>
              <w:jc w:val="center"/>
            </w:pPr>
            <w:r w:rsidRPr="009C657A">
              <w:rPr>
                <w:sz w:val="22"/>
                <w:szCs w:val="22"/>
              </w:rPr>
              <w:t>Гкал</w:t>
            </w:r>
          </w:p>
        </w:tc>
        <w:tc>
          <w:tcPr>
            <w:tcW w:w="1133" w:type="dxa"/>
            <w:vAlign w:val="center"/>
          </w:tcPr>
          <w:p w:rsidR="00984581" w:rsidRPr="009C657A" w:rsidRDefault="00984581" w:rsidP="00F12024">
            <w:pPr>
              <w:ind w:left="9"/>
              <w:jc w:val="center"/>
            </w:pPr>
            <w:r w:rsidRPr="009C657A">
              <w:rPr>
                <w:sz w:val="22"/>
                <w:szCs w:val="22"/>
              </w:rPr>
              <w:t>15040,51</w:t>
            </w:r>
          </w:p>
        </w:tc>
        <w:tc>
          <w:tcPr>
            <w:tcW w:w="1134" w:type="dxa"/>
            <w:shd w:val="clear" w:color="auto" w:fill="auto"/>
            <w:vAlign w:val="center"/>
          </w:tcPr>
          <w:p w:rsidR="00984581" w:rsidRPr="009C657A" w:rsidRDefault="00984581" w:rsidP="00F12024">
            <w:pPr>
              <w:ind w:left="9"/>
              <w:jc w:val="center"/>
            </w:pPr>
            <w:r w:rsidRPr="009C657A">
              <w:rPr>
                <w:sz w:val="22"/>
                <w:szCs w:val="22"/>
              </w:rPr>
              <w:t>15040,51</w:t>
            </w:r>
          </w:p>
        </w:tc>
        <w:tc>
          <w:tcPr>
            <w:tcW w:w="1134" w:type="dxa"/>
            <w:shd w:val="clear" w:color="auto" w:fill="auto"/>
            <w:vAlign w:val="center"/>
          </w:tcPr>
          <w:p w:rsidR="00984581" w:rsidRPr="009C657A" w:rsidRDefault="00984581" w:rsidP="00F12024">
            <w:pPr>
              <w:ind w:left="9"/>
              <w:jc w:val="center"/>
            </w:pPr>
            <w:r w:rsidRPr="009C657A">
              <w:rPr>
                <w:sz w:val="22"/>
                <w:szCs w:val="22"/>
              </w:rPr>
              <w:t>15040,51</w:t>
            </w:r>
          </w:p>
        </w:tc>
        <w:tc>
          <w:tcPr>
            <w:tcW w:w="1134" w:type="dxa"/>
            <w:shd w:val="clear" w:color="auto" w:fill="auto"/>
            <w:vAlign w:val="center"/>
          </w:tcPr>
          <w:p w:rsidR="00984581" w:rsidRPr="009C657A" w:rsidRDefault="00984581" w:rsidP="00F12024">
            <w:pPr>
              <w:ind w:left="9"/>
              <w:jc w:val="center"/>
            </w:pPr>
            <w:r w:rsidRPr="009C657A">
              <w:rPr>
                <w:sz w:val="22"/>
                <w:szCs w:val="22"/>
              </w:rPr>
              <w:t>15040,51</w:t>
            </w:r>
          </w:p>
        </w:tc>
        <w:tc>
          <w:tcPr>
            <w:tcW w:w="1134" w:type="dxa"/>
            <w:shd w:val="clear" w:color="auto" w:fill="auto"/>
            <w:vAlign w:val="center"/>
          </w:tcPr>
          <w:p w:rsidR="00984581" w:rsidRPr="009C657A" w:rsidRDefault="00984581" w:rsidP="00F12024">
            <w:pPr>
              <w:ind w:left="9"/>
              <w:jc w:val="center"/>
            </w:pPr>
            <w:r w:rsidRPr="009C657A">
              <w:rPr>
                <w:sz w:val="22"/>
                <w:szCs w:val="22"/>
              </w:rPr>
              <w:t>15040,51</w:t>
            </w:r>
          </w:p>
        </w:tc>
        <w:tc>
          <w:tcPr>
            <w:tcW w:w="1135" w:type="dxa"/>
            <w:shd w:val="clear" w:color="auto" w:fill="auto"/>
            <w:vAlign w:val="center"/>
          </w:tcPr>
          <w:p w:rsidR="00984581" w:rsidRPr="009C657A" w:rsidRDefault="00984581" w:rsidP="00F12024">
            <w:pPr>
              <w:ind w:left="9"/>
              <w:jc w:val="center"/>
            </w:pPr>
            <w:r w:rsidRPr="009C657A">
              <w:rPr>
                <w:sz w:val="22"/>
                <w:szCs w:val="22"/>
              </w:rPr>
              <w:t>15040,51</w:t>
            </w:r>
          </w:p>
        </w:tc>
      </w:tr>
      <w:tr w:rsidR="00984581" w:rsidRPr="009C657A" w:rsidTr="00F12024">
        <w:trPr>
          <w:trHeight w:val="635"/>
        </w:trPr>
        <w:tc>
          <w:tcPr>
            <w:tcW w:w="2127" w:type="dxa"/>
            <w:shd w:val="clear" w:color="auto" w:fill="auto"/>
            <w:vAlign w:val="center"/>
          </w:tcPr>
          <w:p w:rsidR="00984581" w:rsidRPr="009C657A" w:rsidRDefault="00984581" w:rsidP="00F12024">
            <w:r w:rsidRPr="009C657A">
              <w:rPr>
                <w:sz w:val="22"/>
                <w:szCs w:val="22"/>
              </w:rPr>
              <w:t>- в целях отопления</w:t>
            </w:r>
          </w:p>
        </w:tc>
        <w:tc>
          <w:tcPr>
            <w:tcW w:w="851" w:type="dxa"/>
            <w:shd w:val="clear" w:color="auto" w:fill="auto"/>
            <w:vAlign w:val="center"/>
          </w:tcPr>
          <w:p w:rsidR="00984581" w:rsidRPr="009C657A" w:rsidRDefault="00984581" w:rsidP="00F12024">
            <w:pPr>
              <w:jc w:val="center"/>
            </w:pPr>
            <w:r w:rsidRPr="009C657A">
              <w:rPr>
                <w:sz w:val="22"/>
                <w:szCs w:val="22"/>
              </w:rPr>
              <w:t>Гкал</w:t>
            </w:r>
          </w:p>
        </w:tc>
        <w:tc>
          <w:tcPr>
            <w:tcW w:w="1133" w:type="dxa"/>
            <w:vAlign w:val="center"/>
          </w:tcPr>
          <w:p w:rsidR="00984581" w:rsidRPr="009C657A" w:rsidRDefault="00984581" w:rsidP="00F12024">
            <w:pPr>
              <w:ind w:left="9"/>
              <w:jc w:val="center"/>
            </w:pPr>
            <w:r w:rsidRPr="009C657A">
              <w:rPr>
                <w:sz w:val="22"/>
                <w:szCs w:val="22"/>
              </w:rPr>
              <w:t>14791,44</w:t>
            </w:r>
          </w:p>
        </w:tc>
        <w:tc>
          <w:tcPr>
            <w:tcW w:w="1134" w:type="dxa"/>
            <w:shd w:val="clear" w:color="auto" w:fill="auto"/>
            <w:vAlign w:val="center"/>
          </w:tcPr>
          <w:p w:rsidR="00984581" w:rsidRPr="009C657A" w:rsidRDefault="00984581" w:rsidP="00F12024">
            <w:pPr>
              <w:ind w:left="9"/>
              <w:jc w:val="center"/>
            </w:pPr>
            <w:r w:rsidRPr="009C657A">
              <w:rPr>
                <w:sz w:val="22"/>
                <w:szCs w:val="22"/>
              </w:rPr>
              <w:t>14791,44</w:t>
            </w:r>
          </w:p>
        </w:tc>
        <w:tc>
          <w:tcPr>
            <w:tcW w:w="1134" w:type="dxa"/>
            <w:shd w:val="clear" w:color="auto" w:fill="auto"/>
            <w:vAlign w:val="center"/>
          </w:tcPr>
          <w:p w:rsidR="00984581" w:rsidRPr="009C657A" w:rsidRDefault="00984581" w:rsidP="00F12024">
            <w:pPr>
              <w:ind w:left="9"/>
              <w:jc w:val="center"/>
            </w:pPr>
            <w:r w:rsidRPr="009C657A">
              <w:rPr>
                <w:sz w:val="22"/>
                <w:szCs w:val="22"/>
              </w:rPr>
              <w:t>14791,44</w:t>
            </w:r>
          </w:p>
        </w:tc>
        <w:tc>
          <w:tcPr>
            <w:tcW w:w="1134" w:type="dxa"/>
            <w:shd w:val="clear" w:color="auto" w:fill="auto"/>
            <w:vAlign w:val="center"/>
          </w:tcPr>
          <w:p w:rsidR="00984581" w:rsidRPr="009C657A" w:rsidRDefault="00984581" w:rsidP="00F12024">
            <w:pPr>
              <w:ind w:left="9"/>
              <w:jc w:val="center"/>
            </w:pPr>
            <w:r w:rsidRPr="009C657A">
              <w:rPr>
                <w:sz w:val="22"/>
                <w:szCs w:val="22"/>
              </w:rPr>
              <w:t>14791,44</w:t>
            </w:r>
          </w:p>
        </w:tc>
        <w:tc>
          <w:tcPr>
            <w:tcW w:w="1134" w:type="dxa"/>
            <w:shd w:val="clear" w:color="auto" w:fill="auto"/>
            <w:vAlign w:val="center"/>
          </w:tcPr>
          <w:p w:rsidR="00984581" w:rsidRPr="009C657A" w:rsidRDefault="00984581" w:rsidP="00F12024">
            <w:pPr>
              <w:ind w:left="9"/>
              <w:jc w:val="center"/>
            </w:pPr>
            <w:r w:rsidRPr="009C657A">
              <w:rPr>
                <w:sz w:val="22"/>
                <w:szCs w:val="22"/>
              </w:rPr>
              <w:t>14791,44</w:t>
            </w:r>
          </w:p>
        </w:tc>
        <w:tc>
          <w:tcPr>
            <w:tcW w:w="1135" w:type="dxa"/>
            <w:shd w:val="clear" w:color="auto" w:fill="auto"/>
            <w:vAlign w:val="center"/>
          </w:tcPr>
          <w:p w:rsidR="00984581" w:rsidRPr="009C657A" w:rsidRDefault="00984581" w:rsidP="00F12024">
            <w:pPr>
              <w:jc w:val="center"/>
            </w:pPr>
            <w:r w:rsidRPr="009C657A">
              <w:rPr>
                <w:sz w:val="22"/>
                <w:szCs w:val="22"/>
              </w:rPr>
              <w:t>14791,44</w:t>
            </w:r>
          </w:p>
        </w:tc>
      </w:tr>
      <w:tr w:rsidR="00984581" w:rsidRPr="009C657A" w:rsidTr="00F12024">
        <w:trPr>
          <w:trHeight w:val="635"/>
        </w:trPr>
        <w:tc>
          <w:tcPr>
            <w:tcW w:w="2127" w:type="dxa"/>
            <w:shd w:val="clear" w:color="auto" w:fill="auto"/>
            <w:vAlign w:val="center"/>
          </w:tcPr>
          <w:p w:rsidR="00984581" w:rsidRPr="009C657A" w:rsidRDefault="00984581" w:rsidP="00F12024">
            <w:r w:rsidRPr="009C657A">
              <w:rPr>
                <w:sz w:val="22"/>
                <w:szCs w:val="22"/>
              </w:rPr>
              <w:t>- в целях ГВС</w:t>
            </w:r>
          </w:p>
        </w:tc>
        <w:tc>
          <w:tcPr>
            <w:tcW w:w="851" w:type="dxa"/>
            <w:shd w:val="clear" w:color="auto" w:fill="auto"/>
            <w:vAlign w:val="center"/>
          </w:tcPr>
          <w:p w:rsidR="00984581" w:rsidRPr="009C657A" w:rsidRDefault="00984581" w:rsidP="00F12024">
            <w:pPr>
              <w:jc w:val="center"/>
            </w:pPr>
            <w:r w:rsidRPr="009C657A">
              <w:rPr>
                <w:sz w:val="22"/>
                <w:szCs w:val="22"/>
              </w:rPr>
              <w:t>Гкал</w:t>
            </w:r>
          </w:p>
        </w:tc>
        <w:tc>
          <w:tcPr>
            <w:tcW w:w="1133" w:type="dxa"/>
            <w:vAlign w:val="center"/>
          </w:tcPr>
          <w:p w:rsidR="00984581" w:rsidRPr="009C657A" w:rsidRDefault="00984581" w:rsidP="00F12024">
            <w:pPr>
              <w:ind w:left="9"/>
              <w:jc w:val="center"/>
            </w:pPr>
            <w:r w:rsidRPr="009C657A">
              <w:rPr>
                <w:sz w:val="22"/>
                <w:szCs w:val="22"/>
              </w:rPr>
              <w:t>249,073</w:t>
            </w:r>
          </w:p>
        </w:tc>
        <w:tc>
          <w:tcPr>
            <w:tcW w:w="1134" w:type="dxa"/>
            <w:shd w:val="clear" w:color="auto" w:fill="auto"/>
            <w:vAlign w:val="center"/>
          </w:tcPr>
          <w:p w:rsidR="00984581" w:rsidRPr="009C657A" w:rsidRDefault="00984581" w:rsidP="00F12024">
            <w:pPr>
              <w:ind w:left="9"/>
              <w:jc w:val="center"/>
            </w:pPr>
            <w:r w:rsidRPr="009C657A">
              <w:rPr>
                <w:sz w:val="22"/>
                <w:szCs w:val="22"/>
              </w:rPr>
              <w:t>249,073</w:t>
            </w:r>
          </w:p>
        </w:tc>
        <w:tc>
          <w:tcPr>
            <w:tcW w:w="1134" w:type="dxa"/>
            <w:shd w:val="clear" w:color="auto" w:fill="auto"/>
            <w:vAlign w:val="center"/>
          </w:tcPr>
          <w:p w:rsidR="00984581" w:rsidRPr="009C657A" w:rsidRDefault="00984581" w:rsidP="00F12024">
            <w:pPr>
              <w:ind w:left="9"/>
              <w:jc w:val="center"/>
            </w:pPr>
            <w:r w:rsidRPr="009C657A">
              <w:rPr>
                <w:sz w:val="22"/>
                <w:szCs w:val="22"/>
              </w:rPr>
              <w:t>249,073</w:t>
            </w:r>
          </w:p>
        </w:tc>
        <w:tc>
          <w:tcPr>
            <w:tcW w:w="1134" w:type="dxa"/>
            <w:shd w:val="clear" w:color="auto" w:fill="auto"/>
            <w:vAlign w:val="center"/>
          </w:tcPr>
          <w:p w:rsidR="00984581" w:rsidRPr="009C657A" w:rsidRDefault="00984581" w:rsidP="00F12024">
            <w:pPr>
              <w:ind w:left="9"/>
              <w:jc w:val="center"/>
            </w:pPr>
            <w:r w:rsidRPr="009C657A">
              <w:rPr>
                <w:sz w:val="22"/>
                <w:szCs w:val="22"/>
              </w:rPr>
              <w:t>249,073</w:t>
            </w:r>
          </w:p>
        </w:tc>
        <w:tc>
          <w:tcPr>
            <w:tcW w:w="1134" w:type="dxa"/>
            <w:shd w:val="clear" w:color="auto" w:fill="auto"/>
            <w:vAlign w:val="center"/>
          </w:tcPr>
          <w:p w:rsidR="00984581" w:rsidRPr="009C657A" w:rsidRDefault="00984581" w:rsidP="00F12024">
            <w:pPr>
              <w:ind w:left="9"/>
              <w:jc w:val="center"/>
            </w:pPr>
            <w:r w:rsidRPr="009C657A">
              <w:rPr>
                <w:sz w:val="22"/>
                <w:szCs w:val="22"/>
              </w:rPr>
              <w:t>249,073</w:t>
            </w:r>
          </w:p>
        </w:tc>
        <w:tc>
          <w:tcPr>
            <w:tcW w:w="1135" w:type="dxa"/>
            <w:shd w:val="clear" w:color="auto" w:fill="auto"/>
            <w:vAlign w:val="center"/>
          </w:tcPr>
          <w:p w:rsidR="00984581" w:rsidRPr="009C657A" w:rsidRDefault="00984581" w:rsidP="00F12024">
            <w:pPr>
              <w:jc w:val="center"/>
            </w:pPr>
            <w:r w:rsidRPr="009C657A">
              <w:rPr>
                <w:sz w:val="22"/>
                <w:szCs w:val="22"/>
              </w:rPr>
              <w:t>249,073</w:t>
            </w:r>
          </w:p>
        </w:tc>
      </w:tr>
      <w:tr w:rsidR="00984581" w:rsidRPr="009C657A" w:rsidTr="00F12024">
        <w:trPr>
          <w:trHeight w:val="741"/>
        </w:trPr>
        <w:tc>
          <w:tcPr>
            <w:tcW w:w="2127" w:type="dxa"/>
            <w:shd w:val="clear" w:color="auto" w:fill="auto"/>
            <w:vAlign w:val="center"/>
          </w:tcPr>
          <w:p w:rsidR="00984581" w:rsidRPr="009C657A" w:rsidRDefault="00984581" w:rsidP="00F12024">
            <w:pPr>
              <w:ind w:right="-2"/>
              <w:rPr>
                <w:rFonts w:eastAsia="Calibri"/>
              </w:rPr>
            </w:pPr>
            <w:r w:rsidRPr="009C657A">
              <w:rPr>
                <w:rFonts w:eastAsia="Calibri"/>
                <w:sz w:val="22"/>
                <w:szCs w:val="22"/>
              </w:rPr>
              <w:t>Объем накопления ТКО от населения</w:t>
            </w:r>
          </w:p>
        </w:tc>
        <w:tc>
          <w:tcPr>
            <w:tcW w:w="851" w:type="dxa"/>
            <w:shd w:val="clear" w:color="auto" w:fill="auto"/>
            <w:vAlign w:val="center"/>
          </w:tcPr>
          <w:p w:rsidR="00984581" w:rsidRPr="009C657A" w:rsidRDefault="00984581" w:rsidP="00F12024">
            <w:pPr>
              <w:ind w:right="-2"/>
              <w:jc w:val="center"/>
              <w:rPr>
                <w:rFonts w:eastAsia="Calibri"/>
              </w:rPr>
            </w:pPr>
            <w:r w:rsidRPr="009C657A">
              <w:rPr>
                <w:rFonts w:eastAsia="Calibri"/>
                <w:sz w:val="22"/>
                <w:szCs w:val="22"/>
              </w:rPr>
              <w:t>тыс. м</w:t>
            </w:r>
            <w:r w:rsidRPr="009C657A">
              <w:rPr>
                <w:rFonts w:eastAsia="Calibri"/>
                <w:sz w:val="22"/>
                <w:szCs w:val="22"/>
                <w:vertAlign w:val="superscript"/>
              </w:rPr>
              <w:t>3</w:t>
            </w:r>
          </w:p>
        </w:tc>
        <w:tc>
          <w:tcPr>
            <w:tcW w:w="1133" w:type="dxa"/>
            <w:vAlign w:val="center"/>
          </w:tcPr>
          <w:p w:rsidR="00984581" w:rsidRPr="009C657A" w:rsidRDefault="00984581" w:rsidP="00F12024">
            <w:pPr>
              <w:ind w:right="-2"/>
              <w:jc w:val="center"/>
              <w:rPr>
                <w:rFonts w:eastAsia="Calibri"/>
              </w:rPr>
            </w:pPr>
            <w:r w:rsidRPr="009C657A">
              <w:rPr>
                <w:sz w:val="22"/>
                <w:szCs w:val="22"/>
              </w:rPr>
              <w:t>3,35</w:t>
            </w:r>
          </w:p>
        </w:tc>
        <w:tc>
          <w:tcPr>
            <w:tcW w:w="1134" w:type="dxa"/>
            <w:shd w:val="clear" w:color="auto" w:fill="auto"/>
            <w:noWrap/>
            <w:vAlign w:val="center"/>
          </w:tcPr>
          <w:p w:rsidR="00984581" w:rsidRPr="009C657A" w:rsidRDefault="00984581" w:rsidP="00F12024">
            <w:pPr>
              <w:ind w:right="-2"/>
              <w:jc w:val="center"/>
              <w:rPr>
                <w:rFonts w:eastAsia="Calibri"/>
              </w:rPr>
            </w:pPr>
            <w:r w:rsidRPr="009C657A">
              <w:rPr>
                <w:sz w:val="22"/>
                <w:szCs w:val="22"/>
              </w:rPr>
              <w:t>3,35</w:t>
            </w:r>
          </w:p>
        </w:tc>
        <w:tc>
          <w:tcPr>
            <w:tcW w:w="1134" w:type="dxa"/>
            <w:shd w:val="clear" w:color="auto" w:fill="auto"/>
            <w:noWrap/>
            <w:vAlign w:val="center"/>
          </w:tcPr>
          <w:p w:rsidR="00984581" w:rsidRPr="009C657A" w:rsidRDefault="00984581" w:rsidP="00F12024">
            <w:pPr>
              <w:ind w:right="-2"/>
              <w:jc w:val="center"/>
              <w:rPr>
                <w:rFonts w:eastAsia="Calibri"/>
              </w:rPr>
            </w:pPr>
            <w:r w:rsidRPr="009C657A">
              <w:rPr>
                <w:sz w:val="22"/>
                <w:szCs w:val="22"/>
              </w:rPr>
              <w:t>3,36</w:t>
            </w:r>
          </w:p>
        </w:tc>
        <w:tc>
          <w:tcPr>
            <w:tcW w:w="1134" w:type="dxa"/>
            <w:shd w:val="clear" w:color="auto" w:fill="auto"/>
            <w:noWrap/>
            <w:vAlign w:val="center"/>
          </w:tcPr>
          <w:p w:rsidR="00984581" w:rsidRPr="009C657A" w:rsidRDefault="00984581" w:rsidP="00F12024">
            <w:pPr>
              <w:ind w:right="-2"/>
              <w:jc w:val="center"/>
              <w:rPr>
                <w:rFonts w:eastAsia="Calibri"/>
              </w:rPr>
            </w:pPr>
            <w:r w:rsidRPr="009C657A">
              <w:rPr>
                <w:sz w:val="22"/>
                <w:szCs w:val="22"/>
              </w:rPr>
              <w:t>3,36</w:t>
            </w:r>
          </w:p>
        </w:tc>
        <w:tc>
          <w:tcPr>
            <w:tcW w:w="1134" w:type="dxa"/>
            <w:shd w:val="clear" w:color="auto" w:fill="auto"/>
            <w:noWrap/>
            <w:vAlign w:val="center"/>
          </w:tcPr>
          <w:p w:rsidR="00984581" w:rsidRPr="009C657A" w:rsidRDefault="00984581" w:rsidP="00F12024">
            <w:pPr>
              <w:ind w:right="-2"/>
              <w:jc w:val="center"/>
              <w:rPr>
                <w:rFonts w:eastAsia="Calibri"/>
              </w:rPr>
            </w:pPr>
            <w:r w:rsidRPr="009C657A">
              <w:rPr>
                <w:sz w:val="22"/>
                <w:szCs w:val="22"/>
              </w:rPr>
              <w:t>3,36</w:t>
            </w:r>
          </w:p>
        </w:tc>
        <w:tc>
          <w:tcPr>
            <w:tcW w:w="1135" w:type="dxa"/>
            <w:shd w:val="clear" w:color="auto" w:fill="auto"/>
            <w:noWrap/>
            <w:vAlign w:val="center"/>
          </w:tcPr>
          <w:p w:rsidR="00984581" w:rsidRPr="009C657A" w:rsidRDefault="00984581" w:rsidP="00F12024">
            <w:pPr>
              <w:jc w:val="center"/>
            </w:pPr>
            <w:r w:rsidRPr="009C657A">
              <w:rPr>
                <w:sz w:val="22"/>
                <w:szCs w:val="22"/>
              </w:rPr>
              <w:t>3,40</w:t>
            </w:r>
          </w:p>
        </w:tc>
      </w:tr>
    </w:tbl>
    <w:p w:rsidR="00984581" w:rsidRPr="009C657A" w:rsidRDefault="00984581" w:rsidP="00984581">
      <w:pPr>
        <w:autoSpaceDE w:val="0"/>
        <w:autoSpaceDN w:val="0"/>
        <w:adjustRightInd w:val="0"/>
        <w:ind w:right="-2" w:firstLine="709"/>
        <w:rPr>
          <w:b/>
          <w:sz w:val="18"/>
          <w:szCs w:val="18"/>
        </w:rPr>
      </w:pPr>
    </w:p>
    <w:p w:rsidR="00984581" w:rsidRPr="009C657A" w:rsidRDefault="00984581" w:rsidP="00984581">
      <w:pPr>
        <w:pStyle w:val="28"/>
        <w:keepNext/>
        <w:keepLines/>
        <w:shd w:val="clear" w:color="auto" w:fill="auto"/>
        <w:tabs>
          <w:tab w:val="left" w:pos="1838"/>
        </w:tabs>
        <w:spacing w:line="240" w:lineRule="auto"/>
        <w:ind w:right="-2" w:firstLine="709"/>
        <w:jc w:val="center"/>
      </w:pPr>
      <w:bookmarkStart w:id="26" w:name="bookmark14"/>
    </w:p>
    <w:p w:rsidR="00984581" w:rsidRPr="009C657A" w:rsidRDefault="00984581" w:rsidP="00984581">
      <w:pPr>
        <w:rPr>
          <w:b/>
          <w:bCs/>
          <w:szCs w:val="28"/>
          <w:lang w:eastAsia="en-US"/>
        </w:rPr>
      </w:pPr>
      <w:r w:rsidRPr="009C657A">
        <w:br w:type="page"/>
      </w:r>
    </w:p>
    <w:p w:rsidR="00984581" w:rsidRPr="009C657A" w:rsidRDefault="00984581" w:rsidP="00984581">
      <w:pPr>
        <w:pStyle w:val="28"/>
        <w:keepNext/>
        <w:keepLines/>
        <w:shd w:val="clear" w:color="auto" w:fill="auto"/>
        <w:tabs>
          <w:tab w:val="left" w:pos="1838"/>
        </w:tabs>
        <w:spacing w:line="240" w:lineRule="auto"/>
        <w:ind w:right="-2" w:firstLine="709"/>
        <w:jc w:val="center"/>
      </w:pPr>
      <w:r w:rsidRPr="009C657A">
        <w:lastRenderedPageBreak/>
        <w:t xml:space="preserve">5. ЦЕЛЕВЫЕ ПОКАЗАТЕЛИ РАЗВИТИЯ КОММУНАЛЬНОЙ ИНФРАСТРУКТУРЫ </w:t>
      </w:r>
      <w:bookmarkEnd w:id="26"/>
      <w:r w:rsidRPr="009C657A">
        <w:t>ОКТЯБРЬСКОГО СЕЛЬСОВЕТА</w:t>
      </w:r>
    </w:p>
    <w:p w:rsidR="00984581" w:rsidRPr="009C657A" w:rsidRDefault="00984581" w:rsidP="00984581">
      <w:pPr>
        <w:pStyle w:val="28"/>
        <w:keepNext/>
        <w:keepLines/>
        <w:shd w:val="clear" w:color="auto" w:fill="auto"/>
        <w:tabs>
          <w:tab w:val="left" w:pos="1995"/>
        </w:tabs>
        <w:spacing w:line="240" w:lineRule="auto"/>
        <w:ind w:right="-2" w:firstLine="709"/>
        <w:jc w:val="center"/>
      </w:pPr>
      <w:bookmarkStart w:id="27" w:name="bookmark15"/>
    </w:p>
    <w:p w:rsidR="00984581" w:rsidRPr="009C657A" w:rsidRDefault="00984581" w:rsidP="00984581">
      <w:pPr>
        <w:pStyle w:val="28"/>
        <w:keepNext/>
        <w:keepLines/>
        <w:shd w:val="clear" w:color="auto" w:fill="auto"/>
        <w:tabs>
          <w:tab w:val="left" w:pos="1995"/>
        </w:tabs>
        <w:spacing w:line="240" w:lineRule="auto"/>
        <w:ind w:right="-2" w:firstLine="709"/>
        <w:jc w:val="center"/>
      </w:pPr>
      <w:r w:rsidRPr="009C657A">
        <w:t>5.1. Критерии доступности для населения коммунальных услуг.</w:t>
      </w:r>
      <w:bookmarkEnd w:id="27"/>
    </w:p>
    <w:p w:rsidR="00984581" w:rsidRPr="009C657A" w:rsidRDefault="00984581" w:rsidP="00984581">
      <w:pPr>
        <w:pStyle w:val="28"/>
        <w:keepNext/>
        <w:keepLines/>
        <w:shd w:val="clear" w:color="auto" w:fill="auto"/>
        <w:tabs>
          <w:tab w:val="left" w:pos="1995"/>
        </w:tabs>
        <w:spacing w:line="240" w:lineRule="auto"/>
        <w:ind w:right="-2" w:firstLine="709"/>
        <w:jc w:val="center"/>
      </w:pPr>
    </w:p>
    <w:p w:rsidR="00984581" w:rsidRPr="009C657A" w:rsidRDefault="00984581" w:rsidP="00984581">
      <w:pPr>
        <w:pStyle w:val="26"/>
        <w:shd w:val="clear" w:color="auto" w:fill="auto"/>
        <w:spacing w:line="240" w:lineRule="auto"/>
        <w:ind w:right="-2" w:firstLine="709"/>
      </w:pPr>
      <w:bookmarkStart w:id="28" w:name="_Toc344218000"/>
      <w:bookmarkStart w:id="29" w:name="bookmark16"/>
      <w:r w:rsidRPr="009C657A">
        <w:t>Установлена следующая система критериев доступности для населения платы за коммунальные услуги:</w:t>
      </w:r>
    </w:p>
    <w:p w:rsidR="00984581" w:rsidRPr="009C657A" w:rsidRDefault="00984581" w:rsidP="00984581">
      <w:pPr>
        <w:pStyle w:val="26"/>
        <w:shd w:val="clear" w:color="auto" w:fill="auto"/>
        <w:spacing w:line="240" w:lineRule="auto"/>
        <w:ind w:right="-2" w:firstLine="709"/>
      </w:pPr>
      <w:r w:rsidRPr="009C657A">
        <w:t>1. Доля расходов на коммунальные услуги в совокупном доходе семьи - до 8,6 %.</w:t>
      </w:r>
    </w:p>
    <w:p w:rsidR="00984581" w:rsidRPr="009C657A" w:rsidRDefault="00984581" w:rsidP="00984581">
      <w:pPr>
        <w:tabs>
          <w:tab w:val="left" w:pos="1057"/>
        </w:tabs>
        <w:ind w:firstLine="709"/>
        <w:rPr>
          <w:szCs w:val="28"/>
        </w:rPr>
      </w:pPr>
      <w:r w:rsidRPr="009C657A">
        <w:rPr>
          <w:szCs w:val="28"/>
        </w:rPr>
        <w:t>2. Доля населения с доходами ниже прожиточного минимума – до 12 %.</w:t>
      </w:r>
    </w:p>
    <w:p w:rsidR="00984581" w:rsidRPr="009C657A" w:rsidRDefault="00984581" w:rsidP="00984581">
      <w:pPr>
        <w:tabs>
          <w:tab w:val="left" w:pos="1057"/>
        </w:tabs>
        <w:ind w:firstLine="709"/>
        <w:rPr>
          <w:szCs w:val="28"/>
        </w:rPr>
      </w:pPr>
      <w:r w:rsidRPr="009C657A">
        <w:rPr>
          <w:szCs w:val="28"/>
        </w:rPr>
        <w:t>3. Уровень собираемости платежей граждан за коммунальные услуги – не ниже 85 %.</w:t>
      </w:r>
    </w:p>
    <w:p w:rsidR="00984581" w:rsidRPr="009C657A" w:rsidRDefault="00984581" w:rsidP="00984581">
      <w:pPr>
        <w:tabs>
          <w:tab w:val="left" w:pos="1057"/>
        </w:tabs>
        <w:ind w:firstLine="709"/>
        <w:rPr>
          <w:szCs w:val="28"/>
        </w:rPr>
      </w:pPr>
      <w:r w:rsidRPr="009C657A">
        <w:rPr>
          <w:szCs w:val="28"/>
        </w:rPr>
        <w:t>4. Доля получателей субсидии на оплату коммунальных услуг в общей численности населения – до 15 %.</w:t>
      </w:r>
    </w:p>
    <w:p w:rsidR="00984581" w:rsidRPr="009C657A" w:rsidRDefault="00984581" w:rsidP="00984581">
      <w:pPr>
        <w:tabs>
          <w:tab w:val="left" w:pos="1057"/>
        </w:tabs>
        <w:ind w:firstLine="709"/>
        <w:rPr>
          <w:szCs w:val="28"/>
        </w:rPr>
      </w:pPr>
      <w:r w:rsidRPr="009C657A">
        <w:rPr>
          <w:szCs w:val="28"/>
        </w:rPr>
        <w:t>Согласно расчетным данным, в Октябрьском сельсовете плата за коммунальные услуги по всем критериям доступна для населения на весь период действия Программы.</w:t>
      </w:r>
    </w:p>
    <w:p w:rsidR="00984581" w:rsidRPr="009C657A" w:rsidRDefault="00984581" w:rsidP="00984581">
      <w:pPr>
        <w:ind w:right="-2" w:firstLine="709"/>
        <w:rPr>
          <w:rFonts w:eastAsia="Calibri"/>
          <w:szCs w:val="28"/>
        </w:rPr>
      </w:pPr>
      <w:r w:rsidRPr="009C657A">
        <w:rPr>
          <w:rFonts w:eastAsia="Calibri"/>
          <w:szCs w:val="28"/>
        </w:rPr>
        <w:t>Исходные данные, используемые при расчетах:</w:t>
      </w:r>
    </w:p>
    <w:p w:rsidR="00984581" w:rsidRPr="009C657A" w:rsidRDefault="00984581" w:rsidP="00984581">
      <w:pPr>
        <w:ind w:right="-2" w:firstLine="709"/>
        <w:rPr>
          <w:rFonts w:eastAsia="Calibri"/>
          <w:szCs w:val="28"/>
        </w:rPr>
      </w:pPr>
      <w:r w:rsidRPr="009C657A">
        <w:rPr>
          <w:rFonts w:eastAsia="Calibri"/>
          <w:szCs w:val="28"/>
        </w:rPr>
        <w:t>- численность населения с доходами ниже прожиточного минимума – 6 % (общая численность населения Октябрьского сельсовета – 5576 чел.) – 335 человек.</w:t>
      </w:r>
    </w:p>
    <w:p w:rsidR="00984581" w:rsidRPr="009C657A" w:rsidRDefault="00984581" w:rsidP="00984581">
      <w:pPr>
        <w:ind w:right="-2" w:firstLine="709"/>
        <w:rPr>
          <w:rFonts w:eastAsia="Calibri"/>
          <w:szCs w:val="28"/>
        </w:rPr>
      </w:pPr>
      <w:r w:rsidRPr="009C657A">
        <w:rPr>
          <w:rFonts w:eastAsia="Calibri"/>
          <w:szCs w:val="28"/>
        </w:rPr>
        <w:t xml:space="preserve">- среднедушевые доходы населения </w:t>
      </w:r>
      <w:r w:rsidRPr="009C657A">
        <w:rPr>
          <w:szCs w:val="28"/>
        </w:rPr>
        <w:t>в Октябрьском сельсовете</w:t>
      </w:r>
      <w:r w:rsidRPr="009C657A">
        <w:rPr>
          <w:rFonts w:eastAsia="Calibri"/>
          <w:szCs w:val="28"/>
        </w:rPr>
        <w:t xml:space="preserve"> по состоянию на 01.12.2023г.– нет данных</w:t>
      </w:r>
    </w:p>
    <w:p w:rsidR="00984581" w:rsidRPr="009C657A" w:rsidRDefault="00984581" w:rsidP="00984581">
      <w:pPr>
        <w:ind w:right="-2" w:firstLine="709"/>
        <w:rPr>
          <w:rFonts w:eastAsia="Calibri"/>
          <w:szCs w:val="28"/>
        </w:rPr>
      </w:pPr>
      <w:r w:rsidRPr="009C657A">
        <w:rPr>
          <w:rFonts w:eastAsia="Calibri"/>
          <w:szCs w:val="28"/>
        </w:rPr>
        <w:t xml:space="preserve">Средний доход населения </w:t>
      </w:r>
      <w:r w:rsidRPr="009C657A">
        <w:rPr>
          <w:szCs w:val="28"/>
        </w:rPr>
        <w:t>в Октябрьском сельсовете</w:t>
      </w:r>
      <w:r w:rsidRPr="009C657A">
        <w:rPr>
          <w:rFonts w:eastAsia="Calibri"/>
          <w:szCs w:val="28"/>
        </w:rPr>
        <w:t xml:space="preserve"> по состоянию на 01.12.2023г. – нет данных</w:t>
      </w:r>
    </w:p>
    <w:p w:rsidR="00984581" w:rsidRPr="009C657A" w:rsidRDefault="00984581" w:rsidP="00984581">
      <w:pPr>
        <w:ind w:right="-2" w:firstLine="709"/>
        <w:rPr>
          <w:rFonts w:eastAsia="Calibri"/>
          <w:szCs w:val="28"/>
        </w:rPr>
      </w:pPr>
      <w:r w:rsidRPr="009C657A">
        <w:rPr>
          <w:rFonts w:eastAsia="Calibri"/>
          <w:szCs w:val="28"/>
        </w:rPr>
        <w:t xml:space="preserve">- величина прожиточного минимума на 2023 год в целом на душу населения – 22042 рублей, для трудоспособного населения – 24025 рубля, для пенсионеров (в том числе в целях установления социальной доплаты к пенсии, предусмотренной Федеральным законом от 17.07.1999 № 178-ФЗ «О государственной социальной помощи») – 18956 руб., для детей – 22989 руб., для РСД – 13288 руб. </w:t>
      </w:r>
    </w:p>
    <w:p w:rsidR="00984581" w:rsidRPr="009C657A" w:rsidRDefault="00984581" w:rsidP="00984581">
      <w:pPr>
        <w:ind w:right="-2" w:firstLine="709"/>
        <w:rPr>
          <w:rFonts w:eastAsia="Calibri"/>
          <w:szCs w:val="28"/>
        </w:rPr>
      </w:pPr>
      <w:r w:rsidRPr="009C657A">
        <w:rPr>
          <w:rFonts w:eastAsia="Calibri"/>
          <w:szCs w:val="28"/>
        </w:rPr>
        <w:t>Доля населения с доходами ниже прожиточного минимума составляет 6 %, что соответствует уровню доступности платы за коммунальные услуги.</w:t>
      </w:r>
    </w:p>
    <w:p w:rsidR="00984581" w:rsidRPr="009C657A" w:rsidRDefault="00984581" w:rsidP="00984581">
      <w:pPr>
        <w:ind w:right="-2" w:firstLine="709"/>
        <w:rPr>
          <w:rFonts w:eastAsia="Calibri"/>
          <w:szCs w:val="28"/>
        </w:rPr>
      </w:pPr>
      <w:r w:rsidRPr="009C657A">
        <w:rPr>
          <w:rFonts w:eastAsia="Calibri"/>
          <w:szCs w:val="28"/>
        </w:rPr>
        <w:t>- уровень собираемости платежей за коммунальные услуги по состоянию на 1 января 2023 г.  – 80%, предусматривается повышение показателя до 85 % к концу действия Программы.</w:t>
      </w:r>
    </w:p>
    <w:p w:rsidR="00984581" w:rsidRPr="009C657A" w:rsidRDefault="00984581" w:rsidP="00984581">
      <w:pPr>
        <w:keepNext/>
        <w:ind w:right="-2" w:firstLine="709"/>
        <w:outlineLvl w:val="1"/>
        <w:rPr>
          <w:rFonts w:eastAsia="Calibri"/>
          <w:bCs/>
          <w:iCs/>
          <w:szCs w:val="28"/>
        </w:rPr>
      </w:pPr>
    </w:p>
    <w:p w:rsidR="00984581" w:rsidRPr="009C657A" w:rsidRDefault="00984581" w:rsidP="00984581">
      <w:pPr>
        <w:pStyle w:val="ConsPlusNormal"/>
        <w:ind w:right="-2" w:firstLine="0"/>
        <w:jc w:val="center"/>
        <w:rPr>
          <w:rFonts w:ascii="Times New Roman" w:hAnsi="Times New Roman" w:cs="Times New Roman"/>
          <w:b/>
          <w:spacing w:val="-5"/>
          <w:lang w:eastAsia="en-US"/>
        </w:rPr>
      </w:pPr>
      <w:bookmarkStart w:id="30" w:name="_Toc344218001"/>
      <w:bookmarkEnd w:id="28"/>
      <w:r w:rsidRPr="009C657A">
        <w:rPr>
          <w:rFonts w:ascii="Times New Roman" w:hAnsi="Times New Roman" w:cs="Times New Roman"/>
          <w:b/>
          <w:spacing w:val="-5"/>
          <w:lang w:eastAsia="en-US"/>
        </w:rPr>
        <w:t>5.2. Целевые показатели потребления населением Октябрьского сельсовета каждого вида коммунального ресурса</w:t>
      </w:r>
    </w:p>
    <w:p w:rsidR="00984581" w:rsidRPr="009C657A" w:rsidRDefault="00984581" w:rsidP="00984581">
      <w:pPr>
        <w:pStyle w:val="ConsPlusNormal"/>
        <w:ind w:right="-2" w:firstLine="709"/>
        <w:rPr>
          <w:rFonts w:ascii="Times New Roman" w:hAnsi="Times New Roman" w:cs="Times New Roman"/>
          <w:b/>
          <w:spacing w:val="-5"/>
          <w:lang w:eastAsia="en-US"/>
        </w:rPr>
      </w:pPr>
    </w:p>
    <w:p w:rsidR="00984581" w:rsidRPr="009C657A" w:rsidRDefault="00984581" w:rsidP="00984581">
      <w:pPr>
        <w:ind w:right="-2" w:firstLine="709"/>
        <w:rPr>
          <w:rFonts w:eastAsia="Calibri"/>
          <w:szCs w:val="28"/>
        </w:rPr>
      </w:pPr>
      <w:r w:rsidRPr="009C657A">
        <w:rPr>
          <w:rFonts w:eastAsia="Calibri"/>
          <w:szCs w:val="28"/>
        </w:rPr>
        <w:t>Динамика изменения удельных расходов каждого вида ресурса в расчете на 1 чел. в месяц.</w:t>
      </w:r>
    </w:p>
    <w:p w:rsidR="00984581" w:rsidRPr="009C657A" w:rsidRDefault="00984581" w:rsidP="00984581">
      <w:pPr>
        <w:ind w:right="-2" w:firstLine="709"/>
        <w:rPr>
          <w:rFonts w:eastAsia="Calibri"/>
          <w:szCs w:val="28"/>
        </w:rPr>
      </w:pPr>
    </w:p>
    <w:p w:rsidR="00984581" w:rsidRPr="009C657A" w:rsidRDefault="00984581" w:rsidP="00984581">
      <w:pPr>
        <w:spacing w:after="200" w:line="276" w:lineRule="auto"/>
        <w:rPr>
          <w:i/>
          <w:spacing w:val="-5"/>
          <w:szCs w:val="28"/>
          <w:lang w:eastAsia="en-US"/>
        </w:rPr>
      </w:pPr>
      <w:r w:rsidRPr="009C657A">
        <w:rPr>
          <w:i/>
          <w:spacing w:val="-5"/>
          <w:lang w:eastAsia="en-US"/>
        </w:rPr>
        <w:br w:type="page"/>
      </w:r>
    </w:p>
    <w:p w:rsidR="00984581" w:rsidRPr="009C657A" w:rsidRDefault="00984581" w:rsidP="00984581">
      <w:pPr>
        <w:pStyle w:val="ConsPlusNormal"/>
        <w:ind w:right="-2" w:firstLine="709"/>
        <w:rPr>
          <w:rFonts w:ascii="Times New Roman" w:hAnsi="Times New Roman" w:cs="Times New Roman"/>
          <w:i/>
          <w:spacing w:val="-5"/>
          <w:lang w:eastAsia="en-US"/>
        </w:rPr>
      </w:pPr>
      <w:r w:rsidRPr="009C657A">
        <w:rPr>
          <w:rFonts w:ascii="Times New Roman" w:hAnsi="Times New Roman" w:cs="Times New Roman"/>
          <w:i/>
          <w:spacing w:val="-5"/>
          <w:lang w:eastAsia="en-US"/>
        </w:rPr>
        <w:lastRenderedPageBreak/>
        <w:t>Таблица 4. Динамика изменения удельных расходов каждого вида ресурса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0"/>
        <w:gridCol w:w="1280"/>
        <w:gridCol w:w="1055"/>
        <w:gridCol w:w="1055"/>
        <w:gridCol w:w="1055"/>
        <w:gridCol w:w="1055"/>
        <w:gridCol w:w="954"/>
        <w:gridCol w:w="1059"/>
      </w:tblGrid>
      <w:tr w:rsidR="00984581" w:rsidRPr="009C657A" w:rsidTr="00F12024">
        <w:tc>
          <w:tcPr>
            <w:tcW w:w="2215" w:type="dxa"/>
            <w:vAlign w:val="center"/>
          </w:tcPr>
          <w:p w:rsidR="00984581" w:rsidRPr="007A33E6" w:rsidRDefault="00984581" w:rsidP="00F12024">
            <w:pPr>
              <w:widowControl w:val="0"/>
              <w:shd w:val="clear" w:color="auto" w:fill="FFFFFF"/>
              <w:autoSpaceDE w:val="0"/>
              <w:autoSpaceDN w:val="0"/>
              <w:adjustRightInd w:val="0"/>
              <w:spacing w:line="0" w:lineRule="atLeast"/>
              <w:ind w:right="-2"/>
              <w:jc w:val="center"/>
              <w:outlineLvl w:val="1"/>
              <w:rPr>
                <w:b/>
                <w:bCs/>
                <w:spacing w:val="-5"/>
                <w:szCs w:val="28"/>
                <w:lang w:eastAsia="en-US"/>
              </w:rPr>
            </w:pPr>
            <w:r w:rsidRPr="007A33E6">
              <w:rPr>
                <w:b/>
                <w:bCs/>
                <w:spacing w:val="-5"/>
                <w:szCs w:val="28"/>
                <w:lang w:eastAsia="en-US"/>
              </w:rPr>
              <w:t>Индикаторы</w:t>
            </w:r>
          </w:p>
        </w:tc>
        <w:tc>
          <w:tcPr>
            <w:tcW w:w="1259" w:type="dxa"/>
            <w:vAlign w:val="center"/>
          </w:tcPr>
          <w:p w:rsidR="00984581" w:rsidRPr="007A33E6" w:rsidRDefault="00984581" w:rsidP="00F12024">
            <w:pPr>
              <w:widowControl w:val="0"/>
              <w:shd w:val="clear" w:color="auto" w:fill="FFFFFF"/>
              <w:autoSpaceDE w:val="0"/>
              <w:autoSpaceDN w:val="0"/>
              <w:adjustRightInd w:val="0"/>
              <w:spacing w:line="0" w:lineRule="atLeast"/>
              <w:ind w:right="-2"/>
              <w:jc w:val="center"/>
              <w:outlineLvl w:val="1"/>
              <w:rPr>
                <w:b/>
                <w:bCs/>
                <w:spacing w:val="-5"/>
                <w:szCs w:val="28"/>
                <w:lang w:eastAsia="en-US"/>
              </w:rPr>
            </w:pPr>
            <w:r w:rsidRPr="007A33E6">
              <w:rPr>
                <w:b/>
                <w:bCs/>
                <w:spacing w:val="-5"/>
                <w:szCs w:val="28"/>
                <w:lang w:eastAsia="en-US"/>
              </w:rPr>
              <w:t xml:space="preserve">Ед. </w:t>
            </w:r>
            <w:proofErr w:type="spellStart"/>
            <w:r w:rsidRPr="007A33E6">
              <w:rPr>
                <w:b/>
                <w:bCs/>
                <w:spacing w:val="-5"/>
                <w:szCs w:val="28"/>
                <w:lang w:eastAsia="en-US"/>
              </w:rPr>
              <w:t>изм</w:t>
            </w:r>
            <w:proofErr w:type="spellEnd"/>
            <w:r w:rsidRPr="007A33E6">
              <w:rPr>
                <w:b/>
                <w:bCs/>
                <w:spacing w:val="-5"/>
                <w:szCs w:val="28"/>
                <w:lang w:eastAsia="en-US"/>
              </w:rPr>
              <w:t>.</w:t>
            </w:r>
          </w:p>
        </w:tc>
        <w:tc>
          <w:tcPr>
            <w:tcW w:w="1081" w:type="dxa"/>
            <w:vAlign w:val="center"/>
          </w:tcPr>
          <w:p w:rsidR="00984581" w:rsidRPr="007A33E6" w:rsidRDefault="00984581" w:rsidP="00F12024">
            <w:pPr>
              <w:shd w:val="clear" w:color="auto" w:fill="FFFFFF"/>
              <w:spacing w:line="0" w:lineRule="atLeast"/>
              <w:ind w:right="-2" w:firstLine="34"/>
              <w:jc w:val="center"/>
              <w:rPr>
                <w:rFonts w:eastAsia="Calibri"/>
                <w:b/>
                <w:bCs/>
                <w:szCs w:val="28"/>
              </w:rPr>
            </w:pPr>
            <w:r w:rsidRPr="007A33E6">
              <w:rPr>
                <w:rFonts w:eastAsia="Calibri"/>
                <w:b/>
                <w:bCs/>
                <w:szCs w:val="28"/>
              </w:rPr>
              <w:t>2024 г.</w:t>
            </w:r>
          </w:p>
        </w:tc>
        <w:tc>
          <w:tcPr>
            <w:tcW w:w="1081" w:type="dxa"/>
            <w:vAlign w:val="center"/>
          </w:tcPr>
          <w:p w:rsidR="00984581" w:rsidRPr="007A33E6" w:rsidRDefault="00984581" w:rsidP="00F12024">
            <w:pPr>
              <w:shd w:val="clear" w:color="auto" w:fill="FFFFFF"/>
              <w:spacing w:line="0" w:lineRule="atLeast"/>
              <w:ind w:right="-2" w:firstLine="34"/>
              <w:jc w:val="center"/>
              <w:rPr>
                <w:rFonts w:eastAsia="Calibri"/>
                <w:b/>
                <w:bCs/>
                <w:szCs w:val="28"/>
              </w:rPr>
            </w:pPr>
            <w:r w:rsidRPr="007A33E6">
              <w:rPr>
                <w:rFonts w:eastAsia="Calibri"/>
                <w:b/>
                <w:bCs/>
                <w:szCs w:val="28"/>
              </w:rPr>
              <w:t>2025 г.</w:t>
            </w:r>
          </w:p>
        </w:tc>
        <w:tc>
          <w:tcPr>
            <w:tcW w:w="1081" w:type="dxa"/>
            <w:vAlign w:val="center"/>
          </w:tcPr>
          <w:p w:rsidR="00984581" w:rsidRPr="007A33E6" w:rsidRDefault="00984581" w:rsidP="00F12024">
            <w:pPr>
              <w:shd w:val="clear" w:color="auto" w:fill="FFFFFF"/>
              <w:spacing w:line="0" w:lineRule="atLeast"/>
              <w:ind w:right="-2" w:firstLine="34"/>
              <w:jc w:val="center"/>
              <w:rPr>
                <w:rFonts w:eastAsia="Calibri"/>
                <w:b/>
                <w:bCs/>
                <w:szCs w:val="28"/>
              </w:rPr>
            </w:pPr>
            <w:r w:rsidRPr="007A33E6">
              <w:rPr>
                <w:rFonts w:eastAsia="Calibri"/>
                <w:b/>
                <w:bCs/>
                <w:szCs w:val="28"/>
              </w:rPr>
              <w:t>2026 г.</w:t>
            </w:r>
          </w:p>
        </w:tc>
        <w:tc>
          <w:tcPr>
            <w:tcW w:w="1081" w:type="dxa"/>
            <w:vAlign w:val="center"/>
          </w:tcPr>
          <w:p w:rsidR="00984581" w:rsidRPr="007A33E6" w:rsidRDefault="00984581" w:rsidP="00F12024">
            <w:pPr>
              <w:shd w:val="clear" w:color="auto" w:fill="FFFFFF"/>
              <w:spacing w:line="0" w:lineRule="atLeast"/>
              <w:ind w:right="-2" w:firstLine="34"/>
              <w:jc w:val="center"/>
              <w:rPr>
                <w:rFonts w:eastAsia="Calibri"/>
                <w:b/>
                <w:bCs/>
                <w:szCs w:val="28"/>
              </w:rPr>
            </w:pPr>
            <w:r w:rsidRPr="007A33E6">
              <w:rPr>
                <w:rFonts w:eastAsia="Calibri"/>
                <w:b/>
                <w:bCs/>
                <w:szCs w:val="28"/>
              </w:rPr>
              <w:t>2027 г.</w:t>
            </w:r>
          </w:p>
        </w:tc>
        <w:tc>
          <w:tcPr>
            <w:tcW w:w="974" w:type="dxa"/>
            <w:vAlign w:val="center"/>
          </w:tcPr>
          <w:p w:rsidR="00984581" w:rsidRPr="007A33E6" w:rsidRDefault="00984581" w:rsidP="00F12024">
            <w:pPr>
              <w:widowControl w:val="0"/>
              <w:shd w:val="clear" w:color="auto" w:fill="FFFFFF"/>
              <w:autoSpaceDE w:val="0"/>
              <w:autoSpaceDN w:val="0"/>
              <w:adjustRightInd w:val="0"/>
              <w:spacing w:line="0" w:lineRule="atLeast"/>
              <w:ind w:right="-2"/>
              <w:jc w:val="center"/>
              <w:outlineLvl w:val="1"/>
              <w:rPr>
                <w:b/>
                <w:bCs/>
                <w:spacing w:val="-5"/>
                <w:szCs w:val="28"/>
                <w:lang w:eastAsia="en-US"/>
              </w:rPr>
            </w:pPr>
            <w:r w:rsidRPr="007A33E6">
              <w:rPr>
                <w:b/>
                <w:bCs/>
                <w:spacing w:val="-5"/>
                <w:szCs w:val="28"/>
                <w:lang w:eastAsia="en-US"/>
              </w:rPr>
              <w:t>2028 г.</w:t>
            </w:r>
          </w:p>
        </w:tc>
        <w:tc>
          <w:tcPr>
            <w:tcW w:w="1081" w:type="dxa"/>
            <w:vAlign w:val="center"/>
          </w:tcPr>
          <w:p w:rsidR="00984581" w:rsidRPr="007A33E6" w:rsidRDefault="00984581" w:rsidP="00F12024">
            <w:pPr>
              <w:widowControl w:val="0"/>
              <w:shd w:val="clear" w:color="auto" w:fill="FFFFFF"/>
              <w:autoSpaceDE w:val="0"/>
              <w:autoSpaceDN w:val="0"/>
              <w:adjustRightInd w:val="0"/>
              <w:spacing w:line="0" w:lineRule="atLeast"/>
              <w:ind w:right="-2"/>
              <w:jc w:val="center"/>
              <w:outlineLvl w:val="1"/>
              <w:rPr>
                <w:b/>
                <w:bCs/>
                <w:spacing w:val="-5"/>
                <w:szCs w:val="28"/>
                <w:lang w:eastAsia="en-US"/>
              </w:rPr>
            </w:pPr>
            <w:r w:rsidRPr="007A33E6">
              <w:rPr>
                <w:b/>
                <w:bCs/>
                <w:spacing w:val="-5"/>
                <w:szCs w:val="28"/>
                <w:lang w:eastAsia="en-US"/>
              </w:rPr>
              <w:t>2029-2034 гг.</w:t>
            </w:r>
          </w:p>
        </w:tc>
      </w:tr>
      <w:tr w:rsidR="00984581" w:rsidRPr="009C657A" w:rsidTr="00F12024">
        <w:tc>
          <w:tcPr>
            <w:tcW w:w="2215" w:type="dxa"/>
            <w:vAlign w:val="center"/>
          </w:tcPr>
          <w:p w:rsidR="00984581" w:rsidRPr="007A33E6" w:rsidRDefault="00984581" w:rsidP="00F12024">
            <w:pPr>
              <w:widowControl w:val="0"/>
              <w:shd w:val="clear" w:color="auto" w:fill="FFFFFF"/>
              <w:autoSpaceDE w:val="0"/>
              <w:autoSpaceDN w:val="0"/>
              <w:adjustRightInd w:val="0"/>
              <w:spacing w:line="0" w:lineRule="atLeast"/>
              <w:ind w:right="-2"/>
              <w:outlineLvl w:val="1"/>
              <w:rPr>
                <w:b/>
                <w:bCs/>
                <w:spacing w:val="-5"/>
                <w:szCs w:val="28"/>
                <w:lang w:eastAsia="en-US"/>
              </w:rPr>
            </w:pPr>
            <w:r w:rsidRPr="007A33E6">
              <w:rPr>
                <w:b/>
                <w:bCs/>
                <w:spacing w:val="-5"/>
                <w:szCs w:val="28"/>
                <w:lang w:eastAsia="en-US"/>
              </w:rPr>
              <w:t>Удельное электропотребление</w:t>
            </w:r>
          </w:p>
        </w:tc>
        <w:tc>
          <w:tcPr>
            <w:tcW w:w="1259" w:type="dxa"/>
            <w:vAlign w:val="center"/>
          </w:tcPr>
          <w:p w:rsidR="00984581" w:rsidRPr="007A33E6" w:rsidRDefault="00984581" w:rsidP="00F12024">
            <w:pPr>
              <w:widowControl w:val="0"/>
              <w:shd w:val="clear" w:color="auto" w:fill="FFFFFF"/>
              <w:autoSpaceDE w:val="0"/>
              <w:autoSpaceDN w:val="0"/>
              <w:adjustRightInd w:val="0"/>
              <w:spacing w:line="0" w:lineRule="atLeast"/>
              <w:ind w:right="-2"/>
              <w:jc w:val="center"/>
              <w:outlineLvl w:val="1"/>
              <w:rPr>
                <w:b/>
                <w:bCs/>
                <w:spacing w:val="-5"/>
                <w:szCs w:val="28"/>
                <w:lang w:eastAsia="en-US"/>
              </w:rPr>
            </w:pPr>
            <w:proofErr w:type="spellStart"/>
            <w:r w:rsidRPr="007A33E6">
              <w:rPr>
                <w:b/>
                <w:bCs/>
                <w:spacing w:val="-5"/>
                <w:szCs w:val="28"/>
                <w:lang w:eastAsia="en-US"/>
              </w:rPr>
              <w:t>кВт</w:t>
            </w:r>
            <w:proofErr w:type="gramStart"/>
            <w:r w:rsidRPr="007A33E6">
              <w:rPr>
                <w:b/>
                <w:bCs/>
                <w:spacing w:val="-5"/>
                <w:szCs w:val="28"/>
                <w:lang w:eastAsia="en-US"/>
              </w:rPr>
              <w:t>.ч</w:t>
            </w:r>
            <w:proofErr w:type="spellEnd"/>
            <w:proofErr w:type="gramEnd"/>
            <w:r w:rsidRPr="007A33E6">
              <w:rPr>
                <w:b/>
                <w:bCs/>
                <w:spacing w:val="-5"/>
                <w:szCs w:val="28"/>
                <w:lang w:eastAsia="en-US"/>
              </w:rPr>
              <w:t xml:space="preserve">/чел. </w:t>
            </w:r>
          </w:p>
        </w:tc>
        <w:tc>
          <w:tcPr>
            <w:tcW w:w="1081" w:type="dxa"/>
            <w:vAlign w:val="center"/>
          </w:tcPr>
          <w:p w:rsidR="00984581" w:rsidRPr="007A33E6" w:rsidRDefault="00984581" w:rsidP="00F12024">
            <w:pPr>
              <w:widowControl w:val="0"/>
              <w:shd w:val="clear" w:color="auto" w:fill="FFFFFF"/>
              <w:spacing w:line="0" w:lineRule="atLeast"/>
              <w:ind w:right="-2"/>
              <w:jc w:val="center"/>
              <w:rPr>
                <w:b/>
                <w:bCs/>
                <w:spacing w:val="-5"/>
                <w:szCs w:val="28"/>
                <w:lang w:eastAsia="en-US"/>
              </w:rPr>
            </w:pPr>
            <w:r w:rsidRPr="007A33E6">
              <w:rPr>
                <w:b/>
                <w:bCs/>
                <w:spacing w:val="-5"/>
                <w:szCs w:val="28"/>
                <w:lang w:eastAsia="en-US"/>
              </w:rPr>
              <w:t>180</w:t>
            </w:r>
          </w:p>
        </w:tc>
        <w:tc>
          <w:tcPr>
            <w:tcW w:w="1081" w:type="dxa"/>
            <w:vAlign w:val="center"/>
          </w:tcPr>
          <w:p w:rsidR="00984581" w:rsidRPr="007A33E6" w:rsidRDefault="00984581" w:rsidP="00F12024">
            <w:pPr>
              <w:widowControl w:val="0"/>
              <w:shd w:val="clear" w:color="auto" w:fill="FFFFFF"/>
              <w:spacing w:line="0" w:lineRule="atLeast"/>
              <w:ind w:right="-2"/>
              <w:jc w:val="center"/>
              <w:rPr>
                <w:b/>
                <w:bCs/>
                <w:spacing w:val="-5"/>
                <w:szCs w:val="28"/>
                <w:lang w:eastAsia="en-US"/>
              </w:rPr>
            </w:pPr>
            <w:r w:rsidRPr="007A33E6">
              <w:rPr>
                <w:b/>
                <w:bCs/>
                <w:spacing w:val="-5"/>
                <w:szCs w:val="28"/>
                <w:lang w:eastAsia="en-US"/>
              </w:rPr>
              <w:t>180</w:t>
            </w:r>
          </w:p>
        </w:tc>
        <w:tc>
          <w:tcPr>
            <w:tcW w:w="1081" w:type="dxa"/>
            <w:vAlign w:val="center"/>
          </w:tcPr>
          <w:p w:rsidR="00984581" w:rsidRPr="007A33E6" w:rsidRDefault="00984581" w:rsidP="00F12024">
            <w:pPr>
              <w:widowControl w:val="0"/>
              <w:shd w:val="clear" w:color="auto" w:fill="FFFFFF"/>
              <w:spacing w:line="0" w:lineRule="atLeast"/>
              <w:ind w:right="-2"/>
              <w:jc w:val="center"/>
              <w:rPr>
                <w:b/>
                <w:bCs/>
                <w:spacing w:val="-5"/>
                <w:szCs w:val="28"/>
                <w:lang w:eastAsia="en-US"/>
              </w:rPr>
            </w:pPr>
            <w:r w:rsidRPr="007A33E6">
              <w:rPr>
                <w:b/>
                <w:bCs/>
                <w:spacing w:val="-5"/>
                <w:szCs w:val="28"/>
                <w:lang w:eastAsia="en-US"/>
              </w:rPr>
              <w:t>180</w:t>
            </w:r>
          </w:p>
        </w:tc>
        <w:tc>
          <w:tcPr>
            <w:tcW w:w="1081" w:type="dxa"/>
            <w:vAlign w:val="center"/>
          </w:tcPr>
          <w:p w:rsidR="00984581" w:rsidRPr="007A33E6" w:rsidRDefault="00984581" w:rsidP="00F12024">
            <w:pPr>
              <w:widowControl w:val="0"/>
              <w:shd w:val="clear" w:color="auto" w:fill="FFFFFF"/>
              <w:spacing w:line="0" w:lineRule="atLeast"/>
              <w:ind w:right="-2"/>
              <w:jc w:val="center"/>
              <w:rPr>
                <w:b/>
                <w:bCs/>
                <w:spacing w:val="-5"/>
                <w:szCs w:val="28"/>
                <w:lang w:eastAsia="en-US"/>
              </w:rPr>
            </w:pPr>
            <w:r w:rsidRPr="007A33E6">
              <w:rPr>
                <w:b/>
                <w:bCs/>
                <w:spacing w:val="-5"/>
                <w:szCs w:val="28"/>
                <w:lang w:eastAsia="en-US"/>
              </w:rPr>
              <w:t>180</w:t>
            </w:r>
          </w:p>
        </w:tc>
        <w:tc>
          <w:tcPr>
            <w:tcW w:w="974" w:type="dxa"/>
            <w:vAlign w:val="center"/>
          </w:tcPr>
          <w:p w:rsidR="00984581" w:rsidRPr="007A33E6" w:rsidRDefault="00984581" w:rsidP="00F12024">
            <w:pPr>
              <w:widowControl w:val="0"/>
              <w:shd w:val="clear" w:color="auto" w:fill="FFFFFF"/>
              <w:spacing w:line="0" w:lineRule="atLeast"/>
              <w:ind w:right="-2"/>
              <w:jc w:val="center"/>
              <w:rPr>
                <w:b/>
                <w:bCs/>
                <w:spacing w:val="-5"/>
                <w:szCs w:val="28"/>
                <w:lang w:eastAsia="en-US"/>
              </w:rPr>
            </w:pPr>
            <w:r w:rsidRPr="007A33E6">
              <w:rPr>
                <w:b/>
                <w:bCs/>
                <w:spacing w:val="-5"/>
                <w:szCs w:val="28"/>
                <w:lang w:eastAsia="en-US"/>
              </w:rPr>
              <w:t>180</w:t>
            </w:r>
          </w:p>
        </w:tc>
        <w:tc>
          <w:tcPr>
            <w:tcW w:w="1081" w:type="dxa"/>
            <w:vAlign w:val="center"/>
          </w:tcPr>
          <w:p w:rsidR="00984581" w:rsidRPr="007A33E6" w:rsidRDefault="00984581" w:rsidP="00F12024">
            <w:pPr>
              <w:widowControl w:val="0"/>
              <w:shd w:val="clear" w:color="auto" w:fill="FFFFFF"/>
              <w:spacing w:line="0" w:lineRule="atLeast"/>
              <w:ind w:right="-2"/>
              <w:jc w:val="center"/>
              <w:rPr>
                <w:b/>
                <w:bCs/>
                <w:spacing w:val="-5"/>
                <w:szCs w:val="28"/>
                <w:lang w:eastAsia="en-US"/>
              </w:rPr>
            </w:pPr>
            <w:r w:rsidRPr="007A33E6">
              <w:rPr>
                <w:b/>
                <w:bCs/>
                <w:spacing w:val="-5"/>
                <w:szCs w:val="28"/>
                <w:lang w:eastAsia="en-US"/>
              </w:rPr>
              <w:t>180</w:t>
            </w:r>
          </w:p>
        </w:tc>
      </w:tr>
      <w:tr w:rsidR="00984581" w:rsidRPr="009C657A" w:rsidTr="00F12024">
        <w:trPr>
          <w:trHeight w:val="405"/>
        </w:trPr>
        <w:tc>
          <w:tcPr>
            <w:tcW w:w="2215" w:type="dxa"/>
            <w:vAlign w:val="center"/>
          </w:tcPr>
          <w:p w:rsidR="00984581" w:rsidRPr="007A33E6" w:rsidRDefault="00984581" w:rsidP="00F12024">
            <w:pPr>
              <w:widowControl w:val="0"/>
              <w:shd w:val="clear" w:color="auto" w:fill="FFFFFF"/>
              <w:autoSpaceDE w:val="0"/>
              <w:autoSpaceDN w:val="0"/>
              <w:adjustRightInd w:val="0"/>
              <w:spacing w:line="0" w:lineRule="atLeast"/>
              <w:ind w:right="-2"/>
              <w:outlineLvl w:val="1"/>
              <w:rPr>
                <w:b/>
                <w:bCs/>
                <w:spacing w:val="-5"/>
                <w:szCs w:val="28"/>
                <w:lang w:eastAsia="en-US"/>
              </w:rPr>
            </w:pPr>
            <w:r w:rsidRPr="007A33E6">
              <w:rPr>
                <w:b/>
                <w:bCs/>
                <w:spacing w:val="-5"/>
                <w:szCs w:val="28"/>
                <w:lang w:eastAsia="en-US"/>
              </w:rPr>
              <w:t>Удельное водопотребление</w:t>
            </w:r>
          </w:p>
        </w:tc>
        <w:tc>
          <w:tcPr>
            <w:tcW w:w="1259" w:type="dxa"/>
            <w:vAlign w:val="center"/>
          </w:tcPr>
          <w:p w:rsidR="00984581" w:rsidRPr="007A33E6" w:rsidRDefault="00984581" w:rsidP="00F12024">
            <w:pPr>
              <w:widowControl w:val="0"/>
              <w:shd w:val="clear" w:color="auto" w:fill="FFFFFF"/>
              <w:autoSpaceDE w:val="0"/>
              <w:autoSpaceDN w:val="0"/>
              <w:adjustRightInd w:val="0"/>
              <w:spacing w:line="0" w:lineRule="atLeast"/>
              <w:ind w:right="-2"/>
              <w:jc w:val="center"/>
              <w:outlineLvl w:val="1"/>
              <w:rPr>
                <w:b/>
                <w:bCs/>
                <w:spacing w:val="-5"/>
                <w:szCs w:val="28"/>
                <w:lang w:eastAsia="en-US"/>
              </w:rPr>
            </w:pPr>
            <w:r w:rsidRPr="007A33E6">
              <w:rPr>
                <w:b/>
                <w:bCs/>
                <w:spacing w:val="-5"/>
                <w:szCs w:val="28"/>
                <w:lang w:eastAsia="en-US"/>
              </w:rPr>
              <w:t>м</w:t>
            </w:r>
            <w:r w:rsidRPr="007A33E6">
              <w:rPr>
                <w:b/>
                <w:bCs/>
                <w:spacing w:val="-5"/>
                <w:szCs w:val="28"/>
                <w:vertAlign w:val="superscript"/>
                <w:lang w:eastAsia="en-US"/>
              </w:rPr>
              <w:t>3</w:t>
            </w:r>
            <w:r w:rsidRPr="007A33E6">
              <w:rPr>
                <w:b/>
                <w:bCs/>
                <w:spacing w:val="-5"/>
                <w:szCs w:val="28"/>
                <w:lang w:eastAsia="en-US"/>
              </w:rPr>
              <w:t>/чел.</w:t>
            </w:r>
          </w:p>
        </w:tc>
        <w:tc>
          <w:tcPr>
            <w:tcW w:w="1081" w:type="dxa"/>
            <w:vAlign w:val="center"/>
          </w:tcPr>
          <w:p w:rsidR="00984581" w:rsidRPr="007A33E6" w:rsidRDefault="00984581" w:rsidP="00F12024">
            <w:pPr>
              <w:widowControl w:val="0"/>
              <w:shd w:val="clear" w:color="auto" w:fill="FFFFFF"/>
              <w:spacing w:line="0" w:lineRule="atLeast"/>
              <w:ind w:right="-2"/>
              <w:jc w:val="center"/>
              <w:rPr>
                <w:b/>
                <w:bCs/>
                <w:spacing w:val="-5"/>
                <w:szCs w:val="28"/>
                <w:lang w:eastAsia="en-US"/>
              </w:rPr>
            </w:pPr>
            <w:r w:rsidRPr="007A33E6">
              <w:rPr>
                <w:b/>
                <w:bCs/>
                <w:spacing w:val="-5"/>
                <w:szCs w:val="28"/>
                <w:lang w:eastAsia="en-US"/>
              </w:rPr>
              <w:t>3,7</w:t>
            </w:r>
          </w:p>
        </w:tc>
        <w:tc>
          <w:tcPr>
            <w:tcW w:w="1081" w:type="dxa"/>
            <w:vAlign w:val="center"/>
          </w:tcPr>
          <w:p w:rsidR="00984581" w:rsidRPr="007A33E6" w:rsidRDefault="00984581" w:rsidP="00F12024">
            <w:pPr>
              <w:widowControl w:val="0"/>
              <w:shd w:val="clear" w:color="auto" w:fill="FFFFFF"/>
              <w:spacing w:line="0" w:lineRule="atLeast"/>
              <w:ind w:right="-2"/>
              <w:jc w:val="center"/>
              <w:rPr>
                <w:b/>
                <w:bCs/>
                <w:spacing w:val="-5"/>
                <w:szCs w:val="28"/>
                <w:lang w:eastAsia="en-US"/>
              </w:rPr>
            </w:pPr>
            <w:r w:rsidRPr="007A33E6">
              <w:rPr>
                <w:b/>
                <w:bCs/>
                <w:spacing w:val="-5"/>
                <w:szCs w:val="28"/>
                <w:lang w:eastAsia="en-US"/>
              </w:rPr>
              <w:t>3,7</w:t>
            </w:r>
          </w:p>
        </w:tc>
        <w:tc>
          <w:tcPr>
            <w:tcW w:w="1081" w:type="dxa"/>
            <w:shd w:val="clear" w:color="auto" w:fill="auto"/>
            <w:vAlign w:val="center"/>
          </w:tcPr>
          <w:p w:rsidR="00984581" w:rsidRPr="007A33E6" w:rsidRDefault="00984581" w:rsidP="00F12024">
            <w:pPr>
              <w:widowControl w:val="0"/>
              <w:shd w:val="clear" w:color="auto" w:fill="FFFFFF"/>
              <w:spacing w:line="0" w:lineRule="atLeast"/>
              <w:ind w:right="-2"/>
              <w:jc w:val="center"/>
              <w:rPr>
                <w:b/>
                <w:bCs/>
                <w:spacing w:val="-5"/>
                <w:szCs w:val="28"/>
                <w:lang w:eastAsia="en-US"/>
              </w:rPr>
            </w:pPr>
            <w:r w:rsidRPr="007A33E6">
              <w:rPr>
                <w:b/>
                <w:bCs/>
                <w:spacing w:val="-5"/>
                <w:szCs w:val="28"/>
                <w:lang w:eastAsia="en-US"/>
              </w:rPr>
              <w:t>3,7</w:t>
            </w:r>
          </w:p>
        </w:tc>
        <w:tc>
          <w:tcPr>
            <w:tcW w:w="1081" w:type="dxa"/>
            <w:shd w:val="clear" w:color="auto" w:fill="auto"/>
            <w:vAlign w:val="center"/>
          </w:tcPr>
          <w:p w:rsidR="00984581" w:rsidRPr="007A33E6" w:rsidRDefault="00984581" w:rsidP="00F12024">
            <w:pPr>
              <w:widowControl w:val="0"/>
              <w:shd w:val="clear" w:color="auto" w:fill="FFFFFF"/>
              <w:spacing w:line="0" w:lineRule="atLeast"/>
              <w:ind w:right="-2"/>
              <w:jc w:val="center"/>
              <w:rPr>
                <w:b/>
                <w:bCs/>
                <w:spacing w:val="-5"/>
                <w:szCs w:val="28"/>
                <w:lang w:eastAsia="en-US"/>
              </w:rPr>
            </w:pPr>
            <w:r w:rsidRPr="007A33E6">
              <w:rPr>
                <w:b/>
                <w:bCs/>
                <w:spacing w:val="-5"/>
                <w:szCs w:val="28"/>
                <w:lang w:eastAsia="en-US"/>
              </w:rPr>
              <w:t>3,7</w:t>
            </w:r>
          </w:p>
        </w:tc>
        <w:tc>
          <w:tcPr>
            <w:tcW w:w="974" w:type="dxa"/>
            <w:vAlign w:val="center"/>
          </w:tcPr>
          <w:p w:rsidR="00984581" w:rsidRPr="007A33E6" w:rsidRDefault="00984581" w:rsidP="00F12024">
            <w:pPr>
              <w:widowControl w:val="0"/>
              <w:shd w:val="clear" w:color="auto" w:fill="FFFFFF"/>
              <w:spacing w:line="0" w:lineRule="atLeast"/>
              <w:ind w:right="-2"/>
              <w:jc w:val="center"/>
              <w:rPr>
                <w:b/>
                <w:bCs/>
                <w:spacing w:val="-5"/>
                <w:szCs w:val="28"/>
                <w:lang w:eastAsia="en-US"/>
              </w:rPr>
            </w:pPr>
            <w:r w:rsidRPr="007A33E6">
              <w:rPr>
                <w:b/>
                <w:bCs/>
                <w:spacing w:val="-5"/>
                <w:szCs w:val="28"/>
                <w:lang w:eastAsia="en-US"/>
              </w:rPr>
              <w:t>3,7</w:t>
            </w:r>
          </w:p>
        </w:tc>
        <w:tc>
          <w:tcPr>
            <w:tcW w:w="1081" w:type="dxa"/>
            <w:shd w:val="clear" w:color="auto" w:fill="auto"/>
            <w:vAlign w:val="center"/>
          </w:tcPr>
          <w:p w:rsidR="00984581" w:rsidRPr="007A33E6" w:rsidRDefault="00984581" w:rsidP="00F12024">
            <w:pPr>
              <w:widowControl w:val="0"/>
              <w:shd w:val="clear" w:color="auto" w:fill="FFFFFF"/>
              <w:spacing w:line="0" w:lineRule="atLeast"/>
              <w:ind w:right="-2"/>
              <w:jc w:val="center"/>
              <w:rPr>
                <w:b/>
                <w:bCs/>
                <w:spacing w:val="-5"/>
                <w:szCs w:val="28"/>
                <w:lang w:eastAsia="en-US"/>
              </w:rPr>
            </w:pPr>
            <w:r w:rsidRPr="007A33E6">
              <w:rPr>
                <w:b/>
                <w:bCs/>
                <w:spacing w:val="-5"/>
                <w:szCs w:val="28"/>
                <w:lang w:eastAsia="en-US"/>
              </w:rPr>
              <w:t>3,7</w:t>
            </w:r>
          </w:p>
        </w:tc>
      </w:tr>
      <w:tr w:rsidR="00984581" w:rsidRPr="009C657A" w:rsidTr="00F12024">
        <w:trPr>
          <w:trHeight w:val="405"/>
        </w:trPr>
        <w:tc>
          <w:tcPr>
            <w:tcW w:w="2215" w:type="dxa"/>
            <w:vAlign w:val="center"/>
          </w:tcPr>
          <w:p w:rsidR="00984581" w:rsidRPr="007A33E6" w:rsidRDefault="00984581" w:rsidP="00F12024">
            <w:pPr>
              <w:widowControl w:val="0"/>
              <w:shd w:val="clear" w:color="auto" w:fill="FFFFFF"/>
              <w:autoSpaceDE w:val="0"/>
              <w:autoSpaceDN w:val="0"/>
              <w:adjustRightInd w:val="0"/>
              <w:spacing w:line="0" w:lineRule="atLeast"/>
              <w:ind w:right="-2"/>
              <w:outlineLvl w:val="1"/>
              <w:rPr>
                <w:b/>
                <w:bCs/>
                <w:spacing w:val="-5"/>
                <w:szCs w:val="28"/>
                <w:lang w:eastAsia="en-US"/>
              </w:rPr>
            </w:pPr>
            <w:r w:rsidRPr="007A33E6">
              <w:rPr>
                <w:b/>
                <w:bCs/>
                <w:spacing w:val="-5"/>
                <w:szCs w:val="28"/>
                <w:lang w:eastAsia="en-US"/>
              </w:rPr>
              <w:t>Удельное горячее водопотребление</w:t>
            </w:r>
          </w:p>
        </w:tc>
        <w:tc>
          <w:tcPr>
            <w:tcW w:w="1259" w:type="dxa"/>
            <w:vAlign w:val="center"/>
          </w:tcPr>
          <w:p w:rsidR="00984581" w:rsidRPr="007A33E6" w:rsidRDefault="00984581" w:rsidP="00F12024">
            <w:pPr>
              <w:widowControl w:val="0"/>
              <w:shd w:val="clear" w:color="auto" w:fill="FFFFFF"/>
              <w:autoSpaceDE w:val="0"/>
              <w:autoSpaceDN w:val="0"/>
              <w:adjustRightInd w:val="0"/>
              <w:spacing w:line="0" w:lineRule="atLeast"/>
              <w:ind w:right="-2"/>
              <w:jc w:val="center"/>
              <w:outlineLvl w:val="1"/>
              <w:rPr>
                <w:b/>
                <w:bCs/>
                <w:spacing w:val="-5"/>
                <w:szCs w:val="28"/>
                <w:lang w:eastAsia="en-US"/>
              </w:rPr>
            </w:pPr>
            <w:r w:rsidRPr="007A33E6">
              <w:rPr>
                <w:b/>
                <w:bCs/>
                <w:spacing w:val="-5"/>
                <w:szCs w:val="28"/>
                <w:lang w:eastAsia="en-US"/>
              </w:rPr>
              <w:t>м</w:t>
            </w:r>
            <w:r w:rsidRPr="007A33E6">
              <w:rPr>
                <w:b/>
                <w:bCs/>
                <w:spacing w:val="-5"/>
                <w:szCs w:val="28"/>
                <w:vertAlign w:val="superscript"/>
                <w:lang w:eastAsia="en-US"/>
              </w:rPr>
              <w:t>3</w:t>
            </w:r>
            <w:r w:rsidRPr="007A33E6">
              <w:rPr>
                <w:b/>
                <w:bCs/>
                <w:spacing w:val="-5"/>
                <w:szCs w:val="28"/>
                <w:lang w:eastAsia="en-US"/>
              </w:rPr>
              <w:t>/чел.</w:t>
            </w:r>
          </w:p>
        </w:tc>
        <w:tc>
          <w:tcPr>
            <w:tcW w:w="1081" w:type="dxa"/>
            <w:vAlign w:val="center"/>
          </w:tcPr>
          <w:p w:rsidR="00984581" w:rsidRPr="007A33E6" w:rsidRDefault="00984581" w:rsidP="00F12024">
            <w:pPr>
              <w:widowControl w:val="0"/>
              <w:shd w:val="clear" w:color="auto" w:fill="FFFFFF"/>
              <w:spacing w:line="0" w:lineRule="atLeast"/>
              <w:ind w:right="-2"/>
              <w:jc w:val="center"/>
              <w:rPr>
                <w:b/>
                <w:bCs/>
                <w:spacing w:val="-5"/>
                <w:szCs w:val="28"/>
                <w:lang w:eastAsia="en-US"/>
              </w:rPr>
            </w:pPr>
            <w:r w:rsidRPr="007A33E6">
              <w:rPr>
                <w:b/>
                <w:bCs/>
                <w:spacing w:val="-5"/>
                <w:szCs w:val="28"/>
                <w:lang w:eastAsia="en-US"/>
              </w:rPr>
              <w:t>2,6</w:t>
            </w:r>
          </w:p>
        </w:tc>
        <w:tc>
          <w:tcPr>
            <w:tcW w:w="1081" w:type="dxa"/>
            <w:vAlign w:val="center"/>
          </w:tcPr>
          <w:p w:rsidR="00984581" w:rsidRPr="007A33E6" w:rsidRDefault="00984581" w:rsidP="00F12024">
            <w:pPr>
              <w:widowControl w:val="0"/>
              <w:shd w:val="clear" w:color="auto" w:fill="FFFFFF"/>
              <w:spacing w:line="0" w:lineRule="atLeast"/>
              <w:ind w:right="-2"/>
              <w:jc w:val="center"/>
              <w:rPr>
                <w:b/>
                <w:bCs/>
                <w:spacing w:val="-5"/>
                <w:szCs w:val="28"/>
                <w:lang w:eastAsia="en-US"/>
              </w:rPr>
            </w:pPr>
            <w:r w:rsidRPr="007A33E6">
              <w:rPr>
                <w:b/>
                <w:bCs/>
                <w:spacing w:val="-5"/>
                <w:szCs w:val="28"/>
                <w:lang w:eastAsia="en-US"/>
              </w:rPr>
              <w:t>2,6</w:t>
            </w:r>
          </w:p>
        </w:tc>
        <w:tc>
          <w:tcPr>
            <w:tcW w:w="1081" w:type="dxa"/>
            <w:shd w:val="clear" w:color="auto" w:fill="auto"/>
            <w:vAlign w:val="center"/>
          </w:tcPr>
          <w:p w:rsidR="00984581" w:rsidRPr="007A33E6" w:rsidRDefault="00984581" w:rsidP="00F12024">
            <w:pPr>
              <w:widowControl w:val="0"/>
              <w:shd w:val="clear" w:color="auto" w:fill="FFFFFF"/>
              <w:spacing w:line="0" w:lineRule="atLeast"/>
              <w:ind w:right="-2"/>
              <w:jc w:val="center"/>
              <w:rPr>
                <w:b/>
                <w:bCs/>
                <w:spacing w:val="-5"/>
                <w:szCs w:val="28"/>
                <w:lang w:eastAsia="en-US"/>
              </w:rPr>
            </w:pPr>
            <w:r w:rsidRPr="007A33E6">
              <w:rPr>
                <w:b/>
                <w:bCs/>
                <w:spacing w:val="-5"/>
                <w:szCs w:val="28"/>
                <w:lang w:eastAsia="en-US"/>
              </w:rPr>
              <w:t>2,6</w:t>
            </w:r>
          </w:p>
        </w:tc>
        <w:tc>
          <w:tcPr>
            <w:tcW w:w="1081" w:type="dxa"/>
            <w:shd w:val="clear" w:color="auto" w:fill="auto"/>
            <w:vAlign w:val="center"/>
          </w:tcPr>
          <w:p w:rsidR="00984581" w:rsidRPr="007A33E6" w:rsidRDefault="00984581" w:rsidP="00F12024">
            <w:pPr>
              <w:widowControl w:val="0"/>
              <w:shd w:val="clear" w:color="auto" w:fill="FFFFFF"/>
              <w:spacing w:line="0" w:lineRule="atLeast"/>
              <w:ind w:right="-2"/>
              <w:jc w:val="center"/>
              <w:rPr>
                <w:b/>
                <w:bCs/>
                <w:spacing w:val="-5"/>
                <w:szCs w:val="28"/>
                <w:lang w:eastAsia="en-US"/>
              </w:rPr>
            </w:pPr>
            <w:r w:rsidRPr="007A33E6">
              <w:rPr>
                <w:b/>
                <w:bCs/>
                <w:spacing w:val="-5"/>
                <w:szCs w:val="28"/>
                <w:lang w:eastAsia="en-US"/>
              </w:rPr>
              <w:t>2,6</w:t>
            </w:r>
          </w:p>
        </w:tc>
        <w:tc>
          <w:tcPr>
            <w:tcW w:w="974" w:type="dxa"/>
            <w:vAlign w:val="center"/>
          </w:tcPr>
          <w:p w:rsidR="00984581" w:rsidRPr="007A33E6" w:rsidRDefault="00984581" w:rsidP="00F12024">
            <w:pPr>
              <w:widowControl w:val="0"/>
              <w:shd w:val="clear" w:color="auto" w:fill="FFFFFF"/>
              <w:spacing w:line="0" w:lineRule="atLeast"/>
              <w:ind w:right="-2"/>
              <w:jc w:val="center"/>
              <w:rPr>
                <w:b/>
                <w:bCs/>
                <w:spacing w:val="-5"/>
                <w:szCs w:val="28"/>
                <w:lang w:eastAsia="en-US"/>
              </w:rPr>
            </w:pPr>
            <w:r w:rsidRPr="007A33E6">
              <w:rPr>
                <w:b/>
                <w:bCs/>
                <w:spacing w:val="-5"/>
                <w:szCs w:val="28"/>
                <w:lang w:eastAsia="en-US"/>
              </w:rPr>
              <w:t>2,6</w:t>
            </w:r>
          </w:p>
        </w:tc>
        <w:tc>
          <w:tcPr>
            <w:tcW w:w="1081" w:type="dxa"/>
            <w:shd w:val="clear" w:color="auto" w:fill="auto"/>
            <w:vAlign w:val="center"/>
          </w:tcPr>
          <w:p w:rsidR="00984581" w:rsidRPr="007A33E6" w:rsidRDefault="00984581" w:rsidP="00F12024">
            <w:pPr>
              <w:widowControl w:val="0"/>
              <w:shd w:val="clear" w:color="auto" w:fill="FFFFFF"/>
              <w:spacing w:line="0" w:lineRule="atLeast"/>
              <w:ind w:right="-2"/>
              <w:jc w:val="center"/>
              <w:rPr>
                <w:b/>
                <w:bCs/>
                <w:spacing w:val="-5"/>
                <w:szCs w:val="28"/>
                <w:lang w:eastAsia="en-US"/>
              </w:rPr>
            </w:pPr>
            <w:r w:rsidRPr="007A33E6">
              <w:rPr>
                <w:b/>
                <w:bCs/>
                <w:spacing w:val="-5"/>
                <w:szCs w:val="28"/>
                <w:lang w:eastAsia="en-US"/>
              </w:rPr>
              <w:t>2,6</w:t>
            </w:r>
          </w:p>
        </w:tc>
      </w:tr>
      <w:tr w:rsidR="00984581" w:rsidRPr="009C657A" w:rsidTr="00F12024">
        <w:trPr>
          <w:trHeight w:val="766"/>
        </w:trPr>
        <w:tc>
          <w:tcPr>
            <w:tcW w:w="2215" w:type="dxa"/>
            <w:vAlign w:val="center"/>
          </w:tcPr>
          <w:p w:rsidR="00984581" w:rsidRPr="007A33E6" w:rsidRDefault="00984581" w:rsidP="00F12024">
            <w:pPr>
              <w:widowControl w:val="0"/>
              <w:shd w:val="clear" w:color="auto" w:fill="FFFFFF"/>
              <w:autoSpaceDE w:val="0"/>
              <w:autoSpaceDN w:val="0"/>
              <w:adjustRightInd w:val="0"/>
              <w:spacing w:line="0" w:lineRule="atLeast"/>
              <w:ind w:right="-2"/>
              <w:outlineLvl w:val="1"/>
              <w:rPr>
                <w:b/>
                <w:bCs/>
                <w:spacing w:val="-5"/>
                <w:szCs w:val="28"/>
                <w:lang w:eastAsia="en-US"/>
              </w:rPr>
            </w:pPr>
            <w:r w:rsidRPr="007A33E6">
              <w:rPr>
                <w:b/>
                <w:bCs/>
                <w:spacing w:val="-5"/>
                <w:szCs w:val="28"/>
                <w:lang w:eastAsia="en-US"/>
              </w:rPr>
              <w:t>Удельное теплоснабжение</w:t>
            </w:r>
          </w:p>
        </w:tc>
        <w:tc>
          <w:tcPr>
            <w:tcW w:w="1259" w:type="dxa"/>
            <w:vAlign w:val="center"/>
          </w:tcPr>
          <w:p w:rsidR="00984581" w:rsidRPr="007A33E6" w:rsidRDefault="00984581" w:rsidP="00F12024">
            <w:pPr>
              <w:widowControl w:val="0"/>
              <w:shd w:val="clear" w:color="auto" w:fill="FFFFFF"/>
              <w:autoSpaceDE w:val="0"/>
              <w:autoSpaceDN w:val="0"/>
              <w:adjustRightInd w:val="0"/>
              <w:spacing w:line="0" w:lineRule="atLeast"/>
              <w:ind w:right="-2"/>
              <w:jc w:val="center"/>
              <w:outlineLvl w:val="1"/>
              <w:rPr>
                <w:b/>
                <w:bCs/>
                <w:spacing w:val="-5"/>
                <w:szCs w:val="28"/>
                <w:lang w:eastAsia="en-US"/>
              </w:rPr>
            </w:pPr>
            <w:r w:rsidRPr="007A33E6">
              <w:rPr>
                <w:b/>
                <w:bCs/>
                <w:szCs w:val="28"/>
              </w:rPr>
              <w:t>Гкал</w:t>
            </w:r>
            <w:r w:rsidRPr="007A33E6">
              <w:rPr>
                <w:b/>
                <w:bCs/>
                <w:spacing w:val="-5"/>
                <w:szCs w:val="28"/>
                <w:lang w:eastAsia="en-US"/>
              </w:rPr>
              <w:t>/чел.</w:t>
            </w:r>
          </w:p>
        </w:tc>
        <w:tc>
          <w:tcPr>
            <w:tcW w:w="1081" w:type="dxa"/>
            <w:vAlign w:val="center"/>
          </w:tcPr>
          <w:p w:rsidR="00984581" w:rsidRPr="007A33E6" w:rsidRDefault="00984581" w:rsidP="00F12024">
            <w:pPr>
              <w:widowControl w:val="0"/>
              <w:shd w:val="clear" w:color="auto" w:fill="FFFFFF"/>
              <w:autoSpaceDE w:val="0"/>
              <w:autoSpaceDN w:val="0"/>
              <w:adjustRightInd w:val="0"/>
              <w:spacing w:line="0" w:lineRule="atLeast"/>
              <w:ind w:right="-2"/>
              <w:jc w:val="center"/>
              <w:outlineLvl w:val="1"/>
              <w:rPr>
                <w:b/>
                <w:bCs/>
                <w:spacing w:val="-5"/>
                <w:szCs w:val="28"/>
                <w:lang w:eastAsia="en-US"/>
              </w:rPr>
            </w:pPr>
            <w:r w:rsidRPr="007A33E6">
              <w:rPr>
                <w:b/>
                <w:bCs/>
                <w:szCs w:val="28"/>
              </w:rPr>
              <w:t>8,3</w:t>
            </w:r>
          </w:p>
        </w:tc>
        <w:tc>
          <w:tcPr>
            <w:tcW w:w="1081" w:type="dxa"/>
            <w:vAlign w:val="center"/>
          </w:tcPr>
          <w:p w:rsidR="00984581" w:rsidRPr="007A33E6" w:rsidRDefault="00984581" w:rsidP="00F12024">
            <w:pPr>
              <w:widowControl w:val="0"/>
              <w:shd w:val="clear" w:color="auto" w:fill="FFFFFF"/>
              <w:autoSpaceDE w:val="0"/>
              <w:autoSpaceDN w:val="0"/>
              <w:adjustRightInd w:val="0"/>
              <w:spacing w:line="0" w:lineRule="atLeast"/>
              <w:ind w:right="-2"/>
              <w:jc w:val="center"/>
              <w:outlineLvl w:val="1"/>
              <w:rPr>
                <w:b/>
                <w:bCs/>
                <w:spacing w:val="-5"/>
                <w:szCs w:val="28"/>
                <w:lang w:eastAsia="en-US"/>
              </w:rPr>
            </w:pPr>
            <w:r w:rsidRPr="007A33E6">
              <w:rPr>
                <w:b/>
                <w:bCs/>
                <w:szCs w:val="28"/>
              </w:rPr>
              <w:t>8,2</w:t>
            </w:r>
          </w:p>
        </w:tc>
        <w:tc>
          <w:tcPr>
            <w:tcW w:w="1081" w:type="dxa"/>
            <w:vAlign w:val="center"/>
          </w:tcPr>
          <w:p w:rsidR="00984581" w:rsidRPr="007A33E6" w:rsidRDefault="00984581" w:rsidP="00F12024">
            <w:pPr>
              <w:widowControl w:val="0"/>
              <w:shd w:val="clear" w:color="auto" w:fill="FFFFFF"/>
              <w:spacing w:line="0" w:lineRule="atLeast"/>
              <w:ind w:right="-2"/>
              <w:jc w:val="center"/>
              <w:rPr>
                <w:b/>
                <w:bCs/>
                <w:spacing w:val="-5"/>
                <w:szCs w:val="28"/>
                <w:lang w:eastAsia="en-US"/>
              </w:rPr>
            </w:pPr>
            <w:r w:rsidRPr="007A33E6">
              <w:rPr>
                <w:b/>
                <w:bCs/>
                <w:szCs w:val="28"/>
              </w:rPr>
              <w:t>8,1</w:t>
            </w:r>
          </w:p>
        </w:tc>
        <w:tc>
          <w:tcPr>
            <w:tcW w:w="1081" w:type="dxa"/>
            <w:vAlign w:val="center"/>
          </w:tcPr>
          <w:p w:rsidR="00984581" w:rsidRPr="007A33E6" w:rsidRDefault="00984581" w:rsidP="00F12024">
            <w:pPr>
              <w:widowControl w:val="0"/>
              <w:shd w:val="clear" w:color="auto" w:fill="FFFFFF"/>
              <w:spacing w:line="0" w:lineRule="atLeast"/>
              <w:ind w:right="-2"/>
              <w:jc w:val="center"/>
              <w:rPr>
                <w:b/>
                <w:bCs/>
                <w:spacing w:val="-5"/>
                <w:szCs w:val="28"/>
                <w:lang w:eastAsia="en-US"/>
              </w:rPr>
            </w:pPr>
            <w:r w:rsidRPr="007A33E6">
              <w:rPr>
                <w:b/>
                <w:bCs/>
                <w:szCs w:val="28"/>
              </w:rPr>
              <w:t>8,1</w:t>
            </w:r>
          </w:p>
        </w:tc>
        <w:tc>
          <w:tcPr>
            <w:tcW w:w="974" w:type="dxa"/>
            <w:vAlign w:val="center"/>
          </w:tcPr>
          <w:p w:rsidR="00984581" w:rsidRPr="007A33E6" w:rsidRDefault="00984581" w:rsidP="00F12024">
            <w:pPr>
              <w:widowControl w:val="0"/>
              <w:shd w:val="clear" w:color="auto" w:fill="FFFFFF"/>
              <w:spacing w:line="0" w:lineRule="atLeast"/>
              <w:ind w:right="-2"/>
              <w:jc w:val="center"/>
              <w:rPr>
                <w:b/>
                <w:bCs/>
                <w:spacing w:val="-5"/>
                <w:szCs w:val="28"/>
                <w:lang w:eastAsia="en-US"/>
              </w:rPr>
            </w:pPr>
            <w:r w:rsidRPr="007A33E6">
              <w:rPr>
                <w:b/>
                <w:bCs/>
                <w:szCs w:val="28"/>
              </w:rPr>
              <w:t>8,0</w:t>
            </w:r>
          </w:p>
        </w:tc>
        <w:tc>
          <w:tcPr>
            <w:tcW w:w="1081" w:type="dxa"/>
            <w:vAlign w:val="center"/>
          </w:tcPr>
          <w:p w:rsidR="00984581" w:rsidRPr="007A33E6" w:rsidRDefault="00984581" w:rsidP="00F12024">
            <w:pPr>
              <w:widowControl w:val="0"/>
              <w:shd w:val="clear" w:color="auto" w:fill="FFFFFF"/>
              <w:spacing w:line="0" w:lineRule="atLeast"/>
              <w:ind w:right="-2"/>
              <w:jc w:val="center"/>
              <w:rPr>
                <w:b/>
                <w:bCs/>
                <w:spacing w:val="-5"/>
                <w:szCs w:val="28"/>
                <w:lang w:eastAsia="en-US"/>
              </w:rPr>
            </w:pPr>
            <w:r w:rsidRPr="007A33E6">
              <w:rPr>
                <w:b/>
                <w:bCs/>
                <w:szCs w:val="28"/>
              </w:rPr>
              <w:t>7,6</w:t>
            </w:r>
          </w:p>
        </w:tc>
      </w:tr>
      <w:tr w:rsidR="00984581" w:rsidRPr="009C657A" w:rsidTr="00F12024">
        <w:tc>
          <w:tcPr>
            <w:tcW w:w="2215" w:type="dxa"/>
            <w:vAlign w:val="center"/>
          </w:tcPr>
          <w:p w:rsidR="00984581" w:rsidRPr="007A33E6" w:rsidRDefault="00984581" w:rsidP="00F12024">
            <w:pPr>
              <w:widowControl w:val="0"/>
              <w:shd w:val="clear" w:color="auto" w:fill="FFFFFF"/>
              <w:autoSpaceDE w:val="0"/>
              <w:autoSpaceDN w:val="0"/>
              <w:adjustRightInd w:val="0"/>
              <w:spacing w:line="0" w:lineRule="atLeast"/>
              <w:ind w:right="-2"/>
              <w:outlineLvl w:val="1"/>
              <w:rPr>
                <w:b/>
                <w:bCs/>
                <w:spacing w:val="-5"/>
                <w:szCs w:val="28"/>
                <w:lang w:eastAsia="en-US"/>
              </w:rPr>
            </w:pPr>
            <w:r w:rsidRPr="007A33E6">
              <w:rPr>
                <w:b/>
                <w:bCs/>
                <w:spacing w:val="-5"/>
                <w:szCs w:val="28"/>
                <w:lang w:eastAsia="en-US"/>
              </w:rPr>
              <w:t>Удельный объем накопления ТКО</w:t>
            </w:r>
          </w:p>
        </w:tc>
        <w:tc>
          <w:tcPr>
            <w:tcW w:w="1259" w:type="dxa"/>
            <w:vAlign w:val="center"/>
          </w:tcPr>
          <w:p w:rsidR="00984581" w:rsidRPr="007A33E6" w:rsidRDefault="00984581" w:rsidP="00F12024">
            <w:pPr>
              <w:widowControl w:val="0"/>
              <w:shd w:val="clear" w:color="auto" w:fill="FFFFFF"/>
              <w:autoSpaceDE w:val="0"/>
              <w:autoSpaceDN w:val="0"/>
              <w:adjustRightInd w:val="0"/>
              <w:spacing w:line="0" w:lineRule="atLeast"/>
              <w:ind w:right="-2"/>
              <w:jc w:val="center"/>
              <w:outlineLvl w:val="1"/>
              <w:rPr>
                <w:b/>
                <w:bCs/>
                <w:spacing w:val="-5"/>
                <w:szCs w:val="28"/>
                <w:lang w:eastAsia="en-US"/>
              </w:rPr>
            </w:pPr>
            <w:r w:rsidRPr="007A33E6">
              <w:rPr>
                <w:b/>
                <w:bCs/>
                <w:spacing w:val="-5"/>
                <w:szCs w:val="28"/>
                <w:lang w:eastAsia="en-US"/>
              </w:rPr>
              <w:t>м</w:t>
            </w:r>
            <w:r w:rsidRPr="007A33E6">
              <w:rPr>
                <w:b/>
                <w:bCs/>
                <w:spacing w:val="-5"/>
                <w:szCs w:val="28"/>
                <w:vertAlign w:val="superscript"/>
                <w:lang w:eastAsia="en-US"/>
              </w:rPr>
              <w:t>3</w:t>
            </w:r>
            <w:r w:rsidRPr="007A33E6">
              <w:rPr>
                <w:b/>
                <w:bCs/>
                <w:spacing w:val="-5"/>
                <w:szCs w:val="28"/>
                <w:lang w:eastAsia="en-US"/>
              </w:rPr>
              <w:t>/чел.</w:t>
            </w:r>
          </w:p>
        </w:tc>
        <w:tc>
          <w:tcPr>
            <w:tcW w:w="1081" w:type="dxa"/>
            <w:vAlign w:val="center"/>
          </w:tcPr>
          <w:p w:rsidR="00984581" w:rsidRPr="007A33E6" w:rsidRDefault="00984581" w:rsidP="00F12024">
            <w:pPr>
              <w:widowControl w:val="0"/>
              <w:shd w:val="clear" w:color="auto" w:fill="FFFFFF"/>
              <w:autoSpaceDE w:val="0"/>
              <w:autoSpaceDN w:val="0"/>
              <w:adjustRightInd w:val="0"/>
              <w:spacing w:line="0" w:lineRule="atLeast"/>
              <w:ind w:right="-2"/>
              <w:jc w:val="center"/>
              <w:outlineLvl w:val="1"/>
              <w:rPr>
                <w:b/>
                <w:bCs/>
                <w:spacing w:val="-5"/>
                <w:szCs w:val="28"/>
                <w:lang w:eastAsia="en-US"/>
              </w:rPr>
            </w:pPr>
            <w:r w:rsidRPr="007A33E6">
              <w:rPr>
                <w:b/>
                <w:bCs/>
                <w:spacing w:val="-5"/>
                <w:szCs w:val="28"/>
                <w:lang w:eastAsia="en-US"/>
              </w:rPr>
              <w:t>0,05</w:t>
            </w:r>
          </w:p>
        </w:tc>
        <w:tc>
          <w:tcPr>
            <w:tcW w:w="1081" w:type="dxa"/>
            <w:vAlign w:val="center"/>
          </w:tcPr>
          <w:p w:rsidR="00984581" w:rsidRPr="007A33E6" w:rsidRDefault="00984581" w:rsidP="00F12024">
            <w:pPr>
              <w:widowControl w:val="0"/>
              <w:shd w:val="clear" w:color="auto" w:fill="FFFFFF"/>
              <w:autoSpaceDE w:val="0"/>
              <w:autoSpaceDN w:val="0"/>
              <w:adjustRightInd w:val="0"/>
              <w:spacing w:line="0" w:lineRule="atLeast"/>
              <w:ind w:right="-2"/>
              <w:jc w:val="center"/>
              <w:outlineLvl w:val="1"/>
              <w:rPr>
                <w:b/>
                <w:bCs/>
                <w:spacing w:val="-5"/>
                <w:szCs w:val="28"/>
                <w:lang w:eastAsia="en-US"/>
              </w:rPr>
            </w:pPr>
            <w:r w:rsidRPr="007A33E6">
              <w:rPr>
                <w:b/>
                <w:bCs/>
                <w:spacing w:val="-5"/>
                <w:szCs w:val="28"/>
                <w:lang w:eastAsia="en-US"/>
              </w:rPr>
              <w:t>0,05</w:t>
            </w:r>
          </w:p>
        </w:tc>
        <w:tc>
          <w:tcPr>
            <w:tcW w:w="1081" w:type="dxa"/>
            <w:vAlign w:val="center"/>
          </w:tcPr>
          <w:p w:rsidR="00984581" w:rsidRPr="007A33E6" w:rsidRDefault="00984581" w:rsidP="00F12024">
            <w:pPr>
              <w:widowControl w:val="0"/>
              <w:shd w:val="clear" w:color="auto" w:fill="FFFFFF"/>
              <w:autoSpaceDE w:val="0"/>
              <w:autoSpaceDN w:val="0"/>
              <w:adjustRightInd w:val="0"/>
              <w:spacing w:line="0" w:lineRule="atLeast"/>
              <w:ind w:right="-2"/>
              <w:jc w:val="center"/>
              <w:outlineLvl w:val="1"/>
              <w:rPr>
                <w:b/>
                <w:bCs/>
                <w:spacing w:val="-5"/>
                <w:szCs w:val="28"/>
                <w:lang w:eastAsia="en-US"/>
              </w:rPr>
            </w:pPr>
            <w:r w:rsidRPr="007A33E6">
              <w:rPr>
                <w:b/>
                <w:bCs/>
                <w:spacing w:val="-5"/>
                <w:szCs w:val="28"/>
                <w:lang w:eastAsia="en-US"/>
              </w:rPr>
              <w:t>0,05</w:t>
            </w:r>
          </w:p>
        </w:tc>
        <w:tc>
          <w:tcPr>
            <w:tcW w:w="1081" w:type="dxa"/>
            <w:vAlign w:val="center"/>
          </w:tcPr>
          <w:p w:rsidR="00984581" w:rsidRPr="007A33E6" w:rsidRDefault="00984581" w:rsidP="00F12024">
            <w:pPr>
              <w:widowControl w:val="0"/>
              <w:shd w:val="clear" w:color="auto" w:fill="FFFFFF"/>
              <w:autoSpaceDE w:val="0"/>
              <w:autoSpaceDN w:val="0"/>
              <w:adjustRightInd w:val="0"/>
              <w:spacing w:line="0" w:lineRule="atLeast"/>
              <w:ind w:right="-2"/>
              <w:jc w:val="center"/>
              <w:outlineLvl w:val="1"/>
              <w:rPr>
                <w:b/>
                <w:bCs/>
                <w:spacing w:val="-5"/>
                <w:szCs w:val="28"/>
                <w:lang w:eastAsia="en-US"/>
              </w:rPr>
            </w:pPr>
            <w:r w:rsidRPr="007A33E6">
              <w:rPr>
                <w:b/>
                <w:bCs/>
                <w:spacing w:val="-5"/>
                <w:szCs w:val="28"/>
                <w:lang w:eastAsia="en-US"/>
              </w:rPr>
              <w:t>0,05</w:t>
            </w:r>
          </w:p>
        </w:tc>
        <w:tc>
          <w:tcPr>
            <w:tcW w:w="974" w:type="dxa"/>
            <w:vAlign w:val="center"/>
          </w:tcPr>
          <w:p w:rsidR="00984581" w:rsidRPr="007A33E6" w:rsidRDefault="00984581" w:rsidP="00F12024">
            <w:pPr>
              <w:widowControl w:val="0"/>
              <w:shd w:val="clear" w:color="auto" w:fill="FFFFFF"/>
              <w:autoSpaceDE w:val="0"/>
              <w:autoSpaceDN w:val="0"/>
              <w:adjustRightInd w:val="0"/>
              <w:spacing w:line="0" w:lineRule="atLeast"/>
              <w:ind w:right="-2"/>
              <w:jc w:val="center"/>
              <w:outlineLvl w:val="1"/>
              <w:rPr>
                <w:b/>
                <w:bCs/>
                <w:spacing w:val="-5"/>
                <w:szCs w:val="28"/>
                <w:lang w:eastAsia="en-US"/>
              </w:rPr>
            </w:pPr>
            <w:r w:rsidRPr="007A33E6">
              <w:rPr>
                <w:b/>
                <w:bCs/>
                <w:spacing w:val="-5"/>
                <w:szCs w:val="28"/>
                <w:lang w:eastAsia="en-US"/>
              </w:rPr>
              <w:t>0,05</w:t>
            </w:r>
          </w:p>
        </w:tc>
        <w:tc>
          <w:tcPr>
            <w:tcW w:w="1081" w:type="dxa"/>
            <w:vAlign w:val="center"/>
          </w:tcPr>
          <w:p w:rsidR="00984581" w:rsidRPr="007A33E6" w:rsidRDefault="00984581" w:rsidP="00F12024">
            <w:pPr>
              <w:widowControl w:val="0"/>
              <w:shd w:val="clear" w:color="auto" w:fill="FFFFFF"/>
              <w:autoSpaceDE w:val="0"/>
              <w:autoSpaceDN w:val="0"/>
              <w:adjustRightInd w:val="0"/>
              <w:spacing w:line="0" w:lineRule="atLeast"/>
              <w:ind w:right="-2"/>
              <w:jc w:val="center"/>
              <w:outlineLvl w:val="1"/>
              <w:rPr>
                <w:b/>
                <w:bCs/>
                <w:spacing w:val="-5"/>
                <w:szCs w:val="28"/>
                <w:lang w:eastAsia="en-US"/>
              </w:rPr>
            </w:pPr>
            <w:r w:rsidRPr="007A33E6">
              <w:rPr>
                <w:b/>
                <w:bCs/>
                <w:spacing w:val="-5"/>
                <w:szCs w:val="28"/>
                <w:lang w:eastAsia="en-US"/>
              </w:rPr>
              <w:t>0,05</w:t>
            </w:r>
          </w:p>
        </w:tc>
      </w:tr>
    </w:tbl>
    <w:p w:rsidR="00984581" w:rsidRPr="009C657A" w:rsidRDefault="00984581" w:rsidP="00984581">
      <w:pPr>
        <w:pStyle w:val="ConsPlusNormal"/>
        <w:ind w:right="-2" w:firstLine="709"/>
        <w:rPr>
          <w:rFonts w:ascii="Times New Roman" w:hAnsi="Times New Roman" w:cs="Times New Roman"/>
          <w:b/>
          <w:spacing w:val="-5"/>
          <w:sz w:val="24"/>
          <w:szCs w:val="24"/>
          <w:lang w:eastAsia="en-US"/>
        </w:rPr>
      </w:pPr>
    </w:p>
    <w:p w:rsidR="00984581" w:rsidRPr="009C657A" w:rsidRDefault="00984581" w:rsidP="00984581">
      <w:pPr>
        <w:pStyle w:val="28"/>
        <w:keepNext/>
        <w:keepLines/>
        <w:shd w:val="clear" w:color="auto" w:fill="auto"/>
        <w:tabs>
          <w:tab w:val="left" w:pos="3255"/>
        </w:tabs>
        <w:spacing w:line="240" w:lineRule="auto"/>
        <w:ind w:right="-2" w:firstLine="0"/>
        <w:jc w:val="center"/>
      </w:pPr>
      <w:r w:rsidRPr="009C657A">
        <w:rPr>
          <w:spacing w:val="-5"/>
        </w:rPr>
        <w:t xml:space="preserve">5.3. </w:t>
      </w:r>
      <w:r w:rsidRPr="009C657A">
        <w:t>Показатели качества коммунальных ресурсов</w:t>
      </w:r>
    </w:p>
    <w:p w:rsidR="00984581" w:rsidRPr="009C657A" w:rsidRDefault="00984581" w:rsidP="00984581">
      <w:pPr>
        <w:pStyle w:val="28"/>
        <w:keepNext/>
        <w:keepLines/>
        <w:shd w:val="clear" w:color="auto" w:fill="auto"/>
        <w:tabs>
          <w:tab w:val="left" w:pos="3255"/>
        </w:tabs>
        <w:spacing w:line="240" w:lineRule="auto"/>
        <w:ind w:right="-2" w:firstLine="709"/>
        <w:jc w:val="center"/>
      </w:pPr>
    </w:p>
    <w:p w:rsidR="00984581" w:rsidRPr="009C657A" w:rsidRDefault="00984581" w:rsidP="00984581">
      <w:pPr>
        <w:pStyle w:val="26"/>
        <w:shd w:val="clear" w:color="auto" w:fill="auto"/>
        <w:spacing w:line="240" w:lineRule="auto"/>
        <w:ind w:right="-2" w:firstLine="709"/>
      </w:pPr>
      <w:r w:rsidRPr="009C657A">
        <w:t xml:space="preserve">Техническое состояние объектов коммунальной инфраструктуры, в первую очередь – надежность их работы. </w:t>
      </w:r>
      <w:proofErr w:type="gramStart"/>
      <w:r w:rsidRPr="009C657A">
        <w:t>Контроль и анализ этого параметра, позволяет определить качество обслуживания абонентов, оценить достаточность усилий по реабилитации основных фондов на фоне более чем 10-кратного роста аварийности за последние 10 лет.</w:t>
      </w:r>
      <w:proofErr w:type="gramEnd"/>
    </w:p>
    <w:p w:rsidR="00984581" w:rsidRPr="009C657A" w:rsidRDefault="00984581" w:rsidP="00984581">
      <w:pPr>
        <w:pStyle w:val="26"/>
        <w:shd w:val="clear" w:color="auto" w:fill="auto"/>
        <w:spacing w:line="240" w:lineRule="auto"/>
        <w:ind w:right="-2" w:firstLine="709"/>
      </w:pPr>
      <w:r w:rsidRPr="009C657A">
        <w:t>С учетом этой оценки определяется необходимый и достаточный уровень модернизации основных фондов, замены изношенных сетей и оборудования. В результате может быть определена потребность и оценена фактическая обеспеченность средствами на ремонт и модернизацию основных фондов в коммунальном комплексе.</w:t>
      </w:r>
    </w:p>
    <w:p w:rsidR="00984581" w:rsidRPr="009C657A" w:rsidRDefault="00984581" w:rsidP="00984581">
      <w:pPr>
        <w:pStyle w:val="26"/>
        <w:shd w:val="clear" w:color="auto" w:fill="auto"/>
        <w:spacing w:line="240" w:lineRule="auto"/>
        <w:ind w:right="-2" w:firstLine="709"/>
      </w:pPr>
      <w:r w:rsidRPr="009C657A">
        <w:t>Финансово-экономическое состояние организаций коммунального комплекса, уровень финансового обеспечения коммунального хозяйства, инвестиционный потенциал организаций коммунального комплекса.</w:t>
      </w:r>
    </w:p>
    <w:p w:rsidR="00984581" w:rsidRPr="009C657A" w:rsidRDefault="00984581" w:rsidP="00984581">
      <w:pPr>
        <w:pStyle w:val="26"/>
        <w:shd w:val="clear" w:color="auto" w:fill="auto"/>
        <w:tabs>
          <w:tab w:val="left" w:pos="5727"/>
          <w:tab w:val="left" w:pos="10206"/>
        </w:tabs>
        <w:spacing w:line="240" w:lineRule="auto"/>
        <w:ind w:right="-2" w:firstLine="709"/>
      </w:pPr>
      <w:r w:rsidRPr="009C657A">
        <w:t>Организационно-правовые характеристики деятельности коммунального комплекса, позволяющие оценить сложившуюся систему управления, уровень институциональных преобразований, развитие договорных отношений.</w:t>
      </w:r>
    </w:p>
    <w:p w:rsidR="00984581" w:rsidRPr="009C657A" w:rsidRDefault="00984581" w:rsidP="00984581">
      <w:pPr>
        <w:pStyle w:val="26"/>
        <w:shd w:val="clear" w:color="auto" w:fill="auto"/>
        <w:spacing w:line="240" w:lineRule="auto"/>
        <w:ind w:right="-2" w:firstLine="709"/>
      </w:pPr>
      <w:r w:rsidRPr="009C657A">
        <w:t>Целевые индикаторы анализируются по каждому виду коммунальных услуг и периодически пересматриваются, и актуализируются.</w:t>
      </w:r>
    </w:p>
    <w:p w:rsidR="00984581" w:rsidRPr="009C657A" w:rsidRDefault="00984581" w:rsidP="00984581">
      <w:pPr>
        <w:pStyle w:val="26"/>
        <w:shd w:val="clear" w:color="auto" w:fill="auto"/>
        <w:spacing w:line="240" w:lineRule="auto"/>
        <w:ind w:right="-2" w:firstLine="709"/>
      </w:pPr>
      <w:r w:rsidRPr="009C657A">
        <w:t>Надежность обслуживания систем жизнеобеспечения характеризует способность коммунальных объектов обеспечивать жизнедеятельность Октябрьского сельсовета без существенного снижения качества среды обитания при любых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w:t>
      </w:r>
    </w:p>
    <w:p w:rsidR="00984581" w:rsidRPr="009C657A" w:rsidRDefault="00984581" w:rsidP="00984581">
      <w:pPr>
        <w:pStyle w:val="26"/>
        <w:shd w:val="clear" w:color="auto" w:fill="auto"/>
        <w:spacing w:line="240" w:lineRule="auto"/>
        <w:ind w:right="-2" w:firstLine="709"/>
      </w:pPr>
      <w:r w:rsidRPr="009C657A">
        <w:t>Надежность работы объектов коммунальной инфраструктуры целесообразно оценивать обратной величиной:</w:t>
      </w:r>
    </w:p>
    <w:p w:rsidR="00984581" w:rsidRPr="009C657A" w:rsidRDefault="00984581" w:rsidP="00984581">
      <w:pPr>
        <w:pStyle w:val="26"/>
        <w:shd w:val="clear" w:color="auto" w:fill="auto"/>
        <w:tabs>
          <w:tab w:val="left" w:pos="0"/>
        </w:tabs>
        <w:spacing w:line="240" w:lineRule="auto"/>
        <w:ind w:right="-2" w:firstLine="709"/>
      </w:pPr>
      <w:r w:rsidRPr="009C657A">
        <w:t>- интенсивностью отказов (количеством аварий и повреждений на единицу масштаба объекта, например, на 1 км инженерных сетей, на 1 млн. руб. стоимости основных фондов);</w:t>
      </w:r>
    </w:p>
    <w:p w:rsidR="00984581" w:rsidRPr="009C657A" w:rsidRDefault="00984581" w:rsidP="00984581">
      <w:pPr>
        <w:pStyle w:val="26"/>
        <w:shd w:val="clear" w:color="auto" w:fill="auto"/>
        <w:tabs>
          <w:tab w:val="left" w:pos="1803"/>
        </w:tabs>
        <w:spacing w:line="240" w:lineRule="auto"/>
        <w:ind w:right="-2" w:firstLine="709"/>
      </w:pPr>
      <w:r w:rsidRPr="009C657A">
        <w:t xml:space="preserve">- износом коммунальных сетей, протяженностью сетей, нуждающихся в </w:t>
      </w:r>
      <w:r w:rsidRPr="009C657A">
        <w:lastRenderedPageBreak/>
        <w:t>замене;</w:t>
      </w:r>
    </w:p>
    <w:p w:rsidR="00984581" w:rsidRPr="009C657A" w:rsidRDefault="00984581" w:rsidP="00984581">
      <w:pPr>
        <w:pStyle w:val="26"/>
        <w:shd w:val="clear" w:color="auto" w:fill="auto"/>
        <w:tabs>
          <w:tab w:val="left" w:pos="709"/>
        </w:tabs>
        <w:spacing w:line="240" w:lineRule="auto"/>
        <w:ind w:right="-2" w:firstLine="709"/>
      </w:pPr>
      <w:r w:rsidRPr="009C657A">
        <w:t>- долей ежегодно заменяемых сетей;</w:t>
      </w:r>
    </w:p>
    <w:p w:rsidR="00984581" w:rsidRPr="009C657A" w:rsidRDefault="00984581" w:rsidP="00984581">
      <w:pPr>
        <w:pStyle w:val="26"/>
        <w:shd w:val="clear" w:color="auto" w:fill="auto"/>
        <w:tabs>
          <w:tab w:val="left" w:pos="6960"/>
        </w:tabs>
        <w:spacing w:line="240" w:lineRule="auto"/>
        <w:ind w:right="-2" w:firstLine="709"/>
      </w:pPr>
      <w:r w:rsidRPr="009C657A">
        <w:t>- уровнем потерь и неучтенных расходов.</w:t>
      </w:r>
      <w:r w:rsidRPr="009C657A">
        <w:tab/>
      </w:r>
    </w:p>
    <w:p w:rsidR="00984581" w:rsidRPr="009C657A" w:rsidRDefault="00984581" w:rsidP="00984581">
      <w:pPr>
        <w:pStyle w:val="26"/>
        <w:shd w:val="clear" w:color="auto" w:fill="auto"/>
        <w:tabs>
          <w:tab w:val="left" w:pos="6814"/>
        </w:tabs>
        <w:spacing w:line="240" w:lineRule="auto"/>
        <w:ind w:right="-2" w:firstLine="709"/>
      </w:pPr>
      <w:r w:rsidRPr="009C657A">
        <w:t>Эффективность использования коммунальных систем, определяется с помощью следующих показателей:</w:t>
      </w:r>
    </w:p>
    <w:p w:rsidR="00984581" w:rsidRPr="009C657A" w:rsidRDefault="00984581" w:rsidP="00984581">
      <w:pPr>
        <w:pStyle w:val="26"/>
        <w:shd w:val="clear" w:color="auto" w:fill="auto"/>
        <w:tabs>
          <w:tab w:val="left" w:pos="6814"/>
        </w:tabs>
        <w:spacing w:line="240" w:lineRule="auto"/>
        <w:ind w:right="-2" w:firstLine="709"/>
      </w:pPr>
      <w:r w:rsidRPr="009C657A">
        <w:t xml:space="preserve">-  уровень использования производственных мощностей, </w:t>
      </w:r>
    </w:p>
    <w:p w:rsidR="00984581" w:rsidRPr="009C657A" w:rsidRDefault="00984581" w:rsidP="00984581">
      <w:pPr>
        <w:pStyle w:val="26"/>
        <w:shd w:val="clear" w:color="auto" w:fill="auto"/>
        <w:tabs>
          <w:tab w:val="left" w:pos="6814"/>
        </w:tabs>
        <w:spacing w:line="240" w:lineRule="auto"/>
        <w:ind w:right="-2" w:firstLine="709"/>
      </w:pPr>
      <w:r w:rsidRPr="009C657A">
        <w:t>- наличие дефицита мощности и обеспеченность приборами учета.</w:t>
      </w:r>
    </w:p>
    <w:p w:rsidR="00984581" w:rsidRPr="009C657A" w:rsidRDefault="00984581" w:rsidP="00984581">
      <w:pPr>
        <w:pStyle w:val="26"/>
        <w:shd w:val="clear" w:color="auto" w:fill="auto"/>
        <w:spacing w:line="240" w:lineRule="auto"/>
        <w:ind w:right="-2" w:firstLine="709"/>
      </w:pPr>
      <w:r w:rsidRPr="009C657A">
        <w:t>Ресурсная эффективность определяет рациональность использования ресурсов, характеризуется следующими показателями: удельный расход электроэнергии и удельный расход топлива.</w:t>
      </w:r>
    </w:p>
    <w:p w:rsidR="00984581" w:rsidRPr="009C657A" w:rsidRDefault="00984581" w:rsidP="00984581">
      <w:pPr>
        <w:pStyle w:val="26"/>
        <w:shd w:val="clear" w:color="auto" w:fill="auto"/>
        <w:tabs>
          <w:tab w:val="left" w:pos="5002"/>
        </w:tabs>
        <w:spacing w:line="240" w:lineRule="auto"/>
        <w:ind w:right="-2" w:firstLine="709"/>
      </w:pPr>
      <w:r w:rsidRPr="009C657A">
        <w:t xml:space="preserve">Качество оказываемых услуг организациями коммунального комплекса характеризует соответствие качества оказываемых услуг установленным </w:t>
      </w:r>
      <w:proofErr w:type="spellStart"/>
      <w:r w:rsidRPr="009C657A">
        <w:t>ГОСТам</w:t>
      </w:r>
      <w:proofErr w:type="spellEnd"/>
      <w:r w:rsidRPr="009C657A">
        <w:t>, эпидемиологическим нормам и правилам.</w:t>
      </w:r>
    </w:p>
    <w:p w:rsidR="00984581" w:rsidRPr="009C657A" w:rsidRDefault="00984581" w:rsidP="00984581">
      <w:pPr>
        <w:pStyle w:val="26"/>
        <w:shd w:val="clear" w:color="auto" w:fill="auto"/>
        <w:spacing w:line="240" w:lineRule="auto"/>
        <w:ind w:right="-2" w:firstLine="709"/>
      </w:pPr>
      <w:r w:rsidRPr="009C657A">
        <w:t>Нормативы потребления коммунальных услуг отражают достаточный для поддержания жизнедеятельности объем потребления населением материального носителя коммунальных услуг.</w:t>
      </w:r>
    </w:p>
    <w:p w:rsidR="00984581" w:rsidRPr="009C657A" w:rsidRDefault="00984581" w:rsidP="00984581">
      <w:pPr>
        <w:pStyle w:val="28"/>
        <w:keepNext/>
        <w:keepLines/>
        <w:shd w:val="clear" w:color="auto" w:fill="auto"/>
        <w:tabs>
          <w:tab w:val="left" w:pos="2438"/>
        </w:tabs>
        <w:spacing w:line="240" w:lineRule="auto"/>
        <w:ind w:right="-2" w:firstLine="709"/>
        <w:jc w:val="center"/>
      </w:pPr>
    </w:p>
    <w:p w:rsidR="00984581" w:rsidRPr="009C657A" w:rsidRDefault="00984581" w:rsidP="00984581">
      <w:pPr>
        <w:pStyle w:val="28"/>
        <w:keepNext/>
        <w:keepLines/>
        <w:shd w:val="clear" w:color="auto" w:fill="auto"/>
        <w:tabs>
          <w:tab w:val="left" w:pos="2438"/>
        </w:tabs>
        <w:spacing w:line="240" w:lineRule="auto"/>
        <w:ind w:right="-2" w:firstLine="0"/>
        <w:jc w:val="center"/>
      </w:pPr>
      <w:r w:rsidRPr="009C657A">
        <w:t>5.4. Показатели степени охвата потребителей приборами учета</w:t>
      </w:r>
    </w:p>
    <w:p w:rsidR="00984581" w:rsidRPr="009C657A" w:rsidRDefault="00984581" w:rsidP="00984581">
      <w:pPr>
        <w:pStyle w:val="28"/>
        <w:keepNext/>
        <w:keepLines/>
        <w:shd w:val="clear" w:color="auto" w:fill="auto"/>
        <w:tabs>
          <w:tab w:val="left" w:pos="2438"/>
        </w:tabs>
        <w:spacing w:line="240" w:lineRule="auto"/>
        <w:ind w:right="-2" w:firstLine="709"/>
        <w:jc w:val="center"/>
      </w:pPr>
    </w:p>
    <w:p w:rsidR="00984581" w:rsidRPr="009C657A" w:rsidRDefault="00984581" w:rsidP="00984581">
      <w:pPr>
        <w:pStyle w:val="26"/>
        <w:shd w:val="clear" w:color="auto" w:fill="auto"/>
        <w:spacing w:line="240" w:lineRule="auto"/>
        <w:ind w:firstLine="709"/>
      </w:pPr>
      <w:r w:rsidRPr="009C657A">
        <w:t xml:space="preserve">Показатели степени охвата потребителей приборами учёта коммунальных ресурсов динамично изменяются в связи с реализацией задач, поставленных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984581" w:rsidRPr="009C657A" w:rsidRDefault="00984581" w:rsidP="00984581">
      <w:pPr>
        <w:ind w:firstLine="709"/>
        <w:rPr>
          <w:szCs w:val="28"/>
        </w:rPr>
      </w:pPr>
      <w:r w:rsidRPr="009C657A">
        <w:rPr>
          <w:szCs w:val="28"/>
        </w:rPr>
        <w:t>По состоянию на 01.01.2023 г. обеспеченность приборами учета жилищного фонда в Октябрьском сельсовете составляет:</w:t>
      </w:r>
    </w:p>
    <w:p w:rsidR="00984581" w:rsidRPr="009C657A" w:rsidRDefault="00984581" w:rsidP="00984581">
      <w:pPr>
        <w:ind w:firstLine="709"/>
        <w:rPr>
          <w:szCs w:val="28"/>
        </w:rPr>
      </w:pPr>
      <w:r w:rsidRPr="009C657A">
        <w:rPr>
          <w:szCs w:val="28"/>
        </w:rPr>
        <w:t>- электроснабжение – 100%;</w:t>
      </w:r>
    </w:p>
    <w:p w:rsidR="00984581" w:rsidRPr="009C657A" w:rsidRDefault="00984581" w:rsidP="00984581">
      <w:pPr>
        <w:ind w:firstLine="709"/>
        <w:rPr>
          <w:szCs w:val="28"/>
        </w:rPr>
      </w:pPr>
      <w:r w:rsidRPr="009C657A">
        <w:rPr>
          <w:szCs w:val="28"/>
        </w:rPr>
        <w:t>- холодное водоснабжение – нет данных;</w:t>
      </w:r>
    </w:p>
    <w:p w:rsidR="00984581" w:rsidRPr="009C657A" w:rsidRDefault="00984581" w:rsidP="00984581">
      <w:pPr>
        <w:ind w:firstLine="709"/>
        <w:rPr>
          <w:szCs w:val="28"/>
        </w:rPr>
      </w:pPr>
      <w:r w:rsidRPr="009C657A">
        <w:rPr>
          <w:szCs w:val="28"/>
        </w:rPr>
        <w:t>- теплоснабжение – 0 %.</w:t>
      </w:r>
    </w:p>
    <w:p w:rsidR="00984581" w:rsidRPr="009C657A" w:rsidRDefault="00984581" w:rsidP="00984581">
      <w:pPr>
        <w:pStyle w:val="26"/>
        <w:shd w:val="clear" w:color="auto" w:fill="auto"/>
        <w:spacing w:line="240" w:lineRule="auto"/>
        <w:ind w:right="-2" w:firstLine="709"/>
      </w:pPr>
      <w:r w:rsidRPr="009C657A">
        <w:t>К 2034 году предусматривается 100% охват всех потребителей коммерческими приборами учета коммунальных ресурсов.</w:t>
      </w:r>
    </w:p>
    <w:p w:rsidR="00984581" w:rsidRPr="009C657A" w:rsidRDefault="00984581" w:rsidP="00984581">
      <w:pPr>
        <w:rPr>
          <w:b/>
          <w:spacing w:val="-5"/>
          <w:szCs w:val="28"/>
          <w:lang w:eastAsia="en-US"/>
        </w:rPr>
      </w:pPr>
    </w:p>
    <w:p w:rsidR="00984581" w:rsidRPr="009C657A" w:rsidRDefault="00984581" w:rsidP="00984581">
      <w:pPr>
        <w:rPr>
          <w:b/>
          <w:spacing w:val="-5"/>
          <w:szCs w:val="28"/>
          <w:lang w:eastAsia="en-US"/>
        </w:rPr>
      </w:pPr>
      <w:r w:rsidRPr="009C657A">
        <w:rPr>
          <w:b/>
          <w:spacing w:val="-5"/>
          <w:szCs w:val="28"/>
          <w:lang w:eastAsia="en-US"/>
        </w:rPr>
        <w:br w:type="page"/>
      </w:r>
    </w:p>
    <w:p w:rsidR="00984581" w:rsidRPr="009C657A" w:rsidRDefault="00984581" w:rsidP="00984581">
      <w:pPr>
        <w:autoSpaceDE w:val="0"/>
        <w:autoSpaceDN w:val="0"/>
        <w:adjustRightInd w:val="0"/>
        <w:ind w:right="-2" w:firstLine="709"/>
        <w:jc w:val="center"/>
        <w:outlineLvl w:val="1"/>
        <w:rPr>
          <w:b/>
          <w:spacing w:val="-5"/>
          <w:szCs w:val="28"/>
          <w:lang w:eastAsia="en-US"/>
        </w:rPr>
      </w:pPr>
      <w:r w:rsidRPr="009C657A">
        <w:rPr>
          <w:b/>
          <w:spacing w:val="-5"/>
          <w:szCs w:val="28"/>
          <w:lang w:eastAsia="en-US"/>
        </w:rPr>
        <w:lastRenderedPageBreak/>
        <w:t>6. ПРОГРАММА ИНВЕСТИЦИОННЫХ ПРОЕКТОВ, ОБЕСПЕЧИВАЮЩИХ ДОСТИЖЕНИЕ ЦЕЛЕВЫХ ПОКАЗАТЕЛЕЙ</w:t>
      </w:r>
    </w:p>
    <w:p w:rsidR="00984581" w:rsidRPr="009C657A" w:rsidRDefault="00984581" w:rsidP="00984581">
      <w:pPr>
        <w:autoSpaceDE w:val="0"/>
        <w:autoSpaceDN w:val="0"/>
        <w:adjustRightInd w:val="0"/>
        <w:ind w:right="-2" w:firstLine="709"/>
        <w:outlineLvl w:val="1"/>
        <w:rPr>
          <w:spacing w:val="-5"/>
          <w:szCs w:val="28"/>
          <w:lang w:eastAsia="en-US"/>
        </w:rPr>
      </w:pPr>
    </w:p>
    <w:p w:rsidR="00984581" w:rsidRPr="009C657A" w:rsidRDefault="00984581" w:rsidP="00984581">
      <w:pPr>
        <w:autoSpaceDE w:val="0"/>
        <w:autoSpaceDN w:val="0"/>
        <w:adjustRightInd w:val="0"/>
        <w:ind w:right="-2" w:firstLine="709"/>
        <w:outlineLvl w:val="1"/>
        <w:rPr>
          <w:spacing w:val="-5"/>
          <w:szCs w:val="28"/>
          <w:lang w:eastAsia="en-US"/>
        </w:rPr>
      </w:pPr>
      <w:r w:rsidRPr="009C657A">
        <w:rPr>
          <w:spacing w:val="-5"/>
          <w:szCs w:val="28"/>
          <w:lang w:eastAsia="en-US"/>
        </w:rPr>
        <w:t xml:space="preserve">Физически и морально устаревшая коммунальная инфраструктура не позволяет обеспечивать выполнение современных экологических требований и растущих требований к количеству и качеству поставляемых потребителям коммунальных ресурсов. </w:t>
      </w:r>
    </w:p>
    <w:p w:rsidR="00984581" w:rsidRPr="009C657A" w:rsidRDefault="00984581" w:rsidP="00984581">
      <w:pPr>
        <w:autoSpaceDE w:val="0"/>
        <w:autoSpaceDN w:val="0"/>
        <w:adjustRightInd w:val="0"/>
        <w:ind w:right="-2" w:firstLine="709"/>
        <w:outlineLvl w:val="1"/>
        <w:rPr>
          <w:spacing w:val="-5"/>
          <w:szCs w:val="28"/>
          <w:lang w:eastAsia="en-US"/>
        </w:rPr>
      </w:pPr>
      <w:r w:rsidRPr="009C657A">
        <w:rPr>
          <w:spacing w:val="-5"/>
          <w:szCs w:val="28"/>
          <w:lang w:eastAsia="en-US"/>
        </w:rPr>
        <w:t xml:space="preserve">Нормальное функционирование и социально-экономическое развитие Октябрьского сельсовета возможно при условии обязательной модернизации коммунальной инфраструктуры и повышения эффективности производства, транспортировки и потребления коммунальных ресурсов. </w:t>
      </w:r>
    </w:p>
    <w:p w:rsidR="00984581" w:rsidRPr="009C657A" w:rsidRDefault="00984581" w:rsidP="00984581">
      <w:pPr>
        <w:autoSpaceDE w:val="0"/>
        <w:autoSpaceDN w:val="0"/>
        <w:adjustRightInd w:val="0"/>
        <w:ind w:right="-2" w:firstLine="709"/>
        <w:outlineLvl w:val="1"/>
        <w:rPr>
          <w:spacing w:val="-5"/>
          <w:szCs w:val="28"/>
          <w:lang w:eastAsia="en-US"/>
        </w:rPr>
      </w:pPr>
      <w:r w:rsidRPr="009C657A">
        <w:rPr>
          <w:spacing w:val="-5"/>
          <w:szCs w:val="28"/>
          <w:lang w:eastAsia="en-US"/>
        </w:rPr>
        <w:t>Программа инвестиционных проектов Октябрьского сельсовета представлена:</w:t>
      </w:r>
    </w:p>
    <w:p w:rsidR="00984581" w:rsidRPr="009C657A" w:rsidRDefault="00984581" w:rsidP="00984581">
      <w:pPr>
        <w:autoSpaceDE w:val="0"/>
        <w:autoSpaceDN w:val="0"/>
        <w:adjustRightInd w:val="0"/>
        <w:ind w:right="-2" w:firstLine="709"/>
        <w:outlineLvl w:val="1"/>
        <w:rPr>
          <w:spacing w:val="-5"/>
          <w:szCs w:val="28"/>
          <w:lang w:eastAsia="en-US"/>
        </w:rPr>
      </w:pPr>
      <w:r w:rsidRPr="009C657A">
        <w:rPr>
          <w:spacing w:val="-5"/>
          <w:szCs w:val="28"/>
          <w:lang w:eastAsia="en-US"/>
        </w:rPr>
        <w:t>1) инвестиционными проектами в водоснабжении;</w:t>
      </w:r>
    </w:p>
    <w:p w:rsidR="00984581" w:rsidRPr="009C657A" w:rsidRDefault="00984581" w:rsidP="00984581">
      <w:pPr>
        <w:autoSpaceDE w:val="0"/>
        <w:autoSpaceDN w:val="0"/>
        <w:adjustRightInd w:val="0"/>
        <w:ind w:right="-2" w:firstLine="709"/>
        <w:outlineLvl w:val="1"/>
        <w:rPr>
          <w:spacing w:val="-5"/>
          <w:szCs w:val="28"/>
          <w:lang w:eastAsia="en-US"/>
        </w:rPr>
      </w:pPr>
      <w:r w:rsidRPr="009C657A">
        <w:rPr>
          <w:spacing w:val="-5"/>
          <w:szCs w:val="28"/>
          <w:lang w:eastAsia="en-US"/>
        </w:rPr>
        <w:t>2) инвестиционными проектами в водоотведении;</w:t>
      </w:r>
    </w:p>
    <w:p w:rsidR="00984581" w:rsidRPr="009C657A" w:rsidRDefault="00984581" w:rsidP="00984581">
      <w:pPr>
        <w:autoSpaceDE w:val="0"/>
        <w:autoSpaceDN w:val="0"/>
        <w:adjustRightInd w:val="0"/>
        <w:ind w:right="-2" w:firstLine="709"/>
        <w:outlineLvl w:val="1"/>
        <w:rPr>
          <w:spacing w:val="-5"/>
          <w:szCs w:val="28"/>
          <w:lang w:eastAsia="en-US"/>
        </w:rPr>
      </w:pPr>
      <w:r w:rsidRPr="009C657A">
        <w:rPr>
          <w:spacing w:val="-5"/>
          <w:szCs w:val="28"/>
          <w:lang w:eastAsia="en-US"/>
        </w:rPr>
        <w:t>3) инвестиционными проектами в электроснабжении;</w:t>
      </w:r>
    </w:p>
    <w:p w:rsidR="00984581" w:rsidRPr="009C657A" w:rsidRDefault="00984581" w:rsidP="00984581">
      <w:pPr>
        <w:autoSpaceDE w:val="0"/>
        <w:autoSpaceDN w:val="0"/>
        <w:adjustRightInd w:val="0"/>
        <w:ind w:right="-2" w:firstLine="709"/>
        <w:outlineLvl w:val="1"/>
        <w:rPr>
          <w:spacing w:val="-5"/>
          <w:szCs w:val="28"/>
          <w:lang w:eastAsia="en-US"/>
        </w:rPr>
      </w:pPr>
      <w:r w:rsidRPr="009C657A">
        <w:rPr>
          <w:spacing w:val="-5"/>
          <w:szCs w:val="28"/>
          <w:lang w:eastAsia="en-US"/>
        </w:rPr>
        <w:t>4) инвестиционными проектами в газоснабжении;</w:t>
      </w:r>
    </w:p>
    <w:p w:rsidR="00984581" w:rsidRPr="009C657A" w:rsidRDefault="00984581" w:rsidP="00984581">
      <w:pPr>
        <w:autoSpaceDE w:val="0"/>
        <w:autoSpaceDN w:val="0"/>
        <w:adjustRightInd w:val="0"/>
        <w:ind w:right="-2" w:firstLine="709"/>
        <w:outlineLvl w:val="1"/>
        <w:rPr>
          <w:spacing w:val="-5"/>
          <w:szCs w:val="28"/>
          <w:lang w:eastAsia="en-US"/>
        </w:rPr>
      </w:pPr>
      <w:r w:rsidRPr="009C657A">
        <w:rPr>
          <w:spacing w:val="-5"/>
          <w:szCs w:val="28"/>
          <w:lang w:eastAsia="en-US"/>
        </w:rPr>
        <w:t>5) инвестиционными проектами в теплоснабжении.</w:t>
      </w:r>
    </w:p>
    <w:p w:rsidR="00984581" w:rsidRPr="009C657A" w:rsidRDefault="00984581" w:rsidP="00984581">
      <w:pPr>
        <w:autoSpaceDE w:val="0"/>
        <w:autoSpaceDN w:val="0"/>
        <w:adjustRightInd w:val="0"/>
        <w:ind w:right="-2" w:firstLine="709"/>
        <w:outlineLvl w:val="1"/>
        <w:rPr>
          <w:spacing w:val="-5"/>
          <w:szCs w:val="28"/>
          <w:lang w:eastAsia="en-US"/>
        </w:rPr>
      </w:pPr>
    </w:p>
    <w:p w:rsidR="00984581" w:rsidRPr="009C657A" w:rsidRDefault="00984581" w:rsidP="00984581">
      <w:pPr>
        <w:ind w:right="-2" w:firstLine="709"/>
        <w:rPr>
          <w:rFonts w:eastAsia="Calibri"/>
          <w:i/>
          <w:szCs w:val="28"/>
        </w:rPr>
      </w:pPr>
      <w:r w:rsidRPr="009C657A">
        <w:rPr>
          <w:rFonts w:eastAsia="Calibri"/>
          <w:i/>
          <w:szCs w:val="28"/>
        </w:rPr>
        <w:t>Таблица 5. Свод инвестиционных проектов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40"/>
        <w:gridCol w:w="1481"/>
        <w:gridCol w:w="2132"/>
      </w:tblGrid>
      <w:tr w:rsidR="00984581" w:rsidRPr="009C657A" w:rsidTr="00F12024">
        <w:trPr>
          <w:trHeight w:val="858"/>
        </w:trPr>
        <w:tc>
          <w:tcPr>
            <w:tcW w:w="3290" w:type="pct"/>
            <w:vAlign w:val="center"/>
          </w:tcPr>
          <w:p w:rsidR="00984581" w:rsidRPr="007A33E6" w:rsidRDefault="00984581" w:rsidP="00F12024">
            <w:pPr>
              <w:widowControl w:val="0"/>
              <w:shd w:val="clear" w:color="auto" w:fill="FFFFFF"/>
              <w:spacing w:line="0" w:lineRule="atLeast"/>
              <w:jc w:val="center"/>
              <w:rPr>
                <w:b/>
                <w:bCs/>
                <w:szCs w:val="28"/>
              </w:rPr>
            </w:pPr>
            <w:r w:rsidRPr="007A33E6">
              <w:rPr>
                <w:b/>
                <w:bCs/>
                <w:szCs w:val="28"/>
              </w:rPr>
              <w:t>Мероприятие</w:t>
            </w:r>
          </w:p>
        </w:tc>
        <w:tc>
          <w:tcPr>
            <w:tcW w:w="702" w:type="pct"/>
            <w:vAlign w:val="center"/>
          </w:tcPr>
          <w:p w:rsidR="00984581" w:rsidRPr="007A33E6" w:rsidRDefault="00984581" w:rsidP="00F12024">
            <w:pPr>
              <w:widowControl w:val="0"/>
              <w:shd w:val="clear" w:color="auto" w:fill="FFFFFF"/>
              <w:spacing w:line="0" w:lineRule="atLeast"/>
              <w:jc w:val="center"/>
              <w:rPr>
                <w:b/>
                <w:bCs/>
                <w:szCs w:val="28"/>
              </w:rPr>
            </w:pPr>
            <w:r w:rsidRPr="007A33E6">
              <w:rPr>
                <w:b/>
                <w:bCs/>
                <w:szCs w:val="28"/>
              </w:rPr>
              <w:t>Срок</w:t>
            </w:r>
          </w:p>
          <w:p w:rsidR="00984581" w:rsidRPr="007A33E6" w:rsidRDefault="00984581" w:rsidP="00F12024">
            <w:pPr>
              <w:widowControl w:val="0"/>
              <w:shd w:val="clear" w:color="auto" w:fill="FFFFFF"/>
              <w:spacing w:line="0" w:lineRule="atLeast"/>
              <w:jc w:val="center"/>
              <w:rPr>
                <w:b/>
                <w:bCs/>
                <w:szCs w:val="28"/>
              </w:rPr>
            </w:pPr>
            <w:r w:rsidRPr="007A33E6">
              <w:rPr>
                <w:b/>
                <w:bCs/>
                <w:szCs w:val="28"/>
              </w:rPr>
              <w:t>реализации</w:t>
            </w:r>
          </w:p>
        </w:tc>
        <w:tc>
          <w:tcPr>
            <w:tcW w:w="1008" w:type="pct"/>
            <w:vAlign w:val="center"/>
          </w:tcPr>
          <w:p w:rsidR="00984581" w:rsidRPr="007A33E6" w:rsidRDefault="00984581" w:rsidP="00F12024">
            <w:pPr>
              <w:widowControl w:val="0"/>
              <w:shd w:val="clear" w:color="auto" w:fill="FFFFFF"/>
              <w:spacing w:line="0" w:lineRule="atLeast"/>
              <w:jc w:val="center"/>
              <w:rPr>
                <w:b/>
                <w:bCs/>
                <w:szCs w:val="28"/>
              </w:rPr>
            </w:pPr>
            <w:r w:rsidRPr="007A33E6">
              <w:rPr>
                <w:rFonts w:eastAsia="Calibri"/>
                <w:b/>
                <w:bCs/>
                <w:szCs w:val="28"/>
              </w:rPr>
              <w:t>Объем финансирования, тыс. руб.</w:t>
            </w:r>
          </w:p>
        </w:tc>
      </w:tr>
      <w:tr w:rsidR="00984581" w:rsidRPr="009C657A" w:rsidTr="00F12024">
        <w:trPr>
          <w:trHeight w:val="244"/>
        </w:trPr>
        <w:tc>
          <w:tcPr>
            <w:tcW w:w="5000" w:type="pct"/>
            <w:gridSpan w:val="3"/>
            <w:vAlign w:val="center"/>
          </w:tcPr>
          <w:p w:rsidR="00984581" w:rsidRPr="007A33E6" w:rsidRDefault="00984581" w:rsidP="00F12024">
            <w:pPr>
              <w:widowControl w:val="0"/>
              <w:shd w:val="clear" w:color="auto" w:fill="FFFFFF"/>
              <w:spacing w:line="0" w:lineRule="atLeast"/>
              <w:jc w:val="center"/>
              <w:rPr>
                <w:rFonts w:eastAsia="Calibri"/>
                <w:b/>
                <w:bCs/>
                <w:szCs w:val="28"/>
              </w:rPr>
            </w:pPr>
            <w:r w:rsidRPr="007A33E6">
              <w:rPr>
                <w:rFonts w:eastAsia="Calibri"/>
                <w:b/>
                <w:bCs/>
                <w:szCs w:val="28"/>
              </w:rPr>
              <w:t xml:space="preserve">Инвестиционный проект №1 </w:t>
            </w:r>
          </w:p>
        </w:tc>
      </w:tr>
      <w:tr w:rsidR="00984581" w:rsidRPr="009C657A" w:rsidTr="00F12024">
        <w:trPr>
          <w:trHeight w:val="146"/>
        </w:trPr>
        <w:tc>
          <w:tcPr>
            <w:tcW w:w="3290" w:type="pct"/>
            <w:vAlign w:val="center"/>
          </w:tcPr>
          <w:p w:rsidR="00984581" w:rsidRPr="007A33E6" w:rsidRDefault="00984581" w:rsidP="00F12024">
            <w:pPr>
              <w:widowControl w:val="0"/>
              <w:shd w:val="clear" w:color="auto" w:fill="FFFFFF"/>
              <w:spacing w:line="0" w:lineRule="atLeast"/>
              <w:rPr>
                <w:b/>
                <w:bCs/>
                <w:szCs w:val="28"/>
              </w:rPr>
            </w:pPr>
            <w:r w:rsidRPr="007A33E6">
              <w:rPr>
                <w:b/>
                <w:bCs/>
                <w:szCs w:val="28"/>
              </w:rPr>
              <w:t xml:space="preserve">Разведка, бурение и обустройство скважины </w:t>
            </w:r>
          </w:p>
        </w:tc>
        <w:tc>
          <w:tcPr>
            <w:tcW w:w="702" w:type="pct"/>
            <w:vAlign w:val="center"/>
          </w:tcPr>
          <w:p w:rsidR="00984581" w:rsidRPr="007A33E6" w:rsidRDefault="00984581" w:rsidP="00F12024">
            <w:pPr>
              <w:widowControl w:val="0"/>
              <w:shd w:val="clear" w:color="auto" w:fill="FFFFFF"/>
              <w:spacing w:line="0" w:lineRule="atLeast"/>
              <w:jc w:val="center"/>
              <w:rPr>
                <w:b/>
                <w:bCs/>
                <w:szCs w:val="28"/>
              </w:rPr>
            </w:pPr>
            <w:r w:rsidRPr="007A33E6">
              <w:rPr>
                <w:b/>
                <w:bCs/>
                <w:szCs w:val="28"/>
              </w:rPr>
              <w:t>2024-2028</w:t>
            </w:r>
          </w:p>
        </w:tc>
        <w:tc>
          <w:tcPr>
            <w:tcW w:w="1008" w:type="pct"/>
            <w:vAlign w:val="center"/>
          </w:tcPr>
          <w:p w:rsidR="00984581" w:rsidRPr="007A33E6" w:rsidRDefault="00984581" w:rsidP="00F12024">
            <w:pPr>
              <w:widowControl w:val="0"/>
              <w:shd w:val="clear" w:color="auto" w:fill="FFFFFF"/>
              <w:spacing w:line="0" w:lineRule="atLeast"/>
              <w:jc w:val="center"/>
              <w:rPr>
                <w:b/>
                <w:bCs/>
                <w:szCs w:val="28"/>
              </w:rPr>
            </w:pPr>
            <w:r w:rsidRPr="007A33E6">
              <w:rPr>
                <w:b/>
                <w:bCs/>
                <w:szCs w:val="28"/>
              </w:rPr>
              <w:t xml:space="preserve">28693,5 </w:t>
            </w:r>
          </w:p>
        </w:tc>
      </w:tr>
      <w:tr w:rsidR="00984581" w:rsidRPr="009C657A" w:rsidTr="00F12024">
        <w:trPr>
          <w:trHeight w:val="207"/>
        </w:trPr>
        <w:tc>
          <w:tcPr>
            <w:tcW w:w="3290" w:type="pct"/>
            <w:vAlign w:val="center"/>
          </w:tcPr>
          <w:p w:rsidR="00984581" w:rsidRPr="007A33E6" w:rsidRDefault="00984581" w:rsidP="00F12024">
            <w:pPr>
              <w:widowControl w:val="0"/>
              <w:shd w:val="clear" w:color="auto" w:fill="FFFFFF"/>
              <w:spacing w:line="0" w:lineRule="atLeast"/>
              <w:rPr>
                <w:b/>
                <w:bCs/>
                <w:szCs w:val="28"/>
              </w:rPr>
            </w:pPr>
            <w:r w:rsidRPr="007A33E6">
              <w:rPr>
                <w:b/>
                <w:bCs/>
                <w:szCs w:val="28"/>
              </w:rPr>
              <w:t xml:space="preserve">Строительство станции водоочистки и насосной станции II подъема  </w:t>
            </w:r>
          </w:p>
        </w:tc>
        <w:tc>
          <w:tcPr>
            <w:tcW w:w="702" w:type="pct"/>
            <w:vAlign w:val="center"/>
          </w:tcPr>
          <w:p w:rsidR="00984581" w:rsidRPr="007A33E6" w:rsidRDefault="00984581" w:rsidP="00F12024">
            <w:pPr>
              <w:widowControl w:val="0"/>
              <w:shd w:val="clear" w:color="auto" w:fill="FFFFFF"/>
              <w:spacing w:line="0" w:lineRule="atLeast"/>
              <w:jc w:val="center"/>
              <w:rPr>
                <w:b/>
                <w:bCs/>
                <w:szCs w:val="28"/>
              </w:rPr>
            </w:pPr>
            <w:r w:rsidRPr="007A33E6">
              <w:rPr>
                <w:b/>
                <w:bCs/>
                <w:szCs w:val="28"/>
              </w:rPr>
              <w:t>2024-2028</w:t>
            </w:r>
          </w:p>
        </w:tc>
        <w:tc>
          <w:tcPr>
            <w:tcW w:w="1008" w:type="pct"/>
            <w:vAlign w:val="center"/>
          </w:tcPr>
          <w:p w:rsidR="00984581" w:rsidRPr="007A33E6" w:rsidRDefault="00984581" w:rsidP="00F12024">
            <w:pPr>
              <w:widowControl w:val="0"/>
              <w:shd w:val="clear" w:color="auto" w:fill="FFFFFF"/>
              <w:spacing w:line="0" w:lineRule="atLeast"/>
              <w:jc w:val="center"/>
              <w:rPr>
                <w:b/>
                <w:bCs/>
                <w:szCs w:val="28"/>
              </w:rPr>
            </w:pPr>
            <w:r w:rsidRPr="007A33E6">
              <w:rPr>
                <w:b/>
                <w:bCs/>
                <w:szCs w:val="28"/>
              </w:rPr>
              <w:t xml:space="preserve">16 238 </w:t>
            </w:r>
          </w:p>
        </w:tc>
      </w:tr>
      <w:tr w:rsidR="00984581" w:rsidRPr="009C657A" w:rsidTr="00F12024">
        <w:trPr>
          <w:trHeight w:val="140"/>
        </w:trPr>
        <w:tc>
          <w:tcPr>
            <w:tcW w:w="3290" w:type="pct"/>
          </w:tcPr>
          <w:p w:rsidR="00984581" w:rsidRPr="007A33E6" w:rsidRDefault="00984581" w:rsidP="00F12024">
            <w:pPr>
              <w:widowControl w:val="0"/>
              <w:shd w:val="clear" w:color="auto" w:fill="FFFFFF"/>
              <w:spacing w:line="239" w:lineRule="auto"/>
              <w:ind w:left="1"/>
              <w:rPr>
                <w:b/>
                <w:bCs/>
                <w:szCs w:val="28"/>
              </w:rPr>
            </w:pPr>
            <w:r w:rsidRPr="007A33E6">
              <w:rPr>
                <w:b/>
                <w:bCs/>
                <w:szCs w:val="28"/>
              </w:rPr>
              <w:t xml:space="preserve">Обустройство зон санитарной охраны водозаборного сооружения №90 (ул. </w:t>
            </w:r>
            <w:proofErr w:type="gramStart"/>
            <w:r w:rsidRPr="007A33E6">
              <w:rPr>
                <w:b/>
                <w:bCs/>
                <w:szCs w:val="28"/>
              </w:rPr>
              <w:t>Северная</w:t>
            </w:r>
            <w:proofErr w:type="gramEnd"/>
            <w:r w:rsidRPr="007A33E6">
              <w:rPr>
                <w:b/>
                <w:bCs/>
                <w:szCs w:val="28"/>
              </w:rPr>
              <w:t xml:space="preserve">) и №91 (ул. Советская). </w:t>
            </w:r>
          </w:p>
        </w:tc>
        <w:tc>
          <w:tcPr>
            <w:tcW w:w="702" w:type="pct"/>
            <w:vAlign w:val="center"/>
          </w:tcPr>
          <w:p w:rsidR="00984581" w:rsidRPr="007A33E6" w:rsidRDefault="00984581" w:rsidP="00F12024">
            <w:pPr>
              <w:widowControl w:val="0"/>
              <w:shd w:val="clear" w:color="auto" w:fill="FFFFFF"/>
              <w:spacing w:line="0" w:lineRule="atLeast"/>
              <w:jc w:val="center"/>
              <w:rPr>
                <w:b/>
                <w:bCs/>
                <w:szCs w:val="28"/>
              </w:rPr>
            </w:pPr>
            <w:r w:rsidRPr="007A33E6">
              <w:rPr>
                <w:b/>
                <w:bCs/>
                <w:szCs w:val="28"/>
              </w:rPr>
              <w:t>2024-2028</w:t>
            </w:r>
          </w:p>
        </w:tc>
        <w:tc>
          <w:tcPr>
            <w:tcW w:w="1008" w:type="pct"/>
            <w:vAlign w:val="center"/>
          </w:tcPr>
          <w:p w:rsidR="00984581" w:rsidRPr="007A33E6" w:rsidRDefault="00984581" w:rsidP="00F12024">
            <w:pPr>
              <w:widowControl w:val="0"/>
              <w:shd w:val="clear" w:color="auto" w:fill="FFFFFF"/>
              <w:spacing w:line="0" w:lineRule="atLeast"/>
              <w:jc w:val="center"/>
              <w:rPr>
                <w:b/>
                <w:bCs/>
                <w:szCs w:val="28"/>
              </w:rPr>
            </w:pPr>
            <w:r w:rsidRPr="007A33E6">
              <w:rPr>
                <w:b/>
                <w:bCs/>
                <w:szCs w:val="28"/>
              </w:rPr>
              <w:t xml:space="preserve">6122,60 </w:t>
            </w:r>
          </w:p>
        </w:tc>
      </w:tr>
      <w:tr w:rsidR="00984581" w:rsidRPr="009C657A" w:rsidTr="00F12024">
        <w:trPr>
          <w:trHeight w:val="140"/>
        </w:trPr>
        <w:tc>
          <w:tcPr>
            <w:tcW w:w="3290" w:type="pct"/>
          </w:tcPr>
          <w:p w:rsidR="00984581" w:rsidRPr="007A33E6" w:rsidRDefault="00984581" w:rsidP="00F12024">
            <w:pPr>
              <w:widowControl w:val="0"/>
              <w:shd w:val="clear" w:color="auto" w:fill="FFFFFF"/>
              <w:spacing w:line="239" w:lineRule="auto"/>
              <w:ind w:left="1"/>
              <w:rPr>
                <w:b/>
                <w:bCs/>
                <w:szCs w:val="28"/>
              </w:rPr>
            </w:pPr>
            <w:r w:rsidRPr="007A33E6">
              <w:rPr>
                <w:b/>
                <w:bCs/>
                <w:szCs w:val="28"/>
              </w:rPr>
              <w:t xml:space="preserve">Установка узлов учета воды на водозаборы, входы зданий и сооружений бюджетных организаций и входы жилых зданий  </w:t>
            </w:r>
          </w:p>
        </w:tc>
        <w:tc>
          <w:tcPr>
            <w:tcW w:w="702" w:type="pct"/>
            <w:vAlign w:val="center"/>
          </w:tcPr>
          <w:p w:rsidR="00984581" w:rsidRPr="007A33E6" w:rsidRDefault="00984581" w:rsidP="00F12024">
            <w:pPr>
              <w:widowControl w:val="0"/>
              <w:shd w:val="clear" w:color="auto" w:fill="FFFFFF"/>
              <w:spacing w:line="0" w:lineRule="atLeast"/>
              <w:jc w:val="center"/>
              <w:rPr>
                <w:b/>
                <w:bCs/>
                <w:szCs w:val="28"/>
              </w:rPr>
            </w:pPr>
            <w:r w:rsidRPr="007A33E6">
              <w:rPr>
                <w:b/>
                <w:bCs/>
                <w:szCs w:val="28"/>
              </w:rPr>
              <w:t>2024-2028</w:t>
            </w:r>
          </w:p>
        </w:tc>
        <w:tc>
          <w:tcPr>
            <w:tcW w:w="1008" w:type="pct"/>
            <w:vAlign w:val="center"/>
          </w:tcPr>
          <w:p w:rsidR="00984581" w:rsidRPr="007A33E6" w:rsidRDefault="00984581" w:rsidP="00F12024">
            <w:pPr>
              <w:widowControl w:val="0"/>
              <w:shd w:val="clear" w:color="auto" w:fill="FFFFFF"/>
              <w:spacing w:line="0" w:lineRule="atLeast"/>
              <w:jc w:val="center"/>
              <w:rPr>
                <w:b/>
                <w:bCs/>
                <w:szCs w:val="28"/>
              </w:rPr>
            </w:pPr>
            <w:r w:rsidRPr="007A33E6">
              <w:rPr>
                <w:b/>
                <w:bCs/>
                <w:szCs w:val="28"/>
              </w:rPr>
              <w:t xml:space="preserve">1049,95 </w:t>
            </w:r>
          </w:p>
        </w:tc>
      </w:tr>
      <w:tr w:rsidR="00984581" w:rsidRPr="009C657A" w:rsidTr="00F12024">
        <w:trPr>
          <w:trHeight w:val="140"/>
        </w:trPr>
        <w:tc>
          <w:tcPr>
            <w:tcW w:w="3290" w:type="pct"/>
            <w:vAlign w:val="center"/>
          </w:tcPr>
          <w:p w:rsidR="00984581" w:rsidRPr="007A33E6" w:rsidRDefault="00984581" w:rsidP="00F12024">
            <w:pPr>
              <w:widowControl w:val="0"/>
              <w:shd w:val="clear" w:color="auto" w:fill="FFFFFF"/>
              <w:spacing w:line="0" w:lineRule="atLeast"/>
              <w:rPr>
                <w:b/>
                <w:bCs/>
                <w:szCs w:val="28"/>
              </w:rPr>
            </w:pPr>
            <w:r w:rsidRPr="007A33E6">
              <w:rPr>
                <w:b/>
                <w:bCs/>
                <w:szCs w:val="28"/>
              </w:rPr>
              <w:t xml:space="preserve">Капитальный ремонт здания водозаборного сооружения №91 (ул. </w:t>
            </w:r>
            <w:proofErr w:type="gramStart"/>
            <w:r w:rsidRPr="007A33E6">
              <w:rPr>
                <w:b/>
                <w:bCs/>
                <w:szCs w:val="28"/>
              </w:rPr>
              <w:t>Советская</w:t>
            </w:r>
            <w:proofErr w:type="gramEnd"/>
            <w:r w:rsidRPr="007A33E6">
              <w:rPr>
                <w:b/>
                <w:bCs/>
                <w:szCs w:val="28"/>
              </w:rPr>
              <w:t xml:space="preserve">). </w:t>
            </w:r>
          </w:p>
        </w:tc>
        <w:tc>
          <w:tcPr>
            <w:tcW w:w="702" w:type="pct"/>
            <w:vAlign w:val="center"/>
          </w:tcPr>
          <w:p w:rsidR="00984581" w:rsidRPr="007A33E6" w:rsidRDefault="00984581" w:rsidP="00F12024">
            <w:pPr>
              <w:widowControl w:val="0"/>
              <w:shd w:val="clear" w:color="auto" w:fill="FFFFFF"/>
              <w:spacing w:line="0" w:lineRule="atLeast"/>
              <w:jc w:val="center"/>
              <w:rPr>
                <w:b/>
                <w:bCs/>
                <w:szCs w:val="28"/>
              </w:rPr>
            </w:pPr>
            <w:r w:rsidRPr="007A33E6">
              <w:rPr>
                <w:b/>
                <w:bCs/>
                <w:szCs w:val="28"/>
              </w:rPr>
              <w:t>2024-2028</w:t>
            </w:r>
          </w:p>
        </w:tc>
        <w:tc>
          <w:tcPr>
            <w:tcW w:w="1008" w:type="pct"/>
            <w:vAlign w:val="center"/>
          </w:tcPr>
          <w:p w:rsidR="00984581" w:rsidRPr="007A33E6" w:rsidRDefault="00984581" w:rsidP="00F12024">
            <w:pPr>
              <w:widowControl w:val="0"/>
              <w:shd w:val="clear" w:color="auto" w:fill="FFFFFF"/>
              <w:spacing w:line="0" w:lineRule="atLeast"/>
              <w:jc w:val="center"/>
              <w:rPr>
                <w:b/>
                <w:bCs/>
                <w:szCs w:val="28"/>
              </w:rPr>
            </w:pPr>
            <w:r w:rsidRPr="007A33E6">
              <w:rPr>
                <w:b/>
                <w:bCs/>
                <w:szCs w:val="28"/>
              </w:rPr>
              <w:t xml:space="preserve">9116,8 </w:t>
            </w:r>
          </w:p>
        </w:tc>
      </w:tr>
      <w:tr w:rsidR="00984581" w:rsidRPr="009C657A" w:rsidTr="00F12024">
        <w:trPr>
          <w:trHeight w:val="140"/>
        </w:trPr>
        <w:tc>
          <w:tcPr>
            <w:tcW w:w="3290" w:type="pct"/>
          </w:tcPr>
          <w:p w:rsidR="00984581" w:rsidRPr="007A33E6" w:rsidRDefault="00984581" w:rsidP="00F12024">
            <w:pPr>
              <w:widowControl w:val="0"/>
              <w:shd w:val="clear" w:color="auto" w:fill="FFFFFF"/>
              <w:spacing w:line="0" w:lineRule="atLeast"/>
              <w:rPr>
                <w:b/>
                <w:bCs/>
                <w:szCs w:val="28"/>
              </w:rPr>
            </w:pPr>
            <w:r w:rsidRPr="007A33E6">
              <w:rPr>
                <w:b/>
                <w:bCs/>
                <w:szCs w:val="28"/>
              </w:rPr>
              <w:t xml:space="preserve">Прокладка новых магистральных сетей водоснабжения в зоны планируемого строительства из труб ПНД  </w:t>
            </w:r>
          </w:p>
        </w:tc>
        <w:tc>
          <w:tcPr>
            <w:tcW w:w="702" w:type="pct"/>
            <w:vAlign w:val="center"/>
          </w:tcPr>
          <w:p w:rsidR="00984581" w:rsidRPr="007A33E6" w:rsidRDefault="00984581" w:rsidP="00F12024">
            <w:pPr>
              <w:widowControl w:val="0"/>
              <w:shd w:val="clear" w:color="auto" w:fill="FFFFFF"/>
              <w:spacing w:line="0" w:lineRule="atLeast"/>
              <w:jc w:val="center"/>
              <w:rPr>
                <w:b/>
                <w:bCs/>
                <w:szCs w:val="28"/>
              </w:rPr>
            </w:pPr>
            <w:r w:rsidRPr="007A33E6">
              <w:rPr>
                <w:b/>
                <w:bCs/>
                <w:szCs w:val="28"/>
              </w:rPr>
              <w:t>2024-2028</w:t>
            </w:r>
          </w:p>
        </w:tc>
        <w:tc>
          <w:tcPr>
            <w:tcW w:w="1008" w:type="pct"/>
            <w:vAlign w:val="center"/>
          </w:tcPr>
          <w:p w:rsidR="00984581" w:rsidRPr="007A33E6" w:rsidRDefault="00984581" w:rsidP="00F12024">
            <w:pPr>
              <w:widowControl w:val="0"/>
              <w:shd w:val="clear" w:color="auto" w:fill="FFFFFF"/>
              <w:spacing w:line="0" w:lineRule="atLeast"/>
              <w:jc w:val="center"/>
              <w:rPr>
                <w:b/>
                <w:bCs/>
                <w:szCs w:val="28"/>
              </w:rPr>
            </w:pPr>
            <w:r w:rsidRPr="007A33E6">
              <w:rPr>
                <w:b/>
                <w:bCs/>
                <w:szCs w:val="28"/>
              </w:rPr>
              <w:t xml:space="preserve">6604,22 </w:t>
            </w:r>
          </w:p>
        </w:tc>
      </w:tr>
      <w:tr w:rsidR="00984581" w:rsidRPr="009C657A" w:rsidTr="00F12024">
        <w:tc>
          <w:tcPr>
            <w:tcW w:w="5000" w:type="pct"/>
            <w:gridSpan w:val="3"/>
            <w:vAlign w:val="center"/>
          </w:tcPr>
          <w:p w:rsidR="00984581" w:rsidRPr="007A33E6" w:rsidRDefault="00984581" w:rsidP="00F12024">
            <w:pPr>
              <w:widowControl w:val="0"/>
              <w:shd w:val="clear" w:color="auto" w:fill="FFFFFF"/>
              <w:spacing w:line="0" w:lineRule="atLeast"/>
              <w:jc w:val="center"/>
              <w:rPr>
                <w:b/>
                <w:bCs/>
                <w:szCs w:val="28"/>
              </w:rPr>
            </w:pPr>
            <w:r w:rsidRPr="007A33E6">
              <w:rPr>
                <w:rFonts w:eastAsia="Calibri"/>
                <w:b/>
                <w:bCs/>
                <w:szCs w:val="28"/>
              </w:rPr>
              <w:t>Инвестиционный проект №2</w:t>
            </w:r>
            <w:r w:rsidRPr="007A33E6">
              <w:rPr>
                <w:b/>
                <w:bCs/>
                <w:szCs w:val="28"/>
              </w:rPr>
              <w:t xml:space="preserve"> </w:t>
            </w:r>
          </w:p>
        </w:tc>
      </w:tr>
      <w:tr w:rsidR="00984581" w:rsidRPr="009C657A" w:rsidTr="00F12024">
        <w:tc>
          <w:tcPr>
            <w:tcW w:w="3290" w:type="pct"/>
            <w:vAlign w:val="center"/>
          </w:tcPr>
          <w:p w:rsidR="00984581" w:rsidRPr="007A33E6" w:rsidRDefault="00984581" w:rsidP="00F12024">
            <w:pPr>
              <w:widowControl w:val="0"/>
              <w:shd w:val="clear" w:color="auto" w:fill="FFFFFF"/>
              <w:spacing w:line="0" w:lineRule="atLeast"/>
              <w:rPr>
                <w:b/>
                <w:bCs/>
                <w:szCs w:val="28"/>
              </w:rPr>
            </w:pPr>
            <w:r w:rsidRPr="007A33E6">
              <w:rPr>
                <w:b/>
                <w:bCs/>
                <w:szCs w:val="28"/>
              </w:rPr>
              <w:t>Монтаж блочно-модульных очистных сооружений</w:t>
            </w:r>
          </w:p>
          <w:p w:rsidR="00984581" w:rsidRPr="007A33E6" w:rsidRDefault="00984581" w:rsidP="00F12024">
            <w:pPr>
              <w:widowControl w:val="0"/>
              <w:shd w:val="clear" w:color="auto" w:fill="FFFFFF"/>
              <w:spacing w:line="0" w:lineRule="atLeast"/>
              <w:rPr>
                <w:b/>
                <w:bCs/>
                <w:szCs w:val="28"/>
              </w:rPr>
            </w:pPr>
            <w:r w:rsidRPr="007A33E6">
              <w:rPr>
                <w:b/>
                <w:bCs/>
                <w:szCs w:val="28"/>
              </w:rPr>
              <w:t xml:space="preserve">«Биоресурс» (БР)  </w:t>
            </w:r>
          </w:p>
        </w:tc>
        <w:tc>
          <w:tcPr>
            <w:tcW w:w="702" w:type="pct"/>
            <w:vAlign w:val="center"/>
          </w:tcPr>
          <w:p w:rsidR="00984581" w:rsidRPr="007A33E6" w:rsidRDefault="00984581" w:rsidP="00F12024">
            <w:pPr>
              <w:widowControl w:val="0"/>
              <w:shd w:val="clear" w:color="auto" w:fill="FFFFFF"/>
              <w:spacing w:line="0" w:lineRule="atLeast"/>
              <w:jc w:val="center"/>
              <w:rPr>
                <w:b/>
                <w:bCs/>
                <w:szCs w:val="28"/>
              </w:rPr>
            </w:pPr>
            <w:r w:rsidRPr="007A33E6">
              <w:rPr>
                <w:b/>
                <w:bCs/>
                <w:szCs w:val="28"/>
              </w:rPr>
              <w:t>2024-2028</w:t>
            </w:r>
          </w:p>
        </w:tc>
        <w:tc>
          <w:tcPr>
            <w:tcW w:w="1008" w:type="pct"/>
            <w:vAlign w:val="center"/>
          </w:tcPr>
          <w:p w:rsidR="00984581" w:rsidRPr="007A33E6" w:rsidRDefault="00984581" w:rsidP="00F12024">
            <w:pPr>
              <w:widowControl w:val="0"/>
              <w:shd w:val="clear" w:color="auto" w:fill="FFFFFF"/>
              <w:spacing w:line="0" w:lineRule="atLeast"/>
              <w:jc w:val="center"/>
              <w:rPr>
                <w:b/>
                <w:bCs/>
                <w:szCs w:val="28"/>
              </w:rPr>
            </w:pPr>
            <w:r w:rsidRPr="007A33E6">
              <w:rPr>
                <w:b/>
                <w:bCs/>
                <w:szCs w:val="28"/>
              </w:rPr>
              <w:t>17102,80</w:t>
            </w:r>
          </w:p>
        </w:tc>
      </w:tr>
      <w:tr w:rsidR="00984581" w:rsidRPr="009C657A" w:rsidTr="00F12024">
        <w:tc>
          <w:tcPr>
            <w:tcW w:w="3290" w:type="pct"/>
            <w:vAlign w:val="center"/>
          </w:tcPr>
          <w:p w:rsidR="00984581" w:rsidRPr="007A33E6" w:rsidRDefault="00984581" w:rsidP="00F12024">
            <w:pPr>
              <w:widowControl w:val="0"/>
              <w:shd w:val="clear" w:color="auto" w:fill="FFFFFF"/>
              <w:spacing w:line="0" w:lineRule="atLeast"/>
              <w:rPr>
                <w:b/>
                <w:bCs/>
                <w:szCs w:val="28"/>
              </w:rPr>
            </w:pPr>
            <w:r w:rsidRPr="007A33E6">
              <w:rPr>
                <w:b/>
                <w:bCs/>
                <w:szCs w:val="28"/>
              </w:rPr>
              <w:t xml:space="preserve">Строительство самотечных линий канализации села </w:t>
            </w:r>
            <w:proofErr w:type="gramStart"/>
            <w:r w:rsidRPr="007A33E6">
              <w:rPr>
                <w:b/>
                <w:bCs/>
                <w:szCs w:val="28"/>
              </w:rPr>
              <w:t>из</w:t>
            </w:r>
            <w:proofErr w:type="gramEnd"/>
          </w:p>
          <w:p w:rsidR="00984581" w:rsidRPr="007A33E6" w:rsidRDefault="00984581" w:rsidP="00F12024">
            <w:pPr>
              <w:widowControl w:val="0"/>
              <w:shd w:val="clear" w:color="auto" w:fill="FFFFFF"/>
              <w:spacing w:line="0" w:lineRule="atLeast"/>
              <w:rPr>
                <w:b/>
                <w:bCs/>
                <w:szCs w:val="28"/>
              </w:rPr>
            </w:pPr>
            <w:r w:rsidRPr="007A33E6">
              <w:rPr>
                <w:b/>
                <w:bCs/>
                <w:szCs w:val="28"/>
              </w:rPr>
              <w:t>стальных электросварных труб ГОСТ10704-91</w:t>
            </w:r>
          </w:p>
        </w:tc>
        <w:tc>
          <w:tcPr>
            <w:tcW w:w="702" w:type="pct"/>
            <w:vAlign w:val="center"/>
          </w:tcPr>
          <w:p w:rsidR="00984581" w:rsidRPr="007A33E6" w:rsidRDefault="00984581" w:rsidP="00F12024">
            <w:pPr>
              <w:widowControl w:val="0"/>
              <w:shd w:val="clear" w:color="auto" w:fill="FFFFFF"/>
              <w:spacing w:line="0" w:lineRule="atLeast"/>
              <w:jc w:val="center"/>
              <w:rPr>
                <w:b/>
                <w:bCs/>
                <w:szCs w:val="28"/>
              </w:rPr>
            </w:pPr>
            <w:r w:rsidRPr="007A33E6">
              <w:rPr>
                <w:b/>
                <w:bCs/>
                <w:szCs w:val="28"/>
              </w:rPr>
              <w:t>2024-2028</w:t>
            </w:r>
          </w:p>
        </w:tc>
        <w:tc>
          <w:tcPr>
            <w:tcW w:w="1008" w:type="pct"/>
            <w:vAlign w:val="center"/>
          </w:tcPr>
          <w:p w:rsidR="00984581" w:rsidRPr="007A33E6" w:rsidRDefault="00984581" w:rsidP="00F12024">
            <w:pPr>
              <w:widowControl w:val="0"/>
              <w:shd w:val="clear" w:color="auto" w:fill="FFFFFF"/>
              <w:spacing w:line="0" w:lineRule="atLeast"/>
              <w:jc w:val="center"/>
              <w:rPr>
                <w:b/>
                <w:bCs/>
                <w:szCs w:val="28"/>
              </w:rPr>
            </w:pPr>
            <w:r w:rsidRPr="007A33E6">
              <w:rPr>
                <w:b/>
                <w:bCs/>
                <w:szCs w:val="28"/>
              </w:rPr>
              <w:t>6657,71</w:t>
            </w:r>
          </w:p>
        </w:tc>
      </w:tr>
      <w:tr w:rsidR="00984581" w:rsidRPr="009C657A" w:rsidTr="00F12024">
        <w:tc>
          <w:tcPr>
            <w:tcW w:w="3290" w:type="pct"/>
          </w:tcPr>
          <w:p w:rsidR="00984581" w:rsidRPr="007A33E6" w:rsidRDefault="00984581" w:rsidP="00F12024">
            <w:pPr>
              <w:widowControl w:val="0"/>
              <w:shd w:val="clear" w:color="auto" w:fill="FFFFFF"/>
              <w:spacing w:line="0" w:lineRule="atLeast"/>
              <w:rPr>
                <w:b/>
                <w:bCs/>
                <w:szCs w:val="28"/>
              </w:rPr>
            </w:pPr>
            <w:r w:rsidRPr="007A33E6">
              <w:rPr>
                <w:b/>
                <w:bCs/>
                <w:szCs w:val="28"/>
              </w:rPr>
              <w:t xml:space="preserve">Строительство напорных линий канализации </w:t>
            </w:r>
            <w:proofErr w:type="gramStart"/>
            <w:r w:rsidRPr="007A33E6">
              <w:rPr>
                <w:b/>
                <w:bCs/>
                <w:szCs w:val="28"/>
              </w:rPr>
              <w:t>из</w:t>
            </w:r>
            <w:proofErr w:type="gramEnd"/>
          </w:p>
          <w:p w:rsidR="00984581" w:rsidRPr="007A33E6" w:rsidRDefault="00984581" w:rsidP="00F12024">
            <w:pPr>
              <w:widowControl w:val="0"/>
              <w:shd w:val="clear" w:color="auto" w:fill="FFFFFF"/>
              <w:spacing w:line="0" w:lineRule="atLeast"/>
              <w:rPr>
                <w:b/>
                <w:bCs/>
                <w:szCs w:val="28"/>
              </w:rPr>
            </w:pPr>
            <w:r w:rsidRPr="007A33E6">
              <w:rPr>
                <w:b/>
                <w:bCs/>
                <w:szCs w:val="28"/>
              </w:rPr>
              <w:t>труб ПВХ</w:t>
            </w:r>
          </w:p>
        </w:tc>
        <w:tc>
          <w:tcPr>
            <w:tcW w:w="702" w:type="pct"/>
            <w:vAlign w:val="center"/>
          </w:tcPr>
          <w:p w:rsidR="00984581" w:rsidRPr="007A33E6" w:rsidRDefault="00984581" w:rsidP="00F12024">
            <w:pPr>
              <w:widowControl w:val="0"/>
              <w:shd w:val="clear" w:color="auto" w:fill="FFFFFF"/>
              <w:spacing w:line="0" w:lineRule="atLeast"/>
              <w:jc w:val="center"/>
              <w:rPr>
                <w:b/>
                <w:bCs/>
                <w:szCs w:val="28"/>
              </w:rPr>
            </w:pPr>
            <w:r w:rsidRPr="007A33E6">
              <w:rPr>
                <w:b/>
                <w:bCs/>
                <w:szCs w:val="28"/>
              </w:rPr>
              <w:t>2024-2028</w:t>
            </w:r>
          </w:p>
        </w:tc>
        <w:tc>
          <w:tcPr>
            <w:tcW w:w="1008" w:type="pct"/>
            <w:vAlign w:val="center"/>
          </w:tcPr>
          <w:p w:rsidR="00984581" w:rsidRPr="007A33E6" w:rsidRDefault="00984581" w:rsidP="00F12024">
            <w:pPr>
              <w:widowControl w:val="0"/>
              <w:shd w:val="clear" w:color="auto" w:fill="FFFFFF"/>
              <w:spacing w:line="0" w:lineRule="atLeast"/>
              <w:jc w:val="center"/>
              <w:rPr>
                <w:b/>
                <w:bCs/>
                <w:szCs w:val="28"/>
              </w:rPr>
            </w:pPr>
            <w:r w:rsidRPr="007A33E6">
              <w:rPr>
                <w:b/>
                <w:bCs/>
                <w:szCs w:val="28"/>
              </w:rPr>
              <w:t>2219,78</w:t>
            </w:r>
          </w:p>
        </w:tc>
      </w:tr>
      <w:tr w:rsidR="00984581" w:rsidRPr="009C657A" w:rsidTr="00F12024">
        <w:tc>
          <w:tcPr>
            <w:tcW w:w="3290" w:type="pct"/>
          </w:tcPr>
          <w:p w:rsidR="00984581" w:rsidRPr="007A33E6" w:rsidRDefault="00984581" w:rsidP="00F12024">
            <w:pPr>
              <w:widowControl w:val="0"/>
              <w:shd w:val="clear" w:color="auto" w:fill="FFFFFF"/>
              <w:spacing w:line="0" w:lineRule="atLeast"/>
              <w:rPr>
                <w:b/>
                <w:bCs/>
                <w:szCs w:val="28"/>
              </w:rPr>
            </w:pPr>
            <w:r w:rsidRPr="007A33E6">
              <w:rPr>
                <w:b/>
                <w:bCs/>
                <w:szCs w:val="28"/>
              </w:rPr>
              <w:t>Установка узлов учета принимаемых стоков на очистные сооружения</w:t>
            </w:r>
          </w:p>
        </w:tc>
        <w:tc>
          <w:tcPr>
            <w:tcW w:w="702" w:type="pct"/>
            <w:vAlign w:val="center"/>
          </w:tcPr>
          <w:p w:rsidR="00984581" w:rsidRPr="007A33E6" w:rsidRDefault="00984581" w:rsidP="00F12024">
            <w:pPr>
              <w:widowControl w:val="0"/>
              <w:shd w:val="clear" w:color="auto" w:fill="FFFFFF"/>
              <w:spacing w:line="0" w:lineRule="atLeast"/>
              <w:jc w:val="center"/>
              <w:rPr>
                <w:b/>
                <w:bCs/>
                <w:szCs w:val="28"/>
              </w:rPr>
            </w:pPr>
            <w:r w:rsidRPr="007A33E6">
              <w:rPr>
                <w:b/>
                <w:bCs/>
                <w:szCs w:val="28"/>
              </w:rPr>
              <w:t>2024-2028</w:t>
            </w:r>
          </w:p>
        </w:tc>
        <w:tc>
          <w:tcPr>
            <w:tcW w:w="1008" w:type="pct"/>
            <w:vAlign w:val="center"/>
          </w:tcPr>
          <w:p w:rsidR="00984581" w:rsidRPr="007A33E6" w:rsidRDefault="00984581" w:rsidP="00F12024">
            <w:pPr>
              <w:widowControl w:val="0"/>
              <w:shd w:val="clear" w:color="auto" w:fill="FFFFFF"/>
              <w:spacing w:line="0" w:lineRule="atLeast"/>
              <w:jc w:val="center"/>
              <w:rPr>
                <w:b/>
                <w:bCs/>
                <w:szCs w:val="28"/>
              </w:rPr>
            </w:pPr>
            <w:r w:rsidRPr="007A33E6">
              <w:rPr>
                <w:b/>
                <w:bCs/>
                <w:szCs w:val="28"/>
              </w:rPr>
              <w:t>179</w:t>
            </w:r>
          </w:p>
        </w:tc>
      </w:tr>
      <w:tr w:rsidR="00984581" w:rsidRPr="009C657A" w:rsidTr="00F12024">
        <w:tc>
          <w:tcPr>
            <w:tcW w:w="5000" w:type="pct"/>
            <w:gridSpan w:val="3"/>
            <w:vAlign w:val="center"/>
          </w:tcPr>
          <w:p w:rsidR="00984581" w:rsidRPr="007A33E6" w:rsidRDefault="00984581" w:rsidP="00F12024">
            <w:pPr>
              <w:widowControl w:val="0"/>
              <w:shd w:val="clear" w:color="auto" w:fill="FFFFFF"/>
              <w:spacing w:line="0" w:lineRule="atLeast"/>
              <w:jc w:val="center"/>
              <w:rPr>
                <w:b/>
                <w:bCs/>
                <w:szCs w:val="28"/>
              </w:rPr>
            </w:pPr>
            <w:r w:rsidRPr="007A33E6">
              <w:rPr>
                <w:rFonts w:eastAsia="Calibri"/>
                <w:b/>
                <w:bCs/>
                <w:szCs w:val="28"/>
              </w:rPr>
              <w:t>Инвестиционный проект №3</w:t>
            </w:r>
          </w:p>
        </w:tc>
      </w:tr>
      <w:tr w:rsidR="00984581" w:rsidRPr="009C657A" w:rsidTr="00F12024">
        <w:tc>
          <w:tcPr>
            <w:tcW w:w="3290" w:type="pct"/>
            <w:vAlign w:val="center"/>
          </w:tcPr>
          <w:p w:rsidR="00984581" w:rsidRPr="007A33E6" w:rsidRDefault="00984581" w:rsidP="00F12024">
            <w:pPr>
              <w:shd w:val="clear" w:color="auto" w:fill="FFFFFF"/>
              <w:spacing w:line="0" w:lineRule="atLeast"/>
              <w:textAlignment w:val="baseline"/>
              <w:rPr>
                <w:b/>
                <w:bCs/>
                <w:szCs w:val="28"/>
              </w:rPr>
            </w:pPr>
            <w:r w:rsidRPr="007A33E6">
              <w:rPr>
                <w:b/>
                <w:bCs/>
                <w:szCs w:val="28"/>
              </w:rPr>
              <w:t xml:space="preserve">Строительство </w:t>
            </w:r>
            <w:proofErr w:type="gramStart"/>
            <w:r w:rsidRPr="007A33E6">
              <w:rPr>
                <w:b/>
                <w:bCs/>
                <w:szCs w:val="28"/>
              </w:rPr>
              <w:t>новых</w:t>
            </w:r>
            <w:proofErr w:type="gramEnd"/>
            <w:r w:rsidRPr="007A33E6">
              <w:rPr>
                <w:b/>
                <w:bCs/>
                <w:szCs w:val="28"/>
              </w:rPr>
              <w:t xml:space="preserve"> трансформаторных ПС на территории поселка</w:t>
            </w:r>
          </w:p>
        </w:tc>
        <w:tc>
          <w:tcPr>
            <w:tcW w:w="702" w:type="pct"/>
            <w:vAlign w:val="center"/>
          </w:tcPr>
          <w:p w:rsidR="00984581" w:rsidRPr="007A33E6" w:rsidRDefault="00984581" w:rsidP="00F12024">
            <w:pPr>
              <w:widowControl w:val="0"/>
              <w:shd w:val="clear" w:color="auto" w:fill="FFFFFF"/>
              <w:spacing w:line="0" w:lineRule="atLeast"/>
              <w:jc w:val="center"/>
              <w:rPr>
                <w:b/>
                <w:bCs/>
                <w:szCs w:val="28"/>
              </w:rPr>
            </w:pPr>
            <w:r w:rsidRPr="007A33E6">
              <w:rPr>
                <w:b/>
                <w:bCs/>
                <w:szCs w:val="28"/>
              </w:rPr>
              <w:t>2024-2034</w:t>
            </w:r>
          </w:p>
        </w:tc>
        <w:tc>
          <w:tcPr>
            <w:tcW w:w="1008" w:type="pct"/>
            <w:vMerge w:val="restart"/>
            <w:vAlign w:val="center"/>
          </w:tcPr>
          <w:p w:rsidR="00984581" w:rsidRPr="007A33E6" w:rsidRDefault="00984581" w:rsidP="00F12024">
            <w:pPr>
              <w:widowControl w:val="0"/>
              <w:shd w:val="clear" w:color="auto" w:fill="FFFFFF"/>
              <w:spacing w:line="0" w:lineRule="atLeast"/>
              <w:jc w:val="center"/>
              <w:rPr>
                <w:b/>
                <w:bCs/>
                <w:szCs w:val="28"/>
              </w:rPr>
            </w:pPr>
            <w:r w:rsidRPr="007A33E6">
              <w:rPr>
                <w:b/>
                <w:bCs/>
                <w:szCs w:val="28"/>
              </w:rPr>
              <w:t>определение финансовых затрат на стадии проектирования</w:t>
            </w:r>
          </w:p>
        </w:tc>
      </w:tr>
      <w:tr w:rsidR="00984581" w:rsidRPr="009C657A" w:rsidTr="00F12024">
        <w:tc>
          <w:tcPr>
            <w:tcW w:w="3290" w:type="pct"/>
            <w:vAlign w:val="center"/>
          </w:tcPr>
          <w:p w:rsidR="00984581" w:rsidRPr="007A33E6" w:rsidRDefault="00984581" w:rsidP="00F12024">
            <w:pPr>
              <w:shd w:val="clear" w:color="auto" w:fill="FFFFFF"/>
              <w:spacing w:line="0" w:lineRule="atLeast"/>
              <w:textAlignment w:val="baseline"/>
              <w:rPr>
                <w:b/>
                <w:bCs/>
                <w:szCs w:val="28"/>
              </w:rPr>
            </w:pPr>
          </w:p>
        </w:tc>
        <w:tc>
          <w:tcPr>
            <w:tcW w:w="702" w:type="pct"/>
            <w:vAlign w:val="center"/>
          </w:tcPr>
          <w:p w:rsidR="00984581" w:rsidRPr="007A33E6" w:rsidRDefault="00984581" w:rsidP="00F12024">
            <w:pPr>
              <w:widowControl w:val="0"/>
              <w:shd w:val="clear" w:color="auto" w:fill="FFFFFF"/>
              <w:spacing w:line="0" w:lineRule="atLeast"/>
              <w:jc w:val="center"/>
              <w:rPr>
                <w:b/>
                <w:bCs/>
                <w:szCs w:val="28"/>
              </w:rPr>
            </w:pPr>
          </w:p>
        </w:tc>
        <w:tc>
          <w:tcPr>
            <w:tcW w:w="1008" w:type="pct"/>
            <w:vMerge/>
            <w:vAlign w:val="center"/>
          </w:tcPr>
          <w:p w:rsidR="00984581" w:rsidRPr="007A33E6" w:rsidRDefault="00984581" w:rsidP="00F12024">
            <w:pPr>
              <w:widowControl w:val="0"/>
              <w:shd w:val="clear" w:color="auto" w:fill="FFFFFF"/>
              <w:spacing w:line="0" w:lineRule="atLeast"/>
              <w:jc w:val="center"/>
              <w:rPr>
                <w:b/>
                <w:bCs/>
                <w:szCs w:val="28"/>
              </w:rPr>
            </w:pPr>
          </w:p>
        </w:tc>
      </w:tr>
      <w:tr w:rsidR="00984581" w:rsidRPr="009C657A" w:rsidTr="00F12024">
        <w:tc>
          <w:tcPr>
            <w:tcW w:w="5000" w:type="pct"/>
            <w:gridSpan w:val="3"/>
            <w:vAlign w:val="center"/>
          </w:tcPr>
          <w:p w:rsidR="00984581" w:rsidRPr="007A33E6" w:rsidRDefault="00984581" w:rsidP="00F12024">
            <w:pPr>
              <w:widowControl w:val="0"/>
              <w:shd w:val="clear" w:color="auto" w:fill="FFFFFF"/>
              <w:spacing w:line="0" w:lineRule="atLeast"/>
              <w:jc w:val="center"/>
              <w:rPr>
                <w:b/>
                <w:bCs/>
                <w:szCs w:val="28"/>
              </w:rPr>
            </w:pPr>
            <w:r w:rsidRPr="007A33E6">
              <w:rPr>
                <w:rFonts w:eastAsia="Calibri"/>
                <w:b/>
                <w:bCs/>
                <w:szCs w:val="28"/>
              </w:rPr>
              <w:t>Инвестиционный проект №4</w:t>
            </w:r>
          </w:p>
        </w:tc>
      </w:tr>
      <w:tr w:rsidR="00984581" w:rsidRPr="009C657A" w:rsidTr="00F12024">
        <w:tc>
          <w:tcPr>
            <w:tcW w:w="3290" w:type="pct"/>
            <w:vAlign w:val="center"/>
          </w:tcPr>
          <w:p w:rsidR="00984581" w:rsidRPr="007A33E6" w:rsidRDefault="00984581" w:rsidP="00F12024">
            <w:pPr>
              <w:widowControl w:val="0"/>
              <w:shd w:val="clear" w:color="auto" w:fill="FFFFFF"/>
              <w:spacing w:line="0" w:lineRule="atLeast"/>
              <w:rPr>
                <w:b/>
                <w:bCs/>
                <w:szCs w:val="28"/>
              </w:rPr>
            </w:pPr>
            <w:r w:rsidRPr="007A33E6">
              <w:rPr>
                <w:b/>
                <w:bCs/>
                <w:szCs w:val="28"/>
              </w:rPr>
              <w:t xml:space="preserve">Строительство распределительного газопровода </w:t>
            </w:r>
            <w:r w:rsidRPr="007A33E6">
              <w:rPr>
                <w:b/>
                <w:bCs/>
                <w:szCs w:val="28"/>
              </w:rPr>
              <w:lastRenderedPageBreak/>
              <w:t>высокого давления от ГРС «</w:t>
            </w:r>
            <w:proofErr w:type="gramStart"/>
            <w:r w:rsidRPr="007A33E6">
              <w:rPr>
                <w:b/>
                <w:bCs/>
                <w:szCs w:val="28"/>
              </w:rPr>
              <w:t>Октябрьская</w:t>
            </w:r>
            <w:proofErr w:type="gramEnd"/>
            <w:r w:rsidRPr="007A33E6">
              <w:rPr>
                <w:b/>
                <w:bCs/>
                <w:szCs w:val="28"/>
              </w:rPr>
              <w:t>» к ГРПБ п. Октябрьский</w:t>
            </w:r>
          </w:p>
        </w:tc>
        <w:tc>
          <w:tcPr>
            <w:tcW w:w="702" w:type="pct"/>
            <w:vAlign w:val="center"/>
          </w:tcPr>
          <w:p w:rsidR="00984581" w:rsidRPr="007A33E6" w:rsidRDefault="00984581" w:rsidP="00F12024">
            <w:pPr>
              <w:widowControl w:val="0"/>
              <w:shd w:val="clear" w:color="auto" w:fill="FFFFFF"/>
              <w:spacing w:line="0" w:lineRule="atLeast"/>
              <w:jc w:val="center"/>
              <w:rPr>
                <w:b/>
                <w:bCs/>
                <w:szCs w:val="28"/>
              </w:rPr>
            </w:pPr>
            <w:r w:rsidRPr="007A33E6">
              <w:rPr>
                <w:b/>
                <w:bCs/>
                <w:szCs w:val="28"/>
              </w:rPr>
              <w:lastRenderedPageBreak/>
              <w:t>2024-2030</w:t>
            </w:r>
          </w:p>
        </w:tc>
        <w:tc>
          <w:tcPr>
            <w:tcW w:w="1008" w:type="pct"/>
            <w:vAlign w:val="center"/>
          </w:tcPr>
          <w:p w:rsidR="00984581" w:rsidRPr="007A33E6" w:rsidRDefault="00984581" w:rsidP="00F12024">
            <w:pPr>
              <w:widowControl w:val="0"/>
              <w:shd w:val="clear" w:color="auto" w:fill="FFFFFF"/>
              <w:spacing w:line="0" w:lineRule="atLeast"/>
              <w:jc w:val="center"/>
              <w:rPr>
                <w:b/>
                <w:bCs/>
                <w:szCs w:val="28"/>
              </w:rPr>
            </w:pPr>
            <w:r w:rsidRPr="007A33E6">
              <w:rPr>
                <w:b/>
                <w:bCs/>
                <w:szCs w:val="28"/>
              </w:rPr>
              <w:t xml:space="preserve">определение </w:t>
            </w:r>
            <w:r w:rsidRPr="007A33E6">
              <w:rPr>
                <w:b/>
                <w:bCs/>
                <w:szCs w:val="28"/>
              </w:rPr>
              <w:lastRenderedPageBreak/>
              <w:t>финансовых затрат на стадии проектирования</w:t>
            </w:r>
          </w:p>
        </w:tc>
      </w:tr>
    </w:tbl>
    <w:p w:rsidR="00984581" w:rsidRPr="009C657A" w:rsidRDefault="00984581" w:rsidP="00984581">
      <w:pPr>
        <w:autoSpaceDE w:val="0"/>
        <w:autoSpaceDN w:val="0"/>
        <w:adjustRightInd w:val="0"/>
        <w:ind w:right="-2" w:firstLine="709"/>
        <w:outlineLvl w:val="1"/>
        <w:rPr>
          <w:spacing w:val="-5"/>
          <w:szCs w:val="28"/>
          <w:lang w:eastAsia="en-US"/>
        </w:rPr>
      </w:pPr>
    </w:p>
    <w:p w:rsidR="00984581" w:rsidRPr="009C657A" w:rsidRDefault="00984581" w:rsidP="00984581">
      <w:pPr>
        <w:ind w:firstLine="709"/>
        <w:rPr>
          <w:szCs w:val="28"/>
        </w:rPr>
      </w:pPr>
      <w:r w:rsidRPr="009C657A">
        <w:rPr>
          <w:szCs w:val="28"/>
        </w:rPr>
        <w:t>Объемы финансирования Программы на 2024-2034 годы носят прогнозный характер и подлежат ежегодному уточнению в установленном законодательством порядке при формировании местного бюджета на соответствующий год. При снижении (увеличении) ресурсного обеспечения в установленном порядке вносятся изменения показателей Программы.</w:t>
      </w:r>
    </w:p>
    <w:p w:rsidR="00984581" w:rsidRPr="009C657A" w:rsidRDefault="00984581" w:rsidP="00984581">
      <w:pPr>
        <w:ind w:left="220" w:firstLine="709"/>
        <w:rPr>
          <w:rFonts w:eastAsia="Calibri"/>
          <w:szCs w:val="28"/>
        </w:rPr>
      </w:pPr>
      <w:r w:rsidRPr="009C657A">
        <w:rPr>
          <w:rFonts w:eastAsia="Calibri"/>
          <w:szCs w:val="28"/>
        </w:rPr>
        <w:t>Подробное описание инвестиционных проектов представлено в разделах «Обосновывающих материалов».</w:t>
      </w:r>
    </w:p>
    <w:p w:rsidR="00984581" w:rsidRPr="009C657A" w:rsidRDefault="00984581" w:rsidP="00984581">
      <w:pPr>
        <w:tabs>
          <w:tab w:val="left" w:pos="540"/>
        </w:tabs>
        <w:ind w:right="-2" w:firstLine="709"/>
        <w:jc w:val="center"/>
        <w:rPr>
          <w:rFonts w:eastAsia="Calibri"/>
          <w:bCs/>
          <w:iCs/>
          <w:szCs w:val="28"/>
        </w:rPr>
      </w:pPr>
      <w:bookmarkStart w:id="31" w:name="_Toc344218003"/>
    </w:p>
    <w:p w:rsidR="00984581" w:rsidRPr="009C657A" w:rsidRDefault="00984581" w:rsidP="00984581">
      <w:pPr>
        <w:tabs>
          <w:tab w:val="left" w:pos="540"/>
        </w:tabs>
        <w:ind w:right="-2" w:firstLine="709"/>
        <w:jc w:val="center"/>
        <w:rPr>
          <w:rFonts w:eastAsia="Calibri"/>
          <w:bCs/>
          <w:iCs/>
          <w:szCs w:val="28"/>
        </w:rPr>
      </w:pPr>
      <w:r w:rsidRPr="009C657A">
        <w:rPr>
          <w:rFonts w:eastAsia="Calibri"/>
          <w:bCs/>
          <w:iCs/>
          <w:szCs w:val="28"/>
        </w:rPr>
        <w:t>6.1.  Источники инвестиций, тарифы и доступность программы для населения</w:t>
      </w:r>
      <w:bookmarkEnd w:id="31"/>
    </w:p>
    <w:p w:rsidR="00984581" w:rsidRPr="009C657A" w:rsidRDefault="00984581" w:rsidP="00984581">
      <w:pPr>
        <w:ind w:right="-2" w:firstLine="709"/>
        <w:rPr>
          <w:rFonts w:eastAsia="Calibri"/>
          <w:szCs w:val="28"/>
        </w:rPr>
      </w:pPr>
    </w:p>
    <w:p w:rsidR="00984581" w:rsidRPr="009C657A" w:rsidRDefault="00984581" w:rsidP="00984581">
      <w:pPr>
        <w:tabs>
          <w:tab w:val="left" w:pos="720"/>
        </w:tabs>
        <w:ind w:right="-2" w:firstLine="709"/>
        <w:rPr>
          <w:rFonts w:eastAsia="Calibri"/>
          <w:szCs w:val="28"/>
        </w:rPr>
      </w:pPr>
      <w:r w:rsidRPr="009C657A">
        <w:rPr>
          <w:rFonts w:eastAsia="Calibri"/>
          <w:szCs w:val="28"/>
        </w:rPr>
        <w:t xml:space="preserve">1. </w:t>
      </w:r>
      <w:proofErr w:type="gramStart"/>
      <w:r w:rsidRPr="009C657A">
        <w:rPr>
          <w:rFonts w:eastAsia="Calibri"/>
          <w:szCs w:val="28"/>
        </w:rPr>
        <w:t>Объемы финансовых потребностей представлены с учётом прогноза индексов – дефляторов и инфляции в % (утверждённого Приказом министерства регионального развития РФ от 23 августа 2010 года № 378 «Об утверждении методических указаний по расчёту предельных индексов изменения размера платы граждан за коммунальные услуги»).</w:t>
      </w:r>
      <w:proofErr w:type="gramEnd"/>
    </w:p>
    <w:p w:rsidR="00984581" w:rsidRPr="009C657A" w:rsidRDefault="00984581" w:rsidP="00984581">
      <w:pPr>
        <w:tabs>
          <w:tab w:val="left" w:pos="720"/>
        </w:tabs>
        <w:ind w:right="-2" w:firstLine="709"/>
        <w:rPr>
          <w:rFonts w:eastAsia="Calibri"/>
          <w:szCs w:val="28"/>
        </w:rPr>
      </w:pPr>
      <w:r w:rsidRPr="009C657A">
        <w:rPr>
          <w:rFonts w:eastAsia="Calibri"/>
          <w:szCs w:val="28"/>
        </w:rPr>
        <w:t>2. Источниками инвестиций должны быть бюджетные средства (местного, районного, краевого бюджетов), кредиты, средства частных инвесторов (в том числе по договорам концессии).</w:t>
      </w:r>
    </w:p>
    <w:p w:rsidR="00984581" w:rsidRPr="009C657A" w:rsidRDefault="00984581" w:rsidP="00984581">
      <w:pPr>
        <w:tabs>
          <w:tab w:val="left" w:pos="567"/>
        </w:tabs>
        <w:ind w:right="-2" w:firstLine="709"/>
        <w:rPr>
          <w:rFonts w:eastAsia="Calibri"/>
          <w:szCs w:val="28"/>
        </w:rPr>
      </w:pPr>
      <w:r w:rsidRPr="009C657A">
        <w:rPr>
          <w:rFonts w:eastAsia="Calibri"/>
          <w:szCs w:val="28"/>
        </w:rPr>
        <w:t>Источниками финансирования для системы электроснабжения, теплоснабжения, водоснабжения и захоронения (утилизации) ТКО в Октябрьском сельсовете в настоящее время могут являться:</w:t>
      </w:r>
    </w:p>
    <w:p w:rsidR="00984581" w:rsidRPr="009C657A" w:rsidRDefault="00984581" w:rsidP="00984581">
      <w:pPr>
        <w:ind w:right="-2" w:firstLine="709"/>
        <w:rPr>
          <w:rFonts w:eastAsia="Calibri"/>
          <w:szCs w:val="28"/>
        </w:rPr>
      </w:pPr>
      <w:r w:rsidRPr="009C657A">
        <w:rPr>
          <w:rFonts w:eastAsia="Calibri"/>
          <w:szCs w:val="28"/>
        </w:rPr>
        <w:t>1) денежные средства бюджетов разных уровней;</w:t>
      </w:r>
    </w:p>
    <w:p w:rsidR="00984581" w:rsidRPr="009C657A" w:rsidRDefault="00984581" w:rsidP="00984581">
      <w:pPr>
        <w:ind w:right="-2" w:firstLine="709"/>
        <w:rPr>
          <w:rFonts w:eastAsia="Calibri"/>
          <w:szCs w:val="28"/>
        </w:rPr>
      </w:pPr>
      <w:r w:rsidRPr="009C657A">
        <w:rPr>
          <w:rFonts w:eastAsia="Calibri"/>
          <w:szCs w:val="28"/>
        </w:rPr>
        <w:t>2) заемные денежные средства кредитных организаций;</w:t>
      </w:r>
    </w:p>
    <w:p w:rsidR="00984581" w:rsidRPr="009C657A" w:rsidRDefault="00984581" w:rsidP="00984581">
      <w:pPr>
        <w:ind w:right="-2" w:firstLine="709"/>
        <w:rPr>
          <w:rFonts w:eastAsia="Calibri"/>
          <w:szCs w:val="28"/>
        </w:rPr>
      </w:pPr>
      <w:r w:rsidRPr="009C657A">
        <w:rPr>
          <w:rFonts w:eastAsia="Calibri"/>
          <w:szCs w:val="28"/>
        </w:rPr>
        <w:t>3) привлеченные средства инвесторов;</w:t>
      </w:r>
    </w:p>
    <w:p w:rsidR="00984581" w:rsidRPr="009C657A" w:rsidRDefault="00984581" w:rsidP="00984581">
      <w:pPr>
        <w:ind w:right="-2" w:firstLine="709"/>
        <w:rPr>
          <w:rFonts w:eastAsia="Calibri"/>
          <w:szCs w:val="28"/>
        </w:rPr>
      </w:pPr>
      <w:r w:rsidRPr="009C657A">
        <w:rPr>
          <w:rFonts w:eastAsia="Calibri"/>
          <w:szCs w:val="28"/>
        </w:rPr>
        <w:t>4) прочие источники финансирования.</w:t>
      </w:r>
    </w:p>
    <w:p w:rsidR="00984581" w:rsidRPr="009C657A" w:rsidRDefault="00984581" w:rsidP="00984581">
      <w:pPr>
        <w:tabs>
          <w:tab w:val="left" w:pos="720"/>
        </w:tabs>
        <w:ind w:right="-2" w:firstLine="709"/>
        <w:rPr>
          <w:rFonts w:eastAsia="Calibri"/>
          <w:szCs w:val="28"/>
        </w:rPr>
      </w:pPr>
      <w:r w:rsidRPr="009C657A">
        <w:rPr>
          <w:rFonts w:eastAsia="Calibri"/>
          <w:szCs w:val="28"/>
        </w:rPr>
        <w:t>Реализация проектов будет осуществляться:</w:t>
      </w:r>
    </w:p>
    <w:p w:rsidR="00984581" w:rsidRPr="009C657A" w:rsidRDefault="00984581" w:rsidP="00984581">
      <w:pPr>
        <w:tabs>
          <w:tab w:val="left" w:pos="720"/>
        </w:tabs>
        <w:ind w:right="-2" w:firstLine="709"/>
        <w:rPr>
          <w:rFonts w:eastAsia="Calibri"/>
          <w:szCs w:val="28"/>
        </w:rPr>
      </w:pPr>
      <w:r w:rsidRPr="009C657A">
        <w:rPr>
          <w:rFonts w:eastAsia="Calibri"/>
          <w:szCs w:val="28"/>
        </w:rPr>
        <w:t>1) действующими организациями, предоставляющими коммунальные ресурсы;</w:t>
      </w:r>
    </w:p>
    <w:p w:rsidR="00984581" w:rsidRPr="009C657A" w:rsidRDefault="00984581" w:rsidP="00984581">
      <w:pPr>
        <w:tabs>
          <w:tab w:val="left" w:pos="720"/>
        </w:tabs>
        <w:ind w:right="-2" w:firstLine="709"/>
        <w:rPr>
          <w:rFonts w:eastAsia="Calibri"/>
          <w:szCs w:val="28"/>
        </w:rPr>
      </w:pPr>
      <w:r w:rsidRPr="009C657A">
        <w:rPr>
          <w:rFonts w:eastAsia="Calibri"/>
          <w:szCs w:val="28"/>
        </w:rPr>
        <w:t>2) путем проведения конкурсов для привлечения сторонних инвесторов (в том числе организаций или индивидуальных предпринимателей по договорам коммерческой концессии).</w:t>
      </w:r>
    </w:p>
    <w:p w:rsidR="00984581" w:rsidRPr="009C657A" w:rsidRDefault="00984581" w:rsidP="00984581">
      <w:pPr>
        <w:autoSpaceDE w:val="0"/>
        <w:autoSpaceDN w:val="0"/>
        <w:adjustRightInd w:val="0"/>
        <w:ind w:right="-2" w:firstLine="708"/>
        <w:rPr>
          <w:rFonts w:eastAsia="Calibri"/>
          <w:szCs w:val="28"/>
        </w:rPr>
      </w:pPr>
      <w:r w:rsidRPr="009C657A">
        <w:rPr>
          <w:rFonts w:eastAsia="Calibri"/>
          <w:szCs w:val="28"/>
        </w:rPr>
        <w:t xml:space="preserve">3) модернизация, реконструкция сетей и оборудования систем электроснабжения, теплоснабжения и </w:t>
      </w:r>
      <w:proofErr w:type="gramStart"/>
      <w:r w:rsidRPr="009C657A">
        <w:rPr>
          <w:rFonts w:eastAsia="Calibri"/>
          <w:szCs w:val="28"/>
        </w:rPr>
        <w:t>водоснабжения</w:t>
      </w:r>
      <w:proofErr w:type="gramEnd"/>
      <w:r w:rsidRPr="009C657A">
        <w:rPr>
          <w:rFonts w:eastAsia="Calibri"/>
          <w:szCs w:val="28"/>
        </w:rPr>
        <w:t xml:space="preserve"> находящихся в собственности предприятий осуществляется в рамках Инвестиционных программ данных организаций.</w:t>
      </w:r>
    </w:p>
    <w:p w:rsidR="00984581" w:rsidRPr="009C657A" w:rsidRDefault="00984581" w:rsidP="00984581">
      <w:pPr>
        <w:autoSpaceDE w:val="0"/>
        <w:autoSpaceDN w:val="0"/>
        <w:adjustRightInd w:val="0"/>
        <w:ind w:right="-2" w:firstLine="709"/>
        <w:rPr>
          <w:rFonts w:eastAsia="Calibri"/>
          <w:szCs w:val="28"/>
        </w:rPr>
      </w:pPr>
      <w:r w:rsidRPr="009C657A">
        <w:rPr>
          <w:rFonts w:eastAsia="Calibri"/>
          <w:szCs w:val="28"/>
        </w:rPr>
        <w:tab/>
      </w:r>
    </w:p>
    <w:p w:rsidR="00984581" w:rsidRPr="009C657A" w:rsidRDefault="00984581" w:rsidP="00984581">
      <w:pPr>
        <w:autoSpaceDE w:val="0"/>
        <w:autoSpaceDN w:val="0"/>
        <w:adjustRightInd w:val="0"/>
        <w:ind w:right="-2" w:firstLine="709"/>
        <w:rPr>
          <w:rFonts w:eastAsia="Calibri"/>
          <w:szCs w:val="28"/>
        </w:rPr>
      </w:pPr>
    </w:p>
    <w:p w:rsidR="00984581" w:rsidRPr="009C657A" w:rsidRDefault="00984581" w:rsidP="00984581">
      <w:pPr>
        <w:autoSpaceDE w:val="0"/>
        <w:autoSpaceDN w:val="0"/>
        <w:adjustRightInd w:val="0"/>
        <w:ind w:right="-2"/>
        <w:jc w:val="center"/>
        <w:rPr>
          <w:rFonts w:eastAsia="Calibri"/>
          <w:b/>
          <w:szCs w:val="28"/>
        </w:rPr>
      </w:pPr>
      <w:r w:rsidRPr="009C657A">
        <w:rPr>
          <w:rFonts w:eastAsia="Calibri"/>
          <w:b/>
          <w:szCs w:val="28"/>
        </w:rPr>
        <w:t>7. УПРАВЛЕНИЕ ПРОГРАММОЙ</w:t>
      </w:r>
    </w:p>
    <w:p w:rsidR="00984581" w:rsidRPr="009C657A" w:rsidRDefault="00984581" w:rsidP="00984581">
      <w:pPr>
        <w:autoSpaceDE w:val="0"/>
        <w:autoSpaceDN w:val="0"/>
        <w:adjustRightInd w:val="0"/>
        <w:ind w:right="-2"/>
        <w:jc w:val="center"/>
        <w:rPr>
          <w:rFonts w:eastAsia="Calibri"/>
          <w:b/>
          <w:szCs w:val="28"/>
        </w:rPr>
      </w:pPr>
    </w:p>
    <w:p w:rsidR="00984581" w:rsidRPr="009C657A" w:rsidRDefault="00984581" w:rsidP="00984581">
      <w:pPr>
        <w:pStyle w:val="S"/>
        <w:spacing w:line="240" w:lineRule="auto"/>
        <w:rPr>
          <w:sz w:val="28"/>
          <w:szCs w:val="28"/>
        </w:rPr>
      </w:pPr>
      <w:r w:rsidRPr="009C657A">
        <w:rPr>
          <w:sz w:val="28"/>
          <w:szCs w:val="28"/>
        </w:rPr>
        <w:t xml:space="preserve">Администрация Октябрьского сельсовета </w:t>
      </w:r>
      <w:proofErr w:type="spellStart"/>
      <w:r w:rsidRPr="009C657A">
        <w:rPr>
          <w:sz w:val="28"/>
          <w:szCs w:val="28"/>
        </w:rPr>
        <w:t>Богучанского</w:t>
      </w:r>
      <w:proofErr w:type="spellEnd"/>
      <w:r w:rsidRPr="009C657A">
        <w:rPr>
          <w:sz w:val="28"/>
          <w:szCs w:val="28"/>
        </w:rPr>
        <w:t xml:space="preserve"> района Красноярского края</w:t>
      </w:r>
      <w:r w:rsidRPr="009C657A">
        <w:rPr>
          <w:bCs/>
          <w:sz w:val="28"/>
          <w:szCs w:val="28"/>
        </w:rPr>
        <w:t xml:space="preserve"> </w:t>
      </w:r>
      <w:r w:rsidRPr="009C657A">
        <w:rPr>
          <w:sz w:val="28"/>
          <w:szCs w:val="28"/>
        </w:rPr>
        <w:t xml:space="preserve">осуществляет общий </w:t>
      </w:r>
      <w:proofErr w:type="gramStart"/>
      <w:r w:rsidRPr="009C657A">
        <w:rPr>
          <w:sz w:val="28"/>
          <w:szCs w:val="28"/>
        </w:rPr>
        <w:t>контроль за</w:t>
      </w:r>
      <w:proofErr w:type="gramEnd"/>
      <w:r w:rsidRPr="009C657A">
        <w:rPr>
          <w:sz w:val="28"/>
          <w:szCs w:val="28"/>
        </w:rPr>
        <w:t xml:space="preserve"> ходом реализации мероприятий Программы, а также непосредственно организационные, методические и контрольные функции в ходе реализации Программы, которые обеспечивают:</w:t>
      </w:r>
    </w:p>
    <w:p w:rsidR="00984581" w:rsidRPr="009C657A" w:rsidRDefault="00984581" w:rsidP="00984581">
      <w:pPr>
        <w:pStyle w:val="S"/>
        <w:spacing w:line="240" w:lineRule="auto"/>
        <w:rPr>
          <w:sz w:val="28"/>
          <w:szCs w:val="28"/>
        </w:rPr>
      </w:pPr>
      <w:r w:rsidRPr="009C657A">
        <w:rPr>
          <w:sz w:val="28"/>
          <w:szCs w:val="28"/>
        </w:rPr>
        <w:t>1. разработку ежегодного плана мероприятий по реализации Программы с уточнением объемов и источников финансирования мероприятий;</w:t>
      </w:r>
    </w:p>
    <w:p w:rsidR="00984581" w:rsidRPr="009C657A" w:rsidRDefault="00984581" w:rsidP="00984581">
      <w:pPr>
        <w:pStyle w:val="S"/>
        <w:spacing w:line="240" w:lineRule="auto"/>
        <w:rPr>
          <w:sz w:val="28"/>
          <w:szCs w:val="28"/>
        </w:rPr>
      </w:pPr>
      <w:r w:rsidRPr="009C657A">
        <w:rPr>
          <w:sz w:val="28"/>
          <w:szCs w:val="28"/>
        </w:rPr>
        <w:t xml:space="preserve">2. </w:t>
      </w:r>
      <w:proofErr w:type="gramStart"/>
      <w:r w:rsidRPr="009C657A">
        <w:rPr>
          <w:sz w:val="28"/>
          <w:szCs w:val="28"/>
        </w:rPr>
        <w:t>контроль за</w:t>
      </w:r>
      <w:proofErr w:type="gramEnd"/>
      <w:r w:rsidRPr="009C657A">
        <w:rPr>
          <w:sz w:val="28"/>
          <w:szCs w:val="28"/>
        </w:rPr>
        <w:t xml:space="preserve"> реализацией программных мероприятий по срокам, содержанию, финансовым затратам и ресурсам;</w:t>
      </w:r>
    </w:p>
    <w:p w:rsidR="00984581" w:rsidRPr="009C657A" w:rsidRDefault="00984581" w:rsidP="00984581">
      <w:pPr>
        <w:pStyle w:val="S"/>
        <w:spacing w:line="240" w:lineRule="auto"/>
        <w:rPr>
          <w:sz w:val="28"/>
          <w:szCs w:val="28"/>
        </w:rPr>
      </w:pPr>
      <w:r w:rsidRPr="009C657A">
        <w:rPr>
          <w:sz w:val="28"/>
          <w:szCs w:val="28"/>
        </w:rPr>
        <w:lastRenderedPageBreak/>
        <w:t>3. методическое, информационное и организационное сопровождение работы по реализации комплекса программных мероприятий.</w:t>
      </w:r>
    </w:p>
    <w:p w:rsidR="00984581" w:rsidRPr="009C657A" w:rsidRDefault="00984581" w:rsidP="00984581">
      <w:pPr>
        <w:pStyle w:val="S"/>
        <w:spacing w:line="240" w:lineRule="auto"/>
        <w:rPr>
          <w:sz w:val="28"/>
          <w:szCs w:val="28"/>
        </w:rPr>
      </w:pPr>
      <w:r w:rsidRPr="009C657A">
        <w:rPr>
          <w:sz w:val="28"/>
          <w:szCs w:val="28"/>
        </w:rPr>
        <w:t>Программа подлежит корректировке ежегодно.</w:t>
      </w:r>
    </w:p>
    <w:p w:rsidR="00984581" w:rsidRPr="009C657A" w:rsidRDefault="00984581" w:rsidP="00984581">
      <w:pPr>
        <w:pStyle w:val="S"/>
        <w:spacing w:line="240" w:lineRule="auto"/>
        <w:rPr>
          <w:sz w:val="28"/>
          <w:szCs w:val="28"/>
        </w:rPr>
      </w:pPr>
      <w:r w:rsidRPr="009C657A">
        <w:rPr>
          <w:sz w:val="28"/>
          <w:szCs w:val="28"/>
        </w:rPr>
        <w:t>Согласование тарифов и инвестиционных программ для организаций коммунального комплекса, принятие решений по выделению бюджетных средств из бюджета Октябрьского сельсовета, подготовка и проведение конкурсов на привлечение инвесторов, принимаются в соответствии с действующим законодательством.</w:t>
      </w:r>
    </w:p>
    <w:p w:rsidR="00984581" w:rsidRPr="009C657A" w:rsidRDefault="00984581" w:rsidP="00984581">
      <w:pPr>
        <w:pStyle w:val="S"/>
        <w:spacing w:line="240" w:lineRule="auto"/>
        <w:rPr>
          <w:sz w:val="28"/>
          <w:szCs w:val="28"/>
        </w:rPr>
      </w:pPr>
      <w:r w:rsidRPr="009C657A">
        <w:rPr>
          <w:sz w:val="28"/>
          <w:szCs w:val="28"/>
        </w:rPr>
        <w:t>Мониторинг и корректировка Программы осуществляется на основании следующих нормативных документов:</w:t>
      </w:r>
    </w:p>
    <w:p w:rsidR="00984581" w:rsidRPr="009C657A" w:rsidRDefault="00984581" w:rsidP="00984581">
      <w:pPr>
        <w:pStyle w:val="S"/>
        <w:spacing w:line="240" w:lineRule="auto"/>
        <w:rPr>
          <w:sz w:val="28"/>
          <w:szCs w:val="28"/>
        </w:rPr>
      </w:pPr>
      <w:r w:rsidRPr="009C657A">
        <w:rPr>
          <w:sz w:val="28"/>
          <w:szCs w:val="28"/>
        </w:rPr>
        <w:t>- Постановление Правительства Российской Федерации от 20 февраля 2007 года № 115 «О принятии нормативных актов по отдельным вопросам регулирования тарифов организаций коммунального комплекса»;</w:t>
      </w:r>
    </w:p>
    <w:p w:rsidR="00984581" w:rsidRPr="009C657A" w:rsidRDefault="00984581" w:rsidP="00984581">
      <w:pPr>
        <w:pStyle w:val="S"/>
        <w:spacing w:line="240" w:lineRule="auto"/>
        <w:rPr>
          <w:sz w:val="28"/>
          <w:szCs w:val="28"/>
        </w:rPr>
      </w:pPr>
      <w:r w:rsidRPr="009C657A">
        <w:rPr>
          <w:sz w:val="28"/>
          <w:szCs w:val="28"/>
        </w:rPr>
        <w:t>- Приказ Министерства регионального развития Российской Федерации от 14 апреля 2008 года № 48 «Об утверждении Методики проведения мониторинга выполнения производственных и инвестиционных программ организаций коммунального комплекса»;</w:t>
      </w:r>
    </w:p>
    <w:p w:rsidR="00984581" w:rsidRPr="009C657A" w:rsidRDefault="00984581" w:rsidP="00984581">
      <w:pPr>
        <w:pStyle w:val="S"/>
        <w:spacing w:line="240" w:lineRule="auto"/>
        <w:rPr>
          <w:sz w:val="28"/>
          <w:szCs w:val="28"/>
        </w:rPr>
      </w:pPr>
      <w:r w:rsidRPr="009C657A">
        <w:rPr>
          <w:sz w:val="28"/>
          <w:szCs w:val="28"/>
        </w:rPr>
        <w:t>- Приказ</w:t>
      </w:r>
      <w:r w:rsidRPr="009C657A">
        <w:t xml:space="preserve"> </w:t>
      </w:r>
      <w:r w:rsidRPr="009C657A">
        <w:rPr>
          <w:sz w:val="28"/>
          <w:szCs w:val="28"/>
        </w:rPr>
        <w:t>Министерства регионального развития Российской Федерации от 28 октября 2013 года № 397/ГС «О порядке осуществления мониторинга разработки и утверждения программ комплексного развития систем коммунальной инфраструктуры поселений, городских округов».</w:t>
      </w:r>
    </w:p>
    <w:p w:rsidR="00984581" w:rsidRPr="009C657A" w:rsidRDefault="00984581" w:rsidP="00984581">
      <w:pPr>
        <w:pStyle w:val="S"/>
        <w:spacing w:line="240" w:lineRule="auto"/>
        <w:rPr>
          <w:sz w:val="28"/>
          <w:szCs w:val="28"/>
        </w:rPr>
      </w:pPr>
      <w:r w:rsidRPr="009C657A">
        <w:rPr>
          <w:sz w:val="28"/>
          <w:szCs w:val="28"/>
        </w:rPr>
        <w:t>Мониторинг Программы включает следующие этапы:</w:t>
      </w:r>
    </w:p>
    <w:p w:rsidR="00984581" w:rsidRPr="009C657A" w:rsidRDefault="00984581" w:rsidP="000E1941">
      <w:pPr>
        <w:pStyle w:val="S"/>
        <w:numPr>
          <w:ilvl w:val="0"/>
          <w:numId w:val="9"/>
        </w:numPr>
        <w:spacing w:line="240" w:lineRule="auto"/>
        <w:ind w:left="0" w:firstLine="709"/>
        <w:rPr>
          <w:sz w:val="28"/>
          <w:szCs w:val="28"/>
        </w:rPr>
      </w:pPr>
      <w:r w:rsidRPr="009C657A">
        <w:rPr>
          <w:sz w:val="28"/>
          <w:szCs w:val="28"/>
        </w:rPr>
        <w:t>периодический сбор информации о результатах проводимых преобразований в коммунальном хозяйстве, а также информации о состоянии и развитии систем коммунальной инфраструктуры;</w:t>
      </w:r>
    </w:p>
    <w:p w:rsidR="00984581" w:rsidRPr="009C657A" w:rsidRDefault="00984581" w:rsidP="000E1941">
      <w:pPr>
        <w:pStyle w:val="S"/>
        <w:numPr>
          <w:ilvl w:val="0"/>
          <w:numId w:val="9"/>
        </w:numPr>
        <w:spacing w:line="240" w:lineRule="auto"/>
        <w:ind w:left="0" w:firstLine="709"/>
        <w:rPr>
          <w:sz w:val="28"/>
          <w:szCs w:val="28"/>
        </w:rPr>
      </w:pPr>
      <w:r w:rsidRPr="009C657A">
        <w:rPr>
          <w:sz w:val="28"/>
          <w:szCs w:val="28"/>
        </w:rPr>
        <w:t>верификация данных;</w:t>
      </w:r>
    </w:p>
    <w:p w:rsidR="00984581" w:rsidRPr="009C657A" w:rsidRDefault="00984581" w:rsidP="000E1941">
      <w:pPr>
        <w:pStyle w:val="S"/>
        <w:numPr>
          <w:ilvl w:val="0"/>
          <w:numId w:val="9"/>
        </w:numPr>
        <w:spacing w:line="240" w:lineRule="auto"/>
        <w:ind w:left="0" w:firstLine="709"/>
        <w:rPr>
          <w:sz w:val="28"/>
          <w:szCs w:val="28"/>
        </w:rPr>
      </w:pPr>
      <w:r w:rsidRPr="009C657A">
        <w:rPr>
          <w:sz w:val="28"/>
          <w:szCs w:val="28"/>
        </w:rPr>
        <w:t>анализ данных о результатах проводимых преобразований систем коммунальной инфраструктуры.</w:t>
      </w:r>
    </w:p>
    <w:p w:rsidR="00984581" w:rsidRPr="009C657A" w:rsidRDefault="00984581" w:rsidP="00984581">
      <w:pPr>
        <w:pStyle w:val="S"/>
        <w:spacing w:line="240" w:lineRule="auto"/>
        <w:rPr>
          <w:sz w:val="28"/>
          <w:szCs w:val="28"/>
        </w:rPr>
      </w:pPr>
      <w:r w:rsidRPr="009C657A">
        <w:rPr>
          <w:sz w:val="28"/>
          <w:szCs w:val="28"/>
        </w:rPr>
        <w:t>Мониторинг осуществляется посредством сбора, обработки и анализа информации. Сбор исходной информации производится по показателям, характеризующим выполнение программы, а также состоянию систем коммунальной инфраструктуры.</w:t>
      </w:r>
    </w:p>
    <w:p w:rsidR="00984581" w:rsidRPr="009C657A" w:rsidRDefault="00984581" w:rsidP="00984581">
      <w:pPr>
        <w:pStyle w:val="S"/>
        <w:spacing w:line="240" w:lineRule="auto"/>
        <w:rPr>
          <w:sz w:val="28"/>
          <w:szCs w:val="28"/>
        </w:rPr>
      </w:pPr>
      <w:r w:rsidRPr="009C657A">
        <w:rPr>
          <w:sz w:val="28"/>
          <w:szCs w:val="28"/>
        </w:rPr>
        <w:t xml:space="preserve">Разработка и последующая корректировка Программы комплексного развития коммунальной инфраструктуры базируется на необходимости </w:t>
      </w:r>
      <w:proofErr w:type="gramStart"/>
      <w:r w:rsidRPr="009C657A">
        <w:rPr>
          <w:sz w:val="28"/>
          <w:szCs w:val="28"/>
        </w:rPr>
        <w:t>достижения целевых уровней муниципальных стандартов качества предоставления коммунальных услуг</w:t>
      </w:r>
      <w:proofErr w:type="gramEnd"/>
      <w:r w:rsidRPr="009C657A">
        <w:rPr>
          <w:sz w:val="28"/>
          <w:szCs w:val="28"/>
        </w:rPr>
        <w:t xml:space="preserve"> при соблюдении ограничений по платежной способности потребителей, при обеспечении не только технической, но и экономической доступности коммунальных услуг. </w:t>
      </w:r>
    </w:p>
    <w:p w:rsidR="00984581" w:rsidRPr="009C657A" w:rsidRDefault="00984581" w:rsidP="00984581">
      <w:pPr>
        <w:pStyle w:val="S"/>
        <w:spacing w:line="240" w:lineRule="auto"/>
        <w:rPr>
          <w:sz w:val="28"/>
          <w:szCs w:val="28"/>
        </w:rPr>
      </w:pPr>
      <w:r w:rsidRPr="009C657A">
        <w:rPr>
          <w:sz w:val="28"/>
          <w:szCs w:val="28"/>
        </w:rPr>
        <w:t>В ходе реализации Программы отдельные мероприятия, объёмы и источники финансирования подлежат ежегодной корректировке на основе анализа полученных результатов и с учётом реальных возможностей всех уровней.</w:t>
      </w:r>
    </w:p>
    <w:p w:rsidR="00984581" w:rsidRPr="009C657A" w:rsidRDefault="00984581" w:rsidP="00984581">
      <w:pPr>
        <w:autoSpaceDE w:val="0"/>
        <w:autoSpaceDN w:val="0"/>
        <w:adjustRightInd w:val="0"/>
        <w:ind w:right="-2"/>
        <w:jc w:val="center"/>
        <w:rPr>
          <w:rFonts w:eastAsia="Calibri"/>
          <w:b/>
          <w:szCs w:val="28"/>
        </w:rPr>
      </w:pPr>
    </w:p>
    <w:p w:rsidR="00984581" w:rsidRPr="009C657A" w:rsidRDefault="00984581" w:rsidP="00984581">
      <w:pPr>
        <w:rPr>
          <w:rFonts w:eastAsia="Calibri"/>
          <w:b/>
          <w:szCs w:val="28"/>
        </w:rPr>
      </w:pPr>
      <w:r w:rsidRPr="009C657A">
        <w:rPr>
          <w:rFonts w:eastAsia="Calibri"/>
          <w:b/>
          <w:szCs w:val="28"/>
        </w:rPr>
        <w:br w:type="page"/>
      </w:r>
    </w:p>
    <w:p w:rsidR="00984581" w:rsidRPr="009C657A" w:rsidRDefault="00984581" w:rsidP="00984581">
      <w:pPr>
        <w:autoSpaceDE w:val="0"/>
        <w:autoSpaceDN w:val="0"/>
        <w:adjustRightInd w:val="0"/>
        <w:ind w:right="-2"/>
        <w:jc w:val="center"/>
        <w:rPr>
          <w:rFonts w:eastAsia="Calibri"/>
          <w:b/>
          <w:szCs w:val="28"/>
        </w:rPr>
      </w:pPr>
      <w:r w:rsidRPr="009C657A">
        <w:rPr>
          <w:rFonts w:eastAsia="Calibri"/>
          <w:b/>
          <w:szCs w:val="28"/>
        </w:rPr>
        <w:lastRenderedPageBreak/>
        <w:t>ОБОСНОВЫВАЮЩИЕ МАТЕРИАЛЫ</w:t>
      </w:r>
    </w:p>
    <w:p w:rsidR="00984581" w:rsidRPr="009C657A" w:rsidRDefault="00984581" w:rsidP="00984581">
      <w:pPr>
        <w:autoSpaceDE w:val="0"/>
        <w:autoSpaceDN w:val="0"/>
        <w:adjustRightInd w:val="0"/>
        <w:ind w:right="-2"/>
        <w:rPr>
          <w:rFonts w:eastAsia="Calibri"/>
          <w:szCs w:val="28"/>
        </w:rPr>
      </w:pPr>
    </w:p>
    <w:p w:rsidR="00984581" w:rsidRPr="009C657A" w:rsidRDefault="00984581" w:rsidP="00984581">
      <w:pPr>
        <w:ind w:right="-2"/>
        <w:jc w:val="center"/>
        <w:rPr>
          <w:rFonts w:eastAsia="Calibri"/>
          <w:b/>
          <w:szCs w:val="28"/>
        </w:rPr>
      </w:pPr>
      <w:r w:rsidRPr="009C657A">
        <w:rPr>
          <w:rFonts w:eastAsia="Calibri"/>
          <w:b/>
          <w:szCs w:val="28"/>
          <w:lang w:val="en-US"/>
        </w:rPr>
        <w:t>I</w:t>
      </w:r>
      <w:r w:rsidRPr="009C657A">
        <w:rPr>
          <w:rFonts w:eastAsia="Calibri"/>
          <w:b/>
          <w:szCs w:val="28"/>
        </w:rPr>
        <w:t>. ОБЩИЕ ПОЛОЖЕНИЯ</w:t>
      </w:r>
    </w:p>
    <w:p w:rsidR="00984581" w:rsidRPr="009C657A" w:rsidRDefault="00984581" w:rsidP="00984581">
      <w:pPr>
        <w:ind w:right="-2" w:firstLine="709"/>
        <w:rPr>
          <w:rFonts w:eastAsia="Calibri"/>
          <w:szCs w:val="28"/>
        </w:rPr>
      </w:pPr>
    </w:p>
    <w:p w:rsidR="00984581" w:rsidRPr="009C657A" w:rsidRDefault="00984581" w:rsidP="00984581">
      <w:pPr>
        <w:ind w:right="-2" w:firstLine="708"/>
        <w:rPr>
          <w:rFonts w:eastAsia="Calibri"/>
          <w:szCs w:val="28"/>
        </w:rPr>
      </w:pPr>
      <w:proofErr w:type="gramStart"/>
      <w:r w:rsidRPr="009C657A">
        <w:rPr>
          <w:rFonts w:eastAsia="Calibri"/>
          <w:szCs w:val="28"/>
        </w:rPr>
        <w:t xml:space="preserve">Программа комплексного развития систем коммунальной инфраструктуры Октябрьского сельсовета </w:t>
      </w:r>
      <w:proofErr w:type="spellStart"/>
      <w:r w:rsidRPr="009C657A">
        <w:rPr>
          <w:rFonts w:eastAsia="Calibri"/>
          <w:szCs w:val="28"/>
        </w:rPr>
        <w:t>Богучанского</w:t>
      </w:r>
      <w:proofErr w:type="spellEnd"/>
      <w:r w:rsidRPr="009C657A">
        <w:rPr>
          <w:rFonts w:eastAsia="Calibri"/>
          <w:szCs w:val="28"/>
        </w:rPr>
        <w:t xml:space="preserve"> района Красноярского края на 2024-2034 годы разработана в соответствии с Постановлением Правительства РФ от 14.06.2013 №502 «Об утверждении требований к программам комплексного развития систем коммунальной инфраструктуры поселений, городских округов», Приказом Министерства регионального развития Российской Федерации от 06.05.2011 № 204 «О разработке программ комплексного развития систем коммунальной инфраструктуры муниципальных образований». </w:t>
      </w:r>
      <w:proofErr w:type="gramEnd"/>
    </w:p>
    <w:p w:rsidR="00984581" w:rsidRPr="009C657A" w:rsidRDefault="00984581" w:rsidP="00984581">
      <w:pPr>
        <w:ind w:right="-2" w:firstLine="709"/>
        <w:rPr>
          <w:rFonts w:eastAsia="Calibri"/>
          <w:szCs w:val="28"/>
        </w:rPr>
      </w:pPr>
      <w:r w:rsidRPr="009C657A">
        <w:rPr>
          <w:rFonts w:eastAsia="Calibri"/>
          <w:szCs w:val="28"/>
        </w:rPr>
        <w:t xml:space="preserve">Программа определяет основные направления развития систем коммунальной инфраструктуры поселения, в том числе, систем электроснабжения, теплоснабжения, водоснабжения, сбора и вывоза ТКО в соответствии с потребностями промышленного, жилищного строительства, в целях повышения качества услуг и улучшения экологического состояния поселения. Основу Программы составляет система программных мероприятий по различным направлениям развития коммунальной инфраструктуры Октябрьского сельсовета. </w:t>
      </w:r>
    </w:p>
    <w:p w:rsidR="00984581" w:rsidRPr="009C657A" w:rsidRDefault="00984581" w:rsidP="00984581">
      <w:pPr>
        <w:ind w:right="-2" w:firstLine="709"/>
        <w:rPr>
          <w:rFonts w:eastAsia="Calibri"/>
          <w:szCs w:val="28"/>
        </w:rPr>
      </w:pPr>
      <w:r w:rsidRPr="009C657A">
        <w:rPr>
          <w:rFonts w:eastAsia="Calibri"/>
          <w:szCs w:val="28"/>
        </w:rPr>
        <w:t xml:space="preserve">Данная Программа ориентирована на устойчивое развитие Октябрьского сельсовета и в полной мере соответствует государственной политике реформирования коммунального комплекса Российской Федерации. </w:t>
      </w:r>
    </w:p>
    <w:p w:rsidR="00984581" w:rsidRPr="009C657A" w:rsidRDefault="00984581" w:rsidP="00984581">
      <w:pPr>
        <w:ind w:right="-2" w:firstLine="709"/>
        <w:rPr>
          <w:rFonts w:eastAsia="Calibri"/>
          <w:szCs w:val="28"/>
        </w:rPr>
      </w:pPr>
    </w:p>
    <w:p w:rsidR="00984581" w:rsidRPr="009C657A" w:rsidRDefault="00984581" w:rsidP="00984581">
      <w:pPr>
        <w:ind w:right="-2"/>
        <w:jc w:val="center"/>
        <w:rPr>
          <w:rFonts w:eastAsia="Calibri"/>
          <w:b/>
          <w:szCs w:val="28"/>
        </w:rPr>
      </w:pPr>
      <w:r w:rsidRPr="009C657A">
        <w:rPr>
          <w:rFonts w:eastAsia="Calibri"/>
          <w:b/>
          <w:szCs w:val="28"/>
        </w:rPr>
        <w:t>1. КРАТКАЯ ХАРАКТЕРИСТИКА СЕЛЬСОВЕТА</w:t>
      </w:r>
    </w:p>
    <w:p w:rsidR="00984581" w:rsidRPr="009C657A" w:rsidRDefault="00984581" w:rsidP="00984581">
      <w:pPr>
        <w:ind w:right="-2" w:firstLine="709"/>
        <w:rPr>
          <w:rFonts w:eastAsia="Calibri"/>
          <w:szCs w:val="28"/>
        </w:rPr>
      </w:pPr>
    </w:p>
    <w:p w:rsidR="00984581" w:rsidRPr="009C657A" w:rsidRDefault="00984581" w:rsidP="00984581">
      <w:pPr>
        <w:ind w:right="-2" w:firstLine="709"/>
        <w:rPr>
          <w:rFonts w:eastAsia="Calibri"/>
          <w:szCs w:val="28"/>
        </w:rPr>
      </w:pPr>
      <w:r w:rsidRPr="009C657A">
        <w:rPr>
          <w:rFonts w:eastAsia="Calibri"/>
          <w:szCs w:val="28"/>
        </w:rPr>
        <w:t xml:space="preserve">Муниципальное образование Октябрьский сельсовет расположен в 130 км на юге </w:t>
      </w:r>
      <w:proofErr w:type="spellStart"/>
      <w:r w:rsidRPr="009C657A">
        <w:rPr>
          <w:rFonts w:eastAsia="Calibri"/>
          <w:szCs w:val="28"/>
        </w:rPr>
        <w:t>Богучанского</w:t>
      </w:r>
      <w:proofErr w:type="spellEnd"/>
      <w:r w:rsidRPr="009C657A">
        <w:rPr>
          <w:rFonts w:eastAsia="Calibri"/>
          <w:szCs w:val="28"/>
        </w:rPr>
        <w:t xml:space="preserve"> района. Территория сельсовета составляет 363 Га. </w:t>
      </w:r>
    </w:p>
    <w:p w:rsidR="00984581" w:rsidRPr="009C657A" w:rsidRDefault="00984581" w:rsidP="00984581">
      <w:pPr>
        <w:ind w:right="-2" w:firstLine="709"/>
        <w:rPr>
          <w:rFonts w:eastAsia="Calibri"/>
          <w:szCs w:val="28"/>
        </w:rPr>
      </w:pPr>
      <w:r w:rsidRPr="009C657A">
        <w:rPr>
          <w:rFonts w:eastAsia="Calibri"/>
          <w:szCs w:val="28"/>
        </w:rPr>
        <w:t xml:space="preserve">Численность населения (на 01.01.2023) – 5576 чел. </w:t>
      </w:r>
    </w:p>
    <w:p w:rsidR="00984581" w:rsidRPr="009C657A" w:rsidRDefault="00984581" w:rsidP="00984581">
      <w:pPr>
        <w:tabs>
          <w:tab w:val="left" w:pos="720"/>
        </w:tabs>
        <w:ind w:firstLine="709"/>
        <w:rPr>
          <w:szCs w:val="28"/>
        </w:rPr>
      </w:pPr>
      <w:r w:rsidRPr="009C657A">
        <w:rPr>
          <w:szCs w:val="28"/>
        </w:rPr>
        <w:t xml:space="preserve">На территории муниципального образования находится два сельских поселения: п. </w:t>
      </w:r>
      <w:proofErr w:type="gramStart"/>
      <w:r w:rsidRPr="009C657A">
        <w:rPr>
          <w:szCs w:val="28"/>
        </w:rPr>
        <w:t>Октябрьский</w:t>
      </w:r>
      <w:proofErr w:type="gramEnd"/>
      <w:r w:rsidRPr="009C657A">
        <w:rPr>
          <w:szCs w:val="28"/>
        </w:rPr>
        <w:t xml:space="preserve">, д. </w:t>
      </w:r>
      <w:proofErr w:type="spellStart"/>
      <w:r w:rsidRPr="009C657A">
        <w:rPr>
          <w:szCs w:val="28"/>
        </w:rPr>
        <w:t>Малеево</w:t>
      </w:r>
      <w:proofErr w:type="spellEnd"/>
      <w:r w:rsidRPr="009C657A">
        <w:rPr>
          <w:szCs w:val="28"/>
        </w:rPr>
        <w:t>.</w:t>
      </w:r>
    </w:p>
    <w:p w:rsidR="00984581" w:rsidRPr="009C657A" w:rsidRDefault="00984581" w:rsidP="00984581">
      <w:pPr>
        <w:tabs>
          <w:tab w:val="left" w:pos="720"/>
        </w:tabs>
        <w:ind w:firstLine="709"/>
        <w:rPr>
          <w:rFonts w:eastAsia="Calibri"/>
          <w:szCs w:val="28"/>
        </w:rPr>
      </w:pPr>
      <w:r w:rsidRPr="009C657A">
        <w:rPr>
          <w:rFonts w:eastAsia="Calibri"/>
          <w:szCs w:val="28"/>
        </w:rPr>
        <w:tab/>
        <w:t xml:space="preserve">Население Октябрьского сельсовета </w:t>
      </w:r>
      <w:proofErr w:type="gramStart"/>
      <w:r w:rsidRPr="009C657A">
        <w:rPr>
          <w:rFonts w:eastAsia="Calibri"/>
          <w:szCs w:val="28"/>
        </w:rPr>
        <w:t>обеспечены</w:t>
      </w:r>
      <w:proofErr w:type="gramEnd"/>
      <w:r w:rsidRPr="009C657A">
        <w:rPr>
          <w:rFonts w:eastAsia="Calibri"/>
          <w:szCs w:val="28"/>
        </w:rPr>
        <w:t xml:space="preserve"> следующими коммунальными услугами: централизованным холодным водоснабжением, централизованным теплоснабжением, электроснабжением. Газоснабжение, централизованное горячее водоснабжение и централизованное водоотведение отсутствует. </w:t>
      </w:r>
    </w:p>
    <w:p w:rsidR="00984581" w:rsidRPr="009C657A" w:rsidRDefault="00984581" w:rsidP="00984581">
      <w:pPr>
        <w:tabs>
          <w:tab w:val="left" w:pos="720"/>
        </w:tabs>
        <w:ind w:firstLine="709"/>
        <w:rPr>
          <w:rFonts w:eastAsia="Calibri"/>
          <w:szCs w:val="28"/>
        </w:rPr>
      </w:pPr>
      <w:r w:rsidRPr="009C657A">
        <w:rPr>
          <w:rFonts w:eastAsia="Calibri"/>
          <w:szCs w:val="28"/>
        </w:rPr>
        <w:t xml:space="preserve">Производство и сбыт коммунальных ресурсов и услуг осуществляется предприятиями различной формы собственности. </w:t>
      </w:r>
    </w:p>
    <w:p w:rsidR="00984581" w:rsidRPr="009C657A" w:rsidRDefault="00984581" w:rsidP="00984581">
      <w:pPr>
        <w:ind w:right="-2" w:firstLine="709"/>
        <w:rPr>
          <w:rFonts w:eastAsia="Calibri"/>
          <w:b/>
          <w:szCs w:val="28"/>
        </w:rPr>
      </w:pPr>
    </w:p>
    <w:p w:rsidR="00984581" w:rsidRPr="009C657A" w:rsidRDefault="00984581" w:rsidP="00984581">
      <w:pPr>
        <w:ind w:right="-2" w:firstLine="709"/>
        <w:rPr>
          <w:rFonts w:eastAsia="Calibri"/>
          <w:szCs w:val="28"/>
        </w:rPr>
      </w:pPr>
      <w:r w:rsidRPr="009C657A">
        <w:rPr>
          <w:rFonts w:eastAsia="Calibri"/>
          <w:b/>
          <w:szCs w:val="28"/>
        </w:rPr>
        <w:t xml:space="preserve">Территория </w:t>
      </w:r>
    </w:p>
    <w:p w:rsidR="00984581" w:rsidRPr="009C657A" w:rsidRDefault="00984581" w:rsidP="00984581">
      <w:pPr>
        <w:suppressAutoHyphens/>
        <w:ind w:firstLine="709"/>
        <w:rPr>
          <w:szCs w:val="28"/>
        </w:rPr>
      </w:pPr>
      <w:proofErr w:type="spellStart"/>
      <w:r w:rsidRPr="009C657A">
        <w:rPr>
          <w:szCs w:val="28"/>
        </w:rPr>
        <w:t>Богучанский</w:t>
      </w:r>
      <w:proofErr w:type="spellEnd"/>
      <w:r w:rsidRPr="009C657A">
        <w:rPr>
          <w:szCs w:val="28"/>
        </w:rPr>
        <w:t xml:space="preserve"> район расположен в северо-восточной части Красноярского края и относится к </w:t>
      </w:r>
      <w:proofErr w:type="gramStart"/>
      <w:r w:rsidRPr="009C657A">
        <w:rPr>
          <w:szCs w:val="28"/>
        </w:rPr>
        <w:t>территориям</w:t>
      </w:r>
      <w:proofErr w:type="gramEnd"/>
      <w:r w:rsidRPr="009C657A">
        <w:rPr>
          <w:szCs w:val="28"/>
        </w:rPr>
        <w:t xml:space="preserve"> приравненным к Крайнему Северу. С востока на запад территорию района пересекает река Ангара. Район является пятым по площади муниципальным образованием в Красноярском крае, занимая площадь 54,0 тыс. км</w:t>
      </w:r>
      <w:proofErr w:type="gramStart"/>
      <w:r w:rsidRPr="009C657A">
        <w:rPr>
          <w:szCs w:val="28"/>
        </w:rPr>
        <w:t>2</w:t>
      </w:r>
      <w:proofErr w:type="gramEnd"/>
      <w:r w:rsidRPr="009C657A">
        <w:rPr>
          <w:szCs w:val="28"/>
        </w:rPr>
        <w:t xml:space="preserve"> с протяженностью с юга на север 280 км и с запада на восток 230 км. По данным на 01.01.2023 года в районе проживает 42 460 человек. По численности жителей район занимает второе место в Красноярском крае (за исключением городских округов) и первое место среди районов промышленного района «Нижнее </w:t>
      </w:r>
      <w:proofErr w:type="spellStart"/>
      <w:r w:rsidRPr="009C657A">
        <w:rPr>
          <w:szCs w:val="28"/>
        </w:rPr>
        <w:t>Приангарье</w:t>
      </w:r>
      <w:proofErr w:type="spellEnd"/>
      <w:r w:rsidRPr="009C657A">
        <w:rPr>
          <w:szCs w:val="28"/>
        </w:rPr>
        <w:t>». Плотность населения составляет 0,8 чел/км</w:t>
      </w:r>
      <w:proofErr w:type="gramStart"/>
      <w:r w:rsidRPr="009C657A">
        <w:rPr>
          <w:szCs w:val="28"/>
        </w:rPr>
        <w:t>2</w:t>
      </w:r>
      <w:proofErr w:type="gramEnd"/>
      <w:r w:rsidRPr="009C657A">
        <w:rPr>
          <w:szCs w:val="28"/>
        </w:rPr>
        <w:t xml:space="preserve">. Сопредельные территории: север: Эвенкийский район, восток: </w:t>
      </w:r>
      <w:proofErr w:type="spellStart"/>
      <w:r w:rsidRPr="009C657A">
        <w:rPr>
          <w:szCs w:val="28"/>
        </w:rPr>
        <w:t>Кежемский</w:t>
      </w:r>
      <w:proofErr w:type="spellEnd"/>
      <w:r w:rsidRPr="009C657A">
        <w:rPr>
          <w:szCs w:val="28"/>
        </w:rPr>
        <w:t xml:space="preserve"> район, юго-восток: Иркутская область, юг: </w:t>
      </w:r>
      <w:proofErr w:type="spellStart"/>
      <w:r w:rsidRPr="009C657A">
        <w:rPr>
          <w:szCs w:val="28"/>
        </w:rPr>
        <w:t>Абанский</w:t>
      </w:r>
      <w:proofErr w:type="spellEnd"/>
      <w:r w:rsidRPr="009C657A">
        <w:rPr>
          <w:szCs w:val="28"/>
        </w:rPr>
        <w:t xml:space="preserve"> район, юго-запад: </w:t>
      </w:r>
      <w:proofErr w:type="spellStart"/>
      <w:r w:rsidRPr="009C657A">
        <w:rPr>
          <w:szCs w:val="28"/>
        </w:rPr>
        <w:t>Тасеевский</w:t>
      </w:r>
      <w:proofErr w:type="spellEnd"/>
      <w:r w:rsidRPr="009C657A">
        <w:rPr>
          <w:szCs w:val="28"/>
        </w:rPr>
        <w:t xml:space="preserve"> район, запад: </w:t>
      </w:r>
      <w:proofErr w:type="spellStart"/>
      <w:r w:rsidRPr="009C657A">
        <w:rPr>
          <w:szCs w:val="28"/>
        </w:rPr>
        <w:t>Мотыгинский</w:t>
      </w:r>
      <w:proofErr w:type="spellEnd"/>
      <w:r w:rsidRPr="009C657A">
        <w:rPr>
          <w:szCs w:val="28"/>
        </w:rPr>
        <w:t xml:space="preserve"> район.</w:t>
      </w:r>
    </w:p>
    <w:p w:rsidR="00984581" w:rsidRPr="009C657A" w:rsidRDefault="00984581" w:rsidP="00984581">
      <w:pPr>
        <w:suppressAutoHyphens/>
        <w:ind w:firstLine="709"/>
        <w:rPr>
          <w:szCs w:val="28"/>
        </w:rPr>
      </w:pPr>
      <w:r w:rsidRPr="009C657A">
        <w:rPr>
          <w:szCs w:val="28"/>
        </w:rPr>
        <w:t>Для территории района характерно средн</w:t>
      </w:r>
      <w:proofErr w:type="gramStart"/>
      <w:r w:rsidRPr="009C657A">
        <w:rPr>
          <w:szCs w:val="28"/>
        </w:rPr>
        <w:t>е-</w:t>
      </w:r>
      <w:proofErr w:type="gramEnd"/>
      <w:r w:rsidRPr="009C657A">
        <w:rPr>
          <w:szCs w:val="28"/>
        </w:rPr>
        <w:t xml:space="preserve"> и </w:t>
      </w:r>
      <w:proofErr w:type="spellStart"/>
      <w:r w:rsidRPr="009C657A">
        <w:rPr>
          <w:szCs w:val="28"/>
        </w:rPr>
        <w:t>мелкоселенное</w:t>
      </w:r>
      <w:proofErr w:type="spellEnd"/>
      <w:r w:rsidRPr="009C657A">
        <w:rPr>
          <w:szCs w:val="28"/>
        </w:rPr>
        <w:t xml:space="preserve"> ареальное расселение зоны средней тайги, характер расселения – долинный </w:t>
      </w:r>
      <w:proofErr w:type="spellStart"/>
      <w:r w:rsidRPr="009C657A">
        <w:rPr>
          <w:szCs w:val="28"/>
        </w:rPr>
        <w:t>редкоочаговый</w:t>
      </w:r>
      <w:proofErr w:type="spellEnd"/>
      <w:r w:rsidRPr="009C657A">
        <w:rPr>
          <w:szCs w:val="28"/>
        </w:rPr>
        <w:t xml:space="preserve">. В связи с тем, что хозяйственное становление района во многом было обеспечено развитием лесопромышленного комплекса Нижнего </w:t>
      </w:r>
      <w:proofErr w:type="spellStart"/>
      <w:r w:rsidRPr="009C657A">
        <w:rPr>
          <w:szCs w:val="28"/>
        </w:rPr>
        <w:t>Приангарья</w:t>
      </w:r>
      <w:proofErr w:type="spellEnd"/>
      <w:r w:rsidRPr="009C657A">
        <w:rPr>
          <w:szCs w:val="28"/>
        </w:rPr>
        <w:t xml:space="preserve">, населенные пункты территории имеют </w:t>
      </w:r>
      <w:r w:rsidRPr="009C657A">
        <w:rPr>
          <w:szCs w:val="28"/>
        </w:rPr>
        <w:lastRenderedPageBreak/>
        <w:t xml:space="preserve">относительно высокую людность, так как лесозаготовка в основном велась </w:t>
      </w:r>
      <w:proofErr w:type="spellStart"/>
      <w:r w:rsidRPr="009C657A">
        <w:rPr>
          <w:szCs w:val="28"/>
        </w:rPr>
        <w:t>трудозатратными</w:t>
      </w:r>
      <w:proofErr w:type="spellEnd"/>
      <w:r w:rsidRPr="009C657A">
        <w:rPr>
          <w:szCs w:val="28"/>
        </w:rPr>
        <w:t xml:space="preserve"> способами. Октябрьский сельсовет входит в тройку населенных пунктов района имеющих численность населения более 5 тысяч жителей. </w:t>
      </w:r>
    </w:p>
    <w:p w:rsidR="00984581" w:rsidRPr="009C657A" w:rsidRDefault="00984581" w:rsidP="00984581">
      <w:pPr>
        <w:suppressAutoHyphens/>
        <w:ind w:firstLine="709"/>
        <w:rPr>
          <w:szCs w:val="28"/>
        </w:rPr>
      </w:pPr>
      <w:r w:rsidRPr="009C657A">
        <w:rPr>
          <w:szCs w:val="28"/>
        </w:rPr>
        <w:t>Территория  Октябрьского  сельсовета  имеет  достаточно  выгодное  географическое  положение.  В  настоящее  время  внешние  и  внутренние транспортно-экономические  связи  осуществляются  автомобильным и  железнодорожным видами транспорта.</w:t>
      </w:r>
    </w:p>
    <w:p w:rsidR="00984581" w:rsidRPr="009C657A" w:rsidRDefault="00984581" w:rsidP="00984581">
      <w:pPr>
        <w:suppressAutoHyphens/>
        <w:ind w:firstLine="709"/>
        <w:rPr>
          <w:szCs w:val="28"/>
        </w:rPr>
      </w:pPr>
      <w:r w:rsidRPr="009C657A">
        <w:rPr>
          <w:szCs w:val="28"/>
        </w:rPr>
        <w:t xml:space="preserve">Местное самоуправление осуществляется на всей территории Октябрьского сельсовета  в  пределах  границ,  установленных  Законом  Красноярского  края  от  25.02.2005  года  №  13-3104  (ред.  от  23.04.2013  г.)  «Об  установлении  границ  и соответствующим  статусом  муниципального  образования  </w:t>
      </w:r>
      <w:proofErr w:type="spellStart"/>
      <w:r w:rsidRPr="009C657A">
        <w:rPr>
          <w:szCs w:val="28"/>
        </w:rPr>
        <w:t>Богучанский</w:t>
      </w:r>
      <w:proofErr w:type="spellEnd"/>
      <w:r w:rsidRPr="009C657A">
        <w:rPr>
          <w:szCs w:val="28"/>
        </w:rPr>
        <w:t xml:space="preserve">  район  и находящихся в его границах иных муниципальных образований». </w:t>
      </w:r>
    </w:p>
    <w:p w:rsidR="00984581" w:rsidRPr="009C657A" w:rsidRDefault="00984581" w:rsidP="00984581">
      <w:pPr>
        <w:suppressAutoHyphens/>
        <w:ind w:firstLine="709"/>
        <w:rPr>
          <w:szCs w:val="28"/>
        </w:rPr>
      </w:pPr>
      <w:r w:rsidRPr="009C657A">
        <w:rPr>
          <w:szCs w:val="28"/>
        </w:rPr>
        <w:t xml:space="preserve">Октябрьский сельсовет наделен статусом сельского поселения и расположен в  южной  части  </w:t>
      </w:r>
      <w:proofErr w:type="spellStart"/>
      <w:r w:rsidRPr="009C657A">
        <w:rPr>
          <w:szCs w:val="28"/>
        </w:rPr>
        <w:t>Богучанского</w:t>
      </w:r>
      <w:proofErr w:type="spellEnd"/>
      <w:r w:rsidRPr="009C657A">
        <w:rPr>
          <w:szCs w:val="28"/>
        </w:rPr>
        <w:t xml:space="preserve">  района.  П. Октябрьский (административный центр),  д.  </w:t>
      </w:r>
      <w:proofErr w:type="spellStart"/>
      <w:r w:rsidRPr="009C657A">
        <w:rPr>
          <w:szCs w:val="28"/>
        </w:rPr>
        <w:t>Малеево</w:t>
      </w:r>
      <w:proofErr w:type="spellEnd"/>
      <w:r w:rsidRPr="009C657A">
        <w:rPr>
          <w:szCs w:val="28"/>
        </w:rPr>
        <w:t xml:space="preserve">  входят  в  состав Октябрьского  сельсовета.  </w:t>
      </w:r>
    </w:p>
    <w:p w:rsidR="00984581" w:rsidRPr="009C657A" w:rsidRDefault="00984581" w:rsidP="00984581">
      <w:pPr>
        <w:suppressAutoHyphens/>
        <w:ind w:firstLine="709"/>
        <w:rPr>
          <w:szCs w:val="28"/>
        </w:rPr>
      </w:pPr>
      <w:r w:rsidRPr="009C657A">
        <w:rPr>
          <w:szCs w:val="28"/>
        </w:rPr>
        <w:t xml:space="preserve">Расстояние от п. Октябрьский до </w:t>
      </w:r>
      <w:r w:rsidRPr="009C657A">
        <w:rPr>
          <w:szCs w:val="28"/>
        </w:rPr>
        <w:tab/>
        <w:t xml:space="preserve">административного центра составляет 130 км, от д. </w:t>
      </w:r>
      <w:proofErr w:type="spellStart"/>
      <w:r w:rsidRPr="009C657A">
        <w:rPr>
          <w:szCs w:val="28"/>
        </w:rPr>
        <w:t>Малеево</w:t>
      </w:r>
      <w:proofErr w:type="spellEnd"/>
      <w:r w:rsidRPr="009C657A">
        <w:rPr>
          <w:szCs w:val="28"/>
        </w:rPr>
        <w:t xml:space="preserve"> 135 км.</w:t>
      </w:r>
    </w:p>
    <w:p w:rsidR="00984581" w:rsidRPr="009C657A" w:rsidRDefault="00984581" w:rsidP="00984581">
      <w:pPr>
        <w:suppressAutoHyphens/>
        <w:ind w:firstLine="709"/>
        <w:rPr>
          <w:szCs w:val="28"/>
        </w:rPr>
      </w:pPr>
      <w:r w:rsidRPr="009C657A">
        <w:rPr>
          <w:szCs w:val="28"/>
        </w:rPr>
        <w:t xml:space="preserve">Площадь территории п. Октябрьский - 8950,8 га, д. </w:t>
      </w:r>
      <w:proofErr w:type="spellStart"/>
      <w:r w:rsidRPr="009C657A">
        <w:rPr>
          <w:szCs w:val="28"/>
        </w:rPr>
        <w:t>Малеево</w:t>
      </w:r>
      <w:proofErr w:type="spellEnd"/>
      <w:r w:rsidRPr="009C657A">
        <w:rPr>
          <w:szCs w:val="28"/>
        </w:rPr>
        <w:t xml:space="preserve"> - 994,5 га.</w:t>
      </w:r>
    </w:p>
    <w:p w:rsidR="00984581" w:rsidRPr="009C657A" w:rsidRDefault="00984581" w:rsidP="00984581">
      <w:pPr>
        <w:suppressAutoHyphens/>
        <w:ind w:firstLine="709"/>
        <w:rPr>
          <w:szCs w:val="28"/>
        </w:rPr>
      </w:pPr>
      <w:r w:rsidRPr="009C657A">
        <w:rPr>
          <w:szCs w:val="28"/>
        </w:rPr>
        <w:t xml:space="preserve">Октябрьский  сельский  совет  входит  в  структуру  районов  </w:t>
      </w:r>
      <w:proofErr w:type="gramStart"/>
      <w:r w:rsidRPr="009C657A">
        <w:rPr>
          <w:szCs w:val="28"/>
        </w:rPr>
        <w:t>Нижнего</w:t>
      </w:r>
      <w:proofErr w:type="gramEnd"/>
      <w:r w:rsidRPr="009C657A">
        <w:rPr>
          <w:szCs w:val="28"/>
        </w:rPr>
        <w:t xml:space="preserve"> </w:t>
      </w:r>
      <w:proofErr w:type="spellStart"/>
      <w:r w:rsidRPr="009C657A">
        <w:rPr>
          <w:szCs w:val="28"/>
        </w:rPr>
        <w:t>Приангарья</w:t>
      </w:r>
      <w:proofErr w:type="spellEnd"/>
      <w:r w:rsidRPr="009C657A">
        <w:rPr>
          <w:szCs w:val="28"/>
        </w:rPr>
        <w:t>. В связи с запасами лесных, водных ресурсов и полезных ископаемых  предусмотрено  развитие  территории  Октябрьского  сельского  совета. Сложившееся  сельское  расселение  отражает  тесную  взаимосвязь  физико-географических  условий,  исторических  особенностей  заселения  территор</w:t>
      </w:r>
      <w:proofErr w:type="gramStart"/>
      <w:r w:rsidRPr="009C657A">
        <w:rPr>
          <w:szCs w:val="28"/>
        </w:rPr>
        <w:t>ии  и ее</w:t>
      </w:r>
      <w:proofErr w:type="gramEnd"/>
      <w:r w:rsidRPr="009C657A">
        <w:rPr>
          <w:szCs w:val="28"/>
        </w:rPr>
        <w:t xml:space="preserve"> хозяйственного освоения.</w:t>
      </w:r>
    </w:p>
    <w:p w:rsidR="00984581" w:rsidRPr="009C657A" w:rsidRDefault="00984581" w:rsidP="00984581">
      <w:pPr>
        <w:suppressAutoHyphens/>
        <w:ind w:firstLine="709"/>
        <w:rPr>
          <w:rFonts w:eastAsia="Calibri"/>
          <w:b/>
          <w:szCs w:val="28"/>
        </w:rPr>
      </w:pPr>
      <w:r w:rsidRPr="009C657A">
        <w:rPr>
          <w:szCs w:val="28"/>
        </w:rPr>
        <w:t xml:space="preserve">Октябрьский сельсовет расположен  вдоль  реки  </w:t>
      </w:r>
      <w:proofErr w:type="spellStart"/>
      <w:r w:rsidRPr="009C657A">
        <w:rPr>
          <w:szCs w:val="28"/>
        </w:rPr>
        <w:t>Чуна</w:t>
      </w:r>
      <w:proofErr w:type="spellEnd"/>
      <w:r w:rsidRPr="009C657A">
        <w:rPr>
          <w:szCs w:val="28"/>
        </w:rPr>
        <w:t xml:space="preserve">,  что  обуславливает расчлененность планировочной структуры селитебных территорий. Направления улиц д. </w:t>
      </w:r>
      <w:proofErr w:type="spellStart"/>
      <w:r w:rsidRPr="009C657A">
        <w:rPr>
          <w:szCs w:val="28"/>
        </w:rPr>
        <w:t>Малеево</w:t>
      </w:r>
      <w:proofErr w:type="spellEnd"/>
      <w:r w:rsidRPr="009C657A">
        <w:rPr>
          <w:szCs w:val="28"/>
        </w:rPr>
        <w:t xml:space="preserve"> определяются изгибами береговой линии. </w:t>
      </w:r>
      <w:bookmarkStart w:id="32" w:name="_Toc326850493"/>
      <w:r w:rsidRPr="009C657A">
        <w:rPr>
          <w:rFonts w:eastAsia="Calibri"/>
          <w:b/>
          <w:szCs w:val="28"/>
        </w:rPr>
        <w:tab/>
      </w:r>
    </w:p>
    <w:p w:rsidR="00984581" w:rsidRPr="009C657A" w:rsidRDefault="00984581" w:rsidP="00984581">
      <w:pPr>
        <w:spacing w:after="200" w:line="276" w:lineRule="auto"/>
        <w:rPr>
          <w:rFonts w:eastAsia="Calibri"/>
          <w:b/>
          <w:szCs w:val="28"/>
        </w:rPr>
      </w:pPr>
      <w:r w:rsidRPr="009C657A">
        <w:rPr>
          <w:rFonts w:eastAsia="Calibri"/>
          <w:b/>
          <w:szCs w:val="28"/>
        </w:rPr>
        <w:br w:type="page"/>
      </w:r>
    </w:p>
    <w:p w:rsidR="00984581" w:rsidRPr="009C657A" w:rsidRDefault="00984581" w:rsidP="00984581">
      <w:pPr>
        <w:ind w:right="-2" w:firstLine="709"/>
        <w:outlineLvl w:val="1"/>
        <w:rPr>
          <w:rFonts w:eastAsia="Calibri"/>
          <w:b/>
          <w:szCs w:val="28"/>
        </w:rPr>
      </w:pPr>
      <w:r w:rsidRPr="009C657A">
        <w:rPr>
          <w:rFonts w:eastAsia="Calibri"/>
          <w:b/>
          <w:szCs w:val="28"/>
        </w:rPr>
        <w:lastRenderedPageBreak/>
        <w:t>Климат</w:t>
      </w:r>
    </w:p>
    <w:p w:rsidR="00984581" w:rsidRPr="009C657A" w:rsidRDefault="00984581" w:rsidP="00984581">
      <w:pPr>
        <w:ind w:firstLine="709"/>
        <w:outlineLvl w:val="1"/>
        <w:rPr>
          <w:rFonts w:eastAsia="Calibri"/>
          <w:szCs w:val="28"/>
        </w:rPr>
      </w:pPr>
      <w:r w:rsidRPr="009C657A">
        <w:rPr>
          <w:rFonts w:eastAsia="Calibri"/>
          <w:szCs w:val="28"/>
        </w:rPr>
        <w:t>Климат региона разнообразный. Красноярский край, площадь которого захватывает умеренный, субарктический и арктический климатические пояса, разделяют на 5 областей. Самый суровый климат в северной области. Высокие морозные температуры, холодная ветреная зима, короткое лето. На Таймырском полуострове практически всегда минусовая температура воздуха, даже летом она часто бывает ниже нуля. На островах, находящихся в акватории океана, морозный период продолжается круглый год, а земля покрыта снегами.</w:t>
      </w:r>
    </w:p>
    <w:p w:rsidR="00984581" w:rsidRPr="009C657A" w:rsidRDefault="00984581" w:rsidP="00984581">
      <w:pPr>
        <w:ind w:firstLine="709"/>
        <w:outlineLvl w:val="1"/>
        <w:rPr>
          <w:rFonts w:eastAsia="Calibri"/>
          <w:szCs w:val="28"/>
        </w:rPr>
      </w:pPr>
      <w:r w:rsidRPr="009C657A">
        <w:rPr>
          <w:rFonts w:eastAsia="Calibri"/>
          <w:szCs w:val="28"/>
        </w:rPr>
        <w:t>В центральной, западной и восточной частях региона короткое жаркое лето с сухим климатом, долгая суровая зима.</w:t>
      </w:r>
    </w:p>
    <w:p w:rsidR="00984581" w:rsidRPr="009C657A" w:rsidRDefault="00984581" w:rsidP="00984581">
      <w:pPr>
        <w:ind w:firstLine="709"/>
        <w:outlineLvl w:val="1"/>
        <w:rPr>
          <w:rFonts w:eastAsia="Calibri"/>
          <w:szCs w:val="28"/>
        </w:rPr>
      </w:pPr>
      <w:proofErr w:type="spellStart"/>
      <w:r w:rsidRPr="009C657A">
        <w:rPr>
          <w:rFonts w:eastAsia="Calibri"/>
          <w:szCs w:val="28"/>
        </w:rPr>
        <w:t>Богучанский</w:t>
      </w:r>
      <w:proofErr w:type="spellEnd"/>
      <w:r w:rsidRPr="009C657A">
        <w:rPr>
          <w:rFonts w:eastAsia="Calibri"/>
          <w:szCs w:val="28"/>
        </w:rPr>
        <w:t xml:space="preserve"> район расположен в зоне резко континентального климата, с коротким теплым летом, продолжительной холодной зимой, затяжной дождливой осенью. Абсолютная минимальная температура воздуха может достигать - 54</w:t>
      </w:r>
      <w:proofErr w:type="gramStart"/>
      <w:r w:rsidRPr="009C657A">
        <w:rPr>
          <w:rFonts w:eastAsia="Calibri"/>
          <w:szCs w:val="28"/>
        </w:rPr>
        <w:t>°С</w:t>
      </w:r>
      <w:proofErr w:type="gramEnd"/>
      <w:r w:rsidRPr="009C657A">
        <w:rPr>
          <w:rFonts w:eastAsia="Calibri"/>
          <w:szCs w:val="28"/>
        </w:rPr>
        <w:t>, абсолютная максимальная температура +38°С. Среднемесячная температура за год составляет - 2,6°С. В январе средняя температура составляет - 24,4°С, в июле - + 18,8°С. В среднем, количество дней с отрицательной температурой составляет 150-170 дней в году. Среднегодовое количество осадков составляет 377 мм. В среднем 65% всех осадков приходится на период с мая по сентябрь. В течение холодного периода, с октября по апрель, среднее количество осадков (132 мм) выпадает в виде снега. Пик средней относительной влажности (около 76 %) приходится на период с августа по февраль. Устойчивый снежный покров со средней толщиной 33 см в среднем сохраняется на полях в течение 175 дней в году, с 25 октября по 18 апреля.</w:t>
      </w:r>
    </w:p>
    <w:p w:rsidR="00984581" w:rsidRPr="009C657A" w:rsidRDefault="00984581" w:rsidP="00984581">
      <w:pPr>
        <w:ind w:firstLine="709"/>
        <w:outlineLvl w:val="1"/>
        <w:rPr>
          <w:rFonts w:eastAsia="Calibri"/>
          <w:szCs w:val="28"/>
        </w:rPr>
      </w:pPr>
    </w:p>
    <w:bookmarkEnd w:id="32"/>
    <w:p w:rsidR="00984581" w:rsidRPr="009C657A" w:rsidRDefault="00984581" w:rsidP="00984581">
      <w:pPr>
        <w:ind w:right="-2"/>
        <w:jc w:val="center"/>
        <w:rPr>
          <w:rFonts w:eastAsia="Calibri"/>
          <w:b/>
          <w:szCs w:val="28"/>
        </w:rPr>
      </w:pPr>
      <w:r w:rsidRPr="009C657A">
        <w:rPr>
          <w:rFonts w:eastAsia="Calibri"/>
          <w:b/>
          <w:szCs w:val="28"/>
        </w:rPr>
        <w:t>2. ПРОГНОЗ ЧИСЛЕННОСТИ И СОСТАВА НАСЕЛЕНИЯ</w:t>
      </w:r>
    </w:p>
    <w:p w:rsidR="00984581" w:rsidRPr="009C657A" w:rsidRDefault="00984581" w:rsidP="00984581">
      <w:pPr>
        <w:ind w:right="-2" w:firstLine="709"/>
        <w:rPr>
          <w:rFonts w:eastAsia="Calibri"/>
          <w:szCs w:val="28"/>
        </w:rPr>
      </w:pPr>
    </w:p>
    <w:p w:rsidR="00984581" w:rsidRPr="009C657A" w:rsidRDefault="00984581" w:rsidP="00984581">
      <w:pPr>
        <w:suppressAutoHyphens/>
        <w:ind w:right="-2" w:firstLine="709"/>
        <w:rPr>
          <w:szCs w:val="28"/>
          <w:lang w:eastAsia="ar-SA"/>
        </w:rPr>
      </w:pPr>
      <w:r w:rsidRPr="009C657A">
        <w:rPr>
          <w:szCs w:val="28"/>
          <w:lang w:eastAsia="ar-SA"/>
        </w:rPr>
        <w:t xml:space="preserve">Принимается за основу определения перспективной численности населения неизбежность правительственных и прочих мероприятий, направленных на повышение рождаемости и общее улучшение демографической обстановки. </w:t>
      </w:r>
    </w:p>
    <w:p w:rsidR="00984581" w:rsidRPr="009C657A" w:rsidRDefault="00984581" w:rsidP="00984581">
      <w:pPr>
        <w:suppressAutoHyphens/>
        <w:ind w:right="-2" w:firstLine="709"/>
        <w:rPr>
          <w:szCs w:val="28"/>
          <w:lang w:eastAsia="ar-SA"/>
        </w:rPr>
      </w:pPr>
      <w:r w:rsidRPr="009C657A">
        <w:rPr>
          <w:szCs w:val="28"/>
          <w:lang w:eastAsia="ar-SA"/>
        </w:rPr>
        <w:t>К комплексным мерам, направленным на повышение рождаемости, общее улучшение демографической обстановки в соответствии с положениями Концепции демографического развития РФ относятся следующие меры:</w:t>
      </w:r>
    </w:p>
    <w:p w:rsidR="00984581" w:rsidRPr="009C657A" w:rsidRDefault="00984581" w:rsidP="000E1941">
      <w:pPr>
        <w:numPr>
          <w:ilvl w:val="0"/>
          <w:numId w:val="6"/>
        </w:numPr>
        <w:tabs>
          <w:tab w:val="clear" w:pos="360"/>
          <w:tab w:val="num" w:pos="0"/>
          <w:tab w:val="left" w:pos="993"/>
        </w:tabs>
        <w:suppressAutoHyphens/>
        <w:ind w:left="0" w:right="-2" w:firstLine="709"/>
        <w:jc w:val="both"/>
        <w:rPr>
          <w:szCs w:val="28"/>
          <w:lang w:eastAsia="ar-SA"/>
        </w:rPr>
      </w:pPr>
      <w:r w:rsidRPr="009C657A">
        <w:rPr>
          <w:szCs w:val="28"/>
          <w:lang w:eastAsia="ar-SA"/>
        </w:rPr>
        <w:t xml:space="preserve">всестороннее укрепление института семьи как формы гармоничной жизнедеятельности личности; </w:t>
      </w:r>
    </w:p>
    <w:p w:rsidR="00984581" w:rsidRPr="009C657A" w:rsidRDefault="00984581" w:rsidP="000E1941">
      <w:pPr>
        <w:numPr>
          <w:ilvl w:val="0"/>
          <w:numId w:val="6"/>
        </w:numPr>
        <w:tabs>
          <w:tab w:val="clear" w:pos="360"/>
          <w:tab w:val="num" w:pos="0"/>
          <w:tab w:val="left" w:pos="993"/>
        </w:tabs>
        <w:suppressAutoHyphens/>
        <w:ind w:left="0" w:right="-2" w:firstLine="709"/>
        <w:jc w:val="both"/>
        <w:rPr>
          <w:szCs w:val="28"/>
          <w:lang w:eastAsia="ar-SA"/>
        </w:rPr>
      </w:pPr>
      <w:r w:rsidRPr="009C657A">
        <w:rPr>
          <w:szCs w:val="28"/>
          <w:lang w:eastAsia="ar-SA"/>
        </w:rPr>
        <w:t xml:space="preserve">улучшение репродуктивного здоровья населения путем совершенствования профилактической и лечебно-диагностической помощи; </w:t>
      </w:r>
    </w:p>
    <w:p w:rsidR="00984581" w:rsidRPr="009C657A" w:rsidRDefault="00984581" w:rsidP="000E1941">
      <w:pPr>
        <w:numPr>
          <w:ilvl w:val="0"/>
          <w:numId w:val="6"/>
        </w:numPr>
        <w:tabs>
          <w:tab w:val="clear" w:pos="360"/>
          <w:tab w:val="num" w:pos="0"/>
          <w:tab w:val="left" w:pos="993"/>
        </w:tabs>
        <w:suppressAutoHyphens/>
        <w:ind w:left="0" w:right="-2" w:firstLine="709"/>
        <w:jc w:val="both"/>
        <w:rPr>
          <w:szCs w:val="28"/>
          <w:lang w:eastAsia="ar-SA"/>
        </w:rPr>
      </w:pPr>
      <w:r w:rsidRPr="009C657A">
        <w:rPr>
          <w:szCs w:val="28"/>
          <w:lang w:eastAsia="ar-SA"/>
        </w:rPr>
        <w:t xml:space="preserve">регулирование миграционных потоков в целях </w:t>
      </w:r>
      <w:proofErr w:type="gramStart"/>
      <w:r w:rsidRPr="009C657A">
        <w:rPr>
          <w:szCs w:val="28"/>
          <w:lang w:eastAsia="ar-SA"/>
        </w:rPr>
        <w:t>создания действенных механизмов замещения естественной убыли населения Российской Федерации</w:t>
      </w:r>
      <w:proofErr w:type="gramEnd"/>
      <w:r w:rsidRPr="009C657A">
        <w:rPr>
          <w:szCs w:val="28"/>
          <w:lang w:eastAsia="ar-SA"/>
        </w:rPr>
        <w:t xml:space="preserve">; </w:t>
      </w:r>
    </w:p>
    <w:p w:rsidR="00984581" w:rsidRPr="009C657A" w:rsidRDefault="00984581" w:rsidP="000E1941">
      <w:pPr>
        <w:numPr>
          <w:ilvl w:val="0"/>
          <w:numId w:val="6"/>
        </w:numPr>
        <w:tabs>
          <w:tab w:val="clear" w:pos="360"/>
          <w:tab w:val="num" w:pos="0"/>
          <w:tab w:val="left" w:pos="993"/>
        </w:tabs>
        <w:suppressAutoHyphens/>
        <w:ind w:left="0" w:right="-2" w:firstLine="709"/>
        <w:jc w:val="both"/>
        <w:rPr>
          <w:szCs w:val="28"/>
          <w:lang w:eastAsia="ar-SA"/>
        </w:rPr>
      </w:pPr>
      <w:r w:rsidRPr="009C657A">
        <w:rPr>
          <w:szCs w:val="28"/>
          <w:lang w:eastAsia="ar-SA"/>
        </w:rPr>
        <w:t xml:space="preserve">повышение эффективности использования миграционных потоков путем достижения соответствия их объемов, направлений и состава интересам социально-экономического развития Российской Федерации; </w:t>
      </w:r>
    </w:p>
    <w:p w:rsidR="00984581" w:rsidRPr="009C657A" w:rsidRDefault="00984581" w:rsidP="00984581">
      <w:pPr>
        <w:suppressAutoHyphens/>
        <w:ind w:right="-2" w:firstLine="709"/>
        <w:rPr>
          <w:szCs w:val="28"/>
          <w:lang w:eastAsia="ar-SA"/>
        </w:rPr>
      </w:pPr>
      <w:proofErr w:type="gramStart"/>
      <w:r w:rsidRPr="009C657A">
        <w:rPr>
          <w:szCs w:val="28"/>
          <w:lang w:eastAsia="ar-SA"/>
        </w:rPr>
        <w:t xml:space="preserve">Расчет основных показателей демографической ситуации </w:t>
      </w:r>
      <w:r w:rsidRPr="009C657A">
        <w:rPr>
          <w:spacing w:val="-5"/>
          <w:szCs w:val="28"/>
          <w:lang w:eastAsia="en-US"/>
        </w:rPr>
        <w:t>Октябрьского</w:t>
      </w:r>
      <w:r w:rsidRPr="009C657A">
        <w:rPr>
          <w:szCs w:val="28"/>
          <w:lang w:eastAsia="ar-SA"/>
        </w:rPr>
        <w:t xml:space="preserve"> сельсовета проводился на основе метода трудового баланса, анализа, сложившегося в последние время состояния процессов воспроизводства населения, сдвигов в его половой и возрастной структуре, развития внешних миграционных процессов, территориальных внутренних перераспределений населения. </w:t>
      </w:r>
      <w:proofErr w:type="gramEnd"/>
    </w:p>
    <w:p w:rsidR="00984581" w:rsidRPr="009C657A" w:rsidRDefault="00984581" w:rsidP="00984581">
      <w:pPr>
        <w:suppressAutoHyphens/>
        <w:ind w:right="-2" w:firstLine="709"/>
        <w:rPr>
          <w:szCs w:val="28"/>
          <w:lang w:eastAsia="ar-SA"/>
        </w:rPr>
      </w:pPr>
      <w:r w:rsidRPr="009C657A">
        <w:rPr>
          <w:szCs w:val="28"/>
          <w:lang w:eastAsia="ar-SA"/>
        </w:rPr>
        <w:t xml:space="preserve">Основываясь на заложенных тенденциях демографической и миграционной активности, была определена проектная численность населения поселения, которая к расчетному сроку составит </w:t>
      </w:r>
      <w:r w:rsidRPr="009C657A">
        <w:rPr>
          <w:b/>
          <w:szCs w:val="28"/>
          <w:lang w:eastAsia="ar-SA"/>
        </w:rPr>
        <w:t>5662 человек.</w:t>
      </w:r>
    </w:p>
    <w:p w:rsidR="00984581" w:rsidRPr="009C657A" w:rsidRDefault="00984581" w:rsidP="00984581">
      <w:pPr>
        <w:suppressAutoHyphens/>
        <w:ind w:firstLine="709"/>
        <w:rPr>
          <w:i/>
          <w:szCs w:val="28"/>
        </w:rPr>
      </w:pPr>
    </w:p>
    <w:p w:rsidR="00984581" w:rsidRPr="009C657A" w:rsidRDefault="00984581" w:rsidP="00984581">
      <w:pPr>
        <w:pStyle w:val="aff2"/>
        <w:ind w:right="-2"/>
        <w:jc w:val="center"/>
        <w:rPr>
          <w:rFonts w:ascii="Times New Roman" w:eastAsia="Calibri" w:hAnsi="Times New Roman" w:cs="Times New Roman"/>
          <w:color w:val="auto"/>
          <w:sz w:val="28"/>
          <w:szCs w:val="28"/>
          <w:lang w:bidi="ar-SA"/>
        </w:rPr>
      </w:pPr>
      <w:r w:rsidRPr="009C657A">
        <w:rPr>
          <w:rFonts w:ascii="Times New Roman" w:eastAsia="Calibri" w:hAnsi="Times New Roman" w:cs="Times New Roman"/>
          <w:b/>
          <w:color w:val="auto"/>
          <w:sz w:val="28"/>
          <w:szCs w:val="28"/>
          <w:lang w:bidi="ar-SA"/>
        </w:rPr>
        <w:t>3. ПРОГНОЗ РАЗВИТИЯ ПРОМЫШЛЕННОСТИ</w:t>
      </w:r>
    </w:p>
    <w:p w:rsidR="00984581" w:rsidRPr="009C657A" w:rsidRDefault="00984581" w:rsidP="00984581">
      <w:pPr>
        <w:autoSpaceDE w:val="0"/>
        <w:autoSpaceDN w:val="0"/>
        <w:adjustRightInd w:val="0"/>
        <w:ind w:right="-2" w:firstLine="709"/>
        <w:outlineLvl w:val="1"/>
        <w:rPr>
          <w:spacing w:val="-5"/>
          <w:szCs w:val="28"/>
          <w:lang w:eastAsia="en-US"/>
        </w:rPr>
      </w:pPr>
    </w:p>
    <w:p w:rsidR="00984581" w:rsidRPr="009C657A" w:rsidRDefault="00984581" w:rsidP="00984581">
      <w:pPr>
        <w:ind w:right="-2" w:firstLine="709"/>
        <w:rPr>
          <w:rFonts w:eastAsia="Calibri"/>
          <w:szCs w:val="28"/>
        </w:rPr>
      </w:pPr>
      <w:r w:rsidRPr="009C657A">
        <w:rPr>
          <w:rFonts w:eastAsia="Calibri"/>
          <w:szCs w:val="28"/>
        </w:rPr>
        <w:t xml:space="preserve">Развитие поселка </w:t>
      </w:r>
      <w:proofErr w:type="gramStart"/>
      <w:r w:rsidRPr="009C657A">
        <w:rPr>
          <w:rFonts w:eastAsia="Calibri"/>
          <w:szCs w:val="28"/>
        </w:rPr>
        <w:t>Октябрьский</w:t>
      </w:r>
      <w:proofErr w:type="gramEnd"/>
      <w:r w:rsidRPr="009C657A">
        <w:rPr>
          <w:rFonts w:eastAsia="Calibri"/>
          <w:szCs w:val="28"/>
        </w:rPr>
        <w:t xml:space="preserve"> и деревни </w:t>
      </w:r>
      <w:proofErr w:type="spellStart"/>
      <w:r w:rsidRPr="009C657A">
        <w:rPr>
          <w:rFonts w:eastAsia="Calibri"/>
          <w:szCs w:val="28"/>
        </w:rPr>
        <w:t>Малеево</w:t>
      </w:r>
      <w:proofErr w:type="spellEnd"/>
      <w:r w:rsidRPr="009C657A">
        <w:rPr>
          <w:rFonts w:eastAsia="Calibri"/>
          <w:szCs w:val="28"/>
        </w:rPr>
        <w:t xml:space="preserve"> связано с дальнейшим функционированием крупного учреждения ИК-42 ОУХД ГУФСИН России по </w:t>
      </w:r>
      <w:r w:rsidRPr="009C657A">
        <w:rPr>
          <w:rFonts w:eastAsia="Calibri"/>
          <w:szCs w:val="28"/>
        </w:rPr>
        <w:lastRenderedPageBreak/>
        <w:t xml:space="preserve">Красноярскому краю. Функционально посёлок будет связан с лесозаготовительной деятельностью, однако объемы лесозаготовок будут постепенно снижаться ввиду </w:t>
      </w:r>
      <w:proofErr w:type="spellStart"/>
      <w:r w:rsidRPr="009C657A">
        <w:rPr>
          <w:rFonts w:eastAsia="Calibri"/>
          <w:szCs w:val="28"/>
        </w:rPr>
        <w:t>непрофильности</w:t>
      </w:r>
      <w:proofErr w:type="spellEnd"/>
      <w:r w:rsidRPr="009C657A">
        <w:rPr>
          <w:rFonts w:eastAsia="Calibri"/>
          <w:szCs w:val="28"/>
        </w:rPr>
        <w:t xml:space="preserve"> функции лесозаготовок для ИК-42 ОУХД ГУФСИН России по Красноярскому краю. Снижение объемов лесозаготовки и деревообработки учреждением МЮ РФ частично будет компенсировано созданием ряда средних и малых производств по заготовке и переработке древесины.</w:t>
      </w:r>
    </w:p>
    <w:p w:rsidR="00984581" w:rsidRPr="009C657A" w:rsidRDefault="00984581" w:rsidP="00984581">
      <w:pPr>
        <w:ind w:right="-2" w:firstLine="709"/>
        <w:rPr>
          <w:rFonts w:eastAsia="Calibri"/>
          <w:szCs w:val="28"/>
        </w:rPr>
      </w:pPr>
    </w:p>
    <w:p w:rsidR="00984581" w:rsidRPr="009C657A" w:rsidRDefault="00984581" w:rsidP="00984581">
      <w:pPr>
        <w:ind w:right="-2"/>
        <w:jc w:val="center"/>
        <w:rPr>
          <w:b/>
          <w:szCs w:val="28"/>
          <w:lang w:eastAsia="en-US"/>
        </w:rPr>
      </w:pPr>
      <w:r w:rsidRPr="009C657A">
        <w:rPr>
          <w:b/>
          <w:szCs w:val="28"/>
          <w:lang w:eastAsia="en-US"/>
        </w:rPr>
        <w:t>4. ПРОГНОЗ РАЗВИТИЯ ЗАСТРОЙКИ</w:t>
      </w:r>
    </w:p>
    <w:p w:rsidR="00984581" w:rsidRPr="009C657A" w:rsidRDefault="00984581" w:rsidP="00984581">
      <w:pPr>
        <w:ind w:right="-2" w:firstLine="709"/>
        <w:jc w:val="center"/>
        <w:rPr>
          <w:b/>
          <w:szCs w:val="28"/>
          <w:lang w:eastAsia="en-US"/>
        </w:rPr>
      </w:pPr>
    </w:p>
    <w:p w:rsidR="00984581" w:rsidRPr="009C657A" w:rsidRDefault="00984581" w:rsidP="00984581">
      <w:pPr>
        <w:ind w:right="-2" w:firstLine="709"/>
        <w:rPr>
          <w:bCs/>
          <w:szCs w:val="28"/>
        </w:rPr>
      </w:pPr>
      <w:r w:rsidRPr="009C657A">
        <w:rPr>
          <w:bCs/>
          <w:szCs w:val="28"/>
        </w:rPr>
        <w:t>Основными направлениями дальнейшего развития жилищного хозяйства в сельсовете должны являться:</w:t>
      </w:r>
    </w:p>
    <w:p w:rsidR="00984581" w:rsidRPr="009C657A" w:rsidRDefault="00984581" w:rsidP="00984581">
      <w:pPr>
        <w:ind w:right="-2" w:firstLine="709"/>
        <w:rPr>
          <w:bCs/>
          <w:szCs w:val="28"/>
        </w:rPr>
      </w:pPr>
      <w:r w:rsidRPr="009C657A">
        <w:rPr>
          <w:bCs/>
          <w:szCs w:val="28"/>
        </w:rPr>
        <w:t>- переселение из ветхого и аварийного жилищного фонда, переселение из неблагоприятных по санитарно-гигиеническим и экологическим факторам условий проживания;</w:t>
      </w:r>
    </w:p>
    <w:p w:rsidR="00984581" w:rsidRPr="009C657A" w:rsidRDefault="00984581" w:rsidP="00984581">
      <w:pPr>
        <w:ind w:right="-2" w:firstLine="709"/>
        <w:rPr>
          <w:bCs/>
          <w:szCs w:val="28"/>
        </w:rPr>
      </w:pPr>
      <w:r w:rsidRPr="009C657A">
        <w:rPr>
          <w:bCs/>
          <w:szCs w:val="28"/>
        </w:rPr>
        <w:t>- увеличение уровня обеспечения жилищ современными видами инженерного оборудования, замена изношенного оборудования;</w:t>
      </w:r>
    </w:p>
    <w:p w:rsidR="00984581" w:rsidRPr="009C657A" w:rsidRDefault="00984581" w:rsidP="00984581">
      <w:pPr>
        <w:ind w:right="-2" w:firstLine="709"/>
        <w:rPr>
          <w:bCs/>
          <w:szCs w:val="28"/>
        </w:rPr>
      </w:pPr>
      <w:r w:rsidRPr="009C657A">
        <w:rPr>
          <w:bCs/>
          <w:szCs w:val="28"/>
        </w:rPr>
        <w:t>- благоустройство и организация сформированной застроенной части населенного пункта;</w:t>
      </w:r>
    </w:p>
    <w:p w:rsidR="00984581" w:rsidRPr="009C657A" w:rsidRDefault="00984581" w:rsidP="00984581">
      <w:pPr>
        <w:ind w:right="-2" w:firstLine="709"/>
        <w:rPr>
          <w:bCs/>
          <w:szCs w:val="28"/>
        </w:rPr>
      </w:pPr>
      <w:r w:rsidRPr="009C657A">
        <w:rPr>
          <w:bCs/>
          <w:szCs w:val="28"/>
        </w:rPr>
        <w:t>- строительство новых дорог, дорожных развязок и всей необходимой инфраструктуры для более надежного, качественного и безопасного проживания.</w:t>
      </w:r>
    </w:p>
    <w:p w:rsidR="00984581" w:rsidRPr="009C657A" w:rsidRDefault="00984581" w:rsidP="00984581">
      <w:pPr>
        <w:ind w:right="-2" w:firstLine="709"/>
        <w:rPr>
          <w:bCs/>
          <w:szCs w:val="28"/>
        </w:rPr>
      </w:pPr>
      <w:r w:rsidRPr="009C657A">
        <w:rPr>
          <w:bCs/>
          <w:szCs w:val="28"/>
        </w:rPr>
        <w:t>Перспективная градостроительная политика в части жилищного строительства будет определяться следующими направлениями:</w:t>
      </w:r>
    </w:p>
    <w:p w:rsidR="00984581" w:rsidRPr="009C657A" w:rsidRDefault="00984581" w:rsidP="00984581">
      <w:pPr>
        <w:ind w:right="-2" w:firstLine="709"/>
        <w:rPr>
          <w:bCs/>
          <w:szCs w:val="28"/>
        </w:rPr>
      </w:pPr>
      <w:r w:rsidRPr="009C657A">
        <w:rPr>
          <w:bCs/>
          <w:szCs w:val="28"/>
        </w:rPr>
        <w:t>- постепенная выборочная замена жилищного фонда, который находится в неудовлетворительном состоянии;</w:t>
      </w:r>
    </w:p>
    <w:p w:rsidR="00984581" w:rsidRPr="009C657A" w:rsidRDefault="00984581" w:rsidP="00984581">
      <w:pPr>
        <w:ind w:right="-2" w:firstLine="709"/>
        <w:rPr>
          <w:bCs/>
          <w:szCs w:val="28"/>
        </w:rPr>
      </w:pPr>
      <w:r w:rsidRPr="009C657A">
        <w:rPr>
          <w:bCs/>
          <w:szCs w:val="28"/>
        </w:rPr>
        <w:t>- строительство социального жилья для решения жилищных проблем очередников и других малообеспеченных слоев населения. Кроме того, строительство муниципального жилья для расселения из ветхого и аварийного жилищного фонда и выбытия жилья по другим причинам.</w:t>
      </w:r>
    </w:p>
    <w:p w:rsidR="00984581" w:rsidRPr="009C657A" w:rsidRDefault="00984581" w:rsidP="00984581">
      <w:pPr>
        <w:ind w:right="-2" w:firstLine="709"/>
        <w:rPr>
          <w:bCs/>
          <w:szCs w:val="28"/>
        </w:rPr>
      </w:pPr>
      <w:r w:rsidRPr="009C657A">
        <w:rPr>
          <w:bCs/>
          <w:szCs w:val="28"/>
        </w:rPr>
        <w:t>- строительство рыночного, элитного, индивидуального жилья для части населения, которые пожелают, и будет иметь возможность улучшить свои жилищные условия.</w:t>
      </w:r>
    </w:p>
    <w:p w:rsidR="00984581" w:rsidRPr="009C657A" w:rsidRDefault="00984581" w:rsidP="00984581">
      <w:pPr>
        <w:ind w:right="-2" w:firstLine="709"/>
        <w:rPr>
          <w:bCs/>
          <w:szCs w:val="28"/>
        </w:rPr>
      </w:pPr>
      <w:r w:rsidRPr="009C657A">
        <w:rPr>
          <w:bCs/>
          <w:szCs w:val="28"/>
        </w:rPr>
        <w:t>Возможность сохранения существующей застройки определяется по генеральному плану исходя из технического состояния жилищного фонда и многих других факторов.</w:t>
      </w:r>
    </w:p>
    <w:p w:rsidR="00984581" w:rsidRPr="009C657A" w:rsidRDefault="00984581" w:rsidP="00984581">
      <w:pPr>
        <w:ind w:right="-2" w:firstLine="709"/>
        <w:rPr>
          <w:bCs/>
          <w:szCs w:val="28"/>
        </w:rPr>
      </w:pPr>
      <w:r w:rsidRPr="009C657A">
        <w:rPr>
          <w:bCs/>
          <w:szCs w:val="28"/>
        </w:rPr>
        <w:t xml:space="preserve">Техническое состояние жилищного фонда по селу, в общем, характеризуется как неудовлетворительное почти 70 % строений с большим процентом износа, свыше 60%. </w:t>
      </w:r>
    </w:p>
    <w:p w:rsidR="00984581" w:rsidRPr="009C657A" w:rsidRDefault="00984581" w:rsidP="00984581">
      <w:pPr>
        <w:ind w:right="-2" w:firstLine="709"/>
        <w:rPr>
          <w:bCs/>
          <w:szCs w:val="28"/>
        </w:rPr>
      </w:pPr>
      <w:r w:rsidRPr="009C657A">
        <w:rPr>
          <w:bCs/>
          <w:szCs w:val="28"/>
        </w:rPr>
        <w:t xml:space="preserve">По анализу показателей видно, что жилищный фонд находится в плохом техническом состоянии, а также некоторые строения размещено в санитарно-защитных зонах от предприятий. </w:t>
      </w:r>
    </w:p>
    <w:p w:rsidR="00984581" w:rsidRPr="009C657A" w:rsidRDefault="00984581" w:rsidP="00984581">
      <w:pPr>
        <w:ind w:right="-2" w:firstLine="709"/>
        <w:rPr>
          <w:bCs/>
          <w:szCs w:val="28"/>
        </w:rPr>
      </w:pPr>
      <w:r w:rsidRPr="009C657A">
        <w:rPr>
          <w:bCs/>
          <w:szCs w:val="28"/>
        </w:rPr>
        <w:t>Так как объем жилищного фонда, который находится в плохом техническом состоянии, очень велик и большая часть его принадлежит частной форме собственности, то выбытие фонда будет происходить постепенно и выборочно в основном без изменения типа и характера застройки.</w:t>
      </w:r>
    </w:p>
    <w:p w:rsidR="00984581" w:rsidRPr="009C657A" w:rsidRDefault="00984581" w:rsidP="00984581">
      <w:pPr>
        <w:ind w:right="-2" w:firstLine="709"/>
        <w:rPr>
          <w:bCs/>
          <w:szCs w:val="28"/>
        </w:rPr>
      </w:pPr>
      <w:r w:rsidRPr="009C657A">
        <w:rPr>
          <w:bCs/>
          <w:szCs w:val="28"/>
        </w:rPr>
        <w:t xml:space="preserve">При принятой численности населения и норме обеспеченности проектный жилищный фонд Октябрьского сельсовета должен составлять не менее </w:t>
      </w:r>
      <w:r w:rsidRPr="009C657A">
        <w:rPr>
          <w:b/>
          <w:bCs/>
          <w:szCs w:val="28"/>
        </w:rPr>
        <w:t>116,0 тыс. м</w:t>
      </w:r>
      <w:proofErr w:type="gramStart"/>
      <w:r w:rsidRPr="009C657A">
        <w:rPr>
          <w:b/>
          <w:bCs/>
          <w:szCs w:val="28"/>
          <w:vertAlign w:val="superscript"/>
        </w:rPr>
        <w:t>2</w:t>
      </w:r>
      <w:proofErr w:type="gramEnd"/>
      <w:r w:rsidRPr="009C657A">
        <w:rPr>
          <w:bCs/>
          <w:szCs w:val="28"/>
        </w:rPr>
        <w:t xml:space="preserve"> на 2034 год.</w:t>
      </w:r>
    </w:p>
    <w:p w:rsidR="00984581" w:rsidRPr="009C657A" w:rsidRDefault="00984581" w:rsidP="00984581">
      <w:pPr>
        <w:ind w:right="-2" w:firstLine="709"/>
        <w:rPr>
          <w:bCs/>
          <w:szCs w:val="28"/>
        </w:rPr>
      </w:pPr>
    </w:p>
    <w:p w:rsidR="00984581" w:rsidRPr="009C657A" w:rsidRDefault="00984581" w:rsidP="00984581">
      <w:pPr>
        <w:ind w:right="-2"/>
        <w:jc w:val="center"/>
        <w:rPr>
          <w:rFonts w:eastAsia="Calibri"/>
          <w:b/>
          <w:szCs w:val="28"/>
        </w:rPr>
      </w:pPr>
      <w:r w:rsidRPr="009C657A">
        <w:rPr>
          <w:rFonts w:eastAsia="Calibri"/>
          <w:b/>
          <w:szCs w:val="28"/>
        </w:rPr>
        <w:t>5. ПРОГНОЗ ИЗМЕНЕНИЯ ДОХОДОВ НАСЕЛЕНИЯ</w:t>
      </w:r>
    </w:p>
    <w:p w:rsidR="00984581" w:rsidRPr="009C657A" w:rsidRDefault="00984581" w:rsidP="00984581">
      <w:pPr>
        <w:ind w:right="-2" w:firstLine="709"/>
        <w:jc w:val="center"/>
        <w:rPr>
          <w:rFonts w:eastAsia="Calibri"/>
          <w:b/>
          <w:szCs w:val="28"/>
        </w:rPr>
      </w:pPr>
    </w:p>
    <w:p w:rsidR="00984581" w:rsidRPr="009C657A" w:rsidRDefault="00984581" w:rsidP="00984581">
      <w:pPr>
        <w:ind w:firstLine="720"/>
        <w:contextualSpacing/>
        <w:rPr>
          <w:spacing w:val="-1"/>
          <w:szCs w:val="28"/>
        </w:rPr>
      </w:pPr>
      <w:r w:rsidRPr="009C657A">
        <w:rPr>
          <w:spacing w:val="-1"/>
          <w:szCs w:val="28"/>
        </w:rPr>
        <w:t>Основной целью Программы социально-экономического развития Октябрьского сельсовета является создание комплекса условий для комфортной жизни населения, благоприятных условий для развития различных отраслей деятельности, непосредственно влияющих на привлекательность населенного пункта. Для достижения цели необходимо решение следующих задач:</w:t>
      </w:r>
    </w:p>
    <w:p w:rsidR="00984581" w:rsidRPr="009C657A" w:rsidRDefault="00984581" w:rsidP="00984581">
      <w:pPr>
        <w:ind w:firstLine="720"/>
        <w:contextualSpacing/>
        <w:rPr>
          <w:spacing w:val="-1"/>
          <w:szCs w:val="28"/>
        </w:rPr>
      </w:pPr>
      <w:r w:rsidRPr="009C657A">
        <w:rPr>
          <w:spacing w:val="-1"/>
          <w:szCs w:val="28"/>
        </w:rPr>
        <w:lastRenderedPageBreak/>
        <w:t>- определение возможных направлений развития, которые дадут импульс устойчивому экономическому развитию на основе анализа конкурентных преимуществ и ограничений, влияющих на социально-экономическое развитие села;</w:t>
      </w:r>
    </w:p>
    <w:p w:rsidR="00984581" w:rsidRPr="009C657A" w:rsidRDefault="00984581" w:rsidP="00984581">
      <w:pPr>
        <w:ind w:firstLine="720"/>
        <w:contextualSpacing/>
        <w:rPr>
          <w:spacing w:val="-1"/>
          <w:szCs w:val="28"/>
        </w:rPr>
      </w:pPr>
      <w:r w:rsidRPr="009C657A">
        <w:rPr>
          <w:spacing w:val="-1"/>
          <w:szCs w:val="28"/>
        </w:rPr>
        <w:t>- обеспечение роста реальных денежных доходов населения на основе роста экономики, а также за счет создания условий искоренения «скрытой безработицы»  и развития предпринимательской деятельности, роста заработной платы, сокращение отраслевой и территориальной дифференциации оплаты труда, используя механизм отраслевых территориальных соглашений и коллективных договоров;</w:t>
      </w:r>
    </w:p>
    <w:p w:rsidR="00984581" w:rsidRPr="009C657A" w:rsidRDefault="00984581" w:rsidP="00984581">
      <w:pPr>
        <w:ind w:firstLine="720"/>
        <w:contextualSpacing/>
        <w:rPr>
          <w:spacing w:val="-1"/>
          <w:szCs w:val="28"/>
        </w:rPr>
      </w:pPr>
      <w:r w:rsidRPr="009C657A">
        <w:rPr>
          <w:spacing w:val="-1"/>
          <w:szCs w:val="28"/>
        </w:rPr>
        <w:t>- создание условий для роста экономики за счет эффективного использования природного и производственного потенциала территории;</w:t>
      </w:r>
    </w:p>
    <w:p w:rsidR="00984581" w:rsidRPr="009C657A" w:rsidRDefault="00984581" w:rsidP="00984581">
      <w:pPr>
        <w:ind w:firstLine="720"/>
        <w:contextualSpacing/>
        <w:rPr>
          <w:spacing w:val="-1"/>
          <w:szCs w:val="28"/>
        </w:rPr>
      </w:pPr>
      <w:r w:rsidRPr="009C657A">
        <w:rPr>
          <w:spacing w:val="-1"/>
          <w:szCs w:val="28"/>
        </w:rPr>
        <w:t>- разработка механизмов привлечения инвестиций в развитие экономической и социальной сферы;</w:t>
      </w:r>
    </w:p>
    <w:p w:rsidR="00984581" w:rsidRPr="009C657A" w:rsidRDefault="00984581" w:rsidP="00984581">
      <w:pPr>
        <w:ind w:firstLine="720"/>
        <w:contextualSpacing/>
        <w:rPr>
          <w:spacing w:val="-1"/>
          <w:szCs w:val="28"/>
        </w:rPr>
      </w:pPr>
      <w:r w:rsidRPr="009C657A">
        <w:rPr>
          <w:spacing w:val="-1"/>
          <w:szCs w:val="28"/>
        </w:rPr>
        <w:t>- на основе роста экономики обеспечить рост налогового потенциала и повышения уровня обеспеченности доходной базы за счет собственных доходов.</w:t>
      </w:r>
    </w:p>
    <w:p w:rsidR="00984581" w:rsidRPr="009C657A" w:rsidRDefault="00984581" w:rsidP="00984581">
      <w:pPr>
        <w:ind w:firstLine="720"/>
        <w:contextualSpacing/>
        <w:rPr>
          <w:spacing w:val="-1"/>
          <w:szCs w:val="28"/>
        </w:rPr>
      </w:pPr>
    </w:p>
    <w:p w:rsidR="00984581" w:rsidRPr="009C657A" w:rsidRDefault="00984581" w:rsidP="00984581">
      <w:pPr>
        <w:spacing w:after="200" w:line="276" w:lineRule="auto"/>
        <w:rPr>
          <w:b/>
          <w:szCs w:val="28"/>
          <w:lang w:eastAsia="en-US"/>
        </w:rPr>
      </w:pPr>
      <w:r w:rsidRPr="009C657A">
        <w:rPr>
          <w:b/>
        </w:rPr>
        <w:br w:type="page"/>
      </w:r>
    </w:p>
    <w:p w:rsidR="00984581" w:rsidRPr="009C657A" w:rsidRDefault="00984581" w:rsidP="00984581">
      <w:pPr>
        <w:pStyle w:val="26"/>
        <w:shd w:val="clear" w:color="auto" w:fill="auto"/>
        <w:spacing w:line="240" w:lineRule="auto"/>
        <w:ind w:right="-2" w:firstLine="709"/>
        <w:jc w:val="center"/>
        <w:rPr>
          <w:b/>
        </w:rPr>
      </w:pPr>
      <w:r w:rsidRPr="009C657A">
        <w:rPr>
          <w:b/>
        </w:rPr>
        <w:lastRenderedPageBreak/>
        <w:t>6. ПРОГНОЗ СПРОСА НА КОММУНАЛЬНЫЕ РЕСУРСЫ</w:t>
      </w:r>
    </w:p>
    <w:p w:rsidR="00984581" w:rsidRPr="009C657A" w:rsidRDefault="00984581" w:rsidP="00984581">
      <w:pPr>
        <w:pStyle w:val="26"/>
        <w:shd w:val="clear" w:color="auto" w:fill="auto"/>
        <w:spacing w:line="240" w:lineRule="auto"/>
        <w:ind w:right="-2" w:firstLine="709"/>
        <w:jc w:val="center"/>
        <w:rPr>
          <w:b/>
          <w:color w:val="FF0000"/>
        </w:rPr>
      </w:pPr>
    </w:p>
    <w:p w:rsidR="00984581" w:rsidRPr="009C657A" w:rsidRDefault="00984581" w:rsidP="00984581">
      <w:pPr>
        <w:ind w:right="-2" w:firstLine="709"/>
        <w:rPr>
          <w:szCs w:val="28"/>
        </w:rPr>
      </w:pPr>
      <w:proofErr w:type="gramStart"/>
      <w:r w:rsidRPr="009C657A">
        <w:rPr>
          <w:szCs w:val="28"/>
        </w:rPr>
        <w:t xml:space="preserve">Успешная реализация Генерального плана </w:t>
      </w:r>
      <w:r w:rsidRPr="009C657A">
        <w:rPr>
          <w:spacing w:val="-5"/>
          <w:szCs w:val="28"/>
          <w:lang w:eastAsia="en-US"/>
        </w:rPr>
        <w:t>Октябрьского</w:t>
      </w:r>
      <w:r w:rsidRPr="009C657A">
        <w:rPr>
          <w:szCs w:val="28"/>
        </w:rPr>
        <w:t xml:space="preserve"> сельсовета, а так же, реализация Федерального Закона 23.11.2009 № 261-ФЗ «Об энергосбережении и повышении энергетической эффективности и о внесении изменений в отдельные законодательные акты Российской Федерации»  позволят снизить количество потребляемых коммунальных ресурсов, в тоже время увеличение объема реализации поставляемых коммунальных услуг обусловлено повышением уровня благоустройства населения, ростом сельскохозяйственного и промышленного производства и увеличением объема социально-значимых услуг. </w:t>
      </w:r>
      <w:proofErr w:type="gramEnd"/>
    </w:p>
    <w:p w:rsidR="00984581" w:rsidRPr="009C657A" w:rsidRDefault="00984581" w:rsidP="00984581">
      <w:pPr>
        <w:autoSpaceDE w:val="0"/>
        <w:autoSpaceDN w:val="0"/>
        <w:adjustRightInd w:val="0"/>
        <w:ind w:right="-2" w:firstLine="709"/>
        <w:rPr>
          <w:szCs w:val="28"/>
        </w:rPr>
      </w:pPr>
      <w:r w:rsidRPr="009C657A">
        <w:rPr>
          <w:szCs w:val="28"/>
        </w:rPr>
        <w:t>Перспективные показатели спроса на коммунальные ресурсы приведены в таблице 6 с разбивкой по годам, видам коммунальных ресурсов и потребителям.</w:t>
      </w:r>
    </w:p>
    <w:p w:rsidR="00984581" w:rsidRPr="009C657A" w:rsidRDefault="00984581" w:rsidP="00984581">
      <w:pPr>
        <w:autoSpaceDE w:val="0"/>
        <w:autoSpaceDN w:val="0"/>
        <w:adjustRightInd w:val="0"/>
        <w:ind w:right="-2" w:firstLine="709"/>
        <w:rPr>
          <w:szCs w:val="28"/>
        </w:rPr>
      </w:pPr>
    </w:p>
    <w:p w:rsidR="00984581" w:rsidRPr="009C657A" w:rsidRDefault="00984581" w:rsidP="00984581">
      <w:pPr>
        <w:autoSpaceDE w:val="0"/>
        <w:autoSpaceDN w:val="0"/>
        <w:adjustRightInd w:val="0"/>
        <w:ind w:right="-2" w:firstLine="709"/>
        <w:rPr>
          <w:i/>
          <w:szCs w:val="28"/>
        </w:rPr>
      </w:pPr>
      <w:r w:rsidRPr="009C657A">
        <w:rPr>
          <w:i/>
          <w:szCs w:val="28"/>
        </w:rPr>
        <w:t>Таблица 6. Перспективные показатели спроса на коммунальные ресурсы в Октябрьском сельсовете</w:t>
      </w: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851"/>
        <w:gridCol w:w="1133"/>
        <w:gridCol w:w="1134"/>
        <w:gridCol w:w="1134"/>
        <w:gridCol w:w="1134"/>
        <w:gridCol w:w="1134"/>
        <w:gridCol w:w="1135"/>
      </w:tblGrid>
      <w:tr w:rsidR="00984581" w:rsidRPr="009C657A" w:rsidTr="00F12024">
        <w:trPr>
          <w:trHeight w:val="660"/>
        </w:trPr>
        <w:tc>
          <w:tcPr>
            <w:tcW w:w="2127" w:type="dxa"/>
            <w:shd w:val="clear" w:color="auto" w:fill="auto"/>
            <w:noWrap/>
            <w:vAlign w:val="center"/>
          </w:tcPr>
          <w:p w:rsidR="00984581" w:rsidRPr="009C657A" w:rsidRDefault="00984581" w:rsidP="00F12024">
            <w:pPr>
              <w:ind w:right="-2"/>
              <w:jc w:val="center"/>
              <w:rPr>
                <w:rFonts w:eastAsia="Calibri"/>
                <w:bCs/>
              </w:rPr>
            </w:pPr>
            <w:r w:rsidRPr="009C657A">
              <w:rPr>
                <w:rFonts w:eastAsia="Calibri"/>
                <w:bCs/>
                <w:sz w:val="22"/>
                <w:szCs w:val="22"/>
              </w:rPr>
              <w:t>Показатели</w:t>
            </w:r>
          </w:p>
        </w:tc>
        <w:tc>
          <w:tcPr>
            <w:tcW w:w="851" w:type="dxa"/>
            <w:shd w:val="clear" w:color="auto" w:fill="auto"/>
            <w:noWrap/>
            <w:vAlign w:val="center"/>
          </w:tcPr>
          <w:p w:rsidR="00984581" w:rsidRPr="009C657A" w:rsidRDefault="00984581" w:rsidP="00F12024">
            <w:pPr>
              <w:ind w:right="-2"/>
              <w:jc w:val="center"/>
              <w:rPr>
                <w:rFonts w:eastAsia="Calibri"/>
                <w:bCs/>
              </w:rPr>
            </w:pPr>
            <w:r w:rsidRPr="009C657A">
              <w:rPr>
                <w:rFonts w:eastAsia="Calibri"/>
                <w:bCs/>
                <w:sz w:val="22"/>
                <w:szCs w:val="22"/>
              </w:rPr>
              <w:t xml:space="preserve">Ед. </w:t>
            </w:r>
            <w:proofErr w:type="spellStart"/>
            <w:r w:rsidRPr="009C657A">
              <w:rPr>
                <w:rFonts w:eastAsia="Calibri"/>
                <w:bCs/>
                <w:sz w:val="22"/>
                <w:szCs w:val="22"/>
              </w:rPr>
              <w:t>изм</w:t>
            </w:r>
            <w:proofErr w:type="spellEnd"/>
            <w:r w:rsidRPr="009C657A">
              <w:rPr>
                <w:rFonts w:eastAsia="Calibri"/>
                <w:bCs/>
                <w:sz w:val="22"/>
                <w:szCs w:val="22"/>
              </w:rPr>
              <w:t>.</w:t>
            </w:r>
          </w:p>
        </w:tc>
        <w:tc>
          <w:tcPr>
            <w:tcW w:w="1133" w:type="dxa"/>
            <w:vAlign w:val="center"/>
          </w:tcPr>
          <w:p w:rsidR="00984581" w:rsidRPr="009C657A" w:rsidRDefault="00984581" w:rsidP="00F12024">
            <w:pPr>
              <w:ind w:right="-2" w:firstLine="34"/>
              <w:jc w:val="center"/>
              <w:rPr>
                <w:rFonts w:eastAsia="Calibri"/>
                <w:bCs/>
              </w:rPr>
            </w:pPr>
            <w:r w:rsidRPr="009C657A">
              <w:rPr>
                <w:rFonts w:eastAsia="Calibri"/>
                <w:bCs/>
                <w:sz w:val="22"/>
                <w:szCs w:val="22"/>
              </w:rPr>
              <w:t>2024 г.</w:t>
            </w:r>
          </w:p>
        </w:tc>
        <w:tc>
          <w:tcPr>
            <w:tcW w:w="1134" w:type="dxa"/>
            <w:shd w:val="clear" w:color="auto" w:fill="auto"/>
            <w:vAlign w:val="center"/>
          </w:tcPr>
          <w:p w:rsidR="00984581" w:rsidRPr="009C657A" w:rsidRDefault="00984581" w:rsidP="00F12024">
            <w:pPr>
              <w:ind w:right="-2" w:firstLine="34"/>
              <w:jc w:val="center"/>
              <w:rPr>
                <w:rFonts w:eastAsia="Calibri"/>
                <w:bCs/>
              </w:rPr>
            </w:pPr>
            <w:r w:rsidRPr="009C657A">
              <w:rPr>
                <w:rFonts w:eastAsia="Calibri"/>
                <w:bCs/>
                <w:sz w:val="22"/>
                <w:szCs w:val="22"/>
              </w:rPr>
              <w:t>2025 г.</w:t>
            </w:r>
          </w:p>
        </w:tc>
        <w:tc>
          <w:tcPr>
            <w:tcW w:w="1134" w:type="dxa"/>
            <w:shd w:val="clear" w:color="auto" w:fill="auto"/>
            <w:vAlign w:val="center"/>
          </w:tcPr>
          <w:p w:rsidR="00984581" w:rsidRPr="009C657A" w:rsidRDefault="00984581" w:rsidP="00F12024">
            <w:pPr>
              <w:ind w:right="-2" w:firstLine="34"/>
              <w:jc w:val="center"/>
              <w:rPr>
                <w:rFonts w:eastAsia="Calibri"/>
                <w:bCs/>
              </w:rPr>
            </w:pPr>
            <w:r w:rsidRPr="009C657A">
              <w:rPr>
                <w:rFonts w:eastAsia="Calibri"/>
                <w:bCs/>
                <w:sz w:val="22"/>
                <w:szCs w:val="22"/>
              </w:rPr>
              <w:t>2026 г.</w:t>
            </w:r>
          </w:p>
        </w:tc>
        <w:tc>
          <w:tcPr>
            <w:tcW w:w="1134" w:type="dxa"/>
            <w:shd w:val="clear" w:color="auto" w:fill="auto"/>
            <w:vAlign w:val="center"/>
          </w:tcPr>
          <w:p w:rsidR="00984581" w:rsidRPr="009C657A" w:rsidRDefault="00984581" w:rsidP="00F12024">
            <w:pPr>
              <w:ind w:right="-2" w:firstLine="34"/>
              <w:jc w:val="center"/>
              <w:rPr>
                <w:rFonts w:eastAsia="Calibri"/>
                <w:bCs/>
              </w:rPr>
            </w:pPr>
            <w:r w:rsidRPr="009C657A">
              <w:rPr>
                <w:rFonts w:eastAsia="Calibri"/>
                <w:bCs/>
                <w:sz w:val="22"/>
                <w:szCs w:val="22"/>
              </w:rPr>
              <w:t>2027 г.</w:t>
            </w:r>
          </w:p>
        </w:tc>
        <w:tc>
          <w:tcPr>
            <w:tcW w:w="1134" w:type="dxa"/>
            <w:shd w:val="clear" w:color="auto" w:fill="auto"/>
            <w:vAlign w:val="center"/>
          </w:tcPr>
          <w:p w:rsidR="00984581" w:rsidRPr="009C657A" w:rsidRDefault="00984581" w:rsidP="00F12024">
            <w:pPr>
              <w:ind w:right="-2" w:firstLine="34"/>
              <w:jc w:val="center"/>
              <w:rPr>
                <w:rFonts w:eastAsia="Calibri"/>
                <w:bCs/>
              </w:rPr>
            </w:pPr>
            <w:r w:rsidRPr="009C657A">
              <w:rPr>
                <w:rFonts w:eastAsia="Calibri"/>
                <w:bCs/>
                <w:sz w:val="22"/>
                <w:szCs w:val="22"/>
              </w:rPr>
              <w:t>2028 г.</w:t>
            </w:r>
          </w:p>
        </w:tc>
        <w:tc>
          <w:tcPr>
            <w:tcW w:w="1135" w:type="dxa"/>
            <w:shd w:val="clear" w:color="auto" w:fill="auto"/>
            <w:vAlign w:val="center"/>
          </w:tcPr>
          <w:p w:rsidR="00984581" w:rsidRPr="009C657A" w:rsidRDefault="00984581" w:rsidP="00F12024">
            <w:pPr>
              <w:ind w:right="-2" w:firstLine="34"/>
              <w:jc w:val="center"/>
              <w:rPr>
                <w:rFonts w:eastAsia="Calibri"/>
                <w:bCs/>
              </w:rPr>
            </w:pPr>
            <w:r w:rsidRPr="009C657A">
              <w:rPr>
                <w:rFonts w:eastAsia="Calibri"/>
                <w:bCs/>
                <w:sz w:val="22"/>
                <w:szCs w:val="22"/>
              </w:rPr>
              <w:t>2029-2034 гг.</w:t>
            </w:r>
          </w:p>
        </w:tc>
      </w:tr>
      <w:tr w:rsidR="00984581" w:rsidRPr="009C657A" w:rsidTr="00F12024">
        <w:trPr>
          <w:trHeight w:val="405"/>
        </w:trPr>
        <w:tc>
          <w:tcPr>
            <w:tcW w:w="2127" w:type="dxa"/>
            <w:shd w:val="clear" w:color="auto" w:fill="auto"/>
            <w:vAlign w:val="center"/>
          </w:tcPr>
          <w:p w:rsidR="00984581" w:rsidRPr="009C657A" w:rsidRDefault="00984581" w:rsidP="00F12024">
            <w:pPr>
              <w:ind w:right="-2"/>
              <w:rPr>
                <w:rFonts w:eastAsia="Calibri"/>
                <w:bCs/>
              </w:rPr>
            </w:pPr>
            <w:r w:rsidRPr="009C657A">
              <w:rPr>
                <w:rFonts w:eastAsia="Calibri"/>
                <w:bCs/>
                <w:sz w:val="22"/>
                <w:szCs w:val="22"/>
              </w:rPr>
              <w:t>Реализовано воды - всего</w:t>
            </w:r>
          </w:p>
        </w:tc>
        <w:tc>
          <w:tcPr>
            <w:tcW w:w="851" w:type="dxa"/>
            <w:shd w:val="clear" w:color="auto" w:fill="auto"/>
            <w:vAlign w:val="center"/>
          </w:tcPr>
          <w:p w:rsidR="00984581" w:rsidRPr="009C657A" w:rsidRDefault="00984581" w:rsidP="00F12024">
            <w:pPr>
              <w:ind w:right="-2"/>
              <w:jc w:val="center"/>
              <w:rPr>
                <w:rFonts w:eastAsia="Calibri"/>
                <w:bCs/>
              </w:rPr>
            </w:pPr>
            <w:r w:rsidRPr="009C657A">
              <w:rPr>
                <w:rFonts w:eastAsia="Calibri"/>
                <w:bCs/>
                <w:sz w:val="22"/>
                <w:szCs w:val="22"/>
              </w:rPr>
              <w:t>тыс. м</w:t>
            </w:r>
            <w:r w:rsidRPr="009C657A">
              <w:rPr>
                <w:rFonts w:eastAsia="Calibri"/>
                <w:bCs/>
                <w:sz w:val="22"/>
                <w:szCs w:val="22"/>
                <w:vertAlign w:val="superscript"/>
              </w:rPr>
              <w:t>3</w:t>
            </w:r>
          </w:p>
        </w:tc>
        <w:tc>
          <w:tcPr>
            <w:tcW w:w="1133" w:type="dxa"/>
            <w:vAlign w:val="center"/>
          </w:tcPr>
          <w:p w:rsidR="00984581" w:rsidRPr="009C657A" w:rsidRDefault="00984581" w:rsidP="00F12024">
            <w:pPr>
              <w:ind w:right="-2" w:firstLine="34"/>
              <w:jc w:val="center"/>
              <w:rPr>
                <w:rFonts w:eastAsia="Calibri"/>
              </w:rPr>
            </w:pPr>
            <w:r w:rsidRPr="009C657A">
              <w:rPr>
                <w:sz w:val="22"/>
                <w:szCs w:val="22"/>
              </w:rPr>
              <w:t>24,34</w:t>
            </w:r>
          </w:p>
        </w:tc>
        <w:tc>
          <w:tcPr>
            <w:tcW w:w="1134" w:type="dxa"/>
            <w:shd w:val="clear" w:color="auto" w:fill="auto"/>
            <w:vAlign w:val="center"/>
          </w:tcPr>
          <w:p w:rsidR="00984581" w:rsidRPr="009C657A" w:rsidRDefault="00984581" w:rsidP="00F12024">
            <w:pPr>
              <w:ind w:right="-2" w:firstLine="34"/>
              <w:jc w:val="center"/>
              <w:rPr>
                <w:rFonts w:eastAsia="Calibri"/>
              </w:rPr>
            </w:pPr>
            <w:r w:rsidRPr="009C657A">
              <w:rPr>
                <w:sz w:val="22"/>
                <w:szCs w:val="22"/>
              </w:rPr>
              <w:t>25,73</w:t>
            </w:r>
          </w:p>
        </w:tc>
        <w:tc>
          <w:tcPr>
            <w:tcW w:w="1134" w:type="dxa"/>
            <w:shd w:val="clear" w:color="auto" w:fill="auto"/>
            <w:vAlign w:val="center"/>
          </w:tcPr>
          <w:p w:rsidR="00984581" w:rsidRPr="009C657A" w:rsidRDefault="00984581" w:rsidP="00F12024">
            <w:pPr>
              <w:ind w:right="-2" w:firstLine="34"/>
              <w:jc w:val="center"/>
              <w:rPr>
                <w:rFonts w:eastAsia="Calibri"/>
                <w:lang w:val="en-US"/>
              </w:rPr>
            </w:pPr>
            <w:r w:rsidRPr="009C657A">
              <w:rPr>
                <w:sz w:val="22"/>
                <w:szCs w:val="22"/>
              </w:rPr>
              <w:t>27,1</w:t>
            </w:r>
            <w:r w:rsidRPr="009C657A">
              <w:rPr>
                <w:sz w:val="22"/>
                <w:szCs w:val="22"/>
                <w:lang w:val="en-US"/>
              </w:rPr>
              <w:t>0</w:t>
            </w:r>
          </w:p>
        </w:tc>
        <w:tc>
          <w:tcPr>
            <w:tcW w:w="1134" w:type="dxa"/>
            <w:shd w:val="clear" w:color="auto" w:fill="auto"/>
            <w:vAlign w:val="center"/>
          </w:tcPr>
          <w:p w:rsidR="00984581" w:rsidRPr="009C657A" w:rsidRDefault="00984581" w:rsidP="00F12024">
            <w:pPr>
              <w:ind w:right="-2" w:firstLine="34"/>
              <w:jc w:val="center"/>
              <w:rPr>
                <w:rFonts w:eastAsia="Calibri"/>
              </w:rPr>
            </w:pPr>
            <w:r w:rsidRPr="009C657A">
              <w:rPr>
                <w:sz w:val="22"/>
                <w:szCs w:val="22"/>
              </w:rPr>
              <w:t>28,49</w:t>
            </w:r>
          </w:p>
        </w:tc>
        <w:tc>
          <w:tcPr>
            <w:tcW w:w="1134" w:type="dxa"/>
            <w:shd w:val="clear" w:color="auto" w:fill="auto"/>
            <w:vAlign w:val="center"/>
          </w:tcPr>
          <w:p w:rsidR="00984581" w:rsidRPr="009C657A" w:rsidRDefault="00984581" w:rsidP="00F12024">
            <w:pPr>
              <w:ind w:right="-2" w:firstLine="34"/>
              <w:jc w:val="center"/>
              <w:rPr>
                <w:rFonts w:eastAsia="Calibri"/>
              </w:rPr>
            </w:pPr>
            <w:r w:rsidRPr="009C657A">
              <w:rPr>
                <w:sz w:val="22"/>
                <w:szCs w:val="22"/>
              </w:rPr>
              <w:t>29,86</w:t>
            </w:r>
          </w:p>
        </w:tc>
        <w:tc>
          <w:tcPr>
            <w:tcW w:w="1135" w:type="dxa"/>
            <w:shd w:val="clear" w:color="auto" w:fill="auto"/>
            <w:vAlign w:val="center"/>
          </w:tcPr>
          <w:p w:rsidR="00984581" w:rsidRPr="009C657A" w:rsidRDefault="00984581" w:rsidP="00F12024">
            <w:pPr>
              <w:ind w:right="-2" w:firstLine="34"/>
              <w:jc w:val="center"/>
              <w:rPr>
                <w:rFonts w:eastAsia="Calibri"/>
              </w:rPr>
            </w:pPr>
            <w:r w:rsidRPr="009C657A">
              <w:rPr>
                <w:sz w:val="22"/>
                <w:szCs w:val="22"/>
              </w:rPr>
              <w:t>39,11</w:t>
            </w:r>
          </w:p>
        </w:tc>
      </w:tr>
      <w:tr w:rsidR="00984581" w:rsidRPr="009C657A" w:rsidTr="00F12024">
        <w:trPr>
          <w:trHeight w:val="412"/>
        </w:trPr>
        <w:tc>
          <w:tcPr>
            <w:tcW w:w="2127" w:type="dxa"/>
            <w:shd w:val="clear" w:color="auto" w:fill="auto"/>
            <w:vAlign w:val="center"/>
          </w:tcPr>
          <w:p w:rsidR="00984581" w:rsidRPr="009C657A" w:rsidRDefault="00984581" w:rsidP="00F12024">
            <w:pPr>
              <w:ind w:right="-2"/>
              <w:rPr>
                <w:rFonts w:eastAsia="Calibri"/>
              </w:rPr>
            </w:pPr>
            <w:r w:rsidRPr="009C657A">
              <w:rPr>
                <w:rFonts w:eastAsia="Calibri"/>
                <w:sz w:val="22"/>
                <w:szCs w:val="22"/>
              </w:rPr>
              <w:t>- населению</w:t>
            </w:r>
          </w:p>
        </w:tc>
        <w:tc>
          <w:tcPr>
            <w:tcW w:w="851" w:type="dxa"/>
            <w:shd w:val="clear" w:color="auto" w:fill="auto"/>
            <w:vAlign w:val="center"/>
          </w:tcPr>
          <w:p w:rsidR="00984581" w:rsidRPr="009C657A" w:rsidRDefault="00984581" w:rsidP="00F12024">
            <w:pPr>
              <w:ind w:right="-2"/>
              <w:jc w:val="center"/>
              <w:rPr>
                <w:rFonts w:eastAsia="Calibri"/>
              </w:rPr>
            </w:pPr>
            <w:r w:rsidRPr="009C657A">
              <w:rPr>
                <w:rFonts w:eastAsia="Calibri"/>
                <w:sz w:val="22"/>
                <w:szCs w:val="22"/>
              </w:rPr>
              <w:t>тыс. м</w:t>
            </w:r>
            <w:r w:rsidRPr="009C657A">
              <w:rPr>
                <w:rFonts w:eastAsia="Calibri"/>
                <w:sz w:val="22"/>
                <w:szCs w:val="22"/>
                <w:vertAlign w:val="superscript"/>
              </w:rPr>
              <w:t>3</w:t>
            </w:r>
          </w:p>
        </w:tc>
        <w:tc>
          <w:tcPr>
            <w:tcW w:w="1133" w:type="dxa"/>
            <w:vAlign w:val="center"/>
          </w:tcPr>
          <w:p w:rsidR="00984581" w:rsidRPr="009C657A" w:rsidRDefault="00984581" w:rsidP="00F12024">
            <w:pPr>
              <w:ind w:right="-2" w:firstLine="34"/>
              <w:jc w:val="center"/>
              <w:rPr>
                <w:rFonts w:eastAsia="Calibri"/>
              </w:rPr>
            </w:pPr>
            <w:r w:rsidRPr="009C657A">
              <w:rPr>
                <w:sz w:val="22"/>
                <w:szCs w:val="22"/>
              </w:rPr>
              <w:t>21,42</w:t>
            </w:r>
          </w:p>
        </w:tc>
        <w:tc>
          <w:tcPr>
            <w:tcW w:w="1134" w:type="dxa"/>
            <w:shd w:val="clear" w:color="auto" w:fill="auto"/>
            <w:noWrap/>
            <w:vAlign w:val="center"/>
          </w:tcPr>
          <w:p w:rsidR="00984581" w:rsidRPr="009C657A" w:rsidRDefault="00984581" w:rsidP="00F12024">
            <w:pPr>
              <w:ind w:right="-2" w:firstLine="34"/>
              <w:jc w:val="center"/>
              <w:rPr>
                <w:rFonts w:eastAsia="Calibri"/>
              </w:rPr>
            </w:pPr>
            <w:r w:rsidRPr="009C657A">
              <w:rPr>
                <w:sz w:val="22"/>
                <w:szCs w:val="22"/>
              </w:rPr>
              <w:t>22,64</w:t>
            </w:r>
          </w:p>
        </w:tc>
        <w:tc>
          <w:tcPr>
            <w:tcW w:w="1134" w:type="dxa"/>
            <w:shd w:val="clear" w:color="auto" w:fill="auto"/>
            <w:noWrap/>
            <w:vAlign w:val="center"/>
          </w:tcPr>
          <w:p w:rsidR="00984581" w:rsidRPr="009C657A" w:rsidRDefault="00984581" w:rsidP="00F12024">
            <w:pPr>
              <w:ind w:right="-2" w:firstLine="34"/>
              <w:jc w:val="center"/>
              <w:rPr>
                <w:rFonts w:eastAsia="Calibri"/>
              </w:rPr>
            </w:pPr>
            <w:r w:rsidRPr="009C657A">
              <w:rPr>
                <w:sz w:val="22"/>
                <w:szCs w:val="22"/>
              </w:rPr>
              <w:t>23,85</w:t>
            </w:r>
          </w:p>
        </w:tc>
        <w:tc>
          <w:tcPr>
            <w:tcW w:w="1134" w:type="dxa"/>
            <w:shd w:val="clear" w:color="auto" w:fill="auto"/>
            <w:noWrap/>
            <w:vAlign w:val="center"/>
          </w:tcPr>
          <w:p w:rsidR="00984581" w:rsidRPr="009C657A" w:rsidRDefault="00984581" w:rsidP="00F12024">
            <w:pPr>
              <w:ind w:right="-2" w:firstLine="34"/>
              <w:jc w:val="center"/>
              <w:rPr>
                <w:rFonts w:eastAsia="Calibri"/>
              </w:rPr>
            </w:pPr>
            <w:r w:rsidRPr="009C657A">
              <w:rPr>
                <w:sz w:val="22"/>
                <w:szCs w:val="22"/>
              </w:rPr>
              <w:t>25,07</w:t>
            </w:r>
          </w:p>
        </w:tc>
        <w:tc>
          <w:tcPr>
            <w:tcW w:w="1134" w:type="dxa"/>
            <w:shd w:val="clear" w:color="auto" w:fill="auto"/>
            <w:noWrap/>
            <w:vAlign w:val="center"/>
          </w:tcPr>
          <w:p w:rsidR="00984581" w:rsidRPr="009C657A" w:rsidRDefault="00984581" w:rsidP="00F12024">
            <w:pPr>
              <w:ind w:right="-2" w:firstLine="34"/>
              <w:jc w:val="center"/>
              <w:rPr>
                <w:rFonts w:eastAsia="Calibri"/>
              </w:rPr>
            </w:pPr>
            <w:r w:rsidRPr="009C657A">
              <w:rPr>
                <w:rFonts w:eastAsia="Calibri"/>
                <w:sz w:val="22"/>
                <w:szCs w:val="22"/>
              </w:rPr>
              <w:t>26,28</w:t>
            </w:r>
          </w:p>
        </w:tc>
        <w:tc>
          <w:tcPr>
            <w:tcW w:w="1135" w:type="dxa"/>
            <w:shd w:val="clear" w:color="auto" w:fill="auto"/>
            <w:noWrap/>
            <w:vAlign w:val="center"/>
          </w:tcPr>
          <w:p w:rsidR="00984581" w:rsidRPr="009C657A" w:rsidRDefault="00984581" w:rsidP="00F12024">
            <w:pPr>
              <w:ind w:right="-2" w:firstLine="34"/>
              <w:jc w:val="center"/>
              <w:rPr>
                <w:rFonts w:eastAsia="Calibri"/>
              </w:rPr>
            </w:pPr>
            <w:r w:rsidRPr="009C657A">
              <w:rPr>
                <w:rFonts w:eastAsia="Calibri"/>
                <w:sz w:val="22"/>
                <w:szCs w:val="22"/>
              </w:rPr>
              <w:t>34,36</w:t>
            </w:r>
          </w:p>
        </w:tc>
      </w:tr>
      <w:tr w:rsidR="00984581" w:rsidRPr="009C657A" w:rsidTr="00F12024">
        <w:trPr>
          <w:trHeight w:val="412"/>
        </w:trPr>
        <w:tc>
          <w:tcPr>
            <w:tcW w:w="2127" w:type="dxa"/>
            <w:shd w:val="clear" w:color="auto" w:fill="auto"/>
            <w:vAlign w:val="center"/>
          </w:tcPr>
          <w:p w:rsidR="00984581" w:rsidRPr="009C657A" w:rsidRDefault="00984581" w:rsidP="00F12024">
            <w:pPr>
              <w:ind w:right="-2"/>
              <w:rPr>
                <w:rFonts w:eastAsia="Calibri"/>
              </w:rPr>
            </w:pPr>
            <w:r w:rsidRPr="009C657A">
              <w:rPr>
                <w:rFonts w:eastAsia="Calibri"/>
                <w:sz w:val="22"/>
                <w:szCs w:val="22"/>
              </w:rPr>
              <w:t>- прочим потребителям</w:t>
            </w:r>
          </w:p>
        </w:tc>
        <w:tc>
          <w:tcPr>
            <w:tcW w:w="851" w:type="dxa"/>
            <w:shd w:val="clear" w:color="auto" w:fill="auto"/>
            <w:vAlign w:val="center"/>
          </w:tcPr>
          <w:p w:rsidR="00984581" w:rsidRPr="009C657A" w:rsidRDefault="00984581" w:rsidP="00F12024">
            <w:pPr>
              <w:ind w:right="-2"/>
              <w:jc w:val="center"/>
              <w:rPr>
                <w:rFonts w:eastAsia="Calibri"/>
              </w:rPr>
            </w:pPr>
            <w:r w:rsidRPr="009C657A">
              <w:rPr>
                <w:rFonts w:eastAsia="Calibri"/>
                <w:sz w:val="22"/>
                <w:szCs w:val="22"/>
              </w:rPr>
              <w:t>тыс. м</w:t>
            </w:r>
            <w:r w:rsidRPr="009C657A">
              <w:rPr>
                <w:rFonts w:eastAsia="Calibri"/>
                <w:sz w:val="22"/>
                <w:szCs w:val="22"/>
                <w:vertAlign w:val="superscript"/>
              </w:rPr>
              <w:t>3</w:t>
            </w:r>
          </w:p>
        </w:tc>
        <w:tc>
          <w:tcPr>
            <w:tcW w:w="1133" w:type="dxa"/>
            <w:vAlign w:val="center"/>
          </w:tcPr>
          <w:p w:rsidR="00984581" w:rsidRPr="009C657A" w:rsidRDefault="00984581" w:rsidP="00F12024">
            <w:pPr>
              <w:ind w:right="-2" w:firstLine="34"/>
              <w:jc w:val="center"/>
              <w:rPr>
                <w:rFonts w:eastAsia="Calibri"/>
              </w:rPr>
            </w:pPr>
            <w:r w:rsidRPr="009C657A">
              <w:rPr>
                <w:sz w:val="22"/>
                <w:szCs w:val="22"/>
              </w:rPr>
              <w:t>2,92</w:t>
            </w:r>
          </w:p>
        </w:tc>
        <w:tc>
          <w:tcPr>
            <w:tcW w:w="1134" w:type="dxa"/>
            <w:shd w:val="clear" w:color="auto" w:fill="auto"/>
            <w:noWrap/>
            <w:vAlign w:val="center"/>
          </w:tcPr>
          <w:p w:rsidR="00984581" w:rsidRPr="009C657A" w:rsidRDefault="00984581" w:rsidP="00F12024">
            <w:pPr>
              <w:ind w:right="-2" w:firstLine="34"/>
              <w:jc w:val="center"/>
              <w:rPr>
                <w:rFonts w:eastAsia="Calibri"/>
              </w:rPr>
            </w:pPr>
            <w:r w:rsidRPr="009C657A">
              <w:rPr>
                <w:sz w:val="22"/>
                <w:szCs w:val="22"/>
              </w:rPr>
              <w:t>3,09</w:t>
            </w:r>
          </w:p>
        </w:tc>
        <w:tc>
          <w:tcPr>
            <w:tcW w:w="1134" w:type="dxa"/>
            <w:shd w:val="clear" w:color="auto" w:fill="auto"/>
            <w:noWrap/>
            <w:vAlign w:val="center"/>
          </w:tcPr>
          <w:p w:rsidR="00984581" w:rsidRPr="009C657A" w:rsidRDefault="00984581" w:rsidP="00F12024">
            <w:pPr>
              <w:ind w:right="-2" w:firstLine="34"/>
              <w:jc w:val="center"/>
              <w:rPr>
                <w:rFonts w:eastAsia="Calibri"/>
              </w:rPr>
            </w:pPr>
            <w:r w:rsidRPr="009C657A">
              <w:rPr>
                <w:sz w:val="22"/>
                <w:szCs w:val="22"/>
              </w:rPr>
              <w:t>3,25</w:t>
            </w:r>
          </w:p>
        </w:tc>
        <w:tc>
          <w:tcPr>
            <w:tcW w:w="1134" w:type="dxa"/>
            <w:shd w:val="clear" w:color="auto" w:fill="auto"/>
            <w:noWrap/>
            <w:vAlign w:val="center"/>
          </w:tcPr>
          <w:p w:rsidR="00984581" w:rsidRPr="009C657A" w:rsidRDefault="00984581" w:rsidP="00F12024">
            <w:pPr>
              <w:ind w:right="-2" w:firstLine="34"/>
              <w:jc w:val="center"/>
              <w:rPr>
                <w:rFonts w:eastAsia="Calibri"/>
              </w:rPr>
            </w:pPr>
            <w:r w:rsidRPr="009C657A">
              <w:rPr>
                <w:sz w:val="22"/>
                <w:szCs w:val="22"/>
              </w:rPr>
              <w:t>3,42</w:t>
            </w:r>
          </w:p>
        </w:tc>
        <w:tc>
          <w:tcPr>
            <w:tcW w:w="1134" w:type="dxa"/>
            <w:shd w:val="clear" w:color="auto" w:fill="auto"/>
            <w:noWrap/>
            <w:vAlign w:val="center"/>
          </w:tcPr>
          <w:p w:rsidR="00984581" w:rsidRPr="009C657A" w:rsidRDefault="00984581" w:rsidP="00F12024">
            <w:pPr>
              <w:ind w:right="-2" w:firstLine="34"/>
              <w:jc w:val="center"/>
              <w:rPr>
                <w:rFonts w:eastAsia="Calibri"/>
              </w:rPr>
            </w:pPr>
            <w:r w:rsidRPr="009C657A">
              <w:rPr>
                <w:rFonts w:eastAsia="Calibri"/>
                <w:sz w:val="22"/>
                <w:szCs w:val="22"/>
              </w:rPr>
              <w:t>3,58</w:t>
            </w:r>
          </w:p>
        </w:tc>
        <w:tc>
          <w:tcPr>
            <w:tcW w:w="1135" w:type="dxa"/>
            <w:shd w:val="clear" w:color="auto" w:fill="auto"/>
            <w:noWrap/>
            <w:vAlign w:val="center"/>
          </w:tcPr>
          <w:p w:rsidR="00984581" w:rsidRPr="009C657A" w:rsidRDefault="00984581" w:rsidP="00F12024">
            <w:pPr>
              <w:ind w:right="-2" w:firstLine="34"/>
              <w:jc w:val="center"/>
              <w:rPr>
                <w:rFonts w:eastAsia="Calibri"/>
              </w:rPr>
            </w:pPr>
            <w:r w:rsidRPr="009C657A">
              <w:rPr>
                <w:rFonts w:eastAsia="Calibri"/>
                <w:sz w:val="22"/>
                <w:szCs w:val="22"/>
              </w:rPr>
              <w:t>4,75</w:t>
            </w:r>
          </w:p>
        </w:tc>
      </w:tr>
      <w:tr w:rsidR="00984581" w:rsidRPr="009C657A" w:rsidTr="00F12024">
        <w:trPr>
          <w:trHeight w:val="635"/>
        </w:trPr>
        <w:tc>
          <w:tcPr>
            <w:tcW w:w="2127" w:type="dxa"/>
            <w:shd w:val="clear" w:color="auto" w:fill="auto"/>
            <w:vAlign w:val="center"/>
          </w:tcPr>
          <w:p w:rsidR="00984581" w:rsidRPr="009C657A" w:rsidRDefault="00984581" w:rsidP="00F12024">
            <w:pPr>
              <w:ind w:right="-2"/>
              <w:rPr>
                <w:rFonts w:eastAsia="Calibri"/>
              </w:rPr>
            </w:pPr>
            <w:r w:rsidRPr="009C657A">
              <w:rPr>
                <w:rFonts w:eastAsia="Calibri"/>
                <w:bCs/>
                <w:sz w:val="22"/>
                <w:szCs w:val="22"/>
              </w:rPr>
              <w:t>Объем реализации электроэнергии</w:t>
            </w:r>
            <w:r w:rsidRPr="009C657A">
              <w:rPr>
                <w:rFonts w:eastAsia="Calibri"/>
                <w:sz w:val="22"/>
                <w:szCs w:val="22"/>
              </w:rPr>
              <w:t xml:space="preserve"> </w:t>
            </w:r>
          </w:p>
        </w:tc>
        <w:tc>
          <w:tcPr>
            <w:tcW w:w="851" w:type="dxa"/>
            <w:shd w:val="clear" w:color="auto" w:fill="auto"/>
            <w:vAlign w:val="center"/>
          </w:tcPr>
          <w:p w:rsidR="00984581" w:rsidRPr="009C657A" w:rsidRDefault="00984581" w:rsidP="00F12024">
            <w:pPr>
              <w:ind w:right="-2"/>
              <w:jc w:val="center"/>
              <w:rPr>
                <w:rFonts w:eastAsia="Calibri"/>
              </w:rPr>
            </w:pPr>
            <w:r w:rsidRPr="009C657A">
              <w:rPr>
                <w:rFonts w:eastAsia="Calibri"/>
                <w:bCs/>
                <w:sz w:val="22"/>
                <w:szCs w:val="22"/>
              </w:rPr>
              <w:t xml:space="preserve">тыс. </w:t>
            </w:r>
            <w:proofErr w:type="spellStart"/>
            <w:r w:rsidRPr="009C657A">
              <w:rPr>
                <w:rFonts w:eastAsia="Calibri"/>
                <w:bCs/>
                <w:sz w:val="22"/>
                <w:szCs w:val="22"/>
              </w:rPr>
              <w:t>кВт</w:t>
            </w:r>
            <w:proofErr w:type="gramStart"/>
            <w:r w:rsidRPr="009C657A">
              <w:rPr>
                <w:rFonts w:eastAsia="Calibri"/>
                <w:bCs/>
                <w:sz w:val="22"/>
                <w:szCs w:val="22"/>
              </w:rPr>
              <w:t>.ч</w:t>
            </w:r>
            <w:proofErr w:type="spellEnd"/>
            <w:proofErr w:type="gramEnd"/>
          </w:p>
        </w:tc>
        <w:tc>
          <w:tcPr>
            <w:tcW w:w="1133" w:type="dxa"/>
            <w:vAlign w:val="center"/>
          </w:tcPr>
          <w:p w:rsidR="00984581" w:rsidRPr="009C657A" w:rsidRDefault="00984581" w:rsidP="00F12024">
            <w:pPr>
              <w:ind w:right="-2" w:firstLine="34"/>
              <w:jc w:val="center"/>
              <w:rPr>
                <w:rFonts w:eastAsia="Calibri"/>
              </w:rPr>
            </w:pPr>
            <w:r w:rsidRPr="009C657A">
              <w:rPr>
                <w:sz w:val="22"/>
                <w:szCs w:val="22"/>
              </w:rPr>
              <w:t>11987,99</w:t>
            </w:r>
          </w:p>
        </w:tc>
        <w:tc>
          <w:tcPr>
            <w:tcW w:w="1134" w:type="dxa"/>
            <w:shd w:val="clear" w:color="auto" w:fill="auto"/>
            <w:vAlign w:val="center"/>
          </w:tcPr>
          <w:p w:rsidR="00984581" w:rsidRPr="009C657A" w:rsidRDefault="00984581" w:rsidP="00F12024">
            <w:pPr>
              <w:ind w:right="-2" w:firstLine="34"/>
              <w:jc w:val="center"/>
              <w:rPr>
                <w:rFonts w:eastAsia="Calibri"/>
              </w:rPr>
            </w:pPr>
            <w:r w:rsidRPr="009C657A">
              <w:rPr>
                <w:sz w:val="22"/>
                <w:szCs w:val="22"/>
              </w:rPr>
              <w:t>12000,88</w:t>
            </w:r>
          </w:p>
        </w:tc>
        <w:tc>
          <w:tcPr>
            <w:tcW w:w="1134" w:type="dxa"/>
            <w:shd w:val="clear" w:color="auto" w:fill="auto"/>
            <w:vAlign w:val="center"/>
          </w:tcPr>
          <w:p w:rsidR="00984581" w:rsidRPr="009C657A" w:rsidRDefault="00984581" w:rsidP="00F12024">
            <w:pPr>
              <w:ind w:right="-2" w:firstLine="34"/>
              <w:jc w:val="center"/>
              <w:rPr>
                <w:rFonts w:eastAsia="Calibri"/>
              </w:rPr>
            </w:pPr>
            <w:r w:rsidRPr="009C657A">
              <w:rPr>
                <w:sz w:val="22"/>
                <w:szCs w:val="22"/>
              </w:rPr>
              <w:t>12013,76</w:t>
            </w:r>
          </w:p>
        </w:tc>
        <w:tc>
          <w:tcPr>
            <w:tcW w:w="1134" w:type="dxa"/>
            <w:shd w:val="clear" w:color="auto" w:fill="auto"/>
            <w:vAlign w:val="center"/>
          </w:tcPr>
          <w:p w:rsidR="00984581" w:rsidRPr="009C657A" w:rsidRDefault="00984581" w:rsidP="00F12024">
            <w:pPr>
              <w:ind w:right="-2" w:firstLine="34"/>
              <w:jc w:val="center"/>
              <w:rPr>
                <w:rFonts w:eastAsia="Calibri"/>
              </w:rPr>
            </w:pPr>
            <w:r w:rsidRPr="009C657A">
              <w:rPr>
                <w:sz w:val="22"/>
                <w:szCs w:val="22"/>
              </w:rPr>
              <w:t>12028,80</w:t>
            </w:r>
          </w:p>
        </w:tc>
        <w:tc>
          <w:tcPr>
            <w:tcW w:w="1134" w:type="dxa"/>
            <w:shd w:val="clear" w:color="auto" w:fill="auto"/>
            <w:vAlign w:val="center"/>
          </w:tcPr>
          <w:p w:rsidR="00984581" w:rsidRPr="009C657A" w:rsidRDefault="00984581" w:rsidP="00F12024">
            <w:pPr>
              <w:ind w:right="-2" w:firstLine="34"/>
              <w:jc w:val="center"/>
              <w:rPr>
                <w:rFonts w:eastAsia="Calibri"/>
              </w:rPr>
            </w:pPr>
            <w:r w:rsidRPr="009C657A">
              <w:rPr>
                <w:sz w:val="22"/>
                <w:szCs w:val="22"/>
              </w:rPr>
              <w:t>12043,84</w:t>
            </w:r>
          </w:p>
        </w:tc>
        <w:tc>
          <w:tcPr>
            <w:tcW w:w="1135" w:type="dxa"/>
            <w:shd w:val="clear" w:color="auto" w:fill="auto"/>
            <w:vAlign w:val="center"/>
          </w:tcPr>
          <w:p w:rsidR="00984581" w:rsidRPr="009C657A" w:rsidRDefault="00984581" w:rsidP="00F12024">
            <w:pPr>
              <w:ind w:right="-2" w:firstLine="34"/>
              <w:jc w:val="center"/>
              <w:rPr>
                <w:rFonts w:eastAsia="Calibri"/>
              </w:rPr>
            </w:pPr>
            <w:r w:rsidRPr="009C657A">
              <w:rPr>
                <w:sz w:val="22"/>
                <w:szCs w:val="22"/>
              </w:rPr>
              <w:t>12161,98</w:t>
            </w:r>
          </w:p>
        </w:tc>
      </w:tr>
      <w:tr w:rsidR="00984581" w:rsidRPr="009C657A" w:rsidTr="00F12024">
        <w:trPr>
          <w:trHeight w:val="635"/>
        </w:trPr>
        <w:tc>
          <w:tcPr>
            <w:tcW w:w="2127" w:type="dxa"/>
            <w:shd w:val="clear" w:color="auto" w:fill="auto"/>
            <w:vAlign w:val="center"/>
          </w:tcPr>
          <w:p w:rsidR="00984581" w:rsidRPr="009C657A" w:rsidRDefault="00984581" w:rsidP="00F12024">
            <w:r w:rsidRPr="009C657A">
              <w:rPr>
                <w:sz w:val="22"/>
                <w:szCs w:val="22"/>
              </w:rPr>
              <w:t>Отпуск тепл</w:t>
            </w:r>
            <w:proofErr w:type="gramStart"/>
            <w:r w:rsidRPr="009C657A">
              <w:rPr>
                <w:sz w:val="22"/>
                <w:szCs w:val="22"/>
              </w:rPr>
              <w:t>а</w:t>
            </w:r>
            <w:r w:rsidRPr="009C657A">
              <w:rPr>
                <w:rFonts w:eastAsia="Calibri"/>
                <w:bCs/>
                <w:sz w:val="22"/>
                <w:szCs w:val="22"/>
              </w:rPr>
              <w:t>-</w:t>
            </w:r>
            <w:proofErr w:type="gramEnd"/>
            <w:r w:rsidRPr="009C657A">
              <w:rPr>
                <w:rFonts w:eastAsia="Calibri"/>
                <w:bCs/>
                <w:sz w:val="22"/>
                <w:szCs w:val="22"/>
              </w:rPr>
              <w:t xml:space="preserve"> всего</w:t>
            </w:r>
          </w:p>
        </w:tc>
        <w:tc>
          <w:tcPr>
            <w:tcW w:w="851" w:type="dxa"/>
            <w:shd w:val="clear" w:color="auto" w:fill="auto"/>
            <w:vAlign w:val="center"/>
          </w:tcPr>
          <w:p w:rsidR="00984581" w:rsidRPr="009C657A" w:rsidRDefault="00984581" w:rsidP="00F12024">
            <w:pPr>
              <w:jc w:val="center"/>
            </w:pPr>
            <w:r w:rsidRPr="009C657A">
              <w:rPr>
                <w:sz w:val="22"/>
                <w:szCs w:val="22"/>
              </w:rPr>
              <w:t>Гкал</w:t>
            </w:r>
          </w:p>
        </w:tc>
        <w:tc>
          <w:tcPr>
            <w:tcW w:w="1133" w:type="dxa"/>
            <w:vAlign w:val="center"/>
          </w:tcPr>
          <w:p w:rsidR="00984581" w:rsidRPr="009C657A" w:rsidRDefault="00984581" w:rsidP="00F12024">
            <w:pPr>
              <w:ind w:left="9"/>
              <w:jc w:val="center"/>
            </w:pPr>
            <w:r w:rsidRPr="009C657A">
              <w:rPr>
                <w:sz w:val="22"/>
                <w:szCs w:val="22"/>
              </w:rPr>
              <w:t>15040,51</w:t>
            </w:r>
          </w:p>
        </w:tc>
        <w:tc>
          <w:tcPr>
            <w:tcW w:w="1134" w:type="dxa"/>
            <w:shd w:val="clear" w:color="auto" w:fill="auto"/>
            <w:vAlign w:val="center"/>
          </w:tcPr>
          <w:p w:rsidR="00984581" w:rsidRPr="009C657A" w:rsidRDefault="00984581" w:rsidP="00F12024">
            <w:pPr>
              <w:ind w:left="9"/>
              <w:jc w:val="center"/>
            </w:pPr>
            <w:r w:rsidRPr="009C657A">
              <w:rPr>
                <w:sz w:val="22"/>
                <w:szCs w:val="22"/>
              </w:rPr>
              <w:t>15040,51</w:t>
            </w:r>
          </w:p>
        </w:tc>
        <w:tc>
          <w:tcPr>
            <w:tcW w:w="1134" w:type="dxa"/>
            <w:shd w:val="clear" w:color="auto" w:fill="auto"/>
            <w:vAlign w:val="center"/>
          </w:tcPr>
          <w:p w:rsidR="00984581" w:rsidRPr="009C657A" w:rsidRDefault="00984581" w:rsidP="00F12024">
            <w:pPr>
              <w:ind w:left="9"/>
              <w:jc w:val="center"/>
            </w:pPr>
            <w:r w:rsidRPr="009C657A">
              <w:rPr>
                <w:sz w:val="22"/>
                <w:szCs w:val="22"/>
              </w:rPr>
              <w:t>15040,51</w:t>
            </w:r>
          </w:p>
        </w:tc>
        <w:tc>
          <w:tcPr>
            <w:tcW w:w="1134" w:type="dxa"/>
            <w:shd w:val="clear" w:color="auto" w:fill="auto"/>
            <w:vAlign w:val="center"/>
          </w:tcPr>
          <w:p w:rsidR="00984581" w:rsidRPr="009C657A" w:rsidRDefault="00984581" w:rsidP="00F12024">
            <w:pPr>
              <w:ind w:left="9"/>
              <w:jc w:val="center"/>
            </w:pPr>
            <w:r w:rsidRPr="009C657A">
              <w:rPr>
                <w:sz w:val="22"/>
                <w:szCs w:val="22"/>
              </w:rPr>
              <w:t>15040,51</w:t>
            </w:r>
          </w:p>
        </w:tc>
        <w:tc>
          <w:tcPr>
            <w:tcW w:w="1134" w:type="dxa"/>
            <w:shd w:val="clear" w:color="auto" w:fill="auto"/>
            <w:vAlign w:val="center"/>
          </w:tcPr>
          <w:p w:rsidR="00984581" w:rsidRPr="009C657A" w:rsidRDefault="00984581" w:rsidP="00F12024">
            <w:pPr>
              <w:ind w:left="9"/>
              <w:jc w:val="center"/>
            </w:pPr>
            <w:r w:rsidRPr="009C657A">
              <w:rPr>
                <w:sz w:val="22"/>
                <w:szCs w:val="22"/>
              </w:rPr>
              <w:t>15040,51</w:t>
            </w:r>
          </w:p>
        </w:tc>
        <w:tc>
          <w:tcPr>
            <w:tcW w:w="1135" w:type="dxa"/>
            <w:shd w:val="clear" w:color="auto" w:fill="auto"/>
            <w:vAlign w:val="center"/>
          </w:tcPr>
          <w:p w:rsidR="00984581" w:rsidRPr="009C657A" w:rsidRDefault="00984581" w:rsidP="00F12024">
            <w:pPr>
              <w:ind w:left="9"/>
              <w:jc w:val="center"/>
            </w:pPr>
            <w:r w:rsidRPr="009C657A">
              <w:rPr>
                <w:sz w:val="22"/>
                <w:szCs w:val="22"/>
              </w:rPr>
              <w:t>15040,51</w:t>
            </w:r>
          </w:p>
        </w:tc>
      </w:tr>
      <w:tr w:rsidR="00984581" w:rsidRPr="009C657A" w:rsidTr="00F12024">
        <w:trPr>
          <w:trHeight w:val="635"/>
        </w:trPr>
        <w:tc>
          <w:tcPr>
            <w:tcW w:w="2127" w:type="dxa"/>
            <w:shd w:val="clear" w:color="auto" w:fill="auto"/>
            <w:vAlign w:val="center"/>
          </w:tcPr>
          <w:p w:rsidR="00984581" w:rsidRPr="009C657A" w:rsidRDefault="00984581" w:rsidP="00F12024">
            <w:r w:rsidRPr="009C657A">
              <w:rPr>
                <w:sz w:val="22"/>
                <w:szCs w:val="22"/>
              </w:rPr>
              <w:t>- в целях отопления</w:t>
            </w:r>
          </w:p>
        </w:tc>
        <w:tc>
          <w:tcPr>
            <w:tcW w:w="851" w:type="dxa"/>
            <w:shd w:val="clear" w:color="auto" w:fill="auto"/>
            <w:vAlign w:val="center"/>
          </w:tcPr>
          <w:p w:rsidR="00984581" w:rsidRPr="009C657A" w:rsidRDefault="00984581" w:rsidP="00F12024">
            <w:pPr>
              <w:jc w:val="center"/>
            </w:pPr>
            <w:r w:rsidRPr="009C657A">
              <w:rPr>
                <w:sz w:val="22"/>
                <w:szCs w:val="22"/>
              </w:rPr>
              <w:t>Гкал</w:t>
            </w:r>
          </w:p>
        </w:tc>
        <w:tc>
          <w:tcPr>
            <w:tcW w:w="1133" w:type="dxa"/>
            <w:vAlign w:val="center"/>
          </w:tcPr>
          <w:p w:rsidR="00984581" w:rsidRPr="009C657A" w:rsidRDefault="00984581" w:rsidP="00F12024">
            <w:pPr>
              <w:ind w:left="9"/>
              <w:jc w:val="center"/>
            </w:pPr>
            <w:r w:rsidRPr="009C657A">
              <w:rPr>
                <w:sz w:val="22"/>
                <w:szCs w:val="22"/>
              </w:rPr>
              <w:t>14791,44</w:t>
            </w:r>
          </w:p>
        </w:tc>
        <w:tc>
          <w:tcPr>
            <w:tcW w:w="1134" w:type="dxa"/>
            <w:shd w:val="clear" w:color="auto" w:fill="auto"/>
            <w:vAlign w:val="center"/>
          </w:tcPr>
          <w:p w:rsidR="00984581" w:rsidRPr="009C657A" w:rsidRDefault="00984581" w:rsidP="00F12024">
            <w:pPr>
              <w:ind w:left="9"/>
              <w:jc w:val="center"/>
            </w:pPr>
            <w:r w:rsidRPr="009C657A">
              <w:rPr>
                <w:sz w:val="22"/>
                <w:szCs w:val="22"/>
              </w:rPr>
              <w:t>14791,44</w:t>
            </w:r>
          </w:p>
        </w:tc>
        <w:tc>
          <w:tcPr>
            <w:tcW w:w="1134" w:type="dxa"/>
            <w:shd w:val="clear" w:color="auto" w:fill="auto"/>
            <w:vAlign w:val="center"/>
          </w:tcPr>
          <w:p w:rsidR="00984581" w:rsidRPr="009C657A" w:rsidRDefault="00984581" w:rsidP="00F12024">
            <w:pPr>
              <w:ind w:left="9"/>
              <w:jc w:val="center"/>
            </w:pPr>
            <w:r w:rsidRPr="009C657A">
              <w:rPr>
                <w:sz w:val="22"/>
                <w:szCs w:val="22"/>
              </w:rPr>
              <w:t>14791,44</w:t>
            </w:r>
          </w:p>
        </w:tc>
        <w:tc>
          <w:tcPr>
            <w:tcW w:w="1134" w:type="dxa"/>
            <w:shd w:val="clear" w:color="auto" w:fill="auto"/>
            <w:vAlign w:val="center"/>
          </w:tcPr>
          <w:p w:rsidR="00984581" w:rsidRPr="009C657A" w:rsidRDefault="00984581" w:rsidP="00F12024">
            <w:pPr>
              <w:ind w:left="9"/>
              <w:jc w:val="center"/>
            </w:pPr>
            <w:r w:rsidRPr="009C657A">
              <w:rPr>
                <w:sz w:val="22"/>
                <w:szCs w:val="22"/>
              </w:rPr>
              <w:t>14791,44</w:t>
            </w:r>
          </w:p>
        </w:tc>
        <w:tc>
          <w:tcPr>
            <w:tcW w:w="1134" w:type="dxa"/>
            <w:shd w:val="clear" w:color="auto" w:fill="auto"/>
            <w:vAlign w:val="center"/>
          </w:tcPr>
          <w:p w:rsidR="00984581" w:rsidRPr="009C657A" w:rsidRDefault="00984581" w:rsidP="00F12024">
            <w:pPr>
              <w:ind w:left="9"/>
              <w:jc w:val="center"/>
            </w:pPr>
            <w:r w:rsidRPr="009C657A">
              <w:rPr>
                <w:sz w:val="22"/>
                <w:szCs w:val="22"/>
              </w:rPr>
              <w:t>14791,44</w:t>
            </w:r>
          </w:p>
        </w:tc>
        <w:tc>
          <w:tcPr>
            <w:tcW w:w="1135" w:type="dxa"/>
            <w:shd w:val="clear" w:color="auto" w:fill="auto"/>
            <w:vAlign w:val="center"/>
          </w:tcPr>
          <w:p w:rsidR="00984581" w:rsidRPr="009C657A" w:rsidRDefault="00984581" w:rsidP="00F12024">
            <w:pPr>
              <w:jc w:val="center"/>
            </w:pPr>
            <w:r w:rsidRPr="009C657A">
              <w:rPr>
                <w:sz w:val="22"/>
                <w:szCs w:val="22"/>
              </w:rPr>
              <w:t>14791,44</w:t>
            </w:r>
          </w:p>
        </w:tc>
      </w:tr>
      <w:tr w:rsidR="00984581" w:rsidRPr="009C657A" w:rsidTr="00F12024">
        <w:trPr>
          <w:trHeight w:val="635"/>
        </w:trPr>
        <w:tc>
          <w:tcPr>
            <w:tcW w:w="2127" w:type="dxa"/>
            <w:shd w:val="clear" w:color="auto" w:fill="auto"/>
            <w:vAlign w:val="center"/>
          </w:tcPr>
          <w:p w:rsidR="00984581" w:rsidRPr="009C657A" w:rsidRDefault="00984581" w:rsidP="00F12024">
            <w:r w:rsidRPr="009C657A">
              <w:rPr>
                <w:sz w:val="22"/>
                <w:szCs w:val="22"/>
              </w:rPr>
              <w:t>- в целях ГВС</w:t>
            </w:r>
          </w:p>
        </w:tc>
        <w:tc>
          <w:tcPr>
            <w:tcW w:w="851" w:type="dxa"/>
            <w:shd w:val="clear" w:color="auto" w:fill="auto"/>
            <w:vAlign w:val="center"/>
          </w:tcPr>
          <w:p w:rsidR="00984581" w:rsidRPr="009C657A" w:rsidRDefault="00984581" w:rsidP="00F12024">
            <w:pPr>
              <w:jc w:val="center"/>
            </w:pPr>
            <w:r w:rsidRPr="009C657A">
              <w:rPr>
                <w:sz w:val="22"/>
                <w:szCs w:val="22"/>
              </w:rPr>
              <w:t>Гкал</w:t>
            </w:r>
          </w:p>
        </w:tc>
        <w:tc>
          <w:tcPr>
            <w:tcW w:w="1133" w:type="dxa"/>
            <w:vAlign w:val="center"/>
          </w:tcPr>
          <w:p w:rsidR="00984581" w:rsidRPr="009C657A" w:rsidRDefault="00984581" w:rsidP="00F12024">
            <w:pPr>
              <w:ind w:left="9"/>
              <w:jc w:val="center"/>
            </w:pPr>
            <w:r w:rsidRPr="009C657A">
              <w:rPr>
                <w:sz w:val="22"/>
                <w:szCs w:val="22"/>
              </w:rPr>
              <w:t>249,073</w:t>
            </w:r>
          </w:p>
        </w:tc>
        <w:tc>
          <w:tcPr>
            <w:tcW w:w="1134" w:type="dxa"/>
            <w:shd w:val="clear" w:color="auto" w:fill="auto"/>
            <w:vAlign w:val="center"/>
          </w:tcPr>
          <w:p w:rsidR="00984581" w:rsidRPr="009C657A" w:rsidRDefault="00984581" w:rsidP="00F12024">
            <w:pPr>
              <w:ind w:left="9"/>
              <w:jc w:val="center"/>
            </w:pPr>
            <w:r w:rsidRPr="009C657A">
              <w:rPr>
                <w:sz w:val="22"/>
                <w:szCs w:val="22"/>
              </w:rPr>
              <w:t>249,073</w:t>
            </w:r>
          </w:p>
        </w:tc>
        <w:tc>
          <w:tcPr>
            <w:tcW w:w="1134" w:type="dxa"/>
            <w:shd w:val="clear" w:color="auto" w:fill="auto"/>
            <w:vAlign w:val="center"/>
          </w:tcPr>
          <w:p w:rsidR="00984581" w:rsidRPr="009C657A" w:rsidRDefault="00984581" w:rsidP="00F12024">
            <w:pPr>
              <w:ind w:left="9"/>
              <w:jc w:val="center"/>
            </w:pPr>
            <w:r w:rsidRPr="009C657A">
              <w:rPr>
                <w:sz w:val="22"/>
                <w:szCs w:val="22"/>
              </w:rPr>
              <w:t>249,073</w:t>
            </w:r>
          </w:p>
        </w:tc>
        <w:tc>
          <w:tcPr>
            <w:tcW w:w="1134" w:type="dxa"/>
            <w:shd w:val="clear" w:color="auto" w:fill="auto"/>
            <w:vAlign w:val="center"/>
          </w:tcPr>
          <w:p w:rsidR="00984581" w:rsidRPr="009C657A" w:rsidRDefault="00984581" w:rsidP="00F12024">
            <w:pPr>
              <w:ind w:left="9"/>
              <w:jc w:val="center"/>
            </w:pPr>
            <w:r w:rsidRPr="009C657A">
              <w:rPr>
                <w:sz w:val="22"/>
                <w:szCs w:val="22"/>
              </w:rPr>
              <w:t>249,073</w:t>
            </w:r>
          </w:p>
        </w:tc>
        <w:tc>
          <w:tcPr>
            <w:tcW w:w="1134" w:type="dxa"/>
            <w:shd w:val="clear" w:color="auto" w:fill="auto"/>
            <w:vAlign w:val="center"/>
          </w:tcPr>
          <w:p w:rsidR="00984581" w:rsidRPr="009C657A" w:rsidRDefault="00984581" w:rsidP="00F12024">
            <w:pPr>
              <w:ind w:left="9"/>
              <w:jc w:val="center"/>
            </w:pPr>
            <w:r w:rsidRPr="009C657A">
              <w:rPr>
                <w:sz w:val="22"/>
                <w:szCs w:val="22"/>
              </w:rPr>
              <w:t>249,073</w:t>
            </w:r>
          </w:p>
        </w:tc>
        <w:tc>
          <w:tcPr>
            <w:tcW w:w="1135" w:type="dxa"/>
            <w:shd w:val="clear" w:color="auto" w:fill="auto"/>
            <w:vAlign w:val="center"/>
          </w:tcPr>
          <w:p w:rsidR="00984581" w:rsidRPr="009C657A" w:rsidRDefault="00984581" w:rsidP="00F12024">
            <w:pPr>
              <w:jc w:val="center"/>
            </w:pPr>
            <w:r w:rsidRPr="009C657A">
              <w:rPr>
                <w:sz w:val="22"/>
                <w:szCs w:val="22"/>
              </w:rPr>
              <w:t>249,073</w:t>
            </w:r>
          </w:p>
        </w:tc>
      </w:tr>
      <w:tr w:rsidR="00984581" w:rsidRPr="009C657A" w:rsidTr="00F12024">
        <w:trPr>
          <w:trHeight w:val="741"/>
        </w:trPr>
        <w:tc>
          <w:tcPr>
            <w:tcW w:w="2127" w:type="dxa"/>
            <w:shd w:val="clear" w:color="auto" w:fill="auto"/>
            <w:vAlign w:val="center"/>
          </w:tcPr>
          <w:p w:rsidR="00984581" w:rsidRPr="009C657A" w:rsidRDefault="00984581" w:rsidP="00F12024">
            <w:pPr>
              <w:ind w:right="-2"/>
              <w:rPr>
                <w:rFonts w:eastAsia="Calibri"/>
              </w:rPr>
            </w:pPr>
            <w:r w:rsidRPr="009C657A">
              <w:rPr>
                <w:rFonts w:eastAsia="Calibri"/>
                <w:sz w:val="22"/>
                <w:szCs w:val="22"/>
              </w:rPr>
              <w:t>Объем накопления ТКО от населения</w:t>
            </w:r>
          </w:p>
        </w:tc>
        <w:tc>
          <w:tcPr>
            <w:tcW w:w="851" w:type="dxa"/>
            <w:shd w:val="clear" w:color="auto" w:fill="auto"/>
            <w:vAlign w:val="center"/>
          </w:tcPr>
          <w:p w:rsidR="00984581" w:rsidRPr="009C657A" w:rsidRDefault="00984581" w:rsidP="00F12024">
            <w:pPr>
              <w:ind w:right="-2"/>
              <w:jc w:val="center"/>
              <w:rPr>
                <w:rFonts w:eastAsia="Calibri"/>
              </w:rPr>
            </w:pPr>
            <w:r w:rsidRPr="009C657A">
              <w:rPr>
                <w:rFonts w:eastAsia="Calibri"/>
                <w:sz w:val="22"/>
                <w:szCs w:val="22"/>
              </w:rPr>
              <w:t>тыс. м</w:t>
            </w:r>
            <w:r w:rsidRPr="009C657A">
              <w:rPr>
                <w:rFonts w:eastAsia="Calibri"/>
                <w:sz w:val="22"/>
                <w:szCs w:val="22"/>
                <w:vertAlign w:val="superscript"/>
              </w:rPr>
              <w:t>3</w:t>
            </w:r>
          </w:p>
        </w:tc>
        <w:tc>
          <w:tcPr>
            <w:tcW w:w="1133" w:type="dxa"/>
            <w:vAlign w:val="center"/>
          </w:tcPr>
          <w:p w:rsidR="00984581" w:rsidRPr="009C657A" w:rsidRDefault="00984581" w:rsidP="00F12024">
            <w:pPr>
              <w:ind w:right="-2"/>
              <w:jc w:val="center"/>
              <w:rPr>
                <w:rFonts w:eastAsia="Calibri"/>
              </w:rPr>
            </w:pPr>
            <w:r w:rsidRPr="009C657A">
              <w:rPr>
                <w:sz w:val="22"/>
                <w:szCs w:val="22"/>
              </w:rPr>
              <w:t>3,35</w:t>
            </w:r>
          </w:p>
        </w:tc>
        <w:tc>
          <w:tcPr>
            <w:tcW w:w="1134" w:type="dxa"/>
            <w:shd w:val="clear" w:color="auto" w:fill="auto"/>
            <w:noWrap/>
            <w:vAlign w:val="center"/>
          </w:tcPr>
          <w:p w:rsidR="00984581" w:rsidRPr="009C657A" w:rsidRDefault="00984581" w:rsidP="00F12024">
            <w:pPr>
              <w:ind w:right="-2"/>
              <w:jc w:val="center"/>
              <w:rPr>
                <w:rFonts w:eastAsia="Calibri"/>
              </w:rPr>
            </w:pPr>
            <w:r w:rsidRPr="009C657A">
              <w:rPr>
                <w:sz w:val="22"/>
                <w:szCs w:val="22"/>
              </w:rPr>
              <w:t>3,35</w:t>
            </w:r>
          </w:p>
        </w:tc>
        <w:tc>
          <w:tcPr>
            <w:tcW w:w="1134" w:type="dxa"/>
            <w:shd w:val="clear" w:color="auto" w:fill="auto"/>
            <w:noWrap/>
            <w:vAlign w:val="center"/>
          </w:tcPr>
          <w:p w:rsidR="00984581" w:rsidRPr="009C657A" w:rsidRDefault="00984581" w:rsidP="00F12024">
            <w:pPr>
              <w:ind w:right="-2"/>
              <w:jc w:val="center"/>
              <w:rPr>
                <w:rFonts w:eastAsia="Calibri"/>
              </w:rPr>
            </w:pPr>
            <w:r w:rsidRPr="009C657A">
              <w:rPr>
                <w:sz w:val="22"/>
                <w:szCs w:val="22"/>
              </w:rPr>
              <w:t>3,36</w:t>
            </w:r>
          </w:p>
        </w:tc>
        <w:tc>
          <w:tcPr>
            <w:tcW w:w="1134" w:type="dxa"/>
            <w:shd w:val="clear" w:color="auto" w:fill="auto"/>
            <w:noWrap/>
            <w:vAlign w:val="center"/>
          </w:tcPr>
          <w:p w:rsidR="00984581" w:rsidRPr="009C657A" w:rsidRDefault="00984581" w:rsidP="00F12024">
            <w:pPr>
              <w:ind w:right="-2"/>
              <w:jc w:val="center"/>
              <w:rPr>
                <w:rFonts w:eastAsia="Calibri"/>
              </w:rPr>
            </w:pPr>
            <w:r w:rsidRPr="009C657A">
              <w:rPr>
                <w:sz w:val="22"/>
                <w:szCs w:val="22"/>
              </w:rPr>
              <w:t>3,36</w:t>
            </w:r>
          </w:p>
        </w:tc>
        <w:tc>
          <w:tcPr>
            <w:tcW w:w="1134" w:type="dxa"/>
            <w:shd w:val="clear" w:color="auto" w:fill="auto"/>
            <w:noWrap/>
            <w:vAlign w:val="center"/>
          </w:tcPr>
          <w:p w:rsidR="00984581" w:rsidRPr="009C657A" w:rsidRDefault="00984581" w:rsidP="00F12024">
            <w:pPr>
              <w:ind w:right="-2"/>
              <w:jc w:val="center"/>
              <w:rPr>
                <w:rFonts w:eastAsia="Calibri"/>
              </w:rPr>
            </w:pPr>
            <w:r w:rsidRPr="009C657A">
              <w:rPr>
                <w:sz w:val="22"/>
                <w:szCs w:val="22"/>
              </w:rPr>
              <w:t>3,36</w:t>
            </w:r>
          </w:p>
        </w:tc>
        <w:tc>
          <w:tcPr>
            <w:tcW w:w="1135" w:type="dxa"/>
            <w:shd w:val="clear" w:color="auto" w:fill="auto"/>
            <w:noWrap/>
            <w:vAlign w:val="center"/>
          </w:tcPr>
          <w:p w:rsidR="00984581" w:rsidRPr="009C657A" w:rsidRDefault="00984581" w:rsidP="00F12024">
            <w:pPr>
              <w:jc w:val="center"/>
            </w:pPr>
            <w:r w:rsidRPr="009C657A">
              <w:rPr>
                <w:sz w:val="22"/>
                <w:szCs w:val="22"/>
              </w:rPr>
              <w:t>3,40</w:t>
            </w:r>
          </w:p>
        </w:tc>
      </w:tr>
    </w:tbl>
    <w:p w:rsidR="00984581" w:rsidRPr="009C657A" w:rsidRDefault="00984581" w:rsidP="00984581">
      <w:pPr>
        <w:ind w:right="-2"/>
        <w:jc w:val="center"/>
        <w:rPr>
          <w:rFonts w:eastAsia="Calibri"/>
          <w:b/>
          <w:szCs w:val="28"/>
          <w:lang w:val="en-US"/>
        </w:rPr>
      </w:pPr>
    </w:p>
    <w:p w:rsidR="00984581" w:rsidRPr="009C657A" w:rsidRDefault="00984581" w:rsidP="00984581">
      <w:pPr>
        <w:spacing w:after="200" w:line="276" w:lineRule="auto"/>
        <w:rPr>
          <w:rFonts w:eastAsia="Calibri"/>
          <w:b/>
          <w:szCs w:val="28"/>
          <w:lang w:val="en-US"/>
        </w:rPr>
      </w:pPr>
      <w:r w:rsidRPr="009C657A">
        <w:rPr>
          <w:rFonts w:eastAsia="Calibri"/>
          <w:b/>
          <w:szCs w:val="28"/>
          <w:lang w:val="en-US"/>
        </w:rPr>
        <w:br w:type="page"/>
      </w:r>
    </w:p>
    <w:p w:rsidR="00984581" w:rsidRPr="009C657A" w:rsidRDefault="00984581" w:rsidP="00984581">
      <w:pPr>
        <w:ind w:right="-2"/>
        <w:jc w:val="center"/>
        <w:rPr>
          <w:rFonts w:eastAsia="Calibri"/>
          <w:b/>
          <w:szCs w:val="28"/>
        </w:rPr>
      </w:pPr>
      <w:r w:rsidRPr="009C657A">
        <w:rPr>
          <w:rFonts w:eastAsia="Calibri"/>
          <w:b/>
          <w:szCs w:val="28"/>
          <w:lang w:val="en-US"/>
        </w:rPr>
        <w:lastRenderedPageBreak/>
        <w:t>II</w:t>
      </w:r>
      <w:r w:rsidRPr="009C657A">
        <w:rPr>
          <w:rFonts w:eastAsia="Calibri"/>
          <w:b/>
          <w:szCs w:val="28"/>
        </w:rPr>
        <w:t>. ХАРАКТЕРИСТИКА СУЩЕСТВУЮЩЕГО СОСТОЯНИЯ КОММУНАЛЬНОЙ ИНФРАСТРУКТУРЫ</w:t>
      </w:r>
    </w:p>
    <w:p w:rsidR="00984581" w:rsidRPr="009C657A" w:rsidRDefault="00984581" w:rsidP="00984581">
      <w:pPr>
        <w:ind w:right="-2" w:firstLine="709"/>
        <w:rPr>
          <w:szCs w:val="28"/>
          <w:lang w:eastAsia="en-US"/>
        </w:rPr>
      </w:pPr>
    </w:p>
    <w:p w:rsidR="00984581" w:rsidRPr="009C657A" w:rsidRDefault="00984581" w:rsidP="00984581">
      <w:pPr>
        <w:ind w:right="-2"/>
        <w:rPr>
          <w:rFonts w:eastAsia="Calibri"/>
          <w:b/>
          <w:szCs w:val="28"/>
        </w:rPr>
      </w:pPr>
      <w:r w:rsidRPr="009C657A">
        <w:rPr>
          <w:rFonts w:eastAsia="Calibri"/>
          <w:szCs w:val="28"/>
        </w:rPr>
        <w:tab/>
      </w:r>
      <w:r w:rsidRPr="009C657A">
        <w:rPr>
          <w:rFonts w:eastAsia="Calibri"/>
          <w:b/>
          <w:szCs w:val="28"/>
        </w:rPr>
        <w:t xml:space="preserve">2.1 Анализ существующего состояния систем электроснабжения </w:t>
      </w:r>
    </w:p>
    <w:p w:rsidR="00984581" w:rsidRPr="009C657A" w:rsidRDefault="00984581" w:rsidP="00984581">
      <w:pPr>
        <w:pStyle w:val="aff2"/>
        <w:ind w:right="-2" w:firstLine="709"/>
        <w:rPr>
          <w:rFonts w:ascii="Times New Roman" w:hAnsi="Times New Roman"/>
          <w:b/>
          <w:sz w:val="28"/>
          <w:szCs w:val="28"/>
        </w:rPr>
      </w:pPr>
    </w:p>
    <w:p w:rsidR="00984581" w:rsidRPr="009C657A" w:rsidRDefault="00984581" w:rsidP="00984581">
      <w:pPr>
        <w:pStyle w:val="aff2"/>
        <w:ind w:right="-2" w:firstLine="709"/>
        <w:rPr>
          <w:rFonts w:ascii="Times New Roman" w:hAnsi="Times New Roman"/>
          <w:sz w:val="28"/>
          <w:szCs w:val="28"/>
        </w:rPr>
      </w:pPr>
      <w:r w:rsidRPr="009C657A">
        <w:rPr>
          <w:rFonts w:ascii="Times New Roman" w:hAnsi="Times New Roman"/>
          <w:b/>
          <w:sz w:val="28"/>
          <w:szCs w:val="28"/>
        </w:rPr>
        <w:t xml:space="preserve">2.1.1 Институциональная структура </w:t>
      </w:r>
    </w:p>
    <w:p w:rsidR="00984581" w:rsidRPr="009C657A" w:rsidRDefault="00984581" w:rsidP="00984581">
      <w:pPr>
        <w:ind w:right="-2" w:firstLine="709"/>
        <w:rPr>
          <w:rFonts w:eastAsia="Calibri"/>
          <w:b/>
          <w:szCs w:val="28"/>
        </w:rPr>
      </w:pPr>
    </w:p>
    <w:p w:rsidR="00984581" w:rsidRPr="009C657A" w:rsidRDefault="00984581" w:rsidP="00984581">
      <w:pPr>
        <w:ind w:right="-2" w:firstLine="709"/>
        <w:rPr>
          <w:rFonts w:cs="Consolas"/>
          <w:szCs w:val="28"/>
        </w:rPr>
      </w:pPr>
      <w:r w:rsidRPr="009C657A">
        <w:rPr>
          <w:rFonts w:cs="Consolas"/>
          <w:szCs w:val="28"/>
        </w:rPr>
        <w:t xml:space="preserve">Функции по начислению и сбору средств за электроэнергию и жилищные услуги </w:t>
      </w:r>
      <w:proofErr w:type="gramStart"/>
      <w:r w:rsidRPr="009C657A">
        <w:rPr>
          <w:rFonts w:cs="Consolas"/>
          <w:szCs w:val="28"/>
        </w:rPr>
        <w:t>в</w:t>
      </w:r>
      <w:proofErr w:type="gramEnd"/>
      <w:r w:rsidRPr="009C657A">
        <w:rPr>
          <w:rFonts w:cs="Consolas"/>
          <w:szCs w:val="28"/>
        </w:rPr>
        <w:t xml:space="preserve"> </w:t>
      </w:r>
      <w:proofErr w:type="gramStart"/>
      <w:r w:rsidRPr="009C657A">
        <w:rPr>
          <w:rFonts w:cs="Consolas"/>
          <w:szCs w:val="28"/>
        </w:rPr>
        <w:t>Октябрьском</w:t>
      </w:r>
      <w:proofErr w:type="gramEnd"/>
      <w:r w:rsidRPr="009C657A">
        <w:rPr>
          <w:rFonts w:cs="Consolas"/>
          <w:szCs w:val="28"/>
        </w:rPr>
        <w:t xml:space="preserve"> сельсовете выполняет АО «</w:t>
      </w:r>
      <w:proofErr w:type="spellStart"/>
      <w:r w:rsidRPr="009C657A">
        <w:rPr>
          <w:rFonts w:cs="Consolas"/>
          <w:szCs w:val="28"/>
        </w:rPr>
        <w:t>Красноярскэнергосбыт</w:t>
      </w:r>
      <w:proofErr w:type="spellEnd"/>
      <w:r w:rsidRPr="009C657A">
        <w:rPr>
          <w:rFonts w:cs="Consolas"/>
          <w:szCs w:val="28"/>
        </w:rPr>
        <w:t>», в соответствии с заключенным с Филиалом компании «</w:t>
      </w:r>
      <w:proofErr w:type="spellStart"/>
      <w:r w:rsidRPr="009C657A">
        <w:rPr>
          <w:rFonts w:cs="Consolas"/>
          <w:szCs w:val="28"/>
        </w:rPr>
        <w:t>Россети</w:t>
      </w:r>
      <w:proofErr w:type="spellEnd"/>
      <w:r w:rsidRPr="009C657A">
        <w:rPr>
          <w:rFonts w:cs="Consolas"/>
          <w:szCs w:val="28"/>
        </w:rPr>
        <w:t xml:space="preserve"> Сибирь» в Красноярском крае агентским договором.</w:t>
      </w:r>
    </w:p>
    <w:p w:rsidR="00984581" w:rsidRPr="009C657A" w:rsidRDefault="00984581" w:rsidP="00984581">
      <w:pPr>
        <w:pStyle w:val="aff2"/>
        <w:ind w:right="-2" w:firstLine="709"/>
        <w:rPr>
          <w:rFonts w:ascii="Times New Roman" w:hAnsi="Times New Roman"/>
          <w:b/>
          <w:sz w:val="28"/>
          <w:szCs w:val="28"/>
        </w:rPr>
      </w:pPr>
    </w:p>
    <w:p w:rsidR="00984581" w:rsidRPr="009C657A" w:rsidRDefault="00984581" w:rsidP="00984581">
      <w:pPr>
        <w:pStyle w:val="aff2"/>
        <w:ind w:right="-2" w:firstLine="709"/>
        <w:rPr>
          <w:rFonts w:ascii="Times New Roman" w:hAnsi="Times New Roman"/>
          <w:b/>
          <w:sz w:val="28"/>
          <w:szCs w:val="28"/>
        </w:rPr>
      </w:pPr>
      <w:r w:rsidRPr="009C657A">
        <w:rPr>
          <w:rFonts w:ascii="Times New Roman" w:hAnsi="Times New Roman"/>
          <w:b/>
          <w:sz w:val="28"/>
          <w:szCs w:val="28"/>
        </w:rPr>
        <w:t xml:space="preserve">2.1.2. Характеристика системы электроснабжения </w:t>
      </w:r>
    </w:p>
    <w:p w:rsidR="00984581" w:rsidRPr="009C657A" w:rsidRDefault="00984581" w:rsidP="00984581">
      <w:pPr>
        <w:pStyle w:val="aff2"/>
        <w:ind w:right="-2" w:firstLine="709"/>
        <w:jc w:val="both"/>
        <w:rPr>
          <w:rFonts w:ascii="Times New Roman" w:hAnsi="Times New Roman"/>
          <w:sz w:val="28"/>
          <w:szCs w:val="28"/>
        </w:rPr>
      </w:pPr>
    </w:p>
    <w:p w:rsidR="00984581" w:rsidRPr="009C657A" w:rsidRDefault="00984581" w:rsidP="00984581">
      <w:pPr>
        <w:ind w:right="-2" w:firstLine="709"/>
        <w:rPr>
          <w:rFonts w:cs="Consolas"/>
          <w:szCs w:val="28"/>
        </w:rPr>
      </w:pPr>
      <w:r w:rsidRPr="009C657A">
        <w:rPr>
          <w:rFonts w:cs="Consolas"/>
          <w:szCs w:val="28"/>
        </w:rPr>
        <w:t xml:space="preserve">Территория </w:t>
      </w:r>
      <w:proofErr w:type="spellStart"/>
      <w:r w:rsidRPr="009C657A">
        <w:rPr>
          <w:rFonts w:cs="Consolas"/>
          <w:szCs w:val="28"/>
        </w:rPr>
        <w:t>Богучанского</w:t>
      </w:r>
      <w:proofErr w:type="spellEnd"/>
      <w:r w:rsidRPr="009C657A">
        <w:rPr>
          <w:rFonts w:cs="Consolas"/>
          <w:szCs w:val="28"/>
        </w:rPr>
        <w:t xml:space="preserve"> района соединена с энергосистемой </w:t>
      </w:r>
      <w:proofErr w:type="spellStart"/>
      <w:r w:rsidRPr="009C657A">
        <w:rPr>
          <w:rFonts w:cs="Consolas"/>
          <w:szCs w:val="28"/>
        </w:rPr>
        <w:t>двухцепной</w:t>
      </w:r>
      <w:proofErr w:type="spellEnd"/>
      <w:r w:rsidRPr="009C657A">
        <w:rPr>
          <w:rFonts w:cs="Consolas"/>
          <w:szCs w:val="28"/>
        </w:rPr>
        <w:t xml:space="preserve"> ЛЭП-110 кВ, проходящей вдоль железной дороги </w:t>
      </w:r>
      <w:proofErr w:type="spellStart"/>
      <w:r w:rsidRPr="009C657A">
        <w:rPr>
          <w:rFonts w:cs="Consolas"/>
          <w:szCs w:val="28"/>
        </w:rPr>
        <w:t>Решоты-Карабула</w:t>
      </w:r>
      <w:proofErr w:type="spellEnd"/>
      <w:r w:rsidRPr="009C657A">
        <w:rPr>
          <w:rFonts w:cs="Consolas"/>
          <w:szCs w:val="28"/>
        </w:rPr>
        <w:t xml:space="preserve"> и далее до подстанции "</w:t>
      </w:r>
      <w:proofErr w:type="spellStart"/>
      <w:r w:rsidRPr="009C657A">
        <w:rPr>
          <w:rFonts w:cs="Consolas"/>
          <w:szCs w:val="28"/>
        </w:rPr>
        <w:t>Богучаны</w:t>
      </w:r>
      <w:proofErr w:type="spellEnd"/>
      <w:r w:rsidRPr="009C657A">
        <w:rPr>
          <w:rFonts w:cs="Consolas"/>
          <w:szCs w:val="28"/>
        </w:rPr>
        <w:t xml:space="preserve">". Вдоль левого берега реки Ангара от нее проходит ЛЭП-35 кВ </w:t>
      </w:r>
      <w:proofErr w:type="spellStart"/>
      <w:r w:rsidRPr="009C657A">
        <w:rPr>
          <w:rFonts w:cs="Consolas"/>
          <w:szCs w:val="28"/>
        </w:rPr>
        <w:t>Богучаны-Пинчуга-Манзя</w:t>
      </w:r>
      <w:proofErr w:type="spellEnd"/>
      <w:r w:rsidRPr="009C657A">
        <w:rPr>
          <w:rFonts w:cs="Consolas"/>
          <w:szCs w:val="28"/>
        </w:rPr>
        <w:t xml:space="preserve">. Кроме того, от подстанции 110 кВ "Чунояр" отходит ЛЭП 35 кВ </w:t>
      </w:r>
      <w:proofErr w:type="spellStart"/>
      <w:r w:rsidRPr="009C657A">
        <w:rPr>
          <w:rFonts w:cs="Consolas"/>
          <w:szCs w:val="28"/>
        </w:rPr>
        <w:t>Чунояр-Леспромхоз-Осиновый</w:t>
      </w:r>
      <w:proofErr w:type="spellEnd"/>
      <w:r w:rsidRPr="009C657A">
        <w:rPr>
          <w:rFonts w:cs="Consolas"/>
          <w:szCs w:val="28"/>
        </w:rPr>
        <w:t xml:space="preserve"> мыс, ЛЭП -110 кВ «</w:t>
      </w:r>
      <w:proofErr w:type="spellStart"/>
      <w:r w:rsidRPr="009C657A">
        <w:rPr>
          <w:rFonts w:cs="Consolas"/>
          <w:szCs w:val="28"/>
        </w:rPr>
        <w:t>Богучаны-Гремучий</w:t>
      </w:r>
      <w:proofErr w:type="spellEnd"/>
      <w:r w:rsidRPr="009C657A">
        <w:rPr>
          <w:rFonts w:cs="Consolas"/>
          <w:szCs w:val="28"/>
        </w:rPr>
        <w:t xml:space="preserve">», ПС «Гремучий </w:t>
      </w:r>
      <w:proofErr w:type="gramStart"/>
      <w:r w:rsidRPr="009C657A">
        <w:rPr>
          <w:rFonts w:cs="Consolas"/>
          <w:szCs w:val="28"/>
        </w:rPr>
        <w:t>–</w:t>
      </w:r>
      <w:proofErr w:type="spellStart"/>
      <w:r w:rsidRPr="009C657A">
        <w:rPr>
          <w:rFonts w:cs="Consolas"/>
          <w:szCs w:val="28"/>
        </w:rPr>
        <w:t>Ш</w:t>
      </w:r>
      <w:proofErr w:type="gramEnd"/>
      <w:r w:rsidRPr="009C657A">
        <w:rPr>
          <w:rFonts w:cs="Consolas"/>
          <w:szCs w:val="28"/>
        </w:rPr>
        <w:t>ивеский</w:t>
      </w:r>
      <w:proofErr w:type="spellEnd"/>
      <w:r w:rsidRPr="009C657A">
        <w:rPr>
          <w:rFonts w:cs="Consolas"/>
          <w:szCs w:val="28"/>
        </w:rPr>
        <w:t>» электроснабжение осуществляется по ВЛ-35 кВ.</w:t>
      </w:r>
    </w:p>
    <w:p w:rsidR="00984581" w:rsidRPr="009C657A" w:rsidRDefault="00984581" w:rsidP="00984581">
      <w:pPr>
        <w:ind w:right="-2" w:firstLine="709"/>
        <w:rPr>
          <w:rFonts w:cs="Consolas"/>
          <w:szCs w:val="28"/>
        </w:rPr>
      </w:pPr>
    </w:p>
    <w:p w:rsidR="00984581" w:rsidRPr="009C657A" w:rsidRDefault="00984581" w:rsidP="00984581">
      <w:pPr>
        <w:pStyle w:val="aff2"/>
        <w:ind w:right="-2" w:firstLine="709"/>
        <w:rPr>
          <w:rFonts w:ascii="Times New Roman" w:hAnsi="Times New Roman"/>
          <w:b/>
          <w:sz w:val="28"/>
          <w:szCs w:val="28"/>
        </w:rPr>
      </w:pPr>
      <w:r w:rsidRPr="009C657A">
        <w:rPr>
          <w:rFonts w:ascii="Times New Roman" w:hAnsi="Times New Roman"/>
          <w:b/>
          <w:sz w:val="28"/>
          <w:szCs w:val="28"/>
        </w:rPr>
        <w:t xml:space="preserve">2.1.3 Баланс мощности ресурса </w:t>
      </w:r>
    </w:p>
    <w:p w:rsidR="00984581" w:rsidRPr="009C657A" w:rsidRDefault="00984581" w:rsidP="00984581">
      <w:pPr>
        <w:pStyle w:val="aff2"/>
        <w:ind w:right="-2" w:firstLine="709"/>
        <w:rPr>
          <w:rFonts w:ascii="Times New Roman" w:hAnsi="Times New Roman"/>
          <w:sz w:val="28"/>
          <w:szCs w:val="28"/>
        </w:rPr>
      </w:pPr>
    </w:p>
    <w:p w:rsidR="00984581" w:rsidRPr="009C657A" w:rsidRDefault="00984581" w:rsidP="00984581">
      <w:pPr>
        <w:pStyle w:val="aff2"/>
        <w:ind w:right="-2" w:firstLine="709"/>
        <w:jc w:val="both"/>
        <w:rPr>
          <w:rFonts w:ascii="Times New Roman" w:hAnsi="Times New Roman"/>
          <w:sz w:val="28"/>
          <w:szCs w:val="28"/>
        </w:rPr>
      </w:pPr>
      <w:r w:rsidRPr="009C657A">
        <w:rPr>
          <w:rFonts w:ascii="Times New Roman" w:hAnsi="Times New Roman"/>
          <w:sz w:val="28"/>
          <w:szCs w:val="28"/>
        </w:rPr>
        <w:t xml:space="preserve">Объем годового реализации электроэнергии (в соответствии с нормативным расчетом) составляет 11977,25 тыс. </w:t>
      </w:r>
      <w:proofErr w:type="spellStart"/>
      <w:r w:rsidRPr="009C657A">
        <w:rPr>
          <w:rFonts w:ascii="Times New Roman" w:hAnsi="Times New Roman"/>
          <w:sz w:val="28"/>
          <w:szCs w:val="28"/>
        </w:rPr>
        <w:t>кВт</w:t>
      </w:r>
      <w:proofErr w:type="gramStart"/>
      <w:r w:rsidRPr="009C657A">
        <w:rPr>
          <w:rFonts w:ascii="Times New Roman" w:hAnsi="Times New Roman"/>
          <w:sz w:val="28"/>
          <w:szCs w:val="28"/>
        </w:rPr>
        <w:t>.ч</w:t>
      </w:r>
      <w:proofErr w:type="spellEnd"/>
      <w:proofErr w:type="gramEnd"/>
      <w:r w:rsidRPr="009C657A">
        <w:rPr>
          <w:rFonts w:ascii="Times New Roman" w:hAnsi="Times New Roman"/>
          <w:sz w:val="28"/>
          <w:szCs w:val="28"/>
        </w:rPr>
        <w:t>.</w:t>
      </w:r>
    </w:p>
    <w:p w:rsidR="00984581" w:rsidRPr="009C657A" w:rsidRDefault="00984581" w:rsidP="00984581">
      <w:pPr>
        <w:pStyle w:val="aff2"/>
        <w:ind w:right="-2" w:firstLine="709"/>
        <w:rPr>
          <w:rFonts w:ascii="Times New Roman" w:hAnsi="Times New Roman"/>
          <w:b/>
          <w:sz w:val="28"/>
          <w:szCs w:val="28"/>
        </w:rPr>
      </w:pPr>
    </w:p>
    <w:p w:rsidR="00984581" w:rsidRPr="009C657A" w:rsidRDefault="00984581" w:rsidP="00984581">
      <w:pPr>
        <w:pStyle w:val="aff2"/>
        <w:ind w:right="-2" w:firstLine="709"/>
        <w:rPr>
          <w:rFonts w:ascii="Times New Roman" w:hAnsi="Times New Roman"/>
          <w:b/>
          <w:sz w:val="28"/>
          <w:szCs w:val="28"/>
        </w:rPr>
      </w:pPr>
      <w:r w:rsidRPr="009C657A">
        <w:rPr>
          <w:rFonts w:ascii="Times New Roman" w:hAnsi="Times New Roman"/>
          <w:b/>
          <w:sz w:val="28"/>
          <w:szCs w:val="28"/>
        </w:rPr>
        <w:t xml:space="preserve">2.1.4 Доля поставки ресурса по приборам учета </w:t>
      </w:r>
    </w:p>
    <w:p w:rsidR="00984581" w:rsidRPr="009C657A" w:rsidRDefault="00984581" w:rsidP="00984581">
      <w:pPr>
        <w:pStyle w:val="aff2"/>
        <w:ind w:right="-2" w:firstLine="709"/>
        <w:rPr>
          <w:rFonts w:ascii="Times New Roman" w:hAnsi="Times New Roman"/>
          <w:b/>
          <w:sz w:val="28"/>
          <w:szCs w:val="28"/>
        </w:rPr>
      </w:pPr>
    </w:p>
    <w:p w:rsidR="00984581" w:rsidRPr="009C657A" w:rsidRDefault="00984581" w:rsidP="00984581">
      <w:pPr>
        <w:pStyle w:val="aff2"/>
        <w:ind w:right="-2" w:firstLine="709"/>
        <w:jc w:val="both"/>
        <w:rPr>
          <w:rFonts w:ascii="Times New Roman" w:hAnsi="Times New Roman"/>
          <w:sz w:val="28"/>
          <w:szCs w:val="28"/>
        </w:rPr>
      </w:pPr>
      <w:r w:rsidRPr="009C657A">
        <w:rPr>
          <w:rFonts w:ascii="Times New Roman" w:hAnsi="Times New Roman"/>
          <w:sz w:val="28"/>
          <w:szCs w:val="28"/>
        </w:rPr>
        <w:t xml:space="preserve">Приборами учета электрической энергии оборудовано 100 % потребителей. </w:t>
      </w:r>
    </w:p>
    <w:p w:rsidR="00984581" w:rsidRPr="009C657A" w:rsidRDefault="00984581" w:rsidP="00984581">
      <w:pPr>
        <w:pStyle w:val="aff2"/>
        <w:ind w:right="-2" w:firstLine="709"/>
        <w:jc w:val="both"/>
        <w:rPr>
          <w:rFonts w:ascii="Times New Roman" w:hAnsi="Times New Roman"/>
          <w:sz w:val="28"/>
          <w:szCs w:val="28"/>
        </w:rPr>
      </w:pPr>
    </w:p>
    <w:p w:rsidR="00984581" w:rsidRPr="009C657A" w:rsidRDefault="00984581" w:rsidP="00984581">
      <w:pPr>
        <w:pStyle w:val="aff2"/>
        <w:ind w:right="-2" w:firstLine="709"/>
        <w:rPr>
          <w:rFonts w:ascii="Times New Roman" w:hAnsi="Times New Roman"/>
          <w:b/>
          <w:sz w:val="28"/>
          <w:szCs w:val="28"/>
        </w:rPr>
      </w:pPr>
      <w:r w:rsidRPr="009C657A">
        <w:rPr>
          <w:rFonts w:ascii="Times New Roman" w:hAnsi="Times New Roman"/>
          <w:b/>
          <w:sz w:val="28"/>
          <w:szCs w:val="28"/>
        </w:rPr>
        <w:t xml:space="preserve">2.1.5 Зоны действия источников ресурсов </w:t>
      </w:r>
    </w:p>
    <w:p w:rsidR="00984581" w:rsidRPr="009C657A" w:rsidRDefault="00984581" w:rsidP="00984581">
      <w:pPr>
        <w:pStyle w:val="aff2"/>
        <w:ind w:right="-2" w:firstLine="709"/>
        <w:jc w:val="both"/>
        <w:rPr>
          <w:rFonts w:ascii="Times New Roman" w:hAnsi="Times New Roman"/>
          <w:sz w:val="28"/>
          <w:szCs w:val="28"/>
        </w:rPr>
      </w:pPr>
    </w:p>
    <w:p w:rsidR="00984581" w:rsidRPr="009C657A" w:rsidRDefault="00984581" w:rsidP="00984581">
      <w:pPr>
        <w:ind w:right="-2" w:firstLine="709"/>
        <w:rPr>
          <w:rFonts w:cs="Consolas"/>
          <w:szCs w:val="28"/>
        </w:rPr>
      </w:pPr>
      <w:r w:rsidRPr="009C657A">
        <w:rPr>
          <w:rFonts w:cs="Consolas"/>
          <w:szCs w:val="28"/>
        </w:rPr>
        <w:t>На сегодняшний день обеспеченность системой электроэнергии в Октябрьском сельсовете составляет 100 %.</w:t>
      </w:r>
    </w:p>
    <w:p w:rsidR="00984581" w:rsidRPr="009C657A" w:rsidRDefault="00984581" w:rsidP="00984581">
      <w:pPr>
        <w:pStyle w:val="aff2"/>
        <w:ind w:right="-2" w:firstLine="709"/>
        <w:rPr>
          <w:rFonts w:ascii="Times New Roman" w:hAnsi="Times New Roman"/>
          <w:b/>
          <w:sz w:val="28"/>
          <w:szCs w:val="28"/>
        </w:rPr>
      </w:pPr>
    </w:p>
    <w:p w:rsidR="00984581" w:rsidRPr="009C657A" w:rsidRDefault="00984581" w:rsidP="00984581">
      <w:pPr>
        <w:pStyle w:val="aff2"/>
        <w:ind w:right="-2" w:firstLine="709"/>
        <w:rPr>
          <w:rFonts w:ascii="Times New Roman" w:hAnsi="Times New Roman"/>
          <w:b/>
          <w:sz w:val="28"/>
          <w:szCs w:val="28"/>
        </w:rPr>
      </w:pPr>
      <w:r w:rsidRPr="009C657A">
        <w:rPr>
          <w:rFonts w:ascii="Times New Roman" w:hAnsi="Times New Roman"/>
          <w:b/>
          <w:sz w:val="28"/>
          <w:szCs w:val="28"/>
        </w:rPr>
        <w:t>2.1.6 Резервы и дефициты по зонам действия источников ресурсов</w:t>
      </w:r>
    </w:p>
    <w:p w:rsidR="00984581" w:rsidRPr="009C657A" w:rsidRDefault="00984581" w:rsidP="00984581">
      <w:pPr>
        <w:pStyle w:val="aff2"/>
        <w:ind w:right="-2" w:firstLine="709"/>
        <w:jc w:val="both"/>
        <w:rPr>
          <w:rFonts w:ascii="Times New Roman" w:hAnsi="Times New Roman"/>
          <w:b/>
          <w:sz w:val="28"/>
          <w:szCs w:val="28"/>
        </w:rPr>
      </w:pPr>
    </w:p>
    <w:p w:rsidR="00984581" w:rsidRPr="009C657A" w:rsidRDefault="00984581" w:rsidP="00984581">
      <w:pPr>
        <w:ind w:right="-2" w:firstLine="709"/>
        <w:rPr>
          <w:rFonts w:cs="Consolas"/>
          <w:szCs w:val="28"/>
        </w:rPr>
      </w:pPr>
      <w:r w:rsidRPr="009C657A">
        <w:rPr>
          <w:rFonts w:cs="Consolas"/>
          <w:szCs w:val="28"/>
        </w:rPr>
        <w:t>Общее состояние системы электроснабжения сельсовета характеризуется как удовлетворительное. В Октябрьском сельсовете не наблюдается дефицита в электроснабжении, как в отношении генерируемых мощностей, так и в отношении технических параметров сетей.</w:t>
      </w:r>
    </w:p>
    <w:p w:rsidR="00984581" w:rsidRPr="009C657A" w:rsidRDefault="00984581" w:rsidP="00984581">
      <w:pPr>
        <w:pStyle w:val="aff2"/>
        <w:ind w:right="-2" w:firstLine="709"/>
        <w:jc w:val="both"/>
        <w:rPr>
          <w:rFonts w:ascii="Times New Roman" w:hAnsi="Times New Roman"/>
          <w:sz w:val="28"/>
          <w:szCs w:val="28"/>
        </w:rPr>
      </w:pPr>
    </w:p>
    <w:p w:rsidR="00984581" w:rsidRPr="009C657A" w:rsidRDefault="00984581" w:rsidP="00984581">
      <w:pPr>
        <w:spacing w:after="200" w:line="276" w:lineRule="auto"/>
        <w:rPr>
          <w:rFonts w:cs="Consolas"/>
          <w:b/>
          <w:szCs w:val="28"/>
        </w:rPr>
      </w:pPr>
      <w:r w:rsidRPr="009C657A">
        <w:rPr>
          <w:b/>
          <w:szCs w:val="28"/>
        </w:rPr>
        <w:br w:type="page"/>
      </w:r>
    </w:p>
    <w:p w:rsidR="00984581" w:rsidRPr="009C657A" w:rsidRDefault="00984581" w:rsidP="00984581">
      <w:pPr>
        <w:pStyle w:val="aff2"/>
        <w:ind w:right="-2" w:firstLine="709"/>
        <w:rPr>
          <w:rFonts w:ascii="Times New Roman" w:hAnsi="Times New Roman"/>
          <w:b/>
          <w:sz w:val="28"/>
          <w:szCs w:val="28"/>
        </w:rPr>
      </w:pPr>
      <w:r w:rsidRPr="009C657A">
        <w:rPr>
          <w:rFonts w:ascii="Times New Roman" w:hAnsi="Times New Roman"/>
          <w:b/>
          <w:sz w:val="28"/>
          <w:szCs w:val="28"/>
        </w:rPr>
        <w:lastRenderedPageBreak/>
        <w:t xml:space="preserve">2.1.7 Надежность работы системы </w:t>
      </w:r>
    </w:p>
    <w:p w:rsidR="00984581" w:rsidRPr="009C657A" w:rsidRDefault="00984581" w:rsidP="00984581">
      <w:pPr>
        <w:pStyle w:val="aff2"/>
        <w:ind w:right="-2" w:firstLine="709"/>
        <w:rPr>
          <w:rFonts w:ascii="Times New Roman" w:hAnsi="Times New Roman"/>
          <w:b/>
          <w:sz w:val="28"/>
          <w:szCs w:val="28"/>
        </w:rPr>
      </w:pPr>
    </w:p>
    <w:p w:rsidR="00984581" w:rsidRPr="009C657A" w:rsidRDefault="00984581" w:rsidP="00984581">
      <w:pPr>
        <w:pStyle w:val="aff2"/>
        <w:ind w:right="-2" w:firstLine="709"/>
        <w:jc w:val="both"/>
        <w:rPr>
          <w:rFonts w:ascii="Times New Roman" w:hAnsi="Times New Roman"/>
          <w:sz w:val="28"/>
          <w:szCs w:val="28"/>
        </w:rPr>
      </w:pPr>
      <w:r w:rsidRPr="009C657A">
        <w:rPr>
          <w:rFonts w:ascii="Times New Roman" w:hAnsi="Times New Roman"/>
          <w:sz w:val="28"/>
          <w:szCs w:val="28"/>
        </w:rPr>
        <w:t xml:space="preserve">Факторами, снижающими надежность системы электроснабжения, являются: </w:t>
      </w:r>
    </w:p>
    <w:p w:rsidR="00984581" w:rsidRPr="009C657A" w:rsidRDefault="00984581" w:rsidP="00984581">
      <w:pPr>
        <w:pStyle w:val="aff2"/>
        <w:tabs>
          <w:tab w:val="left" w:pos="851"/>
        </w:tabs>
        <w:ind w:right="-2" w:firstLine="709"/>
        <w:jc w:val="both"/>
        <w:rPr>
          <w:rFonts w:ascii="Times New Roman" w:hAnsi="Times New Roman"/>
          <w:sz w:val="28"/>
          <w:szCs w:val="28"/>
        </w:rPr>
      </w:pPr>
      <w:r w:rsidRPr="009C657A">
        <w:rPr>
          <w:rFonts w:ascii="Times New Roman" w:hAnsi="Times New Roman"/>
          <w:sz w:val="28"/>
          <w:szCs w:val="28"/>
        </w:rPr>
        <w:t xml:space="preserve">- отсутствие капитальных ремонтов основного технологического оборудования; </w:t>
      </w:r>
    </w:p>
    <w:p w:rsidR="00984581" w:rsidRPr="009C657A" w:rsidRDefault="00984581" w:rsidP="00984581">
      <w:pPr>
        <w:pStyle w:val="aff2"/>
        <w:ind w:right="-2" w:firstLine="709"/>
        <w:rPr>
          <w:sz w:val="28"/>
          <w:szCs w:val="28"/>
        </w:rPr>
      </w:pPr>
      <w:r w:rsidRPr="009C657A">
        <w:rPr>
          <w:rFonts w:ascii="Times New Roman" w:hAnsi="Times New Roman"/>
          <w:sz w:val="28"/>
          <w:szCs w:val="28"/>
        </w:rPr>
        <w:t xml:space="preserve">- значительный износ сетей электроснабжения. </w:t>
      </w:r>
    </w:p>
    <w:p w:rsidR="00984581" w:rsidRPr="009C657A" w:rsidRDefault="00984581" w:rsidP="00984581">
      <w:pPr>
        <w:autoSpaceDE w:val="0"/>
        <w:autoSpaceDN w:val="0"/>
        <w:adjustRightInd w:val="0"/>
        <w:ind w:right="-2" w:firstLine="709"/>
      </w:pPr>
    </w:p>
    <w:p w:rsidR="00984581" w:rsidRPr="009C657A" w:rsidRDefault="00984581" w:rsidP="00984581">
      <w:pPr>
        <w:pStyle w:val="aff2"/>
        <w:ind w:right="-2" w:firstLine="709"/>
        <w:rPr>
          <w:rFonts w:ascii="Times New Roman" w:hAnsi="Times New Roman"/>
          <w:b/>
          <w:sz w:val="28"/>
          <w:szCs w:val="28"/>
        </w:rPr>
      </w:pPr>
      <w:r w:rsidRPr="009C657A">
        <w:rPr>
          <w:rFonts w:ascii="Times New Roman" w:hAnsi="Times New Roman"/>
          <w:b/>
          <w:sz w:val="28"/>
          <w:szCs w:val="28"/>
        </w:rPr>
        <w:t xml:space="preserve">2.1.8 Качество поставляемого ресурса </w:t>
      </w:r>
    </w:p>
    <w:p w:rsidR="00984581" w:rsidRPr="009C657A" w:rsidRDefault="00984581" w:rsidP="00984581">
      <w:pPr>
        <w:pStyle w:val="aff2"/>
        <w:ind w:right="-2" w:firstLine="709"/>
        <w:rPr>
          <w:rFonts w:ascii="Times New Roman" w:hAnsi="Times New Roman"/>
          <w:b/>
          <w:sz w:val="28"/>
          <w:szCs w:val="28"/>
        </w:rPr>
      </w:pPr>
    </w:p>
    <w:p w:rsidR="00984581" w:rsidRPr="009C657A" w:rsidRDefault="00984581" w:rsidP="00984581">
      <w:pPr>
        <w:pStyle w:val="aff2"/>
        <w:ind w:right="-2" w:firstLine="709"/>
        <w:jc w:val="both"/>
        <w:rPr>
          <w:rFonts w:ascii="Times New Roman" w:hAnsi="Times New Roman"/>
          <w:sz w:val="28"/>
          <w:szCs w:val="28"/>
        </w:rPr>
      </w:pPr>
      <w:r w:rsidRPr="009C657A">
        <w:rPr>
          <w:rFonts w:ascii="Times New Roman" w:hAnsi="Times New Roman"/>
          <w:sz w:val="28"/>
          <w:szCs w:val="28"/>
        </w:rPr>
        <w:t xml:space="preserve"> Качество электрической энергии определяется совокупностью ее характеристик, при которых </w:t>
      </w:r>
      <w:proofErr w:type="spellStart"/>
      <w:r w:rsidRPr="009C657A">
        <w:rPr>
          <w:rFonts w:ascii="Times New Roman" w:hAnsi="Times New Roman"/>
          <w:sz w:val="28"/>
          <w:szCs w:val="28"/>
        </w:rPr>
        <w:t>электроприемники</w:t>
      </w:r>
      <w:proofErr w:type="spellEnd"/>
      <w:r w:rsidRPr="009C657A">
        <w:rPr>
          <w:rFonts w:ascii="Times New Roman" w:hAnsi="Times New Roman"/>
          <w:sz w:val="28"/>
          <w:szCs w:val="28"/>
        </w:rPr>
        <w:t xml:space="preserve"> могут нормально работать и выполнять заложенные в них функции. </w:t>
      </w:r>
    </w:p>
    <w:p w:rsidR="00984581" w:rsidRPr="009C657A" w:rsidRDefault="00984581" w:rsidP="00984581">
      <w:pPr>
        <w:pStyle w:val="aff2"/>
        <w:ind w:right="-2" w:firstLine="709"/>
        <w:jc w:val="both"/>
        <w:rPr>
          <w:rFonts w:ascii="Times New Roman" w:hAnsi="Times New Roman"/>
          <w:sz w:val="28"/>
          <w:szCs w:val="28"/>
        </w:rPr>
      </w:pPr>
      <w:r w:rsidRPr="009C657A">
        <w:rPr>
          <w:rFonts w:ascii="Times New Roman" w:hAnsi="Times New Roman"/>
          <w:sz w:val="28"/>
          <w:szCs w:val="28"/>
        </w:rPr>
        <w:t xml:space="preserve">Показателями качества электроэнергии являются: </w:t>
      </w:r>
    </w:p>
    <w:p w:rsidR="00984581" w:rsidRPr="009C657A" w:rsidRDefault="00984581" w:rsidP="00984581">
      <w:pPr>
        <w:pStyle w:val="aff2"/>
        <w:ind w:right="-2" w:firstLine="709"/>
        <w:jc w:val="both"/>
        <w:rPr>
          <w:rFonts w:ascii="Times New Roman" w:hAnsi="Times New Roman"/>
          <w:sz w:val="28"/>
          <w:szCs w:val="28"/>
        </w:rPr>
      </w:pPr>
      <w:r w:rsidRPr="009C657A">
        <w:rPr>
          <w:rFonts w:ascii="Times New Roman" w:hAnsi="Times New Roman"/>
          <w:sz w:val="28"/>
          <w:szCs w:val="28"/>
        </w:rPr>
        <w:t xml:space="preserve">. отклонение напряжения от своего номинального значения; </w:t>
      </w:r>
    </w:p>
    <w:p w:rsidR="00984581" w:rsidRPr="009C657A" w:rsidRDefault="00984581" w:rsidP="00984581">
      <w:pPr>
        <w:pStyle w:val="aff2"/>
        <w:ind w:right="-2" w:firstLine="709"/>
        <w:jc w:val="both"/>
        <w:rPr>
          <w:rFonts w:ascii="Times New Roman" w:hAnsi="Times New Roman"/>
          <w:sz w:val="28"/>
          <w:szCs w:val="28"/>
        </w:rPr>
      </w:pPr>
      <w:r w:rsidRPr="009C657A">
        <w:rPr>
          <w:rFonts w:ascii="Times New Roman" w:hAnsi="Times New Roman"/>
          <w:sz w:val="28"/>
          <w:szCs w:val="28"/>
        </w:rPr>
        <w:t xml:space="preserve">. колебания напряжения от номинала; </w:t>
      </w:r>
    </w:p>
    <w:p w:rsidR="00984581" w:rsidRPr="009C657A" w:rsidRDefault="00984581" w:rsidP="00984581">
      <w:pPr>
        <w:pStyle w:val="aff2"/>
        <w:ind w:right="-2" w:firstLine="709"/>
        <w:jc w:val="both"/>
        <w:rPr>
          <w:rFonts w:ascii="Times New Roman" w:hAnsi="Times New Roman"/>
          <w:sz w:val="28"/>
          <w:szCs w:val="28"/>
        </w:rPr>
      </w:pPr>
      <w:r w:rsidRPr="009C657A">
        <w:rPr>
          <w:rFonts w:ascii="Times New Roman" w:hAnsi="Times New Roman"/>
          <w:sz w:val="28"/>
          <w:szCs w:val="28"/>
        </w:rPr>
        <w:t xml:space="preserve">. не синусоидальность напряжения; </w:t>
      </w:r>
    </w:p>
    <w:p w:rsidR="00984581" w:rsidRPr="009C657A" w:rsidRDefault="00984581" w:rsidP="00984581">
      <w:pPr>
        <w:pStyle w:val="aff2"/>
        <w:ind w:right="-2" w:firstLine="709"/>
        <w:jc w:val="both"/>
        <w:rPr>
          <w:rFonts w:ascii="Times New Roman" w:hAnsi="Times New Roman"/>
          <w:sz w:val="28"/>
          <w:szCs w:val="28"/>
        </w:rPr>
      </w:pPr>
      <w:r w:rsidRPr="009C657A">
        <w:rPr>
          <w:rFonts w:ascii="Times New Roman" w:hAnsi="Times New Roman"/>
          <w:sz w:val="28"/>
          <w:szCs w:val="28"/>
        </w:rPr>
        <w:t xml:space="preserve">. не симметрия напряжений; </w:t>
      </w:r>
    </w:p>
    <w:p w:rsidR="00984581" w:rsidRPr="009C657A" w:rsidRDefault="00984581" w:rsidP="00984581">
      <w:pPr>
        <w:pStyle w:val="aff2"/>
        <w:ind w:right="-2" w:firstLine="709"/>
        <w:jc w:val="both"/>
        <w:rPr>
          <w:rFonts w:ascii="Times New Roman" w:hAnsi="Times New Roman"/>
          <w:sz w:val="28"/>
          <w:szCs w:val="28"/>
        </w:rPr>
      </w:pPr>
      <w:r w:rsidRPr="009C657A">
        <w:rPr>
          <w:rFonts w:ascii="Times New Roman" w:hAnsi="Times New Roman"/>
          <w:sz w:val="28"/>
          <w:szCs w:val="28"/>
        </w:rPr>
        <w:t xml:space="preserve">. отклонение частоты от своего номинального значения; </w:t>
      </w:r>
    </w:p>
    <w:p w:rsidR="00984581" w:rsidRPr="009C657A" w:rsidRDefault="00984581" w:rsidP="00984581">
      <w:pPr>
        <w:pStyle w:val="aff2"/>
        <w:ind w:right="-2" w:firstLine="709"/>
        <w:jc w:val="both"/>
        <w:rPr>
          <w:rFonts w:ascii="Times New Roman" w:hAnsi="Times New Roman"/>
          <w:sz w:val="28"/>
          <w:szCs w:val="28"/>
        </w:rPr>
      </w:pPr>
      <w:r w:rsidRPr="009C657A">
        <w:rPr>
          <w:rFonts w:ascii="Times New Roman" w:hAnsi="Times New Roman"/>
          <w:sz w:val="28"/>
          <w:szCs w:val="28"/>
        </w:rPr>
        <w:t xml:space="preserve">. длительность провала напряжения; </w:t>
      </w:r>
    </w:p>
    <w:p w:rsidR="00984581" w:rsidRPr="009C657A" w:rsidRDefault="00984581" w:rsidP="00984581">
      <w:pPr>
        <w:pStyle w:val="aff2"/>
        <w:ind w:right="-2" w:firstLine="709"/>
        <w:jc w:val="both"/>
        <w:rPr>
          <w:rFonts w:ascii="Times New Roman" w:hAnsi="Times New Roman"/>
          <w:sz w:val="28"/>
          <w:szCs w:val="28"/>
        </w:rPr>
      </w:pPr>
      <w:r w:rsidRPr="009C657A">
        <w:rPr>
          <w:rFonts w:ascii="Times New Roman" w:hAnsi="Times New Roman"/>
          <w:sz w:val="28"/>
          <w:szCs w:val="28"/>
        </w:rPr>
        <w:t xml:space="preserve">. импульс напряжения; </w:t>
      </w:r>
    </w:p>
    <w:p w:rsidR="00984581" w:rsidRPr="009C657A" w:rsidRDefault="00984581" w:rsidP="00984581">
      <w:pPr>
        <w:pStyle w:val="aff2"/>
        <w:ind w:right="-2" w:firstLine="709"/>
        <w:jc w:val="both"/>
        <w:rPr>
          <w:rFonts w:ascii="Times New Roman" w:hAnsi="Times New Roman"/>
          <w:sz w:val="28"/>
          <w:szCs w:val="28"/>
        </w:rPr>
      </w:pPr>
      <w:r w:rsidRPr="009C657A">
        <w:rPr>
          <w:rFonts w:ascii="Times New Roman" w:hAnsi="Times New Roman"/>
          <w:sz w:val="28"/>
          <w:szCs w:val="28"/>
        </w:rPr>
        <w:t xml:space="preserve">. временное перенапряжение. </w:t>
      </w:r>
    </w:p>
    <w:p w:rsidR="00984581" w:rsidRPr="009C657A" w:rsidRDefault="00984581" w:rsidP="00984581">
      <w:pPr>
        <w:pStyle w:val="aff2"/>
        <w:ind w:right="-2" w:firstLine="709"/>
        <w:jc w:val="both"/>
        <w:rPr>
          <w:rFonts w:ascii="Times New Roman" w:hAnsi="Times New Roman"/>
          <w:sz w:val="28"/>
          <w:szCs w:val="28"/>
        </w:rPr>
      </w:pPr>
      <w:r w:rsidRPr="009C657A">
        <w:rPr>
          <w:rFonts w:ascii="Times New Roman" w:hAnsi="Times New Roman"/>
          <w:sz w:val="28"/>
          <w:szCs w:val="28"/>
        </w:rPr>
        <w:t xml:space="preserve">Требования к качеству электроэнергии: </w:t>
      </w:r>
    </w:p>
    <w:p w:rsidR="00984581" w:rsidRPr="009C657A" w:rsidRDefault="00984581" w:rsidP="00984581">
      <w:pPr>
        <w:pStyle w:val="aff2"/>
        <w:ind w:right="-2" w:firstLine="709"/>
        <w:jc w:val="both"/>
        <w:rPr>
          <w:rFonts w:ascii="Times New Roman" w:hAnsi="Times New Roman"/>
          <w:sz w:val="28"/>
          <w:szCs w:val="28"/>
        </w:rPr>
      </w:pPr>
      <w:r w:rsidRPr="009C657A">
        <w:rPr>
          <w:rFonts w:ascii="Times New Roman" w:hAnsi="Times New Roman"/>
          <w:sz w:val="28"/>
          <w:szCs w:val="28"/>
        </w:rPr>
        <w:t xml:space="preserve">. стандартное номинальное напряжение в сетях однофазного переменного тока должно составлять – 220В, в трехфазных сетях - 380В; </w:t>
      </w:r>
    </w:p>
    <w:p w:rsidR="00984581" w:rsidRPr="009C657A" w:rsidRDefault="00984581" w:rsidP="00984581">
      <w:pPr>
        <w:pStyle w:val="aff2"/>
        <w:ind w:right="-2" w:firstLine="709"/>
        <w:jc w:val="both"/>
        <w:rPr>
          <w:rFonts w:ascii="Times New Roman" w:hAnsi="Times New Roman"/>
          <w:sz w:val="28"/>
          <w:szCs w:val="28"/>
        </w:rPr>
      </w:pPr>
      <w:r w:rsidRPr="009C657A">
        <w:rPr>
          <w:rFonts w:ascii="Times New Roman" w:hAnsi="Times New Roman"/>
          <w:sz w:val="28"/>
          <w:szCs w:val="28"/>
        </w:rPr>
        <w:t xml:space="preserve">. допустимое отклонение напряжения должно составлять не более 10 % от номинального напряжения электрической сети; </w:t>
      </w:r>
    </w:p>
    <w:p w:rsidR="00984581" w:rsidRPr="009C657A" w:rsidRDefault="00984581" w:rsidP="00984581">
      <w:pPr>
        <w:pStyle w:val="aff2"/>
        <w:ind w:right="-2" w:firstLine="709"/>
        <w:jc w:val="both"/>
        <w:rPr>
          <w:rFonts w:ascii="Times New Roman" w:hAnsi="Times New Roman"/>
          <w:sz w:val="28"/>
          <w:szCs w:val="28"/>
        </w:rPr>
      </w:pPr>
      <w:r w:rsidRPr="009C657A">
        <w:rPr>
          <w:rFonts w:ascii="Times New Roman" w:hAnsi="Times New Roman"/>
          <w:sz w:val="28"/>
          <w:szCs w:val="28"/>
        </w:rPr>
        <w:t xml:space="preserve">. допустимое отклонение частоты переменного тока в электрических сетях должно составлять не более 0,4 Гц от стандартного номинального значения 50 Гц; </w:t>
      </w:r>
    </w:p>
    <w:p w:rsidR="00984581" w:rsidRPr="009C657A" w:rsidRDefault="00984581" w:rsidP="00984581">
      <w:pPr>
        <w:pStyle w:val="aff2"/>
        <w:ind w:right="-2" w:firstLine="709"/>
        <w:jc w:val="both"/>
        <w:rPr>
          <w:rFonts w:ascii="Times New Roman" w:hAnsi="Times New Roman"/>
          <w:sz w:val="28"/>
          <w:szCs w:val="28"/>
        </w:rPr>
      </w:pPr>
      <w:r w:rsidRPr="009C657A">
        <w:rPr>
          <w:rFonts w:ascii="Times New Roman" w:hAnsi="Times New Roman"/>
          <w:sz w:val="28"/>
          <w:szCs w:val="28"/>
        </w:rPr>
        <w:t xml:space="preserve">. требования к непрерывности электроснабжения: электроэнергия должна предоставляться всем потребителям круглосуточно, кроме случаев плановых отключений, аварийных ситуаций или отключения потребителей за долги. </w:t>
      </w:r>
    </w:p>
    <w:p w:rsidR="00984581" w:rsidRPr="009C657A" w:rsidRDefault="00984581" w:rsidP="00984581">
      <w:pPr>
        <w:pStyle w:val="a9"/>
        <w:spacing w:after="0"/>
        <w:ind w:firstLine="709"/>
        <w:contextualSpacing/>
        <w:jc w:val="both"/>
        <w:rPr>
          <w:sz w:val="28"/>
          <w:szCs w:val="28"/>
        </w:rPr>
      </w:pPr>
      <w:r w:rsidRPr="009C657A">
        <w:rPr>
          <w:sz w:val="28"/>
          <w:szCs w:val="28"/>
        </w:rPr>
        <w:t>Качество электроснабжения потребителей Октябрьского сельсовета соответствует нормативным требованиям.</w:t>
      </w:r>
    </w:p>
    <w:p w:rsidR="00984581" w:rsidRPr="009C657A" w:rsidRDefault="00984581" w:rsidP="00984581">
      <w:pPr>
        <w:pStyle w:val="a9"/>
        <w:spacing w:after="0"/>
        <w:ind w:firstLine="709"/>
        <w:contextualSpacing/>
        <w:jc w:val="both"/>
        <w:rPr>
          <w:rFonts w:cs="Consolas"/>
          <w:b/>
          <w:sz w:val="28"/>
          <w:szCs w:val="28"/>
        </w:rPr>
      </w:pPr>
    </w:p>
    <w:p w:rsidR="00984581" w:rsidRPr="009C657A" w:rsidRDefault="00984581" w:rsidP="00984581">
      <w:pPr>
        <w:pStyle w:val="aff2"/>
        <w:ind w:right="-2" w:firstLine="709"/>
        <w:jc w:val="both"/>
        <w:rPr>
          <w:rFonts w:ascii="Times New Roman" w:hAnsi="Times New Roman"/>
          <w:sz w:val="28"/>
          <w:szCs w:val="28"/>
        </w:rPr>
      </w:pPr>
      <w:r w:rsidRPr="009C657A">
        <w:rPr>
          <w:rFonts w:ascii="Times New Roman" w:hAnsi="Times New Roman"/>
          <w:b/>
          <w:sz w:val="28"/>
          <w:szCs w:val="28"/>
        </w:rPr>
        <w:t xml:space="preserve">2.1.9 Воздействие на окружающую среду </w:t>
      </w:r>
    </w:p>
    <w:p w:rsidR="00984581" w:rsidRPr="009C657A" w:rsidRDefault="00984581" w:rsidP="00984581">
      <w:pPr>
        <w:pStyle w:val="aff2"/>
        <w:ind w:right="-2" w:firstLine="709"/>
        <w:jc w:val="both"/>
        <w:rPr>
          <w:rFonts w:ascii="Times New Roman" w:hAnsi="Times New Roman"/>
          <w:sz w:val="28"/>
          <w:szCs w:val="28"/>
        </w:rPr>
      </w:pPr>
    </w:p>
    <w:p w:rsidR="00984581" w:rsidRPr="009C657A" w:rsidRDefault="00984581" w:rsidP="00984581">
      <w:pPr>
        <w:pStyle w:val="aff2"/>
        <w:ind w:right="-2" w:firstLine="709"/>
        <w:jc w:val="both"/>
        <w:rPr>
          <w:rFonts w:ascii="Times New Roman" w:hAnsi="Times New Roman"/>
          <w:sz w:val="28"/>
          <w:szCs w:val="28"/>
        </w:rPr>
      </w:pPr>
      <w:r w:rsidRPr="009C657A">
        <w:rPr>
          <w:rFonts w:ascii="Times New Roman" w:hAnsi="Times New Roman"/>
          <w:sz w:val="28"/>
          <w:szCs w:val="28"/>
        </w:rPr>
        <w:t xml:space="preserve">Проведение мероприятий по строительству и реконструкции объектов системы электроснабжения должно осуществляться в соответствии с требованиями Федерального закона от 26.03.2003 № 35-ФЗ «Об электроэнергетике», а также в соответствии с требованиями действующих нормативных правовых актов в сфере промышленной и экологической безопасности. </w:t>
      </w:r>
    </w:p>
    <w:p w:rsidR="00984581" w:rsidRPr="009C657A" w:rsidRDefault="00984581" w:rsidP="00984581">
      <w:pPr>
        <w:pStyle w:val="aff2"/>
        <w:ind w:right="-2" w:firstLine="709"/>
        <w:jc w:val="both"/>
        <w:rPr>
          <w:rFonts w:ascii="Times New Roman" w:hAnsi="Times New Roman"/>
          <w:sz w:val="28"/>
          <w:szCs w:val="28"/>
        </w:rPr>
      </w:pPr>
      <w:r w:rsidRPr="009C657A">
        <w:rPr>
          <w:rFonts w:ascii="Times New Roman" w:hAnsi="Times New Roman"/>
          <w:sz w:val="28"/>
          <w:szCs w:val="28"/>
        </w:rPr>
        <w:t xml:space="preserve">Вредное воздействие на экологию со стороны объектов </w:t>
      </w:r>
      <w:r w:rsidRPr="009C657A">
        <w:rPr>
          <w:rFonts w:ascii="Times New Roman" w:hAnsi="Times New Roman"/>
          <w:sz w:val="28"/>
          <w:szCs w:val="28"/>
        </w:rPr>
        <w:lastRenderedPageBreak/>
        <w:t>электроэнергетики в процессе эксплуатации дополняется воздействием при строительстве и воздействием при утилизации демонтированного оборудования и расходных материалов. При строительстве объектов энергетики происходит вырубка лесов (просеки под трассы ЛЭП), нарушение почв (земляные работы), нарушение естественной формы водоемов (отсыпки). Элементы системы электроснабжения, оказывающие воздействие на окружающую среду после истечения нормативного срока эксплуатации: масляные силовые трансформаторы и высоковольтные масляные выключатели, аккумуляторные батареи, масляные кабели.</w:t>
      </w:r>
    </w:p>
    <w:p w:rsidR="00984581" w:rsidRPr="009C657A" w:rsidRDefault="00984581" w:rsidP="00984581">
      <w:pPr>
        <w:pStyle w:val="aff2"/>
        <w:ind w:right="-2" w:firstLine="709"/>
        <w:jc w:val="both"/>
        <w:rPr>
          <w:rFonts w:ascii="Times New Roman" w:hAnsi="Times New Roman"/>
          <w:sz w:val="28"/>
          <w:szCs w:val="28"/>
        </w:rPr>
      </w:pPr>
      <w:r w:rsidRPr="009C657A">
        <w:rPr>
          <w:rFonts w:ascii="Times New Roman" w:hAnsi="Times New Roman"/>
          <w:sz w:val="28"/>
          <w:szCs w:val="28"/>
        </w:rPr>
        <w:t xml:space="preserve">При строительстве объектов электроэнергетики, необходимо соблюдать нормативную ширину охранных зон ЛЭП при строительстве, либо занижать ее в допустимых пределах, принимая ее величину минимально допустимой для условий стесненной прокладки. </w:t>
      </w:r>
    </w:p>
    <w:p w:rsidR="00984581" w:rsidRPr="009C657A" w:rsidRDefault="00984581" w:rsidP="00984581">
      <w:pPr>
        <w:pStyle w:val="aff2"/>
        <w:ind w:right="-2" w:firstLine="709"/>
        <w:jc w:val="both"/>
        <w:rPr>
          <w:rFonts w:ascii="Times New Roman" w:hAnsi="Times New Roman"/>
          <w:sz w:val="28"/>
          <w:szCs w:val="28"/>
        </w:rPr>
      </w:pPr>
      <w:r w:rsidRPr="009C657A">
        <w:rPr>
          <w:rFonts w:ascii="Times New Roman" w:hAnsi="Times New Roman"/>
          <w:sz w:val="28"/>
          <w:szCs w:val="28"/>
        </w:rPr>
        <w:t xml:space="preserve">Для снижения вредного воздействия на почвы при строительстве требуется соблюдать технологию строительства, установленную нормативной документацией для данного климатического района. </w:t>
      </w:r>
    </w:p>
    <w:p w:rsidR="00984581" w:rsidRPr="009C657A" w:rsidRDefault="00984581" w:rsidP="00984581">
      <w:pPr>
        <w:pStyle w:val="aff2"/>
        <w:ind w:right="-2" w:firstLine="709"/>
        <w:jc w:val="both"/>
        <w:rPr>
          <w:rFonts w:ascii="Times New Roman" w:hAnsi="Times New Roman"/>
          <w:sz w:val="28"/>
          <w:szCs w:val="28"/>
        </w:rPr>
      </w:pPr>
      <w:r w:rsidRPr="009C657A">
        <w:rPr>
          <w:rFonts w:ascii="Times New Roman" w:hAnsi="Times New Roman"/>
          <w:sz w:val="28"/>
          <w:szCs w:val="28"/>
        </w:rPr>
        <w:t xml:space="preserve">Масляные силовые трансформаторы и высоковольтные масляные выключатели несут опасность разлива масла и вероятность попадания его в почву и воду. Во избежание разливов требуется соблюдать все требования техники безопасности при осуществлении ремонтов, замены масла и т.д. Обязательна правильная утилизация масла и отработавших трансформаторов и выключателей. </w:t>
      </w:r>
    </w:p>
    <w:p w:rsidR="00984581" w:rsidRPr="009C657A" w:rsidRDefault="00984581" w:rsidP="00984581">
      <w:pPr>
        <w:pStyle w:val="aff2"/>
        <w:ind w:right="-2" w:firstLine="709"/>
        <w:jc w:val="both"/>
        <w:rPr>
          <w:rFonts w:ascii="Times New Roman" w:hAnsi="Times New Roman"/>
          <w:sz w:val="28"/>
          <w:szCs w:val="28"/>
        </w:rPr>
      </w:pPr>
      <w:r w:rsidRPr="009C657A">
        <w:rPr>
          <w:rFonts w:ascii="Times New Roman" w:hAnsi="Times New Roman"/>
          <w:sz w:val="28"/>
          <w:szCs w:val="28"/>
        </w:rPr>
        <w:t xml:space="preserve">Для исключения опасности нанесения ущерба окружающей среде предлагается применение сухих трансформаторов и вакуумных выключателей </w:t>
      </w:r>
      <w:proofErr w:type="gramStart"/>
      <w:r w:rsidRPr="009C657A">
        <w:rPr>
          <w:rFonts w:ascii="Times New Roman" w:hAnsi="Times New Roman"/>
          <w:sz w:val="28"/>
          <w:szCs w:val="28"/>
        </w:rPr>
        <w:t>вместо</w:t>
      </w:r>
      <w:proofErr w:type="gramEnd"/>
      <w:r w:rsidRPr="009C657A">
        <w:rPr>
          <w:rFonts w:ascii="Times New Roman" w:hAnsi="Times New Roman"/>
          <w:sz w:val="28"/>
          <w:szCs w:val="28"/>
        </w:rPr>
        <w:t xml:space="preserve"> масляных. </w:t>
      </w:r>
    </w:p>
    <w:p w:rsidR="00984581" w:rsidRPr="009C657A" w:rsidRDefault="00984581" w:rsidP="00984581">
      <w:pPr>
        <w:pStyle w:val="aff2"/>
        <w:ind w:right="-2" w:firstLine="709"/>
        <w:jc w:val="both"/>
        <w:rPr>
          <w:rFonts w:ascii="Times New Roman" w:hAnsi="Times New Roman"/>
          <w:sz w:val="28"/>
          <w:szCs w:val="28"/>
        </w:rPr>
      </w:pPr>
      <w:r w:rsidRPr="009C657A">
        <w:rPr>
          <w:rFonts w:ascii="Times New Roman" w:hAnsi="Times New Roman"/>
          <w:sz w:val="28"/>
          <w:szCs w:val="28"/>
        </w:rPr>
        <w:t xml:space="preserve">Масляные кабели по истечении срока эксплуатации остаются в земле, и при дальнейшем старении происходит разрушение изоляции и попадание масла в почву. Для предотвращения данного воздействия необходимо использовать кабели с пластмассовой изоляцией либо с изоляцией из сшитого полиэтилена. </w:t>
      </w:r>
    </w:p>
    <w:p w:rsidR="00984581" w:rsidRPr="009C657A" w:rsidRDefault="00984581" w:rsidP="00984581">
      <w:pPr>
        <w:pStyle w:val="aff2"/>
        <w:ind w:right="-2" w:firstLine="709"/>
        <w:rPr>
          <w:rFonts w:ascii="Times New Roman" w:hAnsi="Times New Roman"/>
          <w:sz w:val="28"/>
          <w:szCs w:val="28"/>
        </w:rPr>
      </w:pPr>
    </w:p>
    <w:p w:rsidR="00984581" w:rsidRPr="009C657A" w:rsidRDefault="00984581" w:rsidP="00984581">
      <w:pPr>
        <w:spacing w:after="200" w:line="276" w:lineRule="auto"/>
        <w:rPr>
          <w:rFonts w:cs="Consolas"/>
          <w:b/>
          <w:szCs w:val="28"/>
        </w:rPr>
      </w:pPr>
      <w:r w:rsidRPr="009C657A">
        <w:rPr>
          <w:b/>
          <w:szCs w:val="28"/>
        </w:rPr>
        <w:br w:type="page"/>
      </w:r>
    </w:p>
    <w:p w:rsidR="00984581" w:rsidRPr="009C657A" w:rsidRDefault="00984581" w:rsidP="00984581">
      <w:pPr>
        <w:pStyle w:val="aff2"/>
        <w:ind w:right="-2" w:firstLine="709"/>
        <w:rPr>
          <w:rFonts w:ascii="Times New Roman" w:hAnsi="Times New Roman"/>
          <w:b/>
          <w:sz w:val="28"/>
          <w:szCs w:val="28"/>
        </w:rPr>
        <w:sectPr w:rsidR="00984581" w:rsidRPr="009C657A" w:rsidSect="007A33E6">
          <w:headerReference w:type="default" r:id="rId11"/>
          <w:pgSz w:w="11906" w:h="16838"/>
          <w:pgMar w:top="1134" w:right="851" w:bottom="1134" w:left="1418" w:header="709" w:footer="414" w:gutter="0"/>
          <w:cols w:space="708"/>
          <w:titlePg/>
          <w:docGrid w:linePitch="360"/>
        </w:sectPr>
      </w:pPr>
    </w:p>
    <w:p w:rsidR="00984581" w:rsidRPr="009C657A" w:rsidRDefault="00984581" w:rsidP="00984581">
      <w:pPr>
        <w:pStyle w:val="aff2"/>
        <w:ind w:right="-2" w:firstLine="709"/>
        <w:rPr>
          <w:rFonts w:ascii="Times New Roman" w:hAnsi="Times New Roman"/>
          <w:b/>
          <w:sz w:val="28"/>
          <w:szCs w:val="28"/>
        </w:rPr>
      </w:pPr>
      <w:r w:rsidRPr="009C657A">
        <w:rPr>
          <w:rFonts w:ascii="Times New Roman" w:hAnsi="Times New Roman"/>
          <w:b/>
          <w:sz w:val="28"/>
          <w:szCs w:val="28"/>
        </w:rPr>
        <w:lastRenderedPageBreak/>
        <w:t xml:space="preserve">2.1.10 Тарифы, плата за подключение (присоединение), структура себестоимости производства и транспорта ресурса. </w:t>
      </w:r>
    </w:p>
    <w:p w:rsidR="00984581" w:rsidRPr="009C657A" w:rsidRDefault="00984581" w:rsidP="00984581">
      <w:pPr>
        <w:pStyle w:val="aff2"/>
        <w:ind w:right="-2" w:firstLine="709"/>
        <w:rPr>
          <w:rFonts w:ascii="Times New Roman" w:hAnsi="Times New Roman"/>
          <w:sz w:val="28"/>
          <w:szCs w:val="28"/>
        </w:rPr>
      </w:pPr>
    </w:p>
    <w:p w:rsidR="00984581" w:rsidRPr="009C657A" w:rsidRDefault="00984581" w:rsidP="00984581">
      <w:pPr>
        <w:pStyle w:val="aff2"/>
        <w:ind w:right="-2" w:firstLine="709"/>
        <w:rPr>
          <w:rFonts w:ascii="Times New Roman" w:hAnsi="Times New Roman"/>
          <w:i/>
          <w:sz w:val="28"/>
          <w:szCs w:val="28"/>
        </w:rPr>
      </w:pPr>
      <w:r w:rsidRPr="009C657A">
        <w:rPr>
          <w:rFonts w:ascii="Times New Roman" w:hAnsi="Times New Roman"/>
          <w:i/>
          <w:sz w:val="28"/>
          <w:szCs w:val="28"/>
        </w:rPr>
        <w:t>Таблица 7. Тарифы на услуги по передаче электрической энергии</w:t>
      </w:r>
    </w:p>
    <w:tbl>
      <w:tblPr>
        <w:tblOverlap w:val="never"/>
        <w:tblW w:w="0" w:type="auto"/>
        <w:jc w:val="center"/>
        <w:tblLayout w:type="fixed"/>
        <w:tblCellMar>
          <w:left w:w="10" w:type="dxa"/>
          <w:right w:w="10" w:type="dxa"/>
        </w:tblCellMar>
        <w:tblLook w:val="04A0"/>
      </w:tblPr>
      <w:tblGrid>
        <w:gridCol w:w="610"/>
        <w:gridCol w:w="4579"/>
        <w:gridCol w:w="4992"/>
        <w:gridCol w:w="4963"/>
      </w:tblGrid>
      <w:tr w:rsidR="00984581" w:rsidRPr="009C657A" w:rsidTr="00F12024">
        <w:trPr>
          <w:trHeight w:hRule="exact" w:val="317"/>
          <w:jc w:val="center"/>
        </w:trPr>
        <w:tc>
          <w:tcPr>
            <w:tcW w:w="610" w:type="dxa"/>
            <w:vMerge w:val="restart"/>
            <w:tcBorders>
              <w:top w:val="single" w:sz="4" w:space="0" w:color="auto"/>
              <w:left w:val="single" w:sz="4" w:space="0" w:color="auto"/>
            </w:tcBorders>
            <w:shd w:val="clear" w:color="auto" w:fill="FFFFFF"/>
            <w:vAlign w:val="center"/>
          </w:tcPr>
          <w:p w:rsidR="00984581" w:rsidRPr="009C657A" w:rsidRDefault="00984581" w:rsidP="00F12024">
            <w:pPr>
              <w:pStyle w:val="affd"/>
              <w:shd w:val="clear" w:color="auto" w:fill="auto"/>
              <w:spacing w:line="283" w:lineRule="auto"/>
              <w:jc w:val="center"/>
            </w:pPr>
            <w:r w:rsidRPr="009C657A">
              <w:rPr>
                <w:color w:val="000000"/>
                <w:lang w:bidi="ru-RU"/>
              </w:rPr>
              <w:t xml:space="preserve">№ </w:t>
            </w:r>
            <w:proofErr w:type="spellStart"/>
            <w:proofErr w:type="gramStart"/>
            <w:r w:rsidRPr="009C657A">
              <w:rPr>
                <w:color w:val="000000"/>
                <w:lang w:bidi="ru-RU"/>
              </w:rPr>
              <w:t>п</w:t>
            </w:r>
            <w:proofErr w:type="spellEnd"/>
            <w:proofErr w:type="gramEnd"/>
            <w:r w:rsidRPr="009C657A">
              <w:rPr>
                <w:color w:val="000000"/>
                <w:lang w:bidi="ru-RU"/>
              </w:rPr>
              <w:t>/</w:t>
            </w:r>
            <w:proofErr w:type="spellStart"/>
            <w:r w:rsidRPr="009C657A">
              <w:rPr>
                <w:color w:val="000000"/>
                <w:lang w:bidi="ru-RU"/>
              </w:rPr>
              <w:t>п</w:t>
            </w:r>
            <w:proofErr w:type="spellEnd"/>
          </w:p>
        </w:tc>
        <w:tc>
          <w:tcPr>
            <w:tcW w:w="4579" w:type="dxa"/>
            <w:vMerge w:val="restart"/>
            <w:tcBorders>
              <w:top w:val="single" w:sz="4" w:space="0" w:color="auto"/>
              <w:left w:val="single" w:sz="4" w:space="0" w:color="auto"/>
            </w:tcBorders>
            <w:shd w:val="clear" w:color="auto" w:fill="FFFFFF"/>
            <w:vAlign w:val="center"/>
          </w:tcPr>
          <w:p w:rsidR="00984581" w:rsidRPr="009C657A" w:rsidRDefault="00984581" w:rsidP="00F12024">
            <w:pPr>
              <w:pStyle w:val="affd"/>
              <w:shd w:val="clear" w:color="auto" w:fill="auto"/>
              <w:spacing w:line="288" w:lineRule="auto"/>
              <w:jc w:val="center"/>
            </w:pPr>
            <w:r w:rsidRPr="009C657A">
              <w:rPr>
                <w:color w:val="000000"/>
                <w:lang w:bidi="ru-RU"/>
              </w:rPr>
              <w:t>Категории потребителей с разбивкой по ставкам и дифференциацией по зонам суток</w:t>
            </w:r>
          </w:p>
        </w:tc>
        <w:tc>
          <w:tcPr>
            <w:tcW w:w="9955" w:type="dxa"/>
            <w:gridSpan w:val="2"/>
            <w:tcBorders>
              <w:top w:val="single" w:sz="4" w:space="0" w:color="auto"/>
              <w:left w:val="single" w:sz="4" w:space="0" w:color="auto"/>
              <w:righ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rPr>
                <w:color w:val="000000"/>
                <w:lang w:bidi="ru-RU"/>
              </w:rPr>
              <w:t xml:space="preserve">Цена (тариф), руб./кВт </w:t>
            </w:r>
            <w:proofErr w:type="gramStart"/>
            <w:r w:rsidRPr="009C657A">
              <w:rPr>
                <w:color w:val="000000"/>
                <w:lang w:bidi="ru-RU"/>
              </w:rPr>
              <w:t>ч</w:t>
            </w:r>
            <w:proofErr w:type="gramEnd"/>
            <w:r w:rsidRPr="009C657A">
              <w:rPr>
                <w:color w:val="000000"/>
                <w:lang w:bidi="ru-RU"/>
              </w:rPr>
              <w:t xml:space="preserve"> (с учетом НДС)</w:t>
            </w:r>
          </w:p>
        </w:tc>
      </w:tr>
      <w:tr w:rsidR="00984581" w:rsidRPr="009C657A" w:rsidTr="00F12024">
        <w:trPr>
          <w:trHeight w:hRule="exact" w:val="725"/>
          <w:jc w:val="center"/>
        </w:trPr>
        <w:tc>
          <w:tcPr>
            <w:tcW w:w="610" w:type="dxa"/>
            <w:vMerge/>
            <w:tcBorders>
              <w:left w:val="single" w:sz="4" w:space="0" w:color="auto"/>
            </w:tcBorders>
            <w:shd w:val="clear" w:color="auto" w:fill="FFFFFF"/>
            <w:vAlign w:val="center"/>
          </w:tcPr>
          <w:p w:rsidR="00984581" w:rsidRPr="009C657A" w:rsidRDefault="00984581" w:rsidP="00F12024"/>
        </w:tc>
        <w:tc>
          <w:tcPr>
            <w:tcW w:w="4579" w:type="dxa"/>
            <w:vMerge/>
            <w:tcBorders>
              <w:left w:val="single" w:sz="4" w:space="0" w:color="auto"/>
            </w:tcBorders>
            <w:shd w:val="clear" w:color="auto" w:fill="FFFFFF"/>
            <w:vAlign w:val="center"/>
          </w:tcPr>
          <w:p w:rsidR="00984581" w:rsidRPr="009C657A" w:rsidRDefault="00984581" w:rsidP="00F12024"/>
        </w:tc>
        <w:tc>
          <w:tcPr>
            <w:tcW w:w="4992" w:type="dxa"/>
            <w:tcBorders>
              <w:top w:val="single" w:sz="4" w:space="0" w:color="auto"/>
              <w:left w:val="single" w:sz="4" w:space="0" w:color="auto"/>
            </w:tcBorders>
            <w:shd w:val="clear" w:color="auto" w:fill="FFFFFF"/>
            <w:vAlign w:val="bottom"/>
          </w:tcPr>
          <w:p w:rsidR="00984581" w:rsidRPr="009C657A" w:rsidRDefault="00984581" w:rsidP="00F12024">
            <w:pPr>
              <w:pStyle w:val="affd"/>
              <w:shd w:val="clear" w:color="auto" w:fill="auto"/>
              <w:spacing w:line="288" w:lineRule="auto"/>
              <w:jc w:val="center"/>
            </w:pPr>
            <w:r w:rsidRPr="009C657A">
              <w:rPr>
                <w:color w:val="000000"/>
                <w:lang w:bidi="ru-RU"/>
              </w:rPr>
              <w:t>В пределах социальной нормы потребления электрической энергии (мощности)</w:t>
            </w:r>
          </w:p>
        </w:tc>
        <w:tc>
          <w:tcPr>
            <w:tcW w:w="4963" w:type="dxa"/>
            <w:tcBorders>
              <w:top w:val="single" w:sz="4" w:space="0" w:color="auto"/>
              <w:left w:val="single" w:sz="4" w:space="0" w:color="auto"/>
              <w:right w:val="single" w:sz="4" w:space="0" w:color="auto"/>
            </w:tcBorders>
            <w:shd w:val="clear" w:color="auto" w:fill="FFFFFF"/>
            <w:vAlign w:val="bottom"/>
          </w:tcPr>
          <w:p w:rsidR="00984581" w:rsidRPr="009C657A" w:rsidRDefault="00984581" w:rsidP="00F12024">
            <w:pPr>
              <w:pStyle w:val="affd"/>
              <w:shd w:val="clear" w:color="auto" w:fill="auto"/>
              <w:spacing w:line="288" w:lineRule="auto"/>
              <w:jc w:val="center"/>
            </w:pPr>
            <w:r w:rsidRPr="009C657A">
              <w:rPr>
                <w:color w:val="000000"/>
                <w:lang w:bidi="ru-RU"/>
              </w:rPr>
              <w:t>Сверх социальной нормы потребления электрической энергии (мощности)</w:t>
            </w:r>
          </w:p>
        </w:tc>
      </w:tr>
      <w:tr w:rsidR="00984581" w:rsidRPr="009C657A" w:rsidTr="00F12024">
        <w:trPr>
          <w:trHeight w:hRule="exact" w:val="233"/>
          <w:jc w:val="center"/>
        </w:trPr>
        <w:tc>
          <w:tcPr>
            <w:tcW w:w="610" w:type="dxa"/>
            <w:vMerge/>
            <w:tcBorders>
              <w:left w:val="single" w:sz="4" w:space="0" w:color="auto"/>
            </w:tcBorders>
            <w:shd w:val="clear" w:color="auto" w:fill="FFFFFF"/>
            <w:vAlign w:val="center"/>
          </w:tcPr>
          <w:p w:rsidR="00984581" w:rsidRPr="009C657A" w:rsidRDefault="00984581" w:rsidP="00F12024"/>
        </w:tc>
        <w:tc>
          <w:tcPr>
            <w:tcW w:w="4579" w:type="dxa"/>
            <w:vMerge/>
            <w:tcBorders>
              <w:left w:val="single" w:sz="4" w:space="0" w:color="auto"/>
            </w:tcBorders>
            <w:shd w:val="clear" w:color="auto" w:fill="FFFFFF"/>
            <w:vAlign w:val="center"/>
          </w:tcPr>
          <w:p w:rsidR="00984581" w:rsidRPr="009C657A" w:rsidRDefault="00984581" w:rsidP="00F12024"/>
        </w:tc>
        <w:tc>
          <w:tcPr>
            <w:tcW w:w="9955" w:type="dxa"/>
            <w:gridSpan w:val="2"/>
            <w:tcBorders>
              <w:top w:val="single" w:sz="4" w:space="0" w:color="auto"/>
              <w:left w:val="single" w:sz="4" w:space="0" w:color="auto"/>
              <w:righ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с 01.01.2023 по 31.12.2023</w:t>
            </w:r>
          </w:p>
        </w:tc>
      </w:tr>
      <w:tr w:rsidR="00984581" w:rsidRPr="009C657A" w:rsidTr="00F12024">
        <w:trPr>
          <w:trHeight w:hRule="exact" w:val="4082"/>
          <w:jc w:val="center"/>
        </w:trPr>
        <w:tc>
          <w:tcPr>
            <w:tcW w:w="610" w:type="dxa"/>
            <w:tcBorders>
              <w:top w:val="single" w:sz="4" w:space="0" w:color="auto"/>
              <w:left w:val="single" w:sz="4" w:space="0" w:color="auto"/>
            </w:tcBorders>
            <w:shd w:val="clear" w:color="auto" w:fill="FFFFFF"/>
          </w:tcPr>
          <w:p w:rsidR="00984581" w:rsidRPr="009C657A" w:rsidRDefault="00984581" w:rsidP="00F12024">
            <w:pPr>
              <w:pStyle w:val="affd"/>
              <w:shd w:val="clear" w:color="auto" w:fill="auto"/>
              <w:jc w:val="center"/>
            </w:pPr>
            <w:r w:rsidRPr="009C657A">
              <w:rPr>
                <w:color w:val="000000"/>
                <w:lang w:bidi="ru-RU"/>
              </w:rPr>
              <w:t>1</w:t>
            </w:r>
          </w:p>
        </w:tc>
        <w:tc>
          <w:tcPr>
            <w:tcW w:w="14534" w:type="dxa"/>
            <w:gridSpan w:val="3"/>
            <w:tcBorders>
              <w:top w:val="single" w:sz="4" w:space="0" w:color="auto"/>
              <w:left w:val="single" w:sz="4" w:space="0" w:color="auto"/>
              <w:right w:val="single" w:sz="4" w:space="0" w:color="auto"/>
            </w:tcBorders>
            <w:shd w:val="clear" w:color="auto" w:fill="FFFFFF"/>
            <w:vAlign w:val="bottom"/>
          </w:tcPr>
          <w:p w:rsidR="00984581" w:rsidRPr="009C657A" w:rsidRDefault="00984581" w:rsidP="00F12024">
            <w:pPr>
              <w:pStyle w:val="affd"/>
              <w:shd w:val="clear" w:color="auto" w:fill="auto"/>
              <w:spacing w:after="60" w:line="290" w:lineRule="auto"/>
            </w:pPr>
            <w:r w:rsidRPr="009C657A">
              <w:rPr>
                <w:color w:val="000000"/>
                <w:lang w:bidi="ru-RU"/>
              </w:rPr>
              <w:t>Население и приравненные к нему, за исключением населения и потребителей, указанных в строках 2 - 5:</w:t>
            </w:r>
          </w:p>
          <w:p w:rsidR="00984581" w:rsidRPr="009C657A" w:rsidRDefault="00984581" w:rsidP="00F12024">
            <w:pPr>
              <w:pStyle w:val="affd"/>
              <w:shd w:val="clear" w:color="auto" w:fill="auto"/>
              <w:spacing w:line="290" w:lineRule="auto"/>
              <w:jc w:val="both"/>
            </w:pPr>
            <w:r w:rsidRPr="009C657A">
              <w:rPr>
                <w:color w:val="000000"/>
                <w:lang w:bidi="ru-RU"/>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984581" w:rsidRPr="009C657A" w:rsidRDefault="00984581" w:rsidP="00F12024">
            <w:pPr>
              <w:pStyle w:val="affd"/>
              <w:shd w:val="clear" w:color="auto" w:fill="auto"/>
              <w:spacing w:line="290" w:lineRule="auto"/>
              <w:jc w:val="both"/>
            </w:pPr>
            <w:proofErr w:type="spellStart"/>
            <w:proofErr w:type="gramStart"/>
            <w:r w:rsidRPr="009C657A">
              <w:rPr>
                <w:color w:val="000000"/>
                <w:lang w:bidi="ru-RU"/>
              </w:rPr>
              <w:t>наймодатели</w:t>
            </w:r>
            <w:proofErr w:type="spellEnd"/>
            <w:r w:rsidRPr="009C657A">
              <w:rPr>
                <w:color w:val="000000"/>
                <w:lang w:bidi="ru-RU"/>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w:t>
            </w:r>
            <w:proofErr w:type="gramEnd"/>
            <w:r w:rsidRPr="009C657A">
              <w:rPr>
                <w:color w:val="000000"/>
                <w:lang w:bidi="ru-RU"/>
              </w:rPr>
              <w:t>)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984581" w:rsidRPr="009C657A" w:rsidRDefault="00984581" w:rsidP="00F12024">
            <w:pPr>
              <w:pStyle w:val="affd"/>
              <w:shd w:val="clear" w:color="auto" w:fill="auto"/>
              <w:spacing w:line="290" w:lineRule="auto"/>
              <w:jc w:val="both"/>
            </w:pPr>
            <w:r w:rsidRPr="009C657A">
              <w:rPr>
                <w:color w:val="000000"/>
                <w:lang w:bidi="ru-RU"/>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984581" w:rsidRPr="009C657A" w:rsidTr="00F12024">
        <w:trPr>
          <w:trHeight w:hRule="exact" w:val="307"/>
          <w:jc w:val="center"/>
        </w:trPr>
        <w:tc>
          <w:tcPr>
            <w:tcW w:w="610" w:type="dxa"/>
            <w:tcBorders>
              <w:top w:val="single" w:sz="4" w:space="0" w:color="auto"/>
              <w:lef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rPr>
                <w:color w:val="000000"/>
                <w:lang w:bidi="ru-RU"/>
              </w:rPr>
              <w:t>1.1</w:t>
            </w:r>
          </w:p>
        </w:tc>
        <w:tc>
          <w:tcPr>
            <w:tcW w:w="4579" w:type="dxa"/>
            <w:tcBorders>
              <w:top w:val="single" w:sz="4" w:space="0" w:color="auto"/>
              <w:left w:val="single" w:sz="4" w:space="0" w:color="auto"/>
            </w:tcBorders>
            <w:shd w:val="clear" w:color="auto" w:fill="FFFFFF"/>
            <w:vAlign w:val="bottom"/>
          </w:tcPr>
          <w:p w:rsidR="00984581" w:rsidRPr="009C657A" w:rsidRDefault="00984581" w:rsidP="00F12024">
            <w:pPr>
              <w:pStyle w:val="affd"/>
              <w:shd w:val="clear" w:color="auto" w:fill="auto"/>
            </w:pPr>
            <w:proofErr w:type="spellStart"/>
            <w:r w:rsidRPr="009C657A">
              <w:rPr>
                <w:color w:val="000000"/>
                <w:lang w:bidi="ru-RU"/>
              </w:rPr>
              <w:t>Одноставочный</w:t>
            </w:r>
            <w:proofErr w:type="spellEnd"/>
            <w:r w:rsidRPr="009C657A">
              <w:rPr>
                <w:color w:val="000000"/>
                <w:lang w:bidi="ru-RU"/>
              </w:rPr>
              <w:t xml:space="preserve"> тариф</w:t>
            </w:r>
          </w:p>
        </w:tc>
        <w:tc>
          <w:tcPr>
            <w:tcW w:w="4992" w:type="dxa"/>
            <w:tcBorders>
              <w:top w:val="single" w:sz="4" w:space="0" w:color="auto"/>
              <w:lef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3,25</w:t>
            </w:r>
          </w:p>
        </w:tc>
        <w:tc>
          <w:tcPr>
            <w:tcW w:w="4963" w:type="dxa"/>
            <w:tcBorders>
              <w:top w:val="single" w:sz="4" w:space="0" w:color="auto"/>
              <w:left w:val="single" w:sz="4" w:space="0" w:color="auto"/>
              <w:righ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5,23</w:t>
            </w:r>
          </w:p>
        </w:tc>
      </w:tr>
      <w:tr w:rsidR="00984581" w:rsidRPr="009C657A" w:rsidTr="00F12024">
        <w:trPr>
          <w:trHeight w:hRule="exact" w:val="272"/>
          <w:jc w:val="center"/>
        </w:trPr>
        <w:tc>
          <w:tcPr>
            <w:tcW w:w="610" w:type="dxa"/>
            <w:vMerge w:val="restart"/>
            <w:tcBorders>
              <w:top w:val="single" w:sz="4" w:space="0" w:color="auto"/>
              <w:left w:val="single" w:sz="4" w:space="0" w:color="auto"/>
            </w:tcBorders>
            <w:shd w:val="clear" w:color="auto" w:fill="FFFFFF"/>
          </w:tcPr>
          <w:p w:rsidR="00984581" w:rsidRPr="009C657A" w:rsidRDefault="00984581" w:rsidP="00F12024">
            <w:pPr>
              <w:pStyle w:val="affd"/>
              <w:shd w:val="clear" w:color="auto" w:fill="auto"/>
              <w:jc w:val="center"/>
            </w:pPr>
            <w:r w:rsidRPr="009C657A">
              <w:rPr>
                <w:color w:val="000000"/>
                <w:lang w:bidi="ru-RU"/>
              </w:rPr>
              <w:t>1.2</w:t>
            </w:r>
          </w:p>
        </w:tc>
        <w:tc>
          <w:tcPr>
            <w:tcW w:w="14534" w:type="dxa"/>
            <w:gridSpan w:val="3"/>
            <w:tcBorders>
              <w:top w:val="single" w:sz="4" w:space="0" w:color="auto"/>
              <w:left w:val="single" w:sz="4" w:space="0" w:color="auto"/>
              <w:right w:val="single" w:sz="4" w:space="0" w:color="auto"/>
            </w:tcBorders>
            <w:shd w:val="clear" w:color="auto" w:fill="FFFFFF"/>
            <w:vAlign w:val="bottom"/>
          </w:tcPr>
          <w:p w:rsidR="00984581" w:rsidRPr="009C657A" w:rsidRDefault="00984581" w:rsidP="00F12024">
            <w:pPr>
              <w:pStyle w:val="affd"/>
              <w:shd w:val="clear" w:color="auto" w:fill="auto"/>
              <w:jc w:val="both"/>
            </w:pPr>
            <w:proofErr w:type="spellStart"/>
            <w:r w:rsidRPr="009C657A">
              <w:rPr>
                <w:color w:val="000000"/>
                <w:lang w:bidi="ru-RU"/>
              </w:rPr>
              <w:t>Одноставочный</w:t>
            </w:r>
            <w:proofErr w:type="spellEnd"/>
            <w:r w:rsidRPr="009C657A">
              <w:rPr>
                <w:color w:val="000000"/>
                <w:lang w:bidi="ru-RU"/>
              </w:rPr>
              <w:t xml:space="preserve"> тариф, дифференцированный по двум зонам суток</w:t>
            </w:r>
          </w:p>
        </w:tc>
      </w:tr>
      <w:tr w:rsidR="00984581" w:rsidRPr="009C657A" w:rsidTr="00F12024">
        <w:trPr>
          <w:trHeight w:hRule="exact" w:val="307"/>
          <w:jc w:val="center"/>
        </w:trPr>
        <w:tc>
          <w:tcPr>
            <w:tcW w:w="610" w:type="dxa"/>
            <w:vMerge/>
            <w:tcBorders>
              <w:left w:val="single" w:sz="4" w:space="0" w:color="auto"/>
            </w:tcBorders>
            <w:shd w:val="clear" w:color="auto" w:fill="FFFFFF"/>
          </w:tcPr>
          <w:p w:rsidR="00984581" w:rsidRPr="009C657A" w:rsidRDefault="00984581" w:rsidP="00F12024"/>
        </w:tc>
        <w:tc>
          <w:tcPr>
            <w:tcW w:w="4579" w:type="dxa"/>
            <w:tcBorders>
              <w:top w:val="single" w:sz="4" w:space="0" w:color="auto"/>
              <w:left w:val="single" w:sz="4" w:space="0" w:color="auto"/>
            </w:tcBorders>
            <w:shd w:val="clear" w:color="auto" w:fill="FFFFFF"/>
            <w:vAlign w:val="bottom"/>
          </w:tcPr>
          <w:p w:rsidR="00984581" w:rsidRPr="009C657A" w:rsidRDefault="00984581" w:rsidP="00F12024">
            <w:pPr>
              <w:pStyle w:val="affd"/>
              <w:shd w:val="clear" w:color="auto" w:fill="auto"/>
            </w:pPr>
            <w:r w:rsidRPr="009C657A">
              <w:rPr>
                <w:color w:val="000000"/>
                <w:lang w:bidi="ru-RU"/>
              </w:rPr>
              <w:t>Дневная зона (пиковая и полупиковая)</w:t>
            </w:r>
          </w:p>
        </w:tc>
        <w:tc>
          <w:tcPr>
            <w:tcW w:w="4992" w:type="dxa"/>
            <w:tcBorders>
              <w:top w:val="single" w:sz="4" w:space="0" w:color="auto"/>
              <w:lef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3,76</w:t>
            </w:r>
          </w:p>
        </w:tc>
        <w:tc>
          <w:tcPr>
            <w:tcW w:w="4963" w:type="dxa"/>
            <w:tcBorders>
              <w:top w:val="single" w:sz="4" w:space="0" w:color="auto"/>
              <w:left w:val="single" w:sz="4" w:space="0" w:color="auto"/>
              <w:righ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6,55</w:t>
            </w:r>
          </w:p>
        </w:tc>
      </w:tr>
      <w:tr w:rsidR="00984581" w:rsidRPr="009C657A" w:rsidTr="00F12024">
        <w:trPr>
          <w:trHeight w:hRule="exact" w:val="326"/>
          <w:jc w:val="center"/>
        </w:trPr>
        <w:tc>
          <w:tcPr>
            <w:tcW w:w="610" w:type="dxa"/>
            <w:vMerge/>
            <w:tcBorders>
              <w:left w:val="single" w:sz="4" w:space="0" w:color="auto"/>
              <w:bottom w:val="single" w:sz="4" w:space="0" w:color="auto"/>
            </w:tcBorders>
            <w:shd w:val="clear" w:color="auto" w:fill="FFFFFF"/>
          </w:tcPr>
          <w:p w:rsidR="00984581" w:rsidRPr="009C657A" w:rsidRDefault="00984581" w:rsidP="00F12024"/>
        </w:tc>
        <w:tc>
          <w:tcPr>
            <w:tcW w:w="4579" w:type="dxa"/>
            <w:tcBorders>
              <w:top w:val="single" w:sz="4" w:space="0" w:color="auto"/>
              <w:left w:val="single" w:sz="4" w:space="0" w:color="auto"/>
              <w:bottom w:val="single" w:sz="4" w:space="0" w:color="auto"/>
            </w:tcBorders>
            <w:shd w:val="clear" w:color="auto" w:fill="FFFFFF"/>
            <w:vAlign w:val="bottom"/>
          </w:tcPr>
          <w:p w:rsidR="00984581" w:rsidRPr="009C657A" w:rsidRDefault="00984581" w:rsidP="00F12024">
            <w:pPr>
              <w:pStyle w:val="affd"/>
              <w:shd w:val="clear" w:color="auto" w:fill="auto"/>
            </w:pPr>
            <w:r w:rsidRPr="009C657A">
              <w:rPr>
                <w:color w:val="000000"/>
                <w:lang w:bidi="ru-RU"/>
              </w:rPr>
              <w:t>Ночная зона</w:t>
            </w:r>
          </w:p>
        </w:tc>
        <w:tc>
          <w:tcPr>
            <w:tcW w:w="4992" w:type="dxa"/>
            <w:tcBorders>
              <w:top w:val="single" w:sz="4" w:space="0" w:color="auto"/>
              <w:left w:val="single" w:sz="4" w:space="0" w:color="auto"/>
              <w:bottom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1,95</w:t>
            </w:r>
          </w:p>
        </w:tc>
        <w:tc>
          <w:tcPr>
            <w:tcW w:w="4963" w:type="dxa"/>
            <w:tcBorders>
              <w:top w:val="single" w:sz="4" w:space="0" w:color="auto"/>
              <w:left w:val="single" w:sz="4" w:space="0" w:color="auto"/>
              <w:bottom w:val="single" w:sz="4" w:space="0" w:color="auto"/>
              <w:righ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3,14</w:t>
            </w:r>
          </w:p>
        </w:tc>
      </w:tr>
    </w:tbl>
    <w:p w:rsidR="00984581" w:rsidRPr="009C657A" w:rsidRDefault="00984581" w:rsidP="00984581">
      <w:pPr>
        <w:sectPr w:rsidR="00984581" w:rsidRPr="009C657A" w:rsidSect="007A33E6">
          <w:pgSz w:w="16840" w:h="11900" w:orient="landscape"/>
          <w:pgMar w:top="651" w:right="872" w:bottom="651" w:left="824" w:header="223" w:footer="223" w:gutter="0"/>
          <w:cols w:space="720"/>
          <w:noEndnote/>
          <w:docGrid w:linePitch="360"/>
        </w:sectPr>
      </w:pPr>
    </w:p>
    <w:tbl>
      <w:tblPr>
        <w:tblOverlap w:val="never"/>
        <w:tblW w:w="0" w:type="auto"/>
        <w:jc w:val="center"/>
        <w:tblLayout w:type="fixed"/>
        <w:tblCellMar>
          <w:left w:w="10" w:type="dxa"/>
          <w:right w:w="10" w:type="dxa"/>
        </w:tblCellMar>
        <w:tblLook w:val="04A0"/>
      </w:tblPr>
      <w:tblGrid>
        <w:gridCol w:w="619"/>
        <w:gridCol w:w="4579"/>
        <w:gridCol w:w="4992"/>
        <w:gridCol w:w="4968"/>
      </w:tblGrid>
      <w:tr w:rsidR="00984581" w:rsidRPr="009C657A" w:rsidTr="00F12024">
        <w:trPr>
          <w:trHeight w:hRule="exact" w:val="302"/>
          <w:jc w:val="center"/>
        </w:trPr>
        <w:tc>
          <w:tcPr>
            <w:tcW w:w="619" w:type="dxa"/>
            <w:vMerge w:val="restart"/>
            <w:tcBorders>
              <w:top w:val="single" w:sz="4" w:space="0" w:color="auto"/>
              <w:left w:val="single" w:sz="4" w:space="0" w:color="auto"/>
            </w:tcBorders>
            <w:shd w:val="clear" w:color="auto" w:fill="FFFFFF"/>
          </w:tcPr>
          <w:p w:rsidR="00984581" w:rsidRPr="009C657A" w:rsidRDefault="00984581" w:rsidP="00F12024">
            <w:pPr>
              <w:pStyle w:val="affd"/>
              <w:shd w:val="clear" w:color="auto" w:fill="auto"/>
              <w:jc w:val="center"/>
            </w:pPr>
            <w:r w:rsidRPr="009C657A">
              <w:rPr>
                <w:color w:val="000000"/>
                <w:lang w:bidi="ru-RU"/>
              </w:rPr>
              <w:lastRenderedPageBreak/>
              <w:t>1.3</w:t>
            </w:r>
          </w:p>
        </w:tc>
        <w:tc>
          <w:tcPr>
            <w:tcW w:w="14539" w:type="dxa"/>
            <w:gridSpan w:val="3"/>
            <w:tcBorders>
              <w:top w:val="single" w:sz="4" w:space="0" w:color="auto"/>
              <w:left w:val="single" w:sz="4" w:space="0" w:color="auto"/>
              <w:right w:val="single" w:sz="4" w:space="0" w:color="auto"/>
            </w:tcBorders>
            <w:shd w:val="clear" w:color="auto" w:fill="FFFFFF"/>
            <w:vAlign w:val="bottom"/>
          </w:tcPr>
          <w:p w:rsidR="00984581" w:rsidRPr="009C657A" w:rsidRDefault="00984581" w:rsidP="00F12024">
            <w:pPr>
              <w:pStyle w:val="affd"/>
              <w:shd w:val="clear" w:color="auto" w:fill="auto"/>
            </w:pPr>
            <w:proofErr w:type="spellStart"/>
            <w:r w:rsidRPr="009C657A">
              <w:rPr>
                <w:color w:val="000000"/>
                <w:lang w:bidi="ru-RU"/>
              </w:rPr>
              <w:t>Одноставочный</w:t>
            </w:r>
            <w:proofErr w:type="spellEnd"/>
            <w:r w:rsidRPr="009C657A">
              <w:rPr>
                <w:color w:val="000000"/>
                <w:lang w:bidi="ru-RU"/>
              </w:rPr>
              <w:t xml:space="preserve"> тариф, дифференцированный по трем зонам суток</w:t>
            </w:r>
          </w:p>
        </w:tc>
      </w:tr>
      <w:tr w:rsidR="00984581" w:rsidRPr="009C657A" w:rsidTr="00F12024">
        <w:trPr>
          <w:trHeight w:hRule="exact" w:val="307"/>
          <w:jc w:val="center"/>
        </w:trPr>
        <w:tc>
          <w:tcPr>
            <w:tcW w:w="619" w:type="dxa"/>
            <w:vMerge/>
            <w:tcBorders>
              <w:left w:val="single" w:sz="4" w:space="0" w:color="auto"/>
            </w:tcBorders>
            <w:shd w:val="clear" w:color="auto" w:fill="FFFFFF"/>
          </w:tcPr>
          <w:p w:rsidR="00984581" w:rsidRPr="009C657A" w:rsidRDefault="00984581" w:rsidP="00F12024"/>
        </w:tc>
        <w:tc>
          <w:tcPr>
            <w:tcW w:w="4579" w:type="dxa"/>
            <w:tcBorders>
              <w:top w:val="single" w:sz="4" w:space="0" w:color="auto"/>
              <w:left w:val="single" w:sz="4" w:space="0" w:color="auto"/>
            </w:tcBorders>
            <w:shd w:val="clear" w:color="auto" w:fill="FFFFFF"/>
            <w:vAlign w:val="bottom"/>
          </w:tcPr>
          <w:p w:rsidR="00984581" w:rsidRPr="009C657A" w:rsidRDefault="00984581" w:rsidP="00F12024">
            <w:pPr>
              <w:pStyle w:val="affd"/>
              <w:shd w:val="clear" w:color="auto" w:fill="auto"/>
            </w:pPr>
            <w:r w:rsidRPr="009C657A">
              <w:rPr>
                <w:color w:val="000000"/>
                <w:lang w:bidi="ru-RU"/>
              </w:rPr>
              <w:t>Пиковая зона</w:t>
            </w:r>
          </w:p>
        </w:tc>
        <w:tc>
          <w:tcPr>
            <w:tcW w:w="4992" w:type="dxa"/>
            <w:tcBorders>
              <w:top w:val="single" w:sz="4" w:space="0" w:color="auto"/>
              <w:lef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4,28</w:t>
            </w:r>
          </w:p>
        </w:tc>
        <w:tc>
          <w:tcPr>
            <w:tcW w:w="4968" w:type="dxa"/>
            <w:tcBorders>
              <w:top w:val="single" w:sz="4" w:space="0" w:color="auto"/>
              <w:left w:val="single" w:sz="4" w:space="0" w:color="auto"/>
              <w:righ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8,11</w:t>
            </w:r>
          </w:p>
        </w:tc>
      </w:tr>
      <w:tr w:rsidR="00984581" w:rsidRPr="009C657A" w:rsidTr="00F12024">
        <w:trPr>
          <w:trHeight w:hRule="exact" w:val="302"/>
          <w:jc w:val="center"/>
        </w:trPr>
        <w:tc>
          <w:tcPr>
            <w:tcW w:w="619" w:type="dxa"/>
            <w:vMerge/>
            <w:tcBorders>
              <w:left w:val="single" w:sz="4" w:space="0" w:color="auto"/>
            </w:tcBorders>
            <w:shd w:val="clear" w:color="auto" w:fill="FFFFFF"/>
          </w:tcPr>
          <w:p w:rsidR="00984581" w:rsidRPr="009C657A" w:rsidRDefault="00984581" w:rsidP="00F12024"/>
        </w:tc>
        <w:tc>
          <w:tcPr>
            <w:tcW w:w="4579" w:type="dxa"/>
            <w:tcBorders>
              <w:top w:val="single" w:sz="4" w:space="0" w:color="auto"/>
              <w:left w:val="single" w:sz="4" w:space="0" w:color="auto"/>
            </w:tcBorders>
            <w:shd w:val="clear" w:color="auto" w:fill="FFFFFF"/>
            <w:vAlign w:val="bottom"/>
          </w:tcPr>
          <w:p w:rsidR="00984581" w:rsidRPr="009C657A" w:rsidRDefault="00984581" w:rsidP="00F12024">
            <w:pPr>
              <w:pStyle w:val="affd"/>
              <w:shd w:val="clear" w:color="auto" w:fill="auto"/>
            </w:pPr>
            <w:r w:rsidRPr="009C657A">
              <w:rPr>
                <w:color w:val="000000"/>
                <w:lang w:bidi="ru-RU"/>
              </w:rPr>
              <w:t>Полупиковая зона</w:t>
            </w:r>
          </w:p>
        </w:tc>
        <w:tc>
          <w:tcPr>
            <w:tcW w:w="4992" w:type="dxa"/>
            <w:tcBorders>
              <w:top w:val="single" w:sz="4" w:space="0" w:color="auto"/>
              <w:lef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3,25</w:t>
            </w:r>
          </w:p>
        </w:tc>
        <w:tc>
          <w:tcPr>
            <w:tcW w:w="4968" w:type="dxa"/>
            <w:tcBorders>
              <w:top w:val="single" w:sz="4" w:space="0" w:color="auto"/>
              <w:left w:val="single" w:sz="4" w:space="0" w:color="auto"/>
              <w:righ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5,23</w:t>
            </w:r>
          </w:p>
        </w:tc>
      </w:tr>
      <w:tr w:rsidR="00984581" w:rsidRPr="009C657A" w:rsidTr="00F12024">
        <w:trPr>
          <w:trHeight w:hRule="exact" w:val="307"/>
          <w:jc w:val="center"/>
        </w:trPr>
        <w:tc>
          <w:tcPr>
            <w:tcW w:w="619" w:type="dxa"/>
            <w:vMerge/>
            <w:tcBorders>
              <w:left w:val="single" w:sz="4" w:space="0" w:color="auto"/>
            </w:tcBorders>
            <w:shd w:val="clear" w:color="auto" w:fill="FFFFFF"/>
          </w:tcPr>
          <w:p w:rsidR="00984581" w:rsidRPr="009C657A" w:rsidRDefault="00984581" w:rsidP="00F12024"/>
        </w:tc>
        <w:tc>
          <w:tcPr>
            <w:tcW w:w="4579" w:type="dxa"/>
            <w:tcBorders>
              <w:top w:val="single" w:sz="4" w:space="0" w:color="auto"/>
              <w:left w:val="single" w:sz="4" w:space="0" w:color="auto"/>
            </w:tcBorders>
            <w:shd w:val="clear" w:color="auto" w:fill="FFFFFF"/>
            <w:vAlign w:val="bottom"/>
          </w:tcPr>
          <w:p w:rsidR="00984581" w:rsidRPr="009C657A" w:rsidRDefault="00984581" w:rsidP="00F12024">
            <w:pPr>
              <w:pStyle w:val="affd"/>
              <w:shd w:val="clear" w:color="auto" w:fill="auto"/>
            </w:pPr>
            <w:r w:rsidRPr="009C657A">
              <w:rPr>
                <w:color w:val="000000"/>
                <w:lang w:bidi="ru-RU"/>
              </w:rPr>
              <w:t>Ночная зона</w:t>
            </w:r>
          </w:p>
        </w:tc>
        <w:tc>
          <w:tcPr>
            <w:tcW w:w="4992" w:type="dxa"/>
            <w:tcBorders>
              <w:top w:val="single" w:sz="4" w:space="0" w:color="auto"/>
              <w:lef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1,95</w:t>
            </w:r>
          </w:p>
        </w:tc>
        <w:tc>
          <w:tcPr>
            <w:tcW w:w="4968" w:type="dxa"/>
            <w:tcBorders>
              <w:top w:val="single" w:sz="4" w:space="0" w:color="auto"/>
              <w:left w:val="single" w:sz="4" w:space="0" w:color="auto"/>
              <w:righ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3,14</w:t>
            </w:r>
          </w:p>
        </w:tc>
      </w:tr>
      <w:tr w:rsidR="00984581" w:rsidRPr="009C657A" w:rsidTr="00F12024">
        <w:trPr>
          <w:trHeight w:hRule="exact" w:val="4278"/>
          <w:jc w:val="center"/>
        </w:trPr>
        <w:tc>
          <w:tcPr>
            <w:tcW w:w="619" w:type="dxa"/>
            <w:tcBorders>
              <w:top w:val="single" w:sz="4" w:space="0" w:color="auto"/>
              <w:left w:val="single" w:sz="4" w:space="0" w:color="auto"/>
            </w:tcBorders>
            <w:shd w:val="clear" w:color="auto" w:fill="FFFFFF"/>
          </w:tcPr>
          <w:p w:rsidR="00984581" w:rsidRPr="009C657A" w:rsidRDefault="00984581" w:rsidP="00F12024">
            <w:pPr>
              <w:pStyle w:val="affd"/>
              <w:shd w:val="clear" w:color="auto" w:fill="auto"/>
              <w:jc w:val="center"/>
            </w:pPr>
            <w:r w:rsidRPr="009C657A">
              <w:rPr>
                <w:color w:val="000000"/>
                <w:lang w:bidi="ru-RU"/>
              </w:rPr>
              <w:t>2</w:t>
            </w:r>
          </w:p>
        </w:tc>
        <w:tc>
          <w:tcPr>
            <w:tcW w:w="14539" w:type="dxa"/>
            <w:gridSpan w:val="3"/>
            <w:tcBorders>
              <w:top w:val="single" w:sz="4" w:space="0" w:color="auto"/>
              <w:left w:val="single" w:sz="4" w:space="0" w:color="auto"/>
              <w:right w:val="single" w:sz="4" w:space="0" w:color="auto"/>
            </w:tcBorders>
            <w:shd w:val="clear" w:color="auto" w:fill="FFFFFF"/>
            <w:vAlign w:val="bottom"/>
          </w:tcPr>
          <w:p w:rsidR="00984581" w:rsidRPr="009C657A" w:rsidRDefault="00984581" w:rsidP="00F12024">
            <w:pPr>
              <w:pStyle w:val="affd"/>
              <w:shd w:val="clear" w:color="auto" w:fill="auto"/>
              <w:spacing w:line="290" w:lineRule="auto"/>
              <w:jc w:val="both"/>
            </w:pPr>
            <w:r w:rsidRPr="009C657A">
              <w:rPr>
                <w:color w:val="000000"/>
                <w:lang w:bidi="ru-RU"/>
              </w:rPr>
              <w:t xml:space="preserve">Население, проживающее в городских населенных пунктах в домах, оборудованных стационарными электроплитами и электроотопительными установками, и </w:t>
            </w:r>
            <w:proofErr w:type="gramStart"/>
            <w:r w:rsidRPr="009C657A">
              <w:rPr>
                <w:color w:val="000000"/>
                <w:lang w:bidi="ru-RU"/>
              </w:rPr>
              <w:t>приравненные</w:t>
            </w:r>
            <w:proofErr w:type="gramEnd"/>
            <w:r w:rsidRPr="009C657A">
              <w:rPr>
                <w:color w:val="000000"/>
                <w:lang w:bidi="ru-RU"/>
              </w:rPr>
              <w:t xml:space="preserve"> к нему:</w:t>
            </w:r>
          </w:p>
          <w:p w:rsidR="00984581" w:rsidRPr="009C657A" w:rsidRDefault="00984581" w:rsidP="00F12024">
            <w:pPr>
              <w:pStyle w:val="affd"/>
              <w:shd w:val="clear" w:color="auto" w:fill="auto"/>
              <w:spacing w:line="290" w:lineRule="auto"/>
              <w:jc w:val="both"/>
            </w:pPr>
            <w:r w:rsidRPr="009C657A">
              <w:rPr>
                <w:color w:val="000000"/>
                <w:lang w:bidi="ru-RU"/>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984581" w:rsidRPr="009C657A" w:rsidRDefault="00984581" w:rsidP="00F12024">
            <w:pPr>
              <w:pStyle w:val="affd"/>
              <w:shd w:val="clear" w:color="auto" w:fill="auto"/>
              <w:spacing w:line="290" w:lineRule="auto"/>
              <w:jc w:val="both"/>
            </w:pPr>
            <w:proofErr w:type="spellStart"/>
            <w:proofErr w:type="gramStart"/>
            <w:r w:rsidRPr="009C657A">
              <w:rPr>
                <w:color w:val="000000"/>
                <w:lang w:bidi="ru-RU"/>
              </w:rPr>
              <w:t>наймодатели</w:t>
            </w:r>
            <w:proofErr w:type="spellEnd"/>
            <w:r w:rsidRPr="009C657A">
              <w:rPr>
                <w:color w:val="000000"/>
                <w:lang w:bidi="ru-RU"/>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w:t>
            </w:r>
            <w:proofErr w:type="gramEnd"/>
            <w:r w:rsidRPr="009C657A">
              <w:rPr>
                <w:color w:val="000000"/>
                <w:lang w:bidi="ru-RU"/>
              </w:rPr>
              <w:t>)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984581" w:rsidRPr="009C657A" w:rsidRDefault="00984581" w:rsidP="00F12024">
            <w:pPr>
              <w:pStyle w:val="affd"/>
              <w:shd w:val="clear" w:color="auto" w:fill="auto"/>
              <w:spacing w:line="290" w:lineRule="auto"/>
              <w:jc w:val="both"/>
            </w:pPr>
            <w:r w:rsidRPr="009C657A">
              <w:rPr>
                <w:color w:val="000000"/>
                <w:lang w:bidi="ru-RU"/>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984581" w:rsidRPr="009C657A" w:rsidTr="00F12024">
        <w:trPr>
          <w:trHeight w:hRule="exact" w:val="305"/>
          <w:jc w:val="center"/>
        </w:trPr>
        <w:tc>
          <w:tcPr>
            <w:tcW w:w="619" w:type="dxa"/>
            <w:tcBorders>
              <w:top w:val="single" w:sz="4" w:space="0" w:color="auto"/>
              <w:lef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rPr>
                <w:color w:val="000000"/>
                <w:lang w:bidi="ru-RU"/>
              </w:rPr>
              <w:t>2.1</w:t>
            </w:r>
          </w:p>
        </w:tc>
        <w:tc>
          <w:tcPr>
            <w:tcW w:w="4579" w:type="dxa"/>
            <w:tcBorders>
              <w:top w:val="single" w:sz="4" w:space="0" w:color="auto"/>
              <w:left w:val="single" w:sz="4" w:space="0" w:color="auto"/>
            </w:tcBorders>
            <w:shd w:val="clear" w:color="auto" w:fill="FFFFFF"/>
            <w:vAlign w:val="bottom"/>
          </w:tcPr>
          <w:p w:rsidR="00984581" w:rsidRPr="009C657A" w:rsidRDefault="00984581" w:rsidP="00F12024">
            <w:pPr>
              <w:pStyle w:val="affd"/>
              <w:shd w:val="clear" w:color="auto" w:fill="auto"/>
            </w:pPr>
            <w:proofErr w:type="spellStart"/>
            <w:r w:rsidRPr="009C657A">
              <w:rPr>
                <w:color w:val="000000"/>
                <w:lang w:bidi="ru-RU"/>
              </w:rPr>
              <w:t>Одноставочный</w:t>
            </w:r>
            <w:proofErr w:type="spellEnd"/>
            <w:r w:rsidRPr="009C657A">
              <w:rPr>
                <w:color w:val="000000"/>
                <w:lang w:bidi="ru-RU"/>
              </w:rPr>
              <w:t xml:space="preserve"> тариф</w:t>
            </w:r>
          </w:p>
        </w:tc>
        <w:tc>
          <w:tcPr>
            <w:tcW w:w="4992" w:type="dxa"/>
            <w:tcBorders>
              <w:top w:val="single" w:sz="4" w:space="0" w:color="auto"/>
              <w:lef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2,28</w:t>
            </w:r>
          </w:p>
        </w:tc>
        <w:tc>
          <w:tcPr>
            <w:tcW w:w="4968" w:type="dxa"/>
            <w:tcBorders>
              <w:top w:val="single" w:sz="4" w:space="0" w:color="auto"/>
              <w:left w:val="single" w:sz="4" w:space="0" w:color="auto"/>
              <w:righ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3,66</w:t>
            </w:r>
          </w:p>
        </w:tc>
      </w:tr>
      <w:tr w:rsidR="00984581" w:rsidRPr="009C657A" w:rsidTr="00F12024">
        <w:trPr>
          <w:trHeight w:hRule="exact" w:val="302"/>
          <w:jc w:val="center"/>
        </w:trPr>
        <w:tc>
          <w:tcPr>
            <w:tcW w:w="619" w:type="dxa"/>
            <w:vMerge w:val="restart"/>
            <w:tcBorders>
              <w:top w:val="single" w:sz="4" w:space="0" w:color="auto"/>
              <w:left w:val="single" w:sz="4" w:space="0" w:color="auto"/>
            </w:tcBorders>
            <w:shd w:val="clear" w:color="auto" w:fill="FFFFFF"/>
          </w:tcPr>
          <w:p w:rsidR="00984581" w:rsidRPr="009C657A" w:rsidRDefault="00984581" w:rsidP="00F12024">
            <w:pPr>
              <w:pStyle w:val="affd"/>
              <w:shd w:val="clear" w:color="auto" w:fill="auto"/>
              <w:jc w:val="center"/>
            </w:pPr>
            <w:r w:rsidRPr="009C657A">
              <w:rPr>
                <w:color w:val="000000"/>
                <w:lang w:bidi="ru-RU"/>
              </w:rPr>
              <w:t>2.2</w:t>
            </w:r>
          </w:p>
        </w:tc>
        <w:tc>
          <w:tcPr>
            <w:tcW w:w="14539" w:type="dxa"/>
            <w:gridSpan w:val="3"/>
            <w:tcBorders>
              <w:top w:val="single" w:sz="4" w:space="0" w:color="auto"/>
              <w:left w:val="single" w:sz="4" w:space="0" w:color="auto"/>
              <w:right w:val="single" w:sz="4" w:space="0" w:color="auto"/>
            </w:tcBorders>
            <w:shd w:val="clear" w:color="auto" w:fill="FFFFFF"/>
            <w:vAlign w:val="bottom"/>
          </w:tcPr>
          <w:p w:rsidR="00984581" w:rsidRPr="009C657A" w:rsidRDefault="00984581" w:rsidP="00F12024">
            <w:pPr>
              <w:pStyle w:val="affd"/>
              <w:shd w:val="clear" w:color="auto" w:fill="auto"/>
              <w:jc w:val="both"/>
            </w:pPr>
            <w:proofErr w:type="spellStart"/>
            <w:r w:rsidRPr="009C657A">
              <w:rPr>
                <w:color w:val="000000"/>
                <w:lang w:bidi="ru-RU"/>
              </w:rPr>
              <w:t>Одноставочный</w:t>
            </w:r>
            <w:proofErr w:type="spellEnd"/>
            <w:r w:rsidRPr="009C657A">
              <w:rPr>
                <w:color w:val="000000"/>
                <w:lang w:bidi="ru-RU"/>
              </w:rPr>
              <w:t xml:space="preserve"> тариф, дифференцированный по двум зонам суток</w:t>
            </w:r>
          </w:p>
        </w:tc>
      </w:tr>
      <w:tr w:rsidR="00984581" w:rsidRPr="009C657A" w:rsidTr="00F12024">
        <w:trPr>
          <w:trHeight w:hRule="exact" w:val="307"/>
          <w:jc w:val="center"/>
        </w:trPr>
        <w:tc>
          <w:tcPr>
            <w:tcW w:w="619" w:type="dxa"/>
            <w:vMerge/>
            <w:tcBorders>
              <w:left w:val="single" w:sz="4" w:space="0" w:color="auto"/>
            </w:tcBorders>
            <w:shd w:val="clear" w:color="auto" w:fill="FFFFFF"/>
          </w:tcPr>
          <w:p w:rsidR="00984581" w:rsidRPr="009C657A" w:rsidRDefault="00984581" w:rsidP="00F12024"/>
        </w:tc>
        <w:tc>
          <w:tcPr>
            <w:tcW w:w="4579" w:type="dxa"/>
            <w:tcBorders>
              <w:top w:val="single" w:sz="4" w:space="0" w:color="auto"/>
              <w:left w:val="single" w:sz="4" w:space="0" w:color="auto"/>
            </w:tcBorders>
            <w:shd w:val="clear" w:color="auto" w:fill="FFFFFF"/>
            <w:vAlign w:val="bottom"/>
          </w:tcPr>
          <w:p w:rsidR="00984581" w:rsidRPr="009C657A" w:rsidRDefault="00984581" w:rsidP="00F12024">
            <w:pPr>
              <w:pStyle w:val="affd"/>
              <w:shd w:val="clear" w:color="auto" w:fill="auto"/>
            </w:pPr>
            <w:r w:rsidRPr="009C657A">
              <w:rPr>
                <w:color w:val="000000"/>
                <w:lang w:bidi="ru-RU"/>
              </w:rPr>
              <w:t>Дневная зона (пиковая и полупиковая)</w:t>
            </w:r>
          </w:p>
        </w:tc>
        <w:tc>
          <w:tcPr>
            <w:tcW w:w="4992" w:type="dxa"/>
            <w:tcBorders>
              <w:top w:val="single" w:sz="4" w:space="0" w:color="auto"/>
              <w:lef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2,63</w:t>
            </w:r>
          </w:p>
        </w:tc>
        <w:tc>
          <w:tcPr>
            <w:tcW w:w="4968" w:type="dxa"/>
            <w:tcBorders>
              <w:top w:val="single" w:sz="4" w:space="0" w:color="auto"/>
              <w:left w:val="single" w:sz="4" w:space="0" w:color="auto"/>
              <w:righ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4,59</w:t>
            </w:r>
          </w:p>
        </w:tc>
      </w:tr>
      <w:tr w:rsidR="00984581" w:rsidRPr="009C657A" w:rsidTr="00F12024">
        <w:trPr>
          <w:trHeight w:hRule="exact" w:val="307"/>
          <w:jc w:val="center"/>
        </w:trPr>
        <w:tc>
          <w:tcPr>
            <w:tcW w:w="619" w:type="dxa"/>
            <w:vMerge/>
            <w:tcBorders>
              <w:left w:val="single" w:sz="4" w:space="0" w:color="auto"/>
            </w:tcBorders>
            <w:shd w:val="clear" w:color="auto" w:fill="FFFFFF"/>
          </w:tcPr>
          <w:p w:rsidR="00984581" w:rsidRPr="009C657A" w:rsidRDefault="00984581" w:rsidP="00F12024"/>
        </w:tc>
        <w:tc>
          <w:tcPr>
            <w:tcW w:w="4579" w:type="dxa"/>
            <w:tcBorders>
              <w:top w:val="single" w:sz="4" w:space="0" w:color="auto"/>
              <w:left w:val="single" w:sz="4" w:space="0" w:color="auto"/>
            </w:tcBorders>
            <w:shd w:val="clear" w:color="auto" w:fill="FFFFFF"/>
            <w:vAlign w:val="bottom"/>
          </w:tcPr>
          <w:p w:rsidR="00984581" w:rsidRPr="009C657A" w:rsidRDefault="00984581" w:rsidP="00F12024">
            <w:pPr>
              <w:pStyle w:val="affd"/>
              <w:shd w:val="clear" w:color="auto" w:fill="auto"/>
            </w:pPr>
            <w:r w:rsidRPr="009C657A">
              <w:rPr>
                <w:color w:val="000000"/>
                <w:lang w:bidi="ru-RU"/>
              </w:rPr>
              <w:t>Ночная зона</w:t>
            </w:r>
          </w:p>
        </w:tc>
        <w:tc>
          <w:tcPr>
            <w:tcW w:w="4992" w:type="dxa"/>
            <w:tcBorders>
              <w:top w:val="single" w:sz="4" w:space="0" w:color="auto"/>
              <w:lef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1,37</w:t>
            </w:r>
          </w:p>
        </w:tc>
        <w:tc>
          <w:tcPr>
            <w:tcW w:w="4968" w:type="dxa"/>
            <w:tcBorders>
              <w:top w:val="single" w:sz="4" w:space="0" w:color="auto"/>
              <w:left w:val="single" w:sz="4" w:space="0" w:color="auto"/>
              <w:righ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2,20</w:t>
            </w:r>
          </w:p>
        </w:tc>
      </w:tr>
      <w:tr w:rsidR="00984581" w:rsidRPr="009C657A" w:rsidTr="00F12024">
        <w:trPr>
          <w:trHeight w:hRule="exact" w:val="307"/>
          <w:jc w:val="center"/>
        </w:trPr>
        <w:tc>
          <w:tcPr>
            <w:tcW w:w="619" w:type="dxa"/>
            <w:vMerge w:val="restart"/>
            <w:tcBorders>
              <w:top w:val="single" w:sz="4" w:space="0" w:color="auto"/>
              <w:left w:val="single" w:sz="4" w:space="0" w:color="auto"/>
            </w:tcBorders>
            <w:shd w:val="clear" w:color="auto" w:fill="FFFFFF"/>
          </w:tcPr>
          <w:p w:rsidR="00984581" w:rsidRPr="009C657A" w:rsidRDefault="00984581" w:rsidP="00F12024">
            <w:pPr>
              <w:pStyle w:val="affd"/>
              <w:shd w:val="clear" w:color="auto" w:fill="auto"/>
              <w:jc w:val="center"/>
            </w:pPr>
            <w:r w:rsidRPr="009C657A">
              <w:rPr>
                <w:color w:val="000000"/>
                <w:lang w:bidi="ru-RU"/>
              </w:rPr>
              <w:t>2.3</w:t>
            </w:r>
          </w:p>
        </w:tc>
        <w:tc>
          <w:tcPr>
            <w:tcW w:w="14539" w:type="dxa"/>
            <w:gridSpan w:val="3"/>
            <w:tcBorders>
              <w:top w:val="single" w:sz="4" w:space="0" w:color="auto"/>
              <w:left w:val="single" w:sz="4" w:space="0" w:color="auto"/>
              <w:right w:val="single" w:sz="4" w:space="0" w:color="auto"/>
            </w:tcBorders>
            <w:shd w:val="clear" w:color="auto" w:fill="FFFFFF"/>
            <w:vAlign w:val="bottom"/>
          </w:tcPr>
          <w:p w:rsidR="00984581" w:rsidRPr="009C657A" w:rsidRDefault="00984581" w:rsidP="00F12024">
            <w:pPr>
              <w:pStyle w:val="affd"/>
              <w:shd w:val="clear" w:color="auto" w:fill="auto"/>
            </w:pPr>
            <w:proofErr w:type="spellStart"/>
            <w:r w:rsidRPr="009C657A">
              <w:rPr>
                <w:color w:val="000000"/>
                <w:lang w:bidi="ru-RU"/>
              </w:rPr>
              <w:t>Одноставочный</w:t>
            </w:r>
            <w:proofErr w:type="spellEnd"/>
            <w:r w:rsidRPr="009C657A">
              <w:rPr>
                <w:color w:val="000000"/>
                <w:lang w:bidi="ru-RU"/>
              </w:rPr>
              <w:t xml:space="preserve"> тариф, дифференцированный по трем зонам суток</w:t>
            </w:r>
          </w:p>
        </w:tc>
      </w:tr>
      <w:tr w:rsidR="00984581" w:rsidRPr="009C657A" w:rsidTr="00F12024">
        <w:trPr>
          <w:trHeight w:hRule="exact" w:val="307"/>
          <w:jc w:val="center"/>
        </w:trPr>
        <w:tc>
          <w:tcPr>
            <w:tcW w:w="619" w:type="dxa"/>
            <w:vMerge/>
            <w:tcBorders>
              <w:left w:val="single" w:sz="4" w:space="0" w:color="auto"/>
            </w:tcBorders>
            <w:shd w:val="clear" w:color="auto" w:fill="FFFFFF"/>
          </w:tcPr>
          <w:p w:rsidR="00984581" w:rsidRPr="009C657A" w:rsidRDefault="00984581" w:rsidP="00F12024"/>
        </w:tc>
        <w:tc>
          <w:tcPr>
            <w:tcW w:w="4579" w:type="dxa"/>
            <w:tcBorders>
              <w:top w:val="single" w:sz="4" w:space="0" w:color="auto"/>
              <w:left w:val="single" w:sz="4" w:space="0" w:color="auto"/>
            </w:tcBorders>
            <w:shd w:val="clear" w:color="auto" w:fill="FFFFFF"/>
            <w:vAlign w:val="bottom"/>
          </w:tcPr>
          <w:p w:rsidR="00984581" w:rsidRPr="009C657A" w:rsidRDefault="00984581" w:rsidP="00F12024">
            <w:pPr>
              <w:pStyle w:val="affd"/>
              <w:shd w:val="clear" w:color="auto" w:fill="auto"/>
            </w:pPr>
            <w:r w:rsidRPr="009C657A">
              <w:rPr>
                <w:color w:val="000000"/>
                <w:lang w:bidi="ru-RU"/>
              </w:rPr>
              <w:t>Пиковая зона</w:t>
            </w:r>
          </w:p>
        </w:tc>
        <w:tc>
          <w:tcPr>
            <w:tcW w:w="4992" w:type="dxa"/>
            <w:tcBorders>
              <w:top w:val="single" w:sz="4" w:space="0" w:color="auto"/>
              <w:lef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3,00</w:t>
            </w:r>
          </w:p>
        </w:tc>
        <w:tc>
          <w:tcPr>
            <w:tcW w:w="4968" w:type="dxa"/>
            <w:tcBorders>
              <w:top w:val="single" w:sz="4" w:space="0" w:color="auto"/>
              <w:left w:val="single" w:sz="4" w:space="0" w:color="auto"/>
              <w:righ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5,68</w:t>
            </w:r>
          </w:p>
        </w:tc>
      </w:tr>
      <w:tr w:rsidR="00984581" w:rsidRPr="009C657A" w:rsidTr="00F12024">
        <w:trPr>
          <w:trHeight w:hRule="exact" w:val="307"/>
          <w:jc w:val="center"/>
        </w:trPr>
        <w:tc>
          <w:tcPr>
            <w:tcW w:w="619" w:type="dxa"/>
            <w:vMerge/>
            <w:tcBorders>
              <w:left w:val="single" w:sz="4" w:space="0" w:color="auto"/>
            </w:tcBorders>
            <w:shd w:val="clear" w:color="auto" w:fill="FFFFFF"/>
          </w:tcPr>
          <w:p w:rsidR="00984581" w:rsidRPr="009C657A" w:rsidRDefault="00984581" w:rsidP="00F12024"/>
        </w:tc>
        <w:tc>
          <w:tcPr>
            <w:tcW w:w="4579" w:type="dxa"/>
            <w:tcBorders>
              <w:top w:val="single" w:sz="4" w:space="0" w:color="auto"/>
              <w:left w:val="single" w:sz="4" w:space="0" w:color="auto"/>
            </w:tcBorders>
            <w:shd w:val="clear" w:color="auto" w:fill="FFFFFF"/>
            <w:vAlign w:val="bottom"/>
          </w:tcPr>
          <w:p w:rsidR="00984581" w:rsidRPr="009C657A" w:rsidRDefault="00984581" w:rsidP="00F12024">
            <w:pPr>
              <w:pStyle w:val="affd"/>
              <w:shd w:val="clear" w:color="auto" w:fill="auto"/>
            </w:pPr>
            <w:r w:rsidRPr="009C657A">
              <w:rPr>
                <w:color w:val="000000"/>
                <w:lang w:bidi="ru-RU"/>
              </w:rPr>
              <w:t>Полупиковая зона</w:t>
            </w:r>
          </w:p>
        </w:tc>
        <w:tc>
          <w:tcPr>
            <w:tcW w:w="4992" w:type="dxa"/>
            <w:tcBorders>
              <w:top w:val="single" w:sz="4" w:space="0" w:color="auto"/>
              <w:lef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2,28</w:t>
            </w:r>
          </w:p>
        </w:tc>
        <w:tc>
          <w:tcPr>
            <w:tcW w:w="4968" w:type="dxa"/>
            <w:tcBorders>
              <w:top w:val="single" w:sz="4" w:space="0" w:color="auto"/>
              <w:left w:val="single" w:sz="4" w:space="0" w:color="auto"/>
              <w:righ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3,66</w:t>
            </w:r>
          </w:p>
        </w:tc>
      </w:tr>
      <w:tr w:rsidR="00984581" w:rsidRPr="009C657A" w:rsidTr="00F12024">
        <w:trPr>
          <w:trHeight w:hRule="exact" w:val="307"/>
          <w:jc w:val="center"/>
        </w:trPr>
        <w:tc>
          <w:tcPr>
            <w:tcW w:w="619" w:type="dxa"/>
            <w:vMerge/>
            <w:tcBorders>
              <w:left w:val="single" w:sz="4" w:space="0" w:color="auto"/>
            </w:tcBorders>
            <w:shd w:val="clear" w:color="auto" w:fill="FFFFFF"/>
          </w:tcPr>
          <w:p w:rsidR="00984581" w:rsidRPr="009C657A" w:rsidRDefault="00984581" w:rsidP="00F12024"/>
        </w:tc>
        <w:tc>
          <w:tcPr>
            <w:tcW w:w="4579" w:type="dxa"/>
            <w:tcBorders>
              <w:top w:val="single" w:sz="4" w:space="0" w:color="auto"/>
              <w:left w:val="single" w:sz="4" w:space="0" w:color="auto"/>
            </w:tcBorders>
            <w:shd w:val="clear" w:color="auto" w:fill="FFFFFF"/>
            <w:vAlign w:val="bottom"/>
          </w:tcPr>
          <w:p w:rsidR="00984581" w:rsidRPr="009C657A" w:rsidRDefault="00984581" w:rsidP="00F12024">
            <w:pPr>
              <w:pStyle w:val="affd"/>
              <w:shd w:val="clear" w:color="auto" w:fill="auto"/>
            </w:pPr>
            <w:r w:rsidRPr="009C657A">
              <w:rPr>
                <w:color w:val="000000"/>
                <w:lang w:bidi="ru-RU"/>
              </w:rPr>
              <w:t>Ночная зона</w:t>
            </w:r>
          </w:p>
        </w:tc>
        <w:tc>
          <w:tcPr>
            <w:tcW w:w="4992" w:type="dxa"/>
            <w:tcBorders>
              <w:top w:val="single" w:sz="4" w:space="0" w:color="auto"/>
              <w:lef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1,37</w:t>
            </w:r>
          </w:p>
        </w:tc>
        <w:tc>
          <w:tcPr>
            <w:tcW w:w="4968" w:type="dxa"/>
            <w:tcBorders>
              <w:top w:val="single" w:sz="4" w:space="0" w:color="auto"/>
              <w:left w:val="single" w:sz="4" w:space="0" w:color="auto"/>
              <w:righ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2,20</w:t>
            </w:r>
          </w:p>
        </w:tc>
      </w:tr>
      <w:tr w:rsidR="00984581" w:rsidRPr="009C657A" w:rsidTr="00F12024">
        <w:trPr>
          <w:trHeight w:hRule="exact" w:val="1578"/>
          <w:jc w:val="center"/>
        </w:trPr>
        <w:tc>
          <w:tcPr>
            <w:tcW w:w="619" w:type="dxa"/>
            <w:tcBorders>
              <w:top w:val="single" w:sz="4" w:space="0" w:color="auto"/>
              <w:left w:val="single" w:sz="4" w:space="0" w:color="auto"/>
              <w:bottom w:val="single" w:sz="4" w:space="0" w:color="auto"/>
            </w:tcBorders>
            <w:shd w:val="clear" w:color="auto" w:fill="FFFFFF"/>
          </w:tcPr>
          <w:p w:rsidR="00984581" w:rsidRPr="009C657A" w:rsidRDefault="00984581" w:rsidP="00F12024">
            <w:pPr>
              <w:pStyle w:val="affd"/>
              <w:shd w:val="clear" w:color="auto" w:fill="auto"/>
              <w:jc w:val="center"/>
            </w:pPr>
            <w:r w:rsidRPr="009C657A">
              <w:rPr>
                <w:color w:val="000000"/>
                <w:lang w:bidi="ru-RU"/>
              </w:rPr>
              <w:t>3</w:t>
            </w:r>
          </w:p>
        </w:tc>
        <w:tc>
          <w:tcPr>
            <w:tcW w:w="14539"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984581" w:rsidRPr="009C657A" w:rsidRDefault="00984581" w:rsidP="00F12024">
            <w:pPr>
              <w:pStyle w:val="affd"/>
              <w:shd w:val="clear" w:color="auto" w:fill="auto"/>
              <w:spacing w:line="290" w:lineRule="auto"/>
              <w:jc w:val="both"/>
            </w:pPr>
            <w:r w:rsidRPr="009C657A">
              <w:rPr>
                <w:color w:val="000000"/>
                <w:lang w:bidi="ru-RU"/>
              </w:rPr>
              <w:t xml:space="preserve">Население, проживающее в городских населенных пунктах в домах, оборудованных стационарными электроплитами и не оборудованных электроотопительными электроустановками, и </w:t>
            </w:r>
            <w:proofErr w:type="gramStart"/>
            <w:r w:rsidRPr="009C657A">
              <w:rPr>
                <w:color w:val="000000"/>
                <w:lang w:bidi="ru-RU"/>
              </w:rPr>
              <w:t>приравненные</w:t>
            </w:r>
            <w:proofErr w:type="gramEnd"/>
            <w:r w:rsidRPr="009C657A">
              <w:rPr>
                <w:color w:val="000000"/>
                <w:lang w:bidi="ru-RU"/>
              </w:rPr>
              <w:t xml:space="preserve"> к нему:</w:t>
            </w:r>
          </w:p>
          <w:p w:rsidR="00984581" w:rsidRPr="009C657A" w:rsidRDefault="00984581" w:rsidP="00F12024">
            <w:pPr>
              <w:pStyle w:val="affd"/>
              <w:shd w:val="clear" w:color="auto" w:fill="auto"/>
              <w:spacing w:line="290" w:lineRule="auto"/>
              <w:jc w:val="both"/>
            </w:pPr>
            <w:r w:rsidRPr="009C657A">
              <w:rPr>
                <w:color w:val="000000"/>
                <w:lang w:bidi="ru-RU"/>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tc>
      </w:tr>
    </w:tbl>
    <w:p w:rsidR="00984581" w:rsidRPr="009C657A" w:rsidRDefault="00984581" w:rsidP="00984581">
      <w:pPr>
        <w:spacing w:line="1" w:lineRule="exact"/>
        <w:rPr>
          <w:sz w:val="2"/>
          <w:szCs w:val="2"/>
        </w:rPr>
      </w:pPr>
      <w:r w:rsidRPr="009C657A">
        <w:br w:type="page"/>
      </w:r>
    </w:p>
    <w:tbl>
      <w:tblPr>
        <w:tblOverlap w:val="never"/>
        <w:tblW w:w="0" w:type="auto"/>
        <w:jc w:val="center"/>
        <w:tblLayout w:type="fixed"/>
        <w:tblCellMar>
          <w:left w:w="10" w:type="dxa"/>
          <w:right w:w="10" w:type="dxa"/>
        </w:tblCellMar>
        <w:tblLook w:val="04A0"/>
      </w:tblPr>
      <w:tblGrid>
        <w:gridCol w:w="614"/>
        <w:gridCol w:w="4574"/>
        <w:gridCol w:w="4992"/>
        <w:gridCol w:w="4939"/>
      </w:tblGrid>
      <w:tr w:rsidR="00984581" w:rsidRPr="009C657A" w:rsidTr="00F12024">
        <w:trPr>
          <w:trHeight w:hRule="exact" w:val="2957"/>
          <w:jc w:val="center"/>
        </w:trPr>
        <w:tc>
          <w:tcPr>
            <w:tcW w:w="614" w:type="dxa"/>
            <w:tcBorders>
              <w:top w:val="single" w:sz="4" w:space="0" w:color="auto"/>
              <w:left w:val="single" w:sz="4" w:space="0" w:color="auto"/>
            </w:tcBorders>
            <w:shd w:val="clear" w:color="auto" w:fill="FFFFFF"/>
          </w:tcPr>
          <w:p w:rsidR="00984581" w:rsidRPr="009C657A" w:rsidRDefault="00984581" w:rsidP="00F12024">
            <w:pPr>
              <w:rPr>
                <w:sz w:val="10"/>
                <w:szCs w:val="10"/>
              </w:rPr>
            </w:pPr>
          </w:p>
        </w:tc>
        <w:tc>
          <w:tcPr>
            <w:tcW w:w="14505" w:type="dxa"/>
            <w:gridSpan w:val="3"/>
            <w:tcBorders>
              <w:top w:val="single" w:sz="4" w:space="0" w:color="auto"/>
              <w:left w:val="single" w:sz="4" w:space="0" w:color="auto"/>
              <w:right w:val="single" w:sz="4" w:space="0" w:color="auto"/>
            </w:tcBorders>
            <w:shd w:val="clear" w:color="auto" w:fill="FFFFFF"/>
            <w:vAlign w:val="bottom"/>
          </w:tcPr>
          <w:p w:rsidR="00984581" w:rsidRPr="009C657A" w:rsidRDefault="00984581" w:rsidP="00F12024">
            <w:pPr>
              <w:pStyle w:val="affd"/>
              <w:shd w:val="clear" w:color="auto" w:fill="auto"/>
              <w:spacing w:line="288" w:lineRule="auto"/>
              <w:jc w:val="both"/>
            </w:pPr>
            <w:proofErr w:type="spellStart"/>
            <w:proofErr w:type="gramStart"/>
            <w:r w:rsidRPr="009C657A">
              <w:rPr>
                <w:color w:val="000000"/>
                <w:lang w:bidi="ru-RU"/>
              </w:rPr>
              <w:t>наймодатели</w:t>
            </w:r>
            <w:proofErr w:type="spellEnd"/>
            <w:r w:rsidRPr="009C657A">
              <w:rPr>
                <w:color w:val="000000"/>
                <w:lang w:bidi="ru-RU"/>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w:t>
            </w:r>
            <w:proofErr w:type="gramEnd"/>
            <w:r w:rsidRPr="009C657A">
              <w:rPr>
                <w:color w:val="000000"/>
                <w:lang w:bidi="ru-RU"/>
              </w:rPr>
              <w:t>)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984581" w:rsidRPr="009C657A" w:rsidRDefault="00984581" w:rsidP="00F12024">
            <w:pPr>
              <w:pStyle w:val="affd"/>
              <w:shd w:val="clear" w:color="auto" w:fill="auto"/>
              <w:spacing w:line="288" w:lineRule="auto"/>
              <w:jc w:val="both"/>
            </w:pPr>
            <w:r w:rsidRPr="009C657A">
              <w:rPr>
                <w:color w:val="000000"/>
                <w:lang w:bidi="ru-RU"/>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984581" w:rsidRPr="009C657A" w:rsidTr="00F12024">
        <w:trPr>
          <w:trHeight w:hRule="exact" w:val="302"/>
          <w:jc w:val="center"/>
        </w:trPr>
        <w:tc>
          <w:tcPr>
            <w:tcW w:w="614" w:type="dxa"/>
            <w:tcBorders>
              <w:top w:val="single" w:sz="4" w:space="0" w:color="auto"/>
              <w:lef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rPr>
                <w:color w:val="000000"/>
                <w:lang w:bidi="ru-RU"/>
              </w:rPr>
              <w:t>3.1</w:t>
            </w:r>
          </w:p>
        </w:tc>
        <w:tc>
          <w:tcPr>
            <w:tcW w:w="4574" w:type="dxa"/>
            <w:tcBorders>
              <w:top w:val="single" w:sz="4" w:space="0" w:color="auto"/>
              <w:left w:val="single" w:sz="4" w:space="0" w:color="auto"/>
            </w:tcBorders>
            <w:shd w:val="clear" w:color="auto" w:fill="FFFFFF"/>
            <w:vAlign w:val="bottom"/>
          </w:tcPr>
          <w:p w:rsidR="00984581" w:rsidRPr="009C657A" w:rsidRDefault="00984581" w:rsidP="00F12024">
            <w:pPr>
              <w:pStyle w:val="affd"/>
              <w:shd w:val="clear" w:color="auto" w:fill="auto"/>
            </w:pPr>
            <w:proofErr w:type="spellStart"/>
            <w:r w:rsidRPr="009C657A">
              <w:rPr>
                <w:color w:val="000000"/>
                <w:lang w:bidi="ru-RU"/>
              </w:rPr>
              <w:t>Одноставочный</w:t>
            </w:r>
            <w:proofErr w:type="spellEnd"/>
            <w:r w:rsidRPr="009C657A">
              <w:rPr>
                <w:color w:val="000000"/>
                <w:lang w:bidi="ru-RU"/>
              </w:rPr>
              <w:t xml:space="preserve"> тариф</w:t>
            </w:r>
          </w:p>
        </w:tc>
        <w:tc>
          <w:tcPr>
            <w:tcW w:w="4992" w:type="dxa"/>
            <w:tcBorders>
              <w:top w:val="single" w:sz="4" w:space="0" w:color="auto"/>
              <w:lef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2,28</w:t>
            </w:r>
          </w:p>
        </w:tc>
        <w:tc>
          <w:tcPr>
            <w:tcW w:w="4939" w:type="dxa"/>
            <w:tcBorders>
              <w:top w:val="single" w:sz="4" w:space="0" w:color="auto"/>
              <w:left w:val="single" w:sz="4" w:space="0" w:color="auto"/>
              <w:righ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3,66</w:t>
            </w:r>
          </w:p>
        </w:tc>
      </w:tr>
      <w:tr w:rsidR="00984581" w:rsidRPr="009C657A" w:rsidTr="00F12024">
        <w:trPr>
          <w:trHeight w:hRule="exact" w:val="302"/>
          <w:jc w:val="center"/>
        </w:trPr>
        <w:tc>
          <w:tcPr>
            <w:tcW w:w="614" w:type="dxa"/>
            <w:vMerge w:val="restart"/>
            <w:tcBorders>
              <w:top w:val="single" w:sz="4" w:space="0" w:color="auto"/>
              <w:left w:val="single" w:sz="4" w:space="0" w:color="auto"/>
            </w:tcBorders>
            <w:shd w:val="clear" w:color="auto" w:fill="FFFFFF"/>
          </w:tcPr>
          <w:p w:rsidR="00984581" w:rsidRPr="009C657A" w:rsidRDefault="00984581" w:rsidP="00F12024">
            <w:pPr>
              <w:pStyle w:val="affd"/>
              <w:shd w:val="clear" w:color="auto" w:fill="auto"/>
              <w:jc w:val="center"/>
            </w:pPr>
            <w:r w:rsidRPr="009C657A">
              <w:rPr>
                <w:color w:val="000000"/>
                <w:lang w:bidi="ru-RU"/>
              </w:rPr>
              <w:t>3.2</w:t>
            </w:r>
          </w:p>
        </w:tc>
        <w:tc>
          <w:tcPr>
            <w:tcW w:w="14505" w:type="dxa"/>
            <w:gridSpan w:val="3"/>
            <w:tcBorders>
              <w:top w:val="single" w:sz="4" w:space="0" w:color="auto"/>
              <w:left w:val="single" w:sz="4" w:space="0" w:color="auto"/>
              <w:right w:val="single" w:sz="4" w:space="0" w:color="auto"/>
            </w:tcBorders>
            <w:shd w:val="clear" w:color="auto" w:fill="FFFFFF"/>
            <w:vAlign w:val="bottom"/>
          </w:tcPr>
          <w:p w:rsidR="00984581" w:rsidRPr="009C657A" w:rsidRDefault="00984581" w:rsidP="00F12024">
            <w:pPr>
              <w:pStyle w:val="affd"/>
              <w:shd w:val="clear" w:color="auto" w:fill="auto"/>
              <w:jc w:val="both"/>
            </w:pPr>
            <w:proofErr w:type="spellStart"/>
            <w:r w:rsidRPr="009C657A">
              <w:rPr>
                <w:color w:val="000000"/>
                <w:lang w:bidi="ru-RU"/>
              </w:rPr>
              <w:t>Одноставочный</w:t>
            </w:r>
            <w:proofErr w:type="spellEnd"/>
            <w:r w:rsidRPr="009C657A">
              <w:rPr>
                <w:color w:val="000000"/>
                <w:lang w:bidi="ru-RU"/>
              </w:rPr>
              <w:t xml:space="preserve"> тариф, дифференцированный по двум зонам суток</w:t>
            </w:r>
          </w:p>
        </w:tc>
      </w:tr>
      <w:tr w:rsidR="00984581" w:rsidRPr="009C657A" w:rsidTr="00F12024">
        <w:trPr>
          <w:trHeight w:hRule="exact" w:val="307"/>
          <w:jc w:val="center"/>
        </w:trPr>
        <w:tc>
          <w:tcPr>
            <w:tcW w:w="614" w:type="dxa"/>
            <w:vMerge/>
            <w:tcBorders>
              <w:left w:val="single" w:sz="4" w:space="0" w:color="auto"/>
            </w:tcBorders>
            <w:shd w:val="clear" w:color="auto" w:fill="FFFFFF"/>
          </w:tcPr>
          <w:p w:rsidR="00984581" w:rsidRPr="009C657A" w:rsidRDefault="00984581" w:rsidP="00F12024"/>
        </w:tc>
        <w:tc>
          <w:tcPr>
            <w:tcW w:w="4574" w:type="dxa"/>
            <w:tcBorders>
              <w:top w:val="single" w:sz="4" w:space="0" w:color="auto"/>
              <w:left w:val="single" w:sz="4" w:space="0" w:color="auto"/>
            </w:tcBorders>
            <w:shd w:val="clear" w:color="auto" w:fill="FFFFFF"/>
            <w:vAlign w:val="bottom"/>
          </w:tcPr>
          <w:p w:rsidR="00984581" w:rsidRPr="009C657A" w:rsidRDefault="00984581" w:rsidP="00F12024">
            <w:pPr>
              <w:pStyle w:val="affd"/>
              <w:shd w:val="clear" w:color="auto" w:fill="auto"/>
            </w:pPr>
            <w:r w:rsidRPr="009C657A">
              <w:rPr>
                <w:color w:val="000000"/>
                <w:lang w:bidi="ru-RU"/>
              </w:rPr>
              <w:t>Дневная зона (пиковая и полупиковая)</w:t>
            </w:r>
          </w:p>
        </w:tc>
        <w:tc>
          <w:tcPr>
            <w:tcW w:w="4992" w:type="dxa"/>
            <w:tcBorders>
              <w:top w:val="single" w:sz="4" w:space="0" w:color="auto"/>
              <w:lef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2,63</w:t>
            </w:r>
          </w:p>
        </w:tc>
        <w:tc>
          <w:tcPr>
            <w:tcW w:w="4939" w:type="dxa"/>
            <w:tcBorders>
              <w:top w:val="single" w:sz="4" w:space="0" w:color="auto"/>
              <w:left w:val="single" w:sz="4" w:space="0" w:color="auto"/>
              <w:righ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4,59</w:t>
            </w:r>
          </w:p>
        </w:tc>
      </w:tr>
      <w:tr w:rsidR="00984581" w:rsidRPr="009C657A" w:rsidTr="00F12024">
        <w:trPr>
          <w:trHeight w:hRule="exact" w:val="307"/>
          <w:jc w:val="center"/>
        </w:trPr>
        <w:tc>
          <w:tcPr>
            <w:tcW w:w="614" w:type="dxa"/>
            <w:vMerge/>
            <w:tcBorders>
              <w:left w:val="single" w:sz="4" w:space="0" w:color="auto"/>
            </w:tcBorders>
            <w:shd w:val="clear" w:color="auto" w:fill="FFFFFF"/>
          </w:tcPr>
          <w:p w:rsidR="00984581" w:rsidRPr="009C657A" w:rsidRDefault="00984581" w:rsidP="00F12024"/>
        </w:tc>
        <w:tc>
          <w:tcPr>
            <w:tcW w:w="4574" w:type="dxa"/>
            <w:tcBorders>
              <w:top w:val="single" w:sz="4" w:space="0" w:color="auto"/>
              <w:left w:val="single" w:sz="4" w:space="0" w:color="auto"/>
            </w:tcBorders>
            <w:shd w:val="clear" w:color="auto" w:fill="FFFFFF"/>
            <w:vAlign w:val="bottom"/>
          </w:tcPr>
          <w:p w:rsidR="00984581" w:rsidRPr="009C657A" w:rsidRDefault="00984581" w:rsidP="00F12024">
            <w:pPr>
              <w:pStyle w:val="affd"/>
              <w:shd w:val="clear" w:color="auto" w:fill="auto"/>
            </w:pPr>
            <w:r w:rsidRPr="009C657A">
              <w:rPr>
                <w:color w:val="000000"/>
                <w:lang w:bidi="ru-RU"/>
              </w:rPr>
              <w:t>Ночная зона</w:t>
            </w:r>
          </w:p>
        </w:tc>
        <w:tc>
          <w:tcPr>
            <w:tcW w:w="4992" w:type="dxa"/>
            <w:tcBorders>
              <w:top w:val="single" w:sz="4" w:space="0" w:color="auto"/>
              <w:lef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1,37</w:t>
            </w:r>
          </w:p>
        </w:tc>
        <w:tc>
          <w:tcPr>
            <w:tcW w:w="4939" w:type="dxa"/>
            <w:tcBorders>
              <w:top w:val="single" w:sz="4" w:space="0" w:color="auto"/>
              <w:left w:val="single" w:sz="4" w:space="0" w:color="auto"/>
              <w:righ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2,20</w:t>
            </w:r>
          </w:p>
        </w:tc>
      </w:tr>
      <w:tr w:rsidR="00984581" w:rsidRPr="009C657A" w:rsidTr="00F12024">
        <w:trPr>
          <w:trHeight w:hRule="exact" w:val="307"/>
          <w:jc w:val="center"/>
        </w:trPr>
        <w:tc>
          <w:tcPr>
            <w:tcW w:w="614" w:type="dxa"/>
            <w:vMerge w:val="restart"/>
            <w:tcBorders>
              <w:top w:val="single" w:sz="4" w:space="0" w:color="auto"/>
              <w:left w:val="single" w:sz="4" w:space="0" w:color="auto"/>
            </w:tcBorders>
            <w:shd w:val="clear" w:color="auto" w:fill="FFFFFF"/>
          </w:tcPr>
          <w:p w:rsidR="00984581" w:rsidRPr="009C657A" w:rsidRDefault="00984581" w:rsidP="00F12024">
            <w:pPr>
              <w:pStyle w:val="affd"/>
              <w:shd w:val="clear" w:color="auto" w:fill="auto"/>
              <w:jc w:val="center"/>
            </w:pPr>
            <w:r w:rsidRPr="009C657A">
              <w:rPr>
                <w:color w:val="000000"/>
                <w:lang w:bidi="ru-RU"/>
              </w:rPr>
              <w:t>3.3</w:t>
            </w:r>
          </w:p>
        </w:tc>
        <w:tc>
          <w:tcPr>
            <w:tcW w:w="14505" w:type="dxa"/>
            <w:gridSpan w:val="3"/>
            <w:tcBorders>
              <w:top w:val="single" w:sz="4" w:space="0" w:color="auto"/>
              <w:left w:val="single" w:sz="4" w:space="0" w:color="auto"/>
              <w:right w:val="single" w:sz="4" w:space="0" w:color="auto"/>
            </w:tcBorders>
            <w:shd w:val="clear" w:color="auto" w:fill="FFFFFF"/>
            <w:vAlign w:val="bottom"/>
          </w:tcPr>
          <w:p w:rsidR="00984581" w:rsidRPr="009C657A" w:rsidRDefault="00984581" w:rsidP="00F12024">
            <w:pPr>
              <w:pStyle w:val="affd"/>
              <w:shd w:val="clear" w:color="auto" w:fill="auto"/>
            </w:pPr>
            <w:proofErr w:type="spellStart"/>
            <w:r w:rsidRPr="009C657A">
              <w:rPr>
                <w:color w:val="000000"/>
                <w:lang w:bidi="ru-RU"/>
              </w:rPr>
              <w:t>Одноставочный</w:t>
            </w:r>
            <w:proofErr w:type="spellEnd"/>
            <w:r w:rsidRPr="009C657A">
              <w:rPr>
                <w:color w:val="000000"/>
                <w:lang w:bidi="ru-RU"/>
              </w:rPr>
              <w:t xml:space="preserve"> тариф, дифференцированный по трем зонам суток</w:t>
            </w:r>
          </w:p>
        </w:tc>
      </w:tr>
      <w:tr w:rsidR="00984581" w:rsidRPr="009C657A" w:rsidTr="00F12024">
        <w:trPr>
          <w:trHeight w:hRule="exact" w:val="302"/>
          <w:jc w:val="center"/>
        </w:trPr>
        <w:tc>
          <w:tcPr>
            <w:tcW w:w="614" w:type="dxa"/>
            <w:vMerge/>
            <w:tcBorders>
              <w:left w:val="single" w:sz="4" w:space="0" w:color="auto"/>
            </w:tcBorders>
            <w:shd w:val="clear" w:color="auto" w:fill="FFFFFF"/>
          </w:tcPr>
          <w:p w:rsidR="00984581" w:rsidRPr="009C657A" w:rsidRDefault="00984581" w:rsidP="00F12024"/>
        </w:tc>
        <w:tc>
          <w:tcPr>
            <w:tcW w:w="4574" w:type="dxa"/>
            <w:tcBorders>
              <w:top w:val="single" w:sz="4" w:space="0" w:color="auto"/>
              <w:left w:val="single" w:sz="4" w:space="0" w:color="auto"/>
            </w:tcBorders>
            <w:shd w:val="clear" w:color="auto" w:fill="FFFFFF"/>
            <w:vAlign w:val="bottom"/>
          </w:tcPr>
          <w:p w:rsidR="00984581" w:rsidRPr="009C657A" w:rsidRDefault="00984581" w:rsidP="00F12024">
            <w:pPr>
              <w:pStyle w:val="affd"/>
              <w:shd w:val="clear" w:color="auto" w:fill="auto"/>
            </w:pPr>
            <w:r w:rsidRPr="009C657A">
              <w:rPr>
                <w:color w:val="000000"/>
                <w:lang w:bidi="ru-RU"/>
              </w:rPr>
              <w:t>Пиковая зона</w:t>
            </w:r>
          </w:p>
        </w:tc>
        <w:tc>
          <w:tcPr>
            <w:tcW w:w="4992" w:type="dxa"/>
            <w:tcBorders>
              <w:top w:val="single" w:sz="4" w:space="0" w:color="auto"/>
              <w:left w:val="single" w:sz="4" w:space="0" w:color="auto"/>
              <w:bottom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3,00</w:t>
            </w:r>
          </w:p>
        </w:tc>
        <w:tc>
          <w:tcPr>
            <w:tcW w:w="4939" w:type="dxa"/>
            <w:tcBorders>
              <w:top w:val="single" w:sz="4" w:space="0" w:color="auto"/>
              <w:left w:val="single" w:sz="4" w:space="0" w:color="auto"/>
              <w:bottom w:val="single" w:sz="4" w:space="0" w:color="auto"/>
              <w:righ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5,68</w:t>
            </w:r>
          </w:p>
        </w:tc>
      </w:tr>
      <w:tr w:rsidR="00984581" w:rsidRPr="009C657A" w:rsidTr="00F12024">
        <w:trPr>
          <w:trHeight w:hRule="exact" w:val="307"/>
          <w:jc w:val="center"/>
        </w:trPr>
        <w:tc>
          <w:tcPr>
            <w:tcW w:w="614" w:type="dxa"/>
            <w:vMerge/>
            <w:tcBorders>
              <w:left w:val="single" w:sz="4" w:space="0" w:color="auto"/>
            </w:tcBorders>
            <w:shd w:val="clear" w:color="auto" w:fill="FFFFFF"/>
          </w:tcPr>
          <w:p w:rsidR="00984581" w:rsidRPr="009C657A" w:rsidRDefault="00984581" w:rsidP="00F12024"/>
        </w:tc>
        <w:tc>
          <w:tcPr>
            <w:tcW w:w="4574" w:type="dxa"/>
            <w:tcBorders>
              <w:top w:val="single" w:sz="4" w:space="0" w:color="auto"/>
              <w:left w:val="single" w:sz="4" w:space="0" w:color="auto"/>
            </w:tcBorders>
            <w:shd w:val="clear" w:color="auto" w:fill="FFFFFF"/>
            <w:vAlign w:val="bottom"/>
          </w:tcPr>
          <w:p w:rsidR="00984581" w:rsidRPr="009C657A" w:rsidRDefault="00984581" w:rsidP="00F12024">
            <w:pPr>
              <w:pStyle w:val="affd"/>
              <w:shd w:val="clear" w:color="auto" w:fill="auto"/>
            </w:pPr>
            <w:r w:rsidRPr="009C657A">
              <w:rPr>
                <w:color w:val="000000"/>
                <w:lang w:bidi="ru-RU"/>
              </w:rPr>
              <w:t>Полупиковая зона</w:t>
            </w:r>
          </w:p>
        </w:tc>
        <w:tc>
          <w:tcPr>
            <w:tcW w:w="4992" w:type="dxa"/>
            <w:tcBorders>
              <w:top w:val="single" w:sz="4" w:space="0" w:color="auto"/>
              <w:left w:val="single" w:sz="4" w:space="0" w:color="auto"/>
              <w:bottom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2,28</w:t>
            </w:r>
          </w:p>
        </w:tc>
        <w:tc>
          <w:tcPr>
            <w:tcW w:w="4939" w:type="dxa"/>
            <w:tcBorders>
              <w:top w:val="single" w:sz="4" w:space="0" w:color="auto"/>
              <w:left w:val="single" w:sz="4" w:space="0" w:color="auto"/>
              <w:bottom w:val="single" w:sz="4" w:space="0" w:color="auto"/>
              <w:righ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3,66</w:t>
            </w:r>
          </w:p>
        </w:tc>
      </w:tr>
      <w:tr w:rsidR="00984581" w:rsidRPr="009C657A" w:rsidTr="00F12024">
        <w:trPr>
          <w:trHeight w:hRule="exact" w:val="302"/>
          <w:jc w:val="center"/>
        </w:trPr>
        <w:tc>
          <w:tcPr>
            <w:tcW w:w="614" w:type="dxa"/>
            <w:vMerge/>
            <w:tcBorders>
              <w:left w:val="single" w:sz="4" w:space="0" w:color="auto"/>
            </w:tcBorders>
            <w:shd w:val="clear" w:color="auto" w:fill="FFFFFF"/>
          </w:tcPr>
          <w:p w:rsidR="00984581" w:rsidRPr="009C657A" w:rsidRDefault="00984581" w:rsidP="00F12024"/>
        </w:tc>
        <w:tc>
          <w:tcPr>
            <w:tcW w:w="4574" w:type="dxa"/>
            <w:tcBorders>
              <w:top w:val="single" w:sz="4" w:space="0" w:color="auto"/>
              <w:left w:val="single" w:sz="4" w:space="0" w:color="auto"/>
            </w:tcBorders>
            <w:shd w:val="clear" w:color="auto" w:fill="FFFFFF"/>
            <w:vAlign w:val="bottom"/>
          </w:tcPr>
          <w:p w:rsidR="00984581" w:rsidRPr="009C657A" w:rsidRDefault="00984581" w:rsidP="00F12024">
            <w:pPr>
              <w:pStyle w:val="affd"/>
              <w:shd w:val="clear" w:color="auto" w:fill="auto"/>
            </w:pPr>
            <w:r w:rsidRPr="009C657A">
              <w:rPr>
                <w:color w:val="000000"/>
                <w:lang w:bidi="ru-RU"/>
              </w:rPr>
              <w:t>Ночная зона</w:t>
            </w:r>
          </w:p>
        </w:tc>
        <w:tc>
          <w:tcPr>
            <w:tcW w:w="4992" w:type="dxa"/>
            <w:tcBorders>
              <w:top w:val="single" w:sz="4" w:space="0" w:color="auto"/>
              <w:left w:val="single" w:sz="4" w:space="0" w:color="auto"/>
              <w:bottom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1,37</w:t>
            </w:r>
          </w:p>
        </w:tc>
        <w:tc>
          <w:tcPr>
            <w:tcW w:w="4939" w:type="dxa"/>
            <w:tcBorders>
              <w:top w:val="single" w:sz="4" w:space="0" w:color="auto"/>
              <w:left w:val="single" w:sz="4" w:space="0" w:color="auto"/>
              <w:bottom w:val="single" w:sz="4" w:space="0" w:color="auto"/>
              <w:righ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2,20</w:t>
            </w:r>
          </w:p>
        </w:tc>
      </w:tr>
      <w:tr w:rsidR="00984581" w:rsidRPr="009C657A" w:rsidTr="00F12024">
        <w:trPr>
          <w:trHeight w:hRule="exact" w:val="3517"/>
          <w:jc w:val="center"/>
        </w:trPr>
        <w:tc>
          <w:tcPr>
            <w:tcW w:w="614" w:type="dxa"/>
            <w:tcBorders>
              <w:top w:val="single" w:sz="4" w:space="0" w:color="auto"/>
              <w:left w:val="single" w:sz="4" w:space="0" w:color="auto"/>
              <w:bottom w:val="single" w:sz="4" w:space="0" w:color="auto"/>
            </w:tcBorders>
            <w:shd w:val="clear" w:color="auto" w:fill="FFFFFF"/>
          </w:tcPr>
          <w:p w:rsidR="00984581" w:rsidRPr="009C657A" w:rsidRDefault="00984581" w:rsidP="00F12024">
            <w:pPr>
              <w:pStyle w:val="affd"/>
              <w:shd w:val="clear" w:color="auto" w:fill="auto"/>
              <w:jc w:val="center"/>
            </w:pPr>
            <w:r w:rsidRPr="009C657A">
              <w:rPr>
                <w:color w:val="000000"/>
                <w:lang w:bidi="ru-RU"/>
              </w:rPr>
              <w:t>4</w:t>
            </w:r>
          </w:p>
        </w:tc>
        <w:tc>
          <w:tcPr>
            <w:tcW w:w="14505"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984581" w:rsidRPr="009C657A" w:rsidRDefault="00984581" w:rsidP="00F12024">
            <w:pPr>
              <w:pStyle w:val="affd"/>
              <w:shd w:val="clear" w:color="auto" w:fill="auto"/>
              <w:spacing w:line="290" w:lineRule="auto"/>
              <w:jc w:val="both"/>
            </w:pPr>
            <w:r w:rsidRPr="009C657A">
              <w:rPr>
                <w:color w:val="000000"/>
                <w:lang w:bidi="ru-RU"/>
              </w:rPr>
              <w:t xml:space="preserve">Население, проживающее в городских населенных пунктах в домах, оборудованных электроотопительными установками и не оборудованных стационарными электроплитами, и </w:t>
            </w:r>
            <w:proofErr w:type="gramStart"/>
            <w:r w:rsidRPr="009C657A">
              <w:rPr>
                <w:color w:val="000000"/>
                <w:lang w:bidi="ru-RU"/>
              </w:rPr>
              <w:t>приравненные</w:t>
            </w:r>
            <w:proofErr w:type="gramEnd"/>
            <w:r w:rsidRPr="009C657A">
              <w:rPr>
                <w:color w:val="000000"/>
                <w:lang w:bidi="ru-RU"/>
              </w:rPr>
              <w:t xml:space="preserve"> к нему:</w:t>
            </w:r>
          </w:p>
          <w:p w:rsidR="00984581" w:rsidRPr="009C657A" w:rsidRDefault="00984581" w:rsidP="00F12024">
            <w:pPr>
              <w:pStyle w:val="affd"/>
              <w:shd w:val="clear" w:color="auto" w:fill="auto"/>
              <w:spacing w:line="290" w:lineRule="auto"/>
              <w:jc w:val="both"/>
            </w:pPr>
            <w:r w:rsidRPr="009C657A">
              <w:rPr>
                <w:color w:val="000000"/>
                <w:lang w:bidi="ru-RU"/>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984581" w:rsidRPr="009C657A" w:rsidRDefault="00984581" w:rsidP="00F12024">
            <w:pPr>
              <w:pStyle w:val="affd"/>
              <w:shd w:val="clear" w:color="auto" w:fill="auto"/>
              <w:spacing w:line="290" w:lineRule="auto"/>
              <w:jc w:val="both"/>
            </w:pPr>
            <w:proofErr w:type="spellStart"/>
            <w:proofErr w:type="gramStart"/>
            <w:r w:rsidRPr="009C657A">
              <w:rPr>
                <w:color w:val="000000"/>
                <w:lang w:bidi="ru-RU"/>
              </w:rPr>
              <w:t>наймодатели</w:t>
            </w:r>
            <w:proofErr w:type="spellEnd"/>
            <w:r w:rsidRPr="009C657A">
              <w:rPr>
                <w:color w:val="000000"/>
                <w:lang w:bidi="ru-RU"/>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w:t>
            </w:r>
            <w:proofErr w:type="gramEnd"/>
            <w:r w:rsidRPr="009C657A">
              <w:rPr>
                <w:color w:val="000000"/>
                <w:lang w:bidi="ru-RU"/>
              </w:rPr>
              <w:t>)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r>
    </w:tbl>
    <w:p w:rsidR="00984581" w:rsidRPr="009C657A" w:rsidRDefault="00984581" w:rsidP="00984581">
      <w:pPr>
        <w:spacing w:line="1" w:lineRule="exact"/>
        <w:rPr>
          <w:sz w:val="2"/>
          <w:szCs w:val="2"/>
        </w:rPr>
      </w:pPr>
      <w:r w:rsidRPr="009C657A">
        <w:br w:type="page"/>
      </w:r>
    </w:p>
    <w:tbl>
      <w:tblPr>
        <w:tblOverlap w:val="never"/>
        <w:tblW w:w="15204" w:type="dxa"/>
        <w:jc w:val="center"/>
        <w:tblLayout w:type="fixed"/>
        <w:tblCellMar>
          <w:left w:w="10" w:type="dxa"/>
          <w:right w:w="10" w:type="dxa"/>
        </w:tblCellMar>
        <w:tblLook w:val="04A0"/>
      </w:tblPr>
      <w:tblGrid>
        <w:gridCol w:w="621"/>
        <w:gridCol w:w="4593"/>
        <w:gridCol w:w="5018"/>
        <w:gridCol w:w="4972"/>
      </w:tblGrid>
      <w:tr w:rsidR="00984581" w:rsidRPr="009C657A" w:rsidTr="00F12024">
        <w:trPr>
          <w:trHeight w:hRule="exact" w:val="927"/>
          <w:jc w:val="center"/>
        </w:trPr>
        <w:tc>
          <w:tcPr>
            <w:tcW w:w="621" w:type="dxa"/>
            <w:tcBorders>
              <w:top w:val="single" w:sz="4" w:space="0" w:color="auto"/>
              <w:left w:val="single" w:sz="4" w:space="0" w:color="auto"/>
            </w:tcBorders>
            <w:shd w:val="clear" w:color="auto" w:fill="FFFFFF"/>
          </w:tcPr>
          <w:p w:rsidR="00984581" w:rsidRPr="009C657A" w:rsidRDefault="00984581" w:rsidP="00F12024">
            <w:pPr>
              <w:rPr>
                <w:sz w:val="10"/>
                <w:szCs w:val="10"/>
              </w:rPr>
            </w:pPr>
          </w:p>
        </w:tc>
        <w:tc>
          <w:tcPr>
            <w:tcW w:w="14583" w:type="dxa"/>
            <w:gridSpan w:val="3"/>
            <w:tcBorders>
              <w:top w:val="single" w:sz="4" w:space="0" w:color="auto"/>
              <w:left w:val="single" w:sz="4" w:space="0" w:color="auto"/>
              <w:right w:val="single" w:sz="4" w:space="0" w:color="auto"/>
            </w:tcBorders>
            <w:shd w:val="clear" w:color="auto" w:fill="FFFFFF"/>
            <w:vAlign w:val="bottom"/>
          </w:tcPr>
          <w:p w:rsidR="00984581" w:rsidRPr="009C657A" w:rsidRDefault="00984581" w:rsidP="00F12024">
            <w:pPr>
              <w:pStyle w:val="affd"/>
              <w:shd w:val="clear" w:color="auto" w:fill="auto"/>
              <w:spacing w:line="290" w:lineRule="auto"/>
              <w:jc w:val="both"/>
            </w:pPr>
            <w:r w:rsidRPr="009C657A">
              <w:rPr>
                <w:color w:val="000000"/>
                <w:lang w:bidi="ru-RU"/>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984581" w:rsidRPr="009C657A" w:rsidTr="00F12024">
        <w:trPr>
          <w:trHeight w:hRule="exact" w:val="312"/>
          <w:jc w:val="center"/>
        </w:trPr>
        <w:tc>
          <w:tcPr>
            <w:tcW w:w="621" w:type="dxa"/>
            <w:tcBorders>
              <w:top w:val="single" w:sz="4" w:space="0" w:color="auto"/>
              <w:lef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rPr>
                <w:color w:val="000000"/>
                <w:lang w:bidi="ru-RU"/>
              </w:rPr>
              <w:t>4.1</w:t>
            </w:r>
          </w:p>
        </w:tc>
        <w:tc>
          <w:tcPr>
            <w:tcW w:w="4593" w:type="dxa"/>
            <w:tcBorders>
              <w:top w:val="single" w:sz="4" w:space="0" w:color="auto"/>
              <w:left w:val="single" w:sz="4" w:space="0" w:color="auto"/>
            </w:tcBorders>
            <w:shd w:val="clear" w:color="auto" w:fill="FFFFFF"/>
            <w:vAlign w:val="bottom"/>
          </w:tcPr>
          <w:p w:rsidR="00984581" w:rsidRPr="009C657A" w:rsidRDefault="00984581" w:rsidP="00F12024">
            <w:pPr>
              <w:pStyle w:val="affd"/>
              <w:shd w:val="clear" w:color="auto" w:fill="auto"/>
            </w:pPr>
            <w:proofErr w:type="spellStart"/>
            <w:r w:rsidRPr="009C657A">
              <w:rPr>
                <w:color w:val="000000"/>
                <w:lang w:bidi="ru-RU"/>
              </w:rPr>
              <w:t>Одноставочный</w:t>
            </w:r>
            <w:proofErr w:type="spellEnd"/>
            <w:r w:rsidRPr="009C657A">
              <w:rPr>
                <w:color w:val="000000"/>
                <w:lang w:bidi="ru-RU"/>
              </w:rPr>
              <w:t xml:space="preserve"> тариф</w:t>
            </w:r>
          </w:p>
        </w:tc>
        <w:tc>
          <w:tcPr>
            <w:tcW w:w="5018" w:type="dxa"/>
            <w:tcBorders>
              <w:top w:val="single" w:sz="4" w:space="0" w:color="auto"/>
              <w:lef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2,28</w:t>
            </w:r>
          </w:p>
        </w:tc>
        <w:tc>
          <w:tcPr>
            <w:tcW w:w="4972" w:type="dxa"/>
            <w:tcBorders>
              <w:top w:val="single" w:sz="4" w:space="0" w:color="auto"/>
              <w:left w:val="single" w:sz="4" w:space="0" w:color="auto"/>
              <w:righ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3,66</w:t>
            </w:r>
          </w:p>
        </w:tc>
      </w:tr>
      <w:tr w:rsidR="00984581" w:rsidRPr="009C657A" w:rsidTr="00F12024">
        <w:trPr>
          <w:trHeight w:hRule="exact" w:val="307"/>
          <w:jc w:val="center"/>
        </w:trPr>
        <w:tc>
          <w:tcPr>
            <w:tcW w:w="621" w:type="dxa"/>
            <w:vMerge w:val="restart"/>
            <w:tcBorders>
              <w:top w:val="single" w:sz="4" w:space="0" w:color="auto"/>
              <w:left w:val="single" w:sz="4" w:space="0" w:color="auto"/>
            </w:tcBorders>
            <w:shd w:val="clear" w:color="auto" w:fill="FFFFFF"/>
          </w:tcPr>
          <w:p w:rsidR="00984581" w:rsidRPr="009C657A" w:rsidRDefault="00984581" w:rsidP="00F12024">
            <w:pPr>
              <w:pStyle w:val="affd"/>
              <w:shd w:val="clear" w:color="auto" w:fill="auto"/>
              <w:jc w:val="center"/>
            </w:pPr>
            <w:r w:rsidRPr="009C657A">
              <w:rPr>
                <w:color w:val="000000"/>
                <w:lang w:bidi="ru-RU"/>
              </w:rPr>
              <w:t>4.2</w:t>
            </w:r>
          </w:p>
        </w:tc>
        <w:tc>
          <w:tcPr>
            <w:tcW w:w="14583" w:type="dxa"/>
            <w:gridSpan w:val="3"/>
            <w:tcBorders>
              <w:top w:val="single" w:sz="4" w:space="0" w:color="auto"/>
              <w:left w:val="single" w:sz="4" w:space="0" w:color="auto"/>
              <w:right w:val="single" w:sz="4" w:space="0" w:color="auto"/>
            </w:tcBorders>
            <w:shd w:val="clear" w:color="auto" w:fill="FFFFFF"/>
            <w:vAlign w:val="bottom"/>
          </w:tcPr>
          <w:p w:rsidR="00984581" w:rsidRPr="009C657A" w:rsidRDefault="00984581" w:rsidP="00F12024">
            <w:pPr>
              <w:pStyle w:val="affd"/>
              <w:shd w:val="clear" w:color="auto" w:fill="auto"/>
              <w:jc w:val="both"/>
            </w:pPr>
            <w:proofErr w:type="spellStart"/>
            <w:r w:rsidRPr="009C657A">
              <w:rPr>
                <w:color w:val="000000"/>
                <w:lang w:bidi="ru-RU"/>
              </w:rPr>
              <w:t>Одноставочный</w:t>
            </w:r>
            <w:proofErr w:type="spellEnd"/>
            <w:r w:rsidRPr="009C657A">
              <w:rPr>
                <w:color w:val="000000"/>
                <w:lang w:bidi="ru-RU"/>
              </w:rPr>
              <w:t xml:space="preserve"> тариф, дифференцированный по двум зонам суток</w:t>
            </w:r>
          </w:p>
        </w:tc>
      </w:tr>
      <w:tr w:rsidR="00984581" w:rsidRPr="009C657A" w:rsidTr="00F12024">
        <w:trPr>
          <w:trHeight w:hRule="exact" w:val="312"/>
          <w:jc w:val="center"/>
        </w:trPr>
        <w:tc>
          <w:tcPr>
            <w:tcW w:w="621" w:type="dxa"/>
            <w:vMerge/>
            <w:tcBorders>
              <w:left w:val="single" w:sz="4" w:space="0" w:color="auto"/>
            </w:tcBorders>
            <w:shd w:val="clear" w:color="auto" w:fill="FFFFFF"/>
          </w:tcPr>
          <w:p w:rsidR="00984581" w:rsidRPr="009C657A" w:rsidRDefault="00984581" w:rsidP="00F12024"/>
        </w:tc>
        <w:tc>
          <w:tcPr>
            <w:tcW w:w="4593" w:type="dxa"/>
            <w:tcBorders>
              <w:top w:val="single" w:sz="4" w:space="0" w:color="auto"/>
              <w:left w:val="single" w:sz="4" w:space="0" w:color="auto"/>
            </w:tcBorders>
            <w:shd w:val="clear" w:color="auto" w:fill="FFFFFF"/>
            <w:vAlign w:val="bottom"/>
          </w:tcPr>
          <w:p w:rsidR="00984581" w:rsidRPr="009C657A" w:rsidRDefault="00984581" w:rsidP="00F12024">
            <w:pPr>
              <w:pStyle w:val="affd"/>
              <w:shd w:val="clear" w:color="auto" w:fill="auto"/>
            </w:pPr>
            <w:r w:rsidRPr="009C657A">
              <w:rPr>
                <w:color w:val="000000"/>
                <w:lang w:bidi="ru-RU"/>
              </w:rPr>
              <w:t>Дневная зона (пиковая и полупиковая)</w:t>
            </w:r>
          </w:p>
        </w:tc>
        <w:tc>
          <w:tcPr>
            <w:tcW w:w="5018" w:type="dxa"/>
            <w:tcBorders>
              <w:top w:val="single" w:sz="4" w:space="0" w:color="auto"/>
              <w:lef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2,63</w:t>
            </w:r>
          </w:p>
        </w:tc>
        <w:tc>
          <w:tcPr>
            <w:tcW w:w="4972" w:type="dxa"/>
            <w:tcBorders>
              <w:top w:val="single" w:sz="4" w:space="0" w:color="auto"/>
              <w:left w:val="single" w:sz="4" w:space="0" w:color="auto"/>
              <w:righ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4,59</w:t>
            </w:r>
          </w:p>
        </w:tc>
      </w:tr>
      <w:tr w:rsidR="00984581" w:rsidRPr="009C657A" w:rsidTr="00F12024">
        <w:trPr>
          <w:trHeight w:hRule="exact" w:val="312"/>
          <w:jc w:val="center"/>
        </w:trPr>
        <w:tc>
          <w:tcPr>
            <w:tcW w:w="621" w:type="dxa"/>
            <w:vMerge/>
            <w:tcBorders>
              <w:left w:val="single" w:sz="4" w:space="0" w:color="auto"/>
            </w:tcBorders>
            <w:shd w:val="clear" w:color="auto" w:fill="FFFFFF"/>
          </w:tcPr>
          <w:p w:rsidR="00984581" w:rsidRPr="009C657A" w:rsidRDefault="00984581" w:rsidP="00F12024"/>
        </w:tc>
        <w:tc>
          <w:tcPr>
            <w:tcW w:w="4593" w:type="dxa"/>
            <w:tcBorders>
              <w:top w:val="single" w:sz="4" w:space="0" w:color="auto"/>
              <w:left w:val="single" w:sz="4" w:space="0" w:color="auto"/>
            </w:tcBorders>
            <w:shd w:val="clear" w:color="auto" w:fill="FFFFFF"/>
            <w:vAlign w:val="bottom"/>
          </w:tcPr>
          <w:p w:rsidR="00984581" w:rsidRPr="009C657A" w:rsidRDefault="00984581" w:rsidP="00F12024">
            <w:pPr>
              <w:pStyle w:val="affd"/>
              <w:shd w:val="clear" w:color="auto" w:fill="auto"/>
            </w:pPr>
            <w:r w:rsidRPr="009C657A">
              <w:rPr>
                <w:color w:val="000000"/>
                <w:lang w:bidi="ru-RU"/>
              </w:rPr>
              <w:t>Ночная зона</w:t>
            </w:r>
          </w:p>
        </w:tc>
        <w:tc>
          <w:tcPr>
            <w:tcW w:w="5018" w:type="dxa"/>
            <w:tcBorders>
              <w:top w:val="single" w:sz="4" w:space="0" w:color="auto"/>
              <w:lef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1,37</w:t>
            </w:r>
          </w:p>
        </w:tc>
        <w:tc>
          <w:tcPr>
            <w:tcW w:w="4972" w:type="dxa"/>
            <w:tcBorders>
              <w:top w:val="single" w:sz="4" w:space="0" w:color="auto"/>
              <w:left w:val="single" w:sz="4" w:space="0" w:color="auto"/>
              <w:righ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2,20</w:t>
            </w:r>
          </w:p>
        </w:tc>
      </w:tr>
      <w:tr w:rsidR="00984581" w:rsidRPr="009C657A" w:rsidTr="00F12024">
        <w:trPr>
          <w:trHeight w:hRule="exact" w:val="312"/>
          <w:jc w:val="center"/>
        </w:trPr>
        <w:tc>
          <w:tcPr>
            <w:tcW w:w="621" w:type="dxa"/>
            <w:vMerge w:val="restart"/>
            <w:tcBorders>
              <w:top w:val="single" w:sz="4" w:space="0" w:color="auto"/>
              <w:left w:val="single" w:sz="4" w:space="0" w:color="auto"/>
            </w:tcBorders>
            <w:shd w:val="clear" w:color="auto" w:fill="FFFFFF"/>
          </w:tcPr>
          <w:p w:rsidR="00984581" w:rsidRPr="009C657A" w:rsidRDefault="00984581" w:rsidP="00F12024">
            <w:pPr>
              <w:pStyle w:val="affd"/>
              <w:shd w:val="clear" w:color="auto" w:fill="auto"/>
              <w:jc w:val="center"/>
            </w:pPr>
            <w:r w:rsidRPr="009C657A">
              <w:rPr>
                <w:color w:val="000000"/>
                <w:lang w:bidi="ru-RU"/>
              </w:rPr>
              <w:t>4.3</w:t>
            </w:r>
          </w:p>
        </w:tc>
        <w:tc>
          <w:tcPr>
            <w:tcW w:w="14583" w:type="dxa"/>
            <w:gridSpan w:val="3"/>
            <w:tcBorders>
              <w:top w:val="single" w:sz="4" w:space="0" w:color="auto"/>
              <w:left w:val="single" w:sz="4" w:space="0" w:color="auto"/>
              <w:right w:val="single" w:sz="4" w:space="0" w:color="auto"/>
            </w:tcBorders>
            <w:shd w:val="clear" w:color="auto" w:fill="FFFFFF"/>
            <w:vAlign w:val="bottom"/>
          </w:tcPr>
          <w:p w:rsidR="00984581" w:rsidRPr="009C657A" w:rsidRDefault="00984581" w:rsidP="00F12024">
            <w:pPr>
              <w:pStyle w:val="affd"/>
              <w:shd w:val="clear" w:color="auto" w:fill="auto"/>
            </w:pPr>
            <w:proofErr w:type="spellStart"/>
            <w:r w:rsidRPr="009C657A">
              <w:rPr>
                <w:color w:val="000000"/>
                <w:lang w:bidi="ru-RU"/>
              </w:rPr>
              <w:t>Одноставочный</w:t>
            </w:r>
            <w:proofErr w:type="spellEnd"/>
            <w:r w:rsidRPr="009C657A">
              <w:rPr>
                <w:color w:val="000000"/>
                <w:lang w:bidi="ru-RU"/>
              </w:rPr>
              <w:t xml:space="preserve"> тариф, дифференцированный по трем зонам суток</w:t>
            </w:r>
          </w:p>
        </w:tc>
      </w:tr>
      <w:tr w:rsidR="00984581" w:rsidRPr="009C657A" w:rsidTr="00F12024">
        <w:trPr>
          <w:trHeight w:hRule="exact" w:val="307"/>
          <w:jc w:val="center"/>
        </w:trPr>
        <w:tc>
          <w:tcPr>
            <w:tcW w:w="621" w:type="dxa"/>
            <w:vMerge/>
            <w:tcBorders>
              <w:left w:val="single" w:sz="4" w:space="0" w:color="auto"/>
            </w:tcBorders>
            <w:shd w:val="clear" w:color="auto" w:fill="FFFFFF"/>
          </w:tcPr>
          <w:p w:rsidR="00984581" w:rsidRPr="009C657A" w:rsidRDefault="00984581" w:rsidP="00F12024"/>
        </w:tc>
        <w:tc>
          <w:tcPr>
            <w:tcW w:w="4593" w:type="dxa"/>
            <w:tcBorders>
              <w:top w:val="single" w:sz="4" w:space="0" w:color="auto"/>
              <w:left w:val="single" w:sz="4" w:space="0" w:color="auto"/>
            </w:tcBorders>
            <w:shd w:val="clear" w:color="auto" w:fill="FFFFFF"/>
            <w:vAlign w:val="bottom"/>
          </w:tcPr>
          <w:p w:rsidR="00984581" w:rsidRPr="009C657A" w:rsidRDefault="00984581" w:rsidP="00F12024">
            <w:pPr>
              <w:pStyle w:val="affd"/>
              <w:shd w:val="clear" w:color="auto" w:fill="auto"/>
            </w:pPr>
            <w:r w:rsidRPr="009C657A">
              <w:rPr>
                <w:color w:val="000000"/>
                <w:lang w:bidi="ru-RU"/>
              </w:rPr>
              <w:t>Пиковая зона</w:t>
            </w:r>
          </w:p>
        </w:tc>
        <w:tc>
          <w:tcPr>
            <w:tcW w:w="5018" w:type="dxa"/>
            <w:tcBorders>
              <w:top w:val="single" w:sz="4" w:space="0" w:color="auto"/>
              <w:left w:val="single" w:sz="4" w:space="0" w:color="auto"/>
              <w:bottom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3,00</w:t>
            </w:r>
          </w:p>
        </w:tc>
        <w:tc>
          <w:tcPr>
            <w:tcW w:w="4972" w:type="dxa"/>
            <w:tcBorders>
              <w:top w:val="single" w:sz="4" w:space="0" w:color="auto"/>
              <w:left w:val="single" w:sz="4" w:space="0" w:color="auto"/>
              <w:bottom w:val="single" w:sz="4" w:space="0" w:color="auto"/>
              <w:righ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5,68</w:t>
            </w:r>
          </w:p>
        </w:tc>
      </w:tr>
      <w:tr w:rsidR="00984581" w:rsidRPr="009C657A" w:rsidTr="00F12024">
        <w:trPr>
          <w:trHeight w:hRule="exact" w:val="307"/>
          <w:jc w:val="center"/>
        </w:trPr>
        <w:tc>
          <w:tcPr>
            <w:tcW w:w="621" w:type="dxa"/>
            <w:vMerge/>
            <w:tcBorders>
              <w:left w:val="single" w:sz="4" w:space="0" w:color="auto"/>
            </w:tcBorders>
            <w:shd w:val="clear" w:color="auto" w:fill="FFFFFF"/>
          </w:tcPr>
          <w:p w:rsidR="00984581" w:rsidRPr="009C657A" w:rsidRDefault="00984581" w:rsidP="00F12024"/>
        </w:tc>
        <w:tc>
          <w:tcPr>
            <w:tcW w:w="4593" w:type="dxa"/>
            <w:tcBorders>
              <w:top w:val="single" w:sz="4" w:space="0" w:color="auto"/>
              <w:left w:val="single" w:sz="4" w:space="0" w:color="auto"/>
            </w:tcBorders>
            <w:shd w:val="clear" w:color="auto" w:fill="FFFFFF"/>
            <w:vAlign w:val="bottom"/>
          </w:tcPr>
          <w:p w:rsidR="00984581" w:rsidRPr="009C657A" w:rsidRDefault="00984581" w:rsidP="00F12024">
            <w:pPr>
              <w:pStyle w:val="affd"/>
              <w:shd w:val="clear" w:color="auto" w:fill="auto"/>
            </w:pPr>
            <w:r w:rsidRPr="009C657A">
              <w:rPr>
                <w:color w:val="000000"/>
                <w:lang w:bidi="ru-RU"/>
              </w:rPr>
              <w:t>Полупиковая зона</w:t>
            </w:r>
          </w:p>
        </w:tc>
        <w:tc>
          <w:tcPr>
            <w:tcW w:w="5018" w:type="dxa"/>
            <w:tcBorders>
              <w:top w:val="single" w:sz="4" w:space="0" w:color="auto"/>
              <w:left w:val="single" w:sz="4" w:space="0" w:color="auto"/>
              <w:bottom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2,28</w:t>
            </w:r>
          </w:p>
        </w:tc>
        <w:tc>
          <w:tcPr>
            <w:tcW w:w="4972" w:type="dxa"/>
            <w:tcBorders>
              <w:top w:val="single" w:sz="4" w:space="0" w:color="auto"/>
              <w:left w:val="single" w:sz="4" w:space="0" w:color="auto"/>
              <w:bottom w:val="single" w:sz="4" w:space="0" w:color="auto"/>
              <w:righ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3,66</w:t>
            </w:r>
          </w:p>
        </w:tc>
      </w:tr>
      <w:tr w:rsidR="00984581" w:rsidRPr="009C657A" w:rsidTr="00F12024">
        <w:trPr>
          <w:trHeight w:hRule="exact" w:val="312"/>
          <w:jc w:val="center"/>
        </w:trPr>
        <w:tc>
          <w:tcPr>
            <w:tcW w:w="621" w:type="dxa"/>
            <w:vMerge/>
            <w:tcBorders>
              <w:left w:val="single" w:sz="4" w:space="0" w:color="auto"/>
            </w:tcBorders>
            <w:shd w:val="clear" w:color="auto" w:fill="FFFFFF"/>
          </w:tcPr>
          <w:p w:rsidR="00984581" w:rsidRPr="009C657A" w:rsidRDefault="00984581" w:rsidP="00F12024"/>
        </w:tc>
        <w:tc>
          <w:tcPr>
            <w:tcW w:w="4593" w:type="dxa"/>
            <w:tcBorders>
              <w:top w:val="single" w:sz="4" w:space="0" w:color="auto"/>
              <w:left w:val="single" w:sz="4" w:space="0" w:color="auto"/>
            </w:tcBorders>
            <w:shd w:val="clear" w:color="auto" w:fill="FFFFFF"/>
            <w:vAlign w:val="bottom"/>
          </w:tcPr>
          <w:p w:rsidR="00984581" w:rsidRPr="009C657A" w:rsidRDefault="00984581" w:rsidP="00F12024">
            <w:pPr>
              <w:pStyle w:val="affd"/>
              <w:shd w:val="clear" w:color="auto" w:fill="auto"/>
            </w:pPr>
            <w:r w:rsidRPr="009C657A">
              <w:rPr>
                <w:color w:val="000000"/>
                <w:lang w:bidi="ru-RU"/>
              </w:rPr>
              <w:t>Ночная зона</w:t>
            </w:r>
          </w:p>
        </w:tc>
        <w:tc>
          <w:tcPr>
            <w:tcW w:w="5018" w:type="dxa"/>
            <w:tcBorders>
              <w:top w:val="single" w:sz="4" w:space="0" w:color="auto"/>
              <w:left w:val="single" w:sz="4" w:space="0" w:color="auto"/>
              <w:bottom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1,37</w:t>
            </w:r>
          </w:p>
        </w:tc>
        <w:tc>
          <w:tcPr>
            <w:tcW w:w="4972" w:type="dxa"/>
            <w:tcBorders>
              <w:top w:val="single" w:sz="4" w:space="0" w:color="auto"/>
              <w:left w:val="single" w:sz="4" w:space="0" w:color="auto"/>
              <w:bottom w:val="single" w:sz="4" w:space="0" w:color="auto"/>
              <w:righ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2,20</w:t>
            </w:r>
          </w:p>
        </w:tc>
      </w:tr>
      <w:tr w:rsidR="00984581" w:rsidRPr="009C657A" w:rsidTr="00F12024">
        <w:trPr>
          <w:trHeight w:hRule="exact" w:val="4048"/>
          <w:jc w:val="center"/>
        </w:trPr>
        <w:tc>
          <w:tcPr>
            <w:tcW w:w="621" w:type="dxa"/>
            <w:tcBorders>
              <w:top w:val="single" w:sz="4" w:space="0" w:color="auto"/>
              <w:left w:val="single" w:sz="4" w:space="0" w:color="auto"/>
            </w:tcBorders>
            <w:shd w:val="clear" w:color="auto" w:fill="FFFFFF"/>
          </w:tcPr>
          <w:p w:rsidR="00984581" w:rsidRPr="009C657A" w:rsidRDefault="00984581" w:rsidP="00F12024">
            <w:pPr>
              <w:pStyle w:val="affd"/>
              <w:shd w:val="clear" w:color="auto" w:fill="auto"/>
              <w:jc w:val="center"/>
            </w:pPr>
            <w:r w:rsidRPr="009C657A">
              <w:rPr>
                <w:color w:val="000000"/>
                <w:lang w:bidi="ru-RU"/>
              </w:rPr>
              <w:t>5</w:t>
            </w:r>
          </w:p>
        </w:tc>
        <w:tc>
          <w:tcPr>
            <w:tcW w:w="14583" w:type="dxa"/>
            <w:gridSpan w:val="3"/>
            <w:tcBorders>
              <w:top w:val="single" w:sz="4" w:space="0" w:color="auto"/>
              <w:left w:val="single" w:sz="4" w:space="0" w:color="auto"/>
              <w:right w:val="single" w:sz="4" w:space="0" w:color="auto"/>
            </w:tcBorders>
            <w:shd w:val="clear" w:color="auto" w:fill="FFFFFF"/>
            <w:vAlign w:val="bottom"/>
          </w:tcPr>
          <w:p w:rsidR="00984581" w:rsidRPr="009C657A" w:rsidRDefault="00984581" w:rsidP="00F12024">
            <w:pPr>
              <w:pStyle w:val="affd"/>
              <w:shd w:val="clear" w:color="auto" w:fill="auto"/>
              <w:spacing w:line="288" w:lineRule="auto"/>
            </w:pPr>
            <w:r w:rsidRPr="009C657A">
              <w:rPr>
                <w:color w:val="000000"/>
                <w:lang w:bidi="ru-RU"/>
              </w:rPr>
              <w:t xml:space="preserve">Население, проживающее в сельских населенных пунктах и </w:t>
            </w:r>
            <w:proofErr w:type="gramStart"/>
            <w:r w:rsidRPr="009C657A">
              <w:rPr>
                <w:color w:val="000000"/>
                <w:lang w:bidi="ru-RU"/>
              </w:rPr>
              <w:t>приравненные</w:t>
            </w:r>
            <w:proofErr w:type="gramEnd"/>
            <w:r w:rsidRPr="009C657A">
              <w:rPr>
                <w:color w:val="000000"/>
                <w:lang w:bidi="ru-RU"/>
              </w:rPr>
              <w:t xml:space="preserve"> к нему:</w:t>
            </w:r>
          </w:p>
          <w:p w:rsidR="00984581" w:rsidRPr="009C657A" w:rsidRDefault="00984581" w:rsidP="00F12024">
            <w:pPr>
              <w:pStyle w:val="affd"/>
              <w:shd w:val="clear" w:color="auto" w:fill="auto"/>
              <w:spacing w:line="288" w:lineRule="auto"/>
              <w:jc w:val="both"/>
            </w:pPr>
            <w:r w:rsidRPr="009C657A">
              <w:rPr>
                <w:color w:val="000000"/>
                <w:lang w:bidi="ru-RU"/>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984581" w:rsidRPr="009C657A" w:rsidRDefault="00984581" w:rsidP="00F12024">
            <w:pPr>
              <w:pStyle w:val="affd"/>
              <w:shd w:val="clear" w:color="auto" w:fill="auto"/>
              <w:spacing w:line="288" w:lineRule="auto"/>
              <w:jc w:val="both"/>
            </w:pPr>
            <w:proofErr w:type="spellStart"/>
            <w:proofErr w:type="gramStart"/>
            <w:r w:rsidRPr="009C657A">
              <w:rPr>
                <w:color w:val="000000"/>
                <w:lang w:bidi="ru-RU"/>
              </w:rPr>
              <w:t>наймодатели</w:t>
            </w:r>
            <w:proofErr w:type="spellEnd"/>
            <w:r w:rsidRPr="009C657A">
              <w:rPr>
                <w:color w:val="000000"/>
                <w:lang w:bidi="ru-RU"/>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w:t>
            </w:r>
            <w:proofErr w:type="gramEnd"/>
            <w:r w:rsidRPr="009C657A">
              <w:rPr>
                <w:color w:val="000000"/>
                <w:lang w:bidi="ru-RU"/>
              </w:rPr>
              <w:t>)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984581" w:rsidRPr="009C657A" w:rsidRDefault="00984581" w:rsidP="00F12024">
            <w:pPr>
              <w:pStyle w:val="affd"/>
              <w:shd w:val="clear" w:color="auto" w:fill="auto"/>
              <w:spacing w:line="288" w:lineRule="auto"/>
              <w:jc w:val="both"/>
            </w:pPr>
            <w:r w:rsidRPr="009C657A">
              <w:rPr>
                <w:color w:val="000000"/>
                <w:lang w:bidi="ru-RU"/>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984581" w:rsidRPr="009C657A" w:rsidTr="00F12024">
        <w:trPr>
          <w:trHeight w:hRule="exact" w:val="312"/>
          <w:jc w:val="center"/>
        </w:trPr>
        <w:tc>
          <w:tcPr>
            <w:tcW w:w="621" w:type="dxa"/>
            <w:tcBorders>
              <w:top w:val="single" w:sz="4" w:space="0" w:color="auto"/>
              <w:lef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rPr>
                <w:color w:val="000000"/>
                <w:lang w:bidi="ru-RU"/>
              </w:rPr>
              <w:t>5.1</w:t>
            </w:r>
          </w:p>
        </w:tc>
        <w:tc>
          <w:tcPr>
            <w:tcW w:w="4593" w:type="dxa"/>
            <w:tcBorders>
              <w:top w:val="single" w:sz="4" w:space="0" w:color="auto"/>
              <w:left w:val="single" w:sz="4" w:space="0" w:color="auto"/>
            </w:tcBorders>
            <w:shd w:val="clear" w:color="auto" w:fill="FFFFFF"/>
            <w:vAlign w:val="bottom"/>
          </w:tcPr>
          <w:p w:rsidR="00984581" w:rsidRPr="009C657A" w:rsidRDefault="00984581" w:rsidP="00F12024">
            <w:pPr>
              <w:pStyle w:val="affd"/>
              <w:shd w:val="clear" w:color="auto" w:fill="auto"/>
            </w:pPr>
            <w:proofErr w:type="spellStart"/>
            <w:r w:rsidRPr="009C657A">
              <w:rPr>
                <w:color w:val="000000"/>
                <w:lang w:bidi="ru-RU"/>
              </w:rPr>
              <w:t>Одноставочный</w:t>
            </w:r>
            <w:proofErr w:type="spellEnd"/>
            <w:r w:rsidRPr="009C657A">
              <w:rPr>
                <w:color w:val="000000"/>
                <w:lang w:bidi="ru-RU"/>
              </w:rPr>
              <w:t xml:space="preserve"> тариф</w:t>
            </w:r>
          </w:p>
        </w:tc>
        <w:tc>
          <w:tcPr>
            <w:tcW w:w="5018" w:type="dxa"/>
            <w:tcBorders>
              <w:top w:val="single" w:sz="4" w:space="0" w:color="auto"/>
              <w:lef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2,28</w:t>
            </w:r>
          </w:p>
        </w:tc>
        <w:tc>
          <w:tcPr>
            <w:tcW w:w="4972" w:type="dxa"/>
            <w:tcBorders>
              <w:top w:val="single" w:sz="4" w:space="0" w:color="auto"/>
              <w:left w:val="single" w:sz="4" w:space="0" w:color="auto"/>
              <w:righ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3,66</w:t>
            </w:r>
          </w:p>
        </w:tc>
      </w:tr>
      <w:tr w:rsidR="00984581" w:rsidRPr="009C657A" w:rsidTr="00F12024">
        <w:trPr>
          <w:trHeight w:hRule="exact" w:val="312"/>
          <w:jc w:val="center"/>
        </w:trPr>
        <w:tc>
          <w:tcPr>
            <w:tcW w:w="621" w:type="dxa"/>
            <w:vMerge w:val="restart"/>
            <w:tcBorders>
              <w:top w:val="single" w:sz="4" w:space="0" w:color="auto"/>
              <w:left w:val="single" w:sz="4" w:space="0" w:color="auto"/>
            </w:tcBorders>
            <w:shd w:val="clear" w:color="auto" w:fill="FFFFFF"/>
          </w:tcPr>
          <w:p w:rsidR="00984581" w:rsidRPr="009C657A" w:rsidRDefault="00984581" w:rsidP="00F12024">
            <w:pPr>
              <w:pStyle w:val="affd"/>
              <w:shd w:val="clear" w:color="auto" w:fill="auto"/>
              <w:jc w:val="center"/>
            </w:pPr>
            <w:r w:rsidRPr="009C657A">
              <w:rPr>
                <w:color w:val="000000"/>
                <w:lang w:bidi="ru-RU"/>
              </w:rPr>
              <w:t>5.2</w:t>
            </w:r>
          </w:p>
        </w:tc>
        <w:tc>
          <w:tcPr>
            <w:tcW w:w="14583" w:type="dxa"/>
            <w:gridSpan w:val="3"/>
            <w:tcBorders>
              <w:top w:val="single" w:sz="4" w:space="0" w:color="auto"/>
              <w:left w:val="single" w:sz="4" w:space="0" w:color="auto"/>
              <w:right w:val="single" w:sz="4" w:space="0" w:color="auto"/>
            </w:tcBorders>
            <w:shd w:val="clear" w:color="auto" w:fill="FFFFFF"/>
            <w:vAlign w:val="bottom"/>
          </w:tcPr>
          <w:p w:rsidR="00984581" w:rsidRPr="009C657A" w:rsidRDefault="00984581" w:rsidP="00F12024">
            <w:pPr>
              <w:pStyle w:val="affd"/>
              <w:shd w:val="clear" w:color="auto" w:fill="auto"/>
              <w:jc w:val="both"/>
            </w:pPr>
            <w:proofErr w:type="spellStart"/>
            <w:r w:rsidRPr="009C657A">
              <w:rPr>
                <w:color w:val="000000"/>
                <w:lang w:bidi="ru-RU"/>
              </w:rPr>
              <w:t>Одноставочный</w:t>
            </w:r>
            <w:proofErr w:type="spellEnd"/>
            <w:r w:rsidRPr="009C657A">
              <w:rPr>
                <w:color w:val="000000"/>
                <w:lang w:bidi="ru-RU"/>
              </w:rPr>
              <w:t xml:space="preserve"> тариф, дифференцированный по двум зонам суток</w:t>
            </w:r>
          </w:p>
        </w:tc>
      </w:tr>
      <w:tr w:rsidR="00984581" w:rsidRPr="009C657A" w:rsidTr="00F12024">
        <w:trPr>
          <w:trHeight w:hRule="exact" w:val="307"/>
          <w:jc w:val="center"/>
        </w:trPr>
        <w:tc>
          <w:tcPr>
            <w:tcW w:w="621" w:type="dxa"/>
            <w:vMerge/>
            <w:tcBorders>
              <w:left w:val="single" w:sz="4" w:space="0" w:color="auto"/>
            </w:tcBorders>
            <w:shd w:val="clear" w:color="auto" w:fill="FFFFFF"/>
          </w:tcPr>
          <w:p w:rsidR="00984581" w:rsidRPr="009C657A" w:rsidRDefault="00984581" w:rsidP="00F12024"/>
        </w:tc>
        <w:tc>
          <w:tcPr>
            <w:tcW w:w="4593" w:type="dxa"/>
            <w:tcBorders>
              <w:top w:val="single" w:sz="4" w:space="0" w:color="auto"/>
              <w:left w:val="single" w:sz="4" w:space="0" w:color="auto"/>
            </w:tcBorders>
            <w:shd w:val="clear" w:color="auto" w:fill="FFFFFF"/>
            <w:vAlign w:val="bottom"/>
          </w:tcPr>
          <w:p w:rsidR="00984581" w:rsidRPr="009C657A" w:rsidRDefault="00984581" w:rsidP="00F12024">
            <w:pPr>
              <w:pStyle w:val="affd"/>
              <w:shd w:val="clear" w:color="auto" w:fill="auto"/>
            </w:pPr>
            <w:r w:rsidRPr="009C657A">
              <w:rPr>
                <w:color w:val="000000"/>
                <w:lang w:bidi="ru-RU"/>
              </w:rPr>
              <w:t>Дневная зона (пиковая и полупиковая)</w:t>
            </w:r>
          </w:p>
        </w:tc>
        <w:tc>
          <w:tcPr>
            <w:tcW w:w="5018" w:type="dxa"/>
            <w:tcBorders>
              <w:top w:val="single" w:sz="4" w:space="0" w:color="auto"/>
              <w:lef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2,63</w:t>
            </w:r>
          </w:p>
        </w:tc>
        <w:tc>
          <w:tcPr>
            <w:tcW w:w="4972" w:type="dxa"/>
            <w:tcBorders>
              <w:top w:val="single" w:sz="4" w:space="0" w:color="auto"/>
              <w:left w:val="single" w:sz="4" w:space="0" w:color="auto"/>
              <w:righ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4,59</w:t>
            </w:r>
          </w:p>
        </w:tc>
      </w:tr>
      <w:tr w:rsidR="00984581" w:rsidRPr="009C657A" w:rsidTr="00F12024">
        <w:trPr>
          <w:trHeight w:hRule="exact" w:val="312"/>
          <w:jc w:val="center"/>
        </w:trPr>
        <w:tc>
          <w:tcPr>
            <w:tcW w:w="621" w:type="dxa"/>
            <w:vMerge/>
            <w:tcBorders>
              <w:left w:val="single" w:sz="4" w:space="0" w:color="auto"/>
            </w:tcBorders>
            <w:shd w:val="clear" w:color="auto" w:fill="FFFFFF"/>
          </w:tcPr>
          <w:p w:rsidR="00984581" w:rsidRPr="009C657A" w:rsidRDefault="00984581" w:rsidP="00F12024"/>
        </w:tc>
        <w:tc>
          <w:tcPr>
            <w:tcW w:w="4593" w:type="dxa"/>
            <w:tcBorders>
              <w:top w:val="single" w:sz="4" w:space="0" w:color="auto"/>
              <w:left w:val="single" w:sz="4" w:space="0" w:color="auto"/>
            </w:tcBorders>
            <w:shd w:val="clear" w:color="auto" w:fill="FFFFFF"/>
            <w:vAlign w:val="bottom"/>
          </w:tcPr>
          <w:p w:rsidR="00984581" w:rsidRPr="009C657A" w:rsidRDefault="00984581" w:rsidP="00F12024">
            <w:pPr>
              <w:pStyle w:val="affd"/>
              <w:shd w:val="clear" w:color="auto" w:fill="auto"/>
            </w:pPr>
            <w:r w:rsidRPr="009C657A">
              <w:rPr>
                <w:color w:val="000000"/>
                <w:lang w:bidi="ru-RU"/>
              </w:rPr>
              <w:t>Ночная зона</w:t>
            </w:r>
          </w:p>
        </w:tc>
        <w:tc>
          <w:tcPr>
            <w:tcW w:w="5018" w:type="dxa"/>
            <w:tcBorders>
              <w:top w:val="single" w:sz="4" w:space="0" w:color="auto"/>
              <w:lef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1,37</w:t>
            </w:r>
          </w:p>
        </w:tc>
        <w:tc>
          <w:tcPr>
            <w:tcW w:w="4972" w:type="dxa"/>
            <w:tcBorders>
              <w:top w:val="single" w:sz="4" w:space="0" w:color="auto"/>
              <w:left w:val="single" w:sz="4" w:space="0" w:color="auto"/>
              <w:righ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2,20</w:t>
            </w:r>
          </w:p>
        </w:tc>
      </w:tr>
      <w:tr w:rsidR="00984581" w:rsidRPr="009C657A" w:rsidTr="00F12024">
        <w:trPr>
          <w:trHeight w:hRule="exact" w:val="312"/>
          <w:jc w:val="center"/>
        </w:trPr>
        <w:tc>
          <w:tcPr>
            <w:tcW w:w="621" w:type="dxa"/>
            <w:vMerge w:val="restart"/>
            <w:tcBorders>
              <w:top w:val="single" w:sz="4" w:space="0" w:color="auto"/>
              <w:left w:val="single" w:sz="4" w:space="0" w:color="auto"/>
            </w:tcBorders>
            <w:shd w:val="clear" w:color="auto" w:fill="FFFFFF"/>
          </w:tcPr>
          <w:p w:rsidR="00984581" w:rsidRPr="009C657A" w:rsidRDefault="00984581" w:rsidP="00F12024">
            <w:pPr>
              <w:pStyle w:val="affd"/>
              <w:shd w:val="clear" w:color="auto" w:fill="auto"/>
              <w:jc w:val="center"/>
            </w:pPr>
            <w:r w:rsidRPr="009C657A">
              <w:rPr>
                <w:color w:val="000000"/>
                <w:lang w:bidi="ru-RU"/>
              </w:rPr>
              <w:t>5.3</w:t>
            </w:r>
          </w:p>
        </w:tc>
        <w:tc>
          <w:tcPr>
            <w:tcW w:w="14583" w:type="dxa"/>
            <w:gridSpan w:val="3"/>
            <w:tcBorders>
              <w:top w:val="single" w:sz="4" w:space="0" w:color="auto"/>
              <w:left w:val="single" w:sz="4" w:space="0" w:color="auto"/>
              <w:right w:val="single" w:sz="4" w:space="0" w:color="auto"/>
            </w:tcBorders>
            <w:shd w:val="clear" w:color="auto" w:fill="FFFFFF"/>
            <w:vAlign w:val="bottom"/>
          </w:tcPr>
          <w:p w:rsidR="00984581" w:rsidRPr="009C657A" w:rsidRDefault="00984581" w:rsidP="00F12024">
            <w:pPr>
              <w:pStyle w:val="affd"/>
              <w:shd w:val="clear" w:color="auto" w:fill="auto"/>
              <w:jc w:val="both"/>
            </w:pPr>
            <w:proofErr w:type="spellStart"/>
            <w:r w:rsidRPr="009C657A">
              <w:rPr>
                <w:color w:val="000000"/>
                <w:lang w:bidi="ru-RU"/>
              </w:rPr>
              <w:t>Одноставочный</w:t>
            </w:r>
            <w:proofErr w:type="spellEnd"/>
            <w:r w:rsidRPr="009C657A">
              <w:rPr>
                <w:color w:val="000000"/>
                <w:lang w:bidi="ru-RU"/>
              </w:rPr>
              <w:t xml:space="preserve"> тариф, дифференцированный по трем зонам суток</w:t>
            </w:r>
          </w:p>
        </w:tc>
      </w:tr>
      <w:tr w:rsidR="00984581" w:rsidRPr="009C657A" w:rsidTr="00F12024">
        <w:trPr>
          <w:trHeight w:hRule="exact" w:val="307"/>
          <w:jc w:val="center"/>
        </w:trPr>
        <w:tc>
          <w:tcPr>
            <w:tcW w:w="621" w:type="dxa"/>
            <w:vMerge/>
            <w:tcBorders>
              <w:left w:val="single" w:sz="4" w:space="0" w:color="auto"/>
            </w:tcBorders>
            <w:shd w:val="clear" w:color="auto" w:fill="FFFFFF"/>
          </w:tcPr>
          <w:p w:rsidR="00984581" w:rsidRPr="009C657A" w:rsidRDefault="00984581" w:rsidP="00F12024"/>
        </w:tc>
        <w:tc>
          <w:tcPr>
            <w:tcW w:w="4593" w:type="dxa"/>
            <w:tcBorders>
              <w:top w:val="single" w:sz="4" w:space="0" w:color="auto"/>
              <w:left w:val="single" w:sz="4" w:space="0" w:color="auto"/>
            </w:tcBorders>
            <w:shd w:val="clear" w:color="auto" w:fill="FFFFFF"/>
            <w:vAlign w:val="bottom"/>
          </w:tcPr>
          <w:p w:rsidR="00984581" w:rsidRPr="009C657A" w:rsidRDefault="00984581" w:rsidP="00F12024">
            <w:pPr>
              <w:pStyle w:val="affd"/>
              <w:shd w:val="clear" w:color="auto" w:fill="auto"/>
            </w:pPr>
            <w:r w:rsidRPr="009C657A">
              <w:rPr>
                <w:color w:val="000000"/>
                <w:lang w:bidi="ru-RU"/>
              </w:rPr>
              <w:t>Пиковая зона</w:t>
            </w:r>
          </w:p>
        </w:tc>
        <w:tc>
          <w:tcPr>
            <w:tcW w:w="5018" w:type="dxa"/>
            <w:tcBorders>
              <w:top w:val="single" w:sz="4" w:space="0" w:color="auto"/>
              <w:lef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3,00</w:t>
            </w:r>
          </w:p>
        </w:tc>
        <w:tc>
          <w:tcPr>
            <w:tcW w:w="4972" w:type="dxa"/>
            <w:tcBorders>
              <w:top w:val="single" w:sz="4" w:space="0" w:color="auto"/>
              <w:left w:val="single" w:sz="4" w:space="0" w:color="auto"/>
              <w:righ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5,68</w:t>
            </w:r>
          </w:p>
        </w:tc>
      </w:tr>
      <w:tr w:rsidR="00984581" w:rsidRPr="009C657A" w:rsidTr="00F12024">
        <w:trPr>
          <w:trHeight w:hRule="exact" w:val="312"/>
          <w:jc w:val="center"/>
        </w:trPr>
        <w:tc>
          <w:tcPr>
            <w:tcW w:w="621" w:type="dxa"/>
            <w:vMerge/>
            <w:tcBorders>
              <w:left w:val="single" w:sz="4" w:space="0" w:color="auto"/>
            </w:tcBorders>
            <w:shd w:val="clear" w:color="auto" w:fill="FFFFFF"/>
          </w:tcPr>
          <w:p w:rsidR="00984581" w:rsidRPr="009C657A" w:rsidRDefault="00984581" w:rsidP="00F12024"/>
        </w:tc>
        <w:tc>
          <w:tcPr>
            <w:tcW w:w="4593" w:type="dxa"/>
            <w:tcBorders>
              <w:top w:val="single" w:sz="4" w:space="0" w:color="auto"/>
              <w:left w:val="single" w:sz="4" w:space="0" w:color="auto"/>
            </w:tcBorders>
            <w:shd w:val="clear" w:color="auto" w:fill="FFFFFF"/>
            <w:vAlign w:val="bottom"/>
          </w:tcPr>
          <w:p w:rsidR="00984581" w:rsidRPr="009C657A" w:rsidRDefault="00984581" w:rsidP="00F12024">
            <w:pPr>
              <w:pStyle w:val="affd"/>
              <w:shd w:val="clear" w:color="auto" w:fill="auto"/>
            </w:pPr>
            <w:r w:rsidRPr="009C657A">
              <w:rPr>
                <w:color w:val="000000"/>
                <w:lang w:bidi="ru-RU"/>
              </w:rPr>
              <w:t>Полупиковая зона</w:t>
            </w:r>
          </w:p>
        </w:tc>
        <w:tc>
          <w:tcPr>
            <w:tcW w:w="5018" w:type="dxa"/>
            <w:tcBorders>
              <w:top w:val="single" w:sz="4" w:space="0" w:color="auto"/>
              <w:lef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2,28</w:t>
            </w:r>
          </w:p>
        </w:tc>
        <w:tc>
          <w:tcPr>
            <w:tcW w:w="4972" w:type="dxa"/>
            <w:tcBorders>
              <w:top w:val="single" w:sz="4" w:space="0" w:color="auto"/>
              <w:left w:val="single" w:sz="4" w:space="0" w:color="auto"/>
              <w:righ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3,66</w:t>
            </w:r>
          </w:p>
        </w:tc>
      </w:tr>
      <w:tr w:rsidR="00984581" w:rsidRPr="009C657A" w:rsidTr="00F12024">
        <w:trPr>
          <w:trHeight w:hRule="exact" w:val="331"/>
          <w:jc w:val="center"/>
        </w:trPr>
        <w:tc>
          <w:tcPr>
            <w:tcW w:w="621" w:type="dxa"/>
            <w:vMerge/>
            <w:tcBorders>
              <w:left w:val="single" w:sz="4" w:space="0" w:color="auto"/>
              <w:bottom w:val="single" w:sz="4" w:space="0" w:color="auto"/>
            </w:tcBorders>
            <w:shd w:val="clear" w:color="auto" w:fill="FFFFFF"/>
          </w:tcPr>
          <w:p w:rsidR="00984581" w:rsidRPr="009C657A" w:rsidRDefault="00984581" w:rsidP="00F12024"/>
        </w:tc>
        <w:tc>
          <w:tcPr>
            <w:tcW w:w="4593" w:type="dxa"/>
            <w:tcBorders>
              <w:top w:val="single" w:sz="4" w:space="0" w:color="auto"/>
              <w:left w:val="single" w:sz="4" w:space="0" w:color="auto"/>
              <w:bottom w:val="single" w:sz="4" w:space="0" w:color="auto"/>
            </w:tcBorders>
            <w:shd w:val="clear" w:color="auto" w:fill="FFFFFF"/>
            <w:vAlign w:val="bottom"/>
          </w:tcPr>
          <w:p w:rsidR="00984581" w:rsidRPr="009C657A" w:rsidRDefault="00984581" w:rsidP="00F12024">
            <w:pPr>
              <w:pStyle w:val="affd"/>
              <w:shd w:val="clear" w:color="auto" w:fill="auto"/>
            </w:pPr>
            <w:r w:rsidRPr="009C657A">
              <w:rPr>
                <w:color w:val="000000"/>
                <w:lang w:bidi="ru-RU"/>
              </w:rPr>
              <w:t>Ночная зона</w:t>
            </w:r>
          </w:p>
        </w:tc>
        <w:tc>
          <w:tcPr>
            <w:tcW w:w="5018" w:type="dxa"/>
            <w:tcBorders>
              <w:top w:val="single" w:sz="4" w:space="0" w:color="auto"/>
              <w:left w:val="single" w:sz="4" w:space="0" w:color="auto"/>
              <w:bottom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1,37</w:t>
            </w:r>
          </w:p>
        </w:tc>
        <w:tc>
          <w:tcPr>
            <w:tcW w:w="4972" w:type="dxa"/>
            <w:tcBorders>
              <w:top w:val="single" w:sz="4" w:space="0" w:color="auto"/>
              <w:left w:val="single" w:sz="4" w:space="0" w:color="auto"/>
              <w:bottom w:val="single" w:sz="4" w:space="0" w:color="auto"/>
              <w:righ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2,20</w:t>
            </w:r>
          </w:p>
        </w:tc>
      </w:tr>
    </w:tbl>
    <w:p w:rsidR="00984581" w:rsidRPr="009C657A" w:rsidRDefault="00984581" w:rsidP="00984581">
      <w:pPr>
        <w:spacing w:line="1" w:lineRule="exact"/>
        <w:rPr>
          <w:sz w:val="2"/>
          <w:szCs w:val="2"/>
        </w:rPr>
      </w:pPr>
      <w:r w:rsidRPr="009C657A">
        <w:br w:type="page"/>
      </w:r>
    </w:p>
    <w:tbl>
      <w:tblPr>
        <w:tblOverlap w:val="never"/>
        <w:tblW w:w="0" w:type="auto"/>
        <w:jc w:val="center"/>
        <w:tblLayout w:type="fixed"/>
        <w:tblCellMar>
          <w:left w:w="10" w:type="dxa"/>
          <w:right w:w="10" w:type="dxa"/>
        </w:tblCellMar>
        <w:tblLook w:val="04A0"/>
      </w:tblPr>
      <w:tblGrid>
        <w:gridCol w:w="614"/>
        <w:gridCol w:w="4574"/>
        <w:gridCol w:w="4997"/>
        <w:gridCol w:w="4949"/>
      </w:tblGrid>
      <w:tr w:rsidR="00984581" w:rsidRPr="009C657A" w:rsidTr="00F12024">
        <w:trPr>
          <w:trHeight w:hRule="exact" w:val="302"/>
          <w:jc w:val="center"/>
        </w:trPr>
        <w:tc>
          <w:tcPr>
            <w:tcW w:w="614" w:type="dxa"/>
            <w:tcBorders>
              <w:top w:val="single" w:sz="4" w:space="0" w:color="auto"/>
              <w:lef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rPr>
                <w:color w:val="000000"/>
                <w:lang w:bidi="ru-RU"/>
              </w:rPr>
              <w:lastRenderedPageBreak/>
              <w:t>6</w:t>
            </w:r>
          </w:p>
        </w:tc>
        <w:tc>
          <w:tcPr>
            <w:tcW w:w="14520" w:type="dxa"/>
            <w:gridSpan w:val="3"/>
            <w:tcBorders>
              <w:top w:val="single" w:sz="4" w:space="0" w:color="auto"/>
              <w:left w:val="single" w:sz="4" w:space="0" w:color="auto"/>
              <w:right w:val="single" w:sz="4" w:space="0" w:color="auto"/>
            </w:tcBorders>
            <w:shd w:val="clear" w:color="auto" w:fill="FFFFFF"/>
            <w:vAlign w:val="bottom"/>
          </w:tcPr>
          <w:p w:rsidR="00984581" w:rsidRPr="009C657A" w:rsidRDefault="00984581" w:rsidP="00F12024">
            <w:pPr>
              <w:pStyle w:val="affd"/>
              <w:shd w:val="clear" w:color="auto" w:fill="auto"/>
            </w:pPr>
            <w:r w:rsidRPr="009C657A">
              <w:rPr>
                <w:color w:val="000000"/>
                <w:lang w:bidi="ru-RU"/>
              </w:rPr>
              <w:t>Потребители, приравненные к населению:</w:t>
            </w:r>
          </w:p>
        </w:tc>
      </w:tr>
      <w:tr w:rsidR="00984581" w:rsidRPr="009C657A" w:rsidTr="00F12024">
        <w:trPr>
          <w:trHeight w:hRule="exact" w:val="5060"/>
          <w:jc w:val="center"/>
        </w:trPr>
        <w:tc>
          <w:tcPr>
            <w:tcW w:w="614" w:type="dxa"/>
            <w:tcBorders>
              <w:top w:val="single" w:sz="4" w:space="0" w:color="auto"/>
              <w:left w:val="single" w:sz="4" w:space="0" w:color="auto"/>
            </w:tcBorders>
            <w:shd w:val="clear" w:color="auto" w:fill="FFFFFF"/>
          </w:tcPr>
          <w:p w:rsidR="00984581" w:rsidRPr="009C657A" w:rsidRDefault="00984581" w:rsidP="00F12024">
            <w:pPr>
              <w:pStyle w:val="affd"/>
              <w:shd w:val="clear" w:color="auto" w:fill="auto"/>
              <w:ind w:firstLine="160"/>
            </w:pPr>
            <w:r w:rsidRPr="009C657A">
              <w:rPr>
                <w:color w:val="000000"/>
                <w:lang w:bidi="ru-RU"/>
              </w:rPr>
              <w:t>6.1</w:t>
            </w:r>
          </w:p>
        </w:tc>
        <w:tc>
          <w:tcPr>
            <w:tcW w:w="14520" w:type="dxa"/>
            <w:gridSpan w:val="3"/>
            <w:tcBorders>
              <w:top w:val="single" w:sz="4" w:space="0" w:color="auto"/>
              <w:left w:val="single" w:sz="4" w:space="0" w:color="auto"/>
              <w:right w:val="single" w:sz="4" w:space="0" w:color="auto"/>
            </w:tcBorders>
            <w:shd w:val="clear" w:color="auto" w:fill="FFFFFF"/>
            <w:vAlign w:val="bottom"/>
          </w:tcPr>
          <w:p w:rsidR="00984581" w:rsidRPr="009C657A" w:rsidRDefault="00984581" w:rsidP="00F12024">
            <w:pPr>
              <w:pStyle w:val="affd"/>
              <w:shd w:val="clear" w:color="auto" w:fill="auto"/>
              <w:spacing w:line="290" w:lineRule="auto"/>
              <w:jc w:val="both"/>
            </w:pPr>
            <w:proofErr w:type="gramStart"/>
            <w:r w:rsidRPr="009C657A">
              <w:rPr>
                <w:color w:val="000000"/>
                <w:lang w:bidi="ru-RU"/>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w:t>
            </w:r>
            <w:proofErr w:type="spellStart"/>
            <w:r w:rsidRPr="009C657A">
              <w:rPr>
                <w:color w:val="000000"/>
                <w:lang w:bidi="ru-RU"/>
              </w:rPr>
              <w:t>наймодатели</w:t>
            </w:r>
            <w:proofErr w:type="spellEnd"/>
            <w:r w:rsidRPr="009C657A">
              <w:rPr>
                <w:color w:val="000000"/>
                <w:lang w:bidi="ru-RU"/>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w:t>
            </w:r>
            <w:proofErr w:type="gramEnd"/>
            <w:r w:rsidRPr="009C657A">
              <w:rPr>
                <w:color w:val="000000"/>
                <w:lang w:bidi="ru-RU"/>
              </w:rPr>
              <w:t xml:space="preserve"> также жилые помещения для социальной защиты отдельных категорий граждан, приобретающие электрическую энергию (мощность) для </w:t>
            </w:r>
            <w:proofErr w:type="spellStart"/>
            <w:r w:rsidRPr="009C657A">
              <w:rPr>
                <w:color w:val="000000"/>
                <w:lang w:bidi="ru-RU"/>
              </w:rPr>
              <w:t>коммунально</w:t>
            </w:r>
            <w:r w:rsidRPr="009C657A">
              <w:rPr>
                <w:color w:val="000000"/>
                <w:lang w:bidi="ru-RU"/>
              </w:rPr>
              <w:softHyphen/>
              <w:t>бытового</w:t>
            </w:r>
            <w:proofErr w:type="spellEnd"/>
            <w:r w:rsidRPr="009C657A">
              <w:rPr>
                <w:color w:val="000000"/>
                <w:lang w:bidi="ru-RU"/>
              </w:rPr>
              <w:t xml:space="preserve"> потребления населения в объемах фактического потребления электрической энергии населения и объемах электрической энергии, израсходованной на места общего пользования, за исключением:</w:t>
            </w:r>
          </w:p>
          <w:p w:rsidR="00984581" w:rsidRPr="009C657A" w:rsidRDefault="00984581" w:rsidP="00F12024">
            <w:pPr>
              <w:pStyle w:val="affd"/>
              <w:shd w:val="clear" w:color="auto" w:fill="auto"/>
              <w:spacing w:line="290" w:lineRule="auto"/>
              <w:jc w:val="both"/>
            </w:pPr>
            <w:r w:rsidRPr="009C657A">
              <w:rPr>
                <w:color w:val="000000"/>
                <w:lang w:bidi="ru-RU"/>
              </w:rPr>
              <w:t>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организаций), приобретающих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984581" w:rsidRPr="009C657A" w:rsidRDefault="00984581" w:rsidP="00F12024">
            <w:pPr>
              <w:pStyle w:val="affd"/>
              <w:shd w:val="clear" w:color="auto" w:fill="auto"/>
              <w:spacing w:line="288" w:lineRule="auto"/>
              <w:jc w:val="both"/>
            </w:pPr>
            <w:proofErr w:type="spellStart"/>
            <w:proofErr w:type="gramStart"/>
            <w:r w:rsidRPr="009C657A">
              <w:rPr>
                <w:color w:val="000000"/>
                <w:lang w:bidi="ru-RU"/>
              </w:rPr>
              <w:t>наймодателей</w:t>
            </w:r>
            <w:proofErr w:type="spellEnd"/>
            <w:r w:rsidRPr="009C657A">
              <w:rPr>
                <w:color w:val="000000"/>
                <w:lang w:bidi="ru-RU"/>
              </w:rPr>
              <w:t xml:space="preserve"> (или уполномоченных ими лиц), предоставляющих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приобретающих электрическую энергию (мощность</w:t>
            </w:r>
            <w:proofErr w:type="gramEnd"/>
            <w:r w:rsidRPr="009C657A">
              <w:rPr>
                <w:color w:val="000000"/>
                <w:lang w:bidi="ru-RU"/>
              </w:rPr>
              <w:t>)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r>
      <w:tr w:rsidR="00984581" w:rsidRPr="009C657A" w:rsidTr="00F12024">
        <w:trPr>
          <w:trHeight w:hRule="exact" w:val="307"/>
          <w:jc w:val="center"/>
        </w:trPr>
        <w:tc>
          <w:tcPr>
            <w:tcW w:w="614" w:type="dxa"/>
            <w:tcBorders>
              <w:top w:val="single" w:sz="4" w:space="0" w:color="auto"/>
              <w:lef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rPr>
                <w:color w:val="000000"/>
                <w:lang w:bidi="ru-RU"/>
              </w:rPr>
              <w:t>6.1.1</w:t>
            </w:r>
          </w:p>
        </w:tc>
        <w:tc>
          <w:tcPr>
            <w:tcW w:w="4574" w:type="dxa"/>
            <w:tcBorders>
              <w:top w:val="single" w:sz="4" w:space="0" w:color="auto"/>
              <w:left w:val="single" w:sz="4" w:space="0" w:color="auto"/>
            </w:tcBorders>
            <w:shd w:val="clear" w:color="auto" w:fill="FFFFFF"/>
            <w:vAlign w:val="bottom"/>
          </w:tcPr>
          <w:p w:rsidR="00984581" w:rsidRPr="009C657A" w:rsidRDefault="00984581" w:rsidP="00F12024">
            <w:pPr>
              <w:pStyle w:val="affd"/>
              <w:shd w:val="clear" w:color="auto" w:fill="auto"/>
            </w:pPr>
            <w:proofErr w:type="spellStart"/>
            <w:r w:rsidRPr="009C657A">
              <w:rPr>
                <w:color w:val="000000"/>
                <w:lang w:bidi="ru-RU"/>
              </w:rPr>
              <w:t>Одноставочный</w:t>
            </w:r>
            <w:proofErr w:type="spellEnd"/>
            <w:r w:rsidRPr="009C657A">
              <w:rPr>
                <w:color w:val="000000"/>
                <w:lang w:bidi="ru-RU"/>
              </w:rPr>
              <w:t xml:space="preserve"> тариф</w:t>
            </w:r>
          </w:p>
        </w:tc>
        <w:tc>
          <w:tcPr>
            <w:tcW w:w="4997" w:type="dxa"/>
            <w:tcBorders>
              <w:top w:val="single" w:sz="4" w:space="0" w:color="auto"/>
              <w:lef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3,25</w:t>
            </w:r>
          </w:p>
        </w:tc>
        <w:tc>
          <w:tcPr>
            <w:tcW w:w="4949" w:type="dxa"/>
            <w:tcBorders>
              <w:top w:val="single" w:sz="4" w:space="0" w:color="auto"/>
              <w:left w:val="single" w:sz="4" w:space="0" w:color="auto"/>
              <w:righ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5,23</w:t>
            </w:r>
          </w:p>
        </w:tc>
      </w:tr>
      <w:tr w:rsidR="00984581" w:rsidRPr="009C657A" w:rsidTr="00F12024">
        <w:trPr>
          <w:trHeight w:hRule="exact" w:val="302"/>
          <w:jc w:val="center"/>
        </w:trPr>
        <w:tc>
          <w:tcPr>
            <w:tcW w:w="614" w:type="dxa"/>
            <w:vMerge w:val="restart"/>
            <w:tcBorders>
              <w:top w:val="single" w:sz="4" w:space="0" w:color="auto"/>
              <w:left w:val="single" w:sz="4" w:space="0" w:color="auto"/>
            </w:tcBorders>
            <w:shd w:val="clear" w:color="auto" w:fill="FFFFFF"/>
          </w:tcPr>
          <w:p w:rsidR="00984581" w:rsidRPr="009C657A" w:rsidRDefault="00984581" w:rsidP="00F12024">
            <w:pPr>
              <w:pStyle w:val="affd"/>
              <w:shd w:val="clear" w:color="auto" w:fill="auto"/>
              <w:jc w:val="center"/>
            </w:pPr>
            <w:r w:rsidRPr="009C657A">
              <w:rPr>
                <w:color w:val="000000"/>
                <w:lang w:bidi="ru-RU"/>
              </w:rPr>
              <w:t>6.1.2</w:t>
            </w:r>
          </w:p>
        </w:tc>
        <w:tc>
          <w:tcPr>
            <w:tcW w:w="14520" w:type="dxa"/>
            <w:gridSpan w:val="3"/>
            <w:tcBorders>
              <w:top w:val="single" w:sz="4" w:space="0" w:color="auto"/>
              <w:left w:val="single" w:sz="4" w:space="0" w:color="auto"/>
              <w:right w:val="single" w:sz="4" w:space="0" w:color="auto"/>
            </w:tcBorders>
            <w:shd w:val="clear" w:color="auto" w:fill="FFFFFF"/>
            <w:vAlign w:val="bottom"/>
          </w:tcPr>
          <w:p w:rsidR="00984581" w:rsidRPr="009C657A" w:rsidRDefault="00984581" w:rsidP="00F12024">
            <w:pPr>
              <w:pStyle w:val="affd"/>
              <w:shd w:val="clear" w:color="auto" w:fill="auto"/>
            </w:pPr>
            <w:proofErr w:type="spellStart"/>
            <w:r w:rsidRPr="009C657A">
              <w:rPr>
                <w:color w:val="000000"/>
                <w:lang w:bidi="ru-RU"/>
              </w:rPr>
              <w:t>Одноставочный</w:t>
            </w:r>
            <w:proofErr w:type="spellEnd"/>
            <w:r w:rsidRPr="009C657A">
              <w:rPr>
                <w:color w:val="000000"/>
                <w:lang w:bidi="ru-RU"/>
              </w:rPr>
              <w:t xml:space="preserve"> тариф, дифференцированный по двум зонам суток</w:t>
            </w:r>
          </w:p>
        </w:tc>
      </w:tr>
      <w:tr w:rsidR="00984581" w:rsidRPr="009C657A" w:rsidTr="00F12024">
        <w:trPr>
          <w:trHeight w:hRule="exact" w:val="307"/>
          <w:jc w:val="center"/>
        </w:trPr>
        <w:tc>
          <w:tcPr>
            <w:tcW w:w="614" w:type="dxa"/>
            <w:vMerge/>
            <w:tcBorders>
              <w:left w:val="single" w:sz="4" w:space="0" w:color="auto"/>
            </w:tcBorders>
            <w:shd w:val="clear" w:color="auto" w:fill="FFFFFF"/>
          </w:tcPr>
          <w:p w:rsidR="00984581" w:rsidRPr="009C657A" w:rsidRDefault="00984581" w:rsidP="00F12024"/>
        </w:tc>
        <w:tc>
          <w:tcPr>
            <w:tcW w:w="4574" w:type="dxa"/>
            <w:tcBorders>
              <w:top w:val="single" w:sz="4" w:space="0" w:color="auto"/>
              <w:left w:val="single" w:sz="4" w:space="0" w:color="auto"/>
            </w:tcBorders>
            <w:shd w:val="clear" w:color="auto" w:fill="FFFFFF"/>
            <w:vAlign w:val="bottom"/>
          </w:tcPr>
          <w:p w:rsidR="00984581" w:rsidRPr="009C657A" w:rsidRDefault="00984581" w:rsidP="00F12024">
            <w:pPr>
              <w:pStyle w:val="affd"/>
              <w:shd w:val="clear" w:color="auto" w:fill="auto"/>
            </w:pPr>
            <w:r w:rsidRPr="009C657A">
              <w:rPr>
                <w:color w:val="000000"/>
                <w:lang w:bidi="ru-RU"/>
              </w:rPr>
              <w:t>Дневная зона (пиковая и полупиковая)</w:t>
            </w:r>
          </w:p>
        </w:tc>
        <w:tc>
          <w:tcPr>
            <w:tcW w:w="4997" w:type="dxa"/>
            <w:tcBorders>
              <w:top w:val="single" w:sz="4" w:space="0" w:color="auto"/>
              <w:lef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3,76</w:t>
            </w:r>
          </w:p>
        </w:tc>
        <w:tc>
          <w:tcPr>
            <w:tcW w:w="4949" w:type="dxa"/>
            <w:tcBorders>
              <w:top w:val="single" w:sz="4" w:space="0" w:color="auto"/>
              <w:left w:val="single" w:sz="4" w:space="0" w:color="auto"/>
              <w:righ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6,55</w:t>
            </w:r>
          </w:p>
        </w:tc>
      </w:tr>
      <w:tr w:rsidR="00984581" w:rsidRPr="009C657A" w:rsidTr="00F12024">
        <w:trPr>
          <w:trHeight w:hRule="exact" w:val="307"/>
          <w:jc w:val="center"/>
        </w:trPr>
        <w:tc>
          <w:tcPr>
            <w:tcW w:w="614" w:type="dxa"/>
            <w:vMerge/>
            <w:tcBorders>
              <w:left w:val="single" w:sz="4" w:space="0" w:color="auto"/>
            </w:tcBorders>
            <w:shd w:val="clear" w:color="auto" w:fill="FFFFFF"/>
          </w:tcPr>
          <w:p w:rsidR="00984581" w:rsidRPr="009C657A" w:rsidRDefault="00984581" w:rsidP="00F12024"/>
        </w:tc>
        <w:tc>
          <w:tcPr>
            <w:tcW w:w="4574" w:type="dxa"/>
            <w:tcBorders>
              <w:top w:val="single" w:sz="4" w:space="0" w:color="auto"/>
              <w:left w:val="single" w:sz="4" w:space="0" w:color="auto"/>
            </w:tcBorders>
            <w:shd w:val="clear" w:color="auto" w:fill="FFFFFF"/>
            <w:vAlign w:val="bottom"/>
          </w:tcPr>
          <w:p w:rsidR="00984581" w:rsidRPr="009C657A" w:rsidRDefault="00984581" w:rsidP="00F12024">
            <w:pPr>
              <w:pStyle w:val="affd"/>
              <w:shd w:val="clear" w:color="auto" w:fill="auto"/>
            </w:pPr>
            <w:r w:rsidRPr="009C657A">
              <w:rPr>
                <w:color w:val="000000"/>
                <w:lang w:bidi="ru-RU"/>
              </w:rPr>
              <w:t>Ночная зона</w:t>
            </w:r>
          </w:p>
        </w:tc>
        <w:tc>
          <w:tcPr>
            <w:tcW w:w="4997" w:type="dxa"/>
            <w:tcBorders>
              <w:top w:val="single" w:sz="4" w:space="0" w:color="auto"/>
              <w:lef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1,95</w:t>
            </w:r>
          </w:p>
        </w:tc>
        <w:tc>
          <w:tcPr>
            <w:tcW w:w="4949" w:type="dxa"/>
            <w:tcBorders>
              <w:top w:val="single" w:sz="4" w:space="0" w:color="auto"/>
              <w:left w:val="single" w:sz="4" w:space="0" w:color="auto"/>
              <w:righ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3,14</w:t>
            </w:r>
          </w:p>
        </w:tc>
      </w:tr>
      <w:tr w:rsidR="00984581" w:rsidRPr="009C657A" w:rsidTr="00F12024">
        <w:trPr>
          <w:trHeight w:hRule="exact" w:val="307"/>
          <w:jc w:val="center"/>
        </w:trPr>
        <w:tc>
          <w:tcPr>
            <w:tcW w:w="614" w:type="dxa"/>
            <w:vMerge w:val="restart"/>
            <w:tcBorders>
              <w:top w:val="single" w:sz="4" w:space="0" w:color="auto"/>
              <w:left w:val="single" w:sz="4" w:space="0" w:color="auto"/>
            </w:tcBorders>
            <w:shd w:val="clear" w:color="auto" w:fill="FFFFFF"/>
          </w:tcPr>
          <w:p w:rsidR="00984581" w:rsidRPr="009C657A" w:rsidRDefault="00984581" w:rsidP="00F12024">
            <w:pPr>
              <w:pStyle w:val="affd"/>
              <w:shd w:val="clear" w:color="auto" w:fill="auto"/>
              <w:jc w:val="center"/>
            </w:pPr>
            <w:r w:rsidRPr="009C657A">
              <w:rPr>
                <w:color w:val="000000"/>
                <w:lang w:bidi="ru-RU"/>
              </w:rPr>
              <w:t>6.1.3</w:t>
            </w:r>
          </w:p>
        </w:tc>
        <w:tc>
          <w:tcPr>
            <w:tcW w:w="14520" w:type="dxa"/>
            <w:gridSpan w:val="3"/>
            <w:tcBorders>
              <w:top w:val="single" w:sz="4" w:space="0" w:color="auto"/>
              <w:left w:val="single" w:sz="4" w:space="0" w:color="auto"/>
              <w:right w:val="single" w:sz="4" w:space="0" w:color="auto"/>
            </w:tcBorders>
            <w:shd w:val="clear" w:color="auto" w:fill="FFFFFF"/>
            <w:vAlign w:val="bottom"/>
          </w:tcPr>
          <w:p w:rsidR="00984581" w:rsidRPr="009C657A" w:rsidRDefault="00984581" w:rsidP="00F12024">
            <w:pPr>
              <w:pStyle w:val="affd"/>
              <w:shd w:val="clear" w:color="auto" w:fill="auto"/>
            </w:pPr>
            <w:proofErr w:type="spellStart"/>
            <w:r w:rsidRPr="009C657A">
              <w:rPr>
                <w:color w:val="000000"/>
                <w:lang w:bidi="ru-RU"/>
              </w:rPr>
              <w:t>Одноставочный</w:t>
            </w:r>
            <w:proofErr w:type="spellEnd"/>
            <w:r w:rsidRPr="009C657A">
              <w:rPr>
                <w:color w:val="000000"/>
                <w:lang w:bidi="ru-RU"/>
              </w:rPr>
              <w:t xml:space="preserve"> тариф, дифференцированный по трем зонам суток</w:t>
            </w:r>
          </w:p>
        </w:tc>
      </w:tr>
      <w:tr w:rsidR="00984581" w:rsidRPr="009C657A" w:rsidTr="00F12024">
        <w:trPr>
          <w:trHeight w:hRule="exact" w:val="307"/>
          <w:jc w:val="center"/>
        </w:trPr>
        <w:tc>
          <w:tcPr>
            <w:tcW w:w="614" w:type="dxa"/>
            <w:vMerge/>
            <w:tcBorders>
              <w:left w:val="single" w:sz="4" w:space="0" w:color="auto"/>
            </w:tcBorders>
            <w:shd w:val="clear" w:color="auto" w:fill="FFFFFF"/>
          </w:tcPr>
          <w:p w:rsidR="00984581" w:rsidRPr="009C657A" w:rsidRDefault="00984581" w:rsidP="00F12024"/>
        </w:tc>
        <w:tc>
          <w:tcPr>
            <w:tcW w:w="4574" w:type="dxa"/>
            <w:tcBorders>
              <w:top w:val="single" w:sz="4" w:space="0" w:color="auto"/>
              <w:left w:val="single" w:sz="4" w:space="0" w:color="auto"/>
            </w:tcBorders>
            <w:shd w:val="clear" w:color="auto" w:fill="FFFFFF"/>
            <w:vAlign w:val="bottom"/>
          </w:tcPr>
          <w:p w:rsidR="00984581" w:rsidRPr="009C657A" w:rsidRDefault="00984581" w:rsidP="00F12024">
            <w:pPr>
              <w:pStyle w:val="affd"/>
              <w:shd w:val="clear" w:color="auto" w:fill="auto"/>
            </w:pPr>
            <w:r w:rsidRPr="009C657A">
              <w:rPr>
                <w:color w:val="000000"/>
                <w:lang w:bidi="ru-RU"/>
              </w:rPr>
              <w:t>Пиковая зона</w:t>
            </w:r>
          </w:p>
        </w:tc>
        <w:tc>
          <w:tcPr>
            <w:tcW w:w="4997" w:type="dxa"/>
            <w:tcBorders>
              <w:top w:val="single" w:sz="4" w:space="0" w:color="auto"/>
              <w:left w:val="single" w:sz="4" w:space="0" w:color="auto"/>
              <w:bottom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4,28</w:t>
            </w:r>
          </w:p>
        </w:tc>
        <w:tc>
          <w:tcPr>
            <w:tcW w:w="4949" w:type="dxa"/>
            <w:tcBorders>
              <w:top w:val="single" w:sz="4" w:space="0" w:color="auto"/>
              <w:left w:val="single" w:sz="4" w:space="0" w:color="auto"/>
              <w:bottom w:val="single" w:sz="4" w:space="0" w:color="auto"/>
              <w:righ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8,11</w:t>
            </w:r>
          </w:p>
        </w:tc>
      </w:tr>
      <w:tr w:rsidR="00984581" w:rsidRPr="009C657A" w:rsidTr="00F12024">
        <w:trPr>
          <w:trHeight w:hRule="exact" w:val="307"/>
          <w:jc w:val="center"/>
        </w:trPr>
        <w:tc>
          <w:tcPr>
            <w:tcW w:w="614" w:type="dxa"/>
            <w:vMerge/>
            <w:tcBorders>
              <w:left w:val="single" w:sz="4" w:space="0" w:color="auto"/>
            </w:tcBorders>
            <w:shd w:val="clear" w:color="auto" w:fill="FFFFFF"/>
          </w:tcPr>
          <w:p w:rsidR="00984581" w:rsidRPr="009C657A" w:rsidRDefault="00984581" w:rsidP="00F12024"/>
        </w:tc>
        <w:tc>
          <w:tcPr>
            <w:tcW w:w="4574" w:type="dxa"/>
            <w:tcBorders>
              <w:top w:val="single" w:sz="4" w:space="0" w:color="auto"/>
              <w:left w:val="single" w:sz="4" w:space="0" w:color="auto"/>
            </w:tcBorders>
            <w:shd w:val="clear" w:color="auto" w:fill="FFFFFF"/>
            <w:vAlign w:val="bottom"/>
          </w:tcPr>
          <w:p w:rsidR="00984581" w:rsidRPr="009C657A" w:rsidRDefault="00984581" w:rsidP="00F12024">
            <w:pPr>
              <w:pStyle w:val="affd"/>
              <w:shd w:val="clear" w:color="auto" w:fill="auto"/>
            </w:pPr>
            <w:r w:rsidRPr="009C657A">
              <w:rPr>
                <w:color w:val="000000"/>
                <w:lang w:bidi="ru-RU"/>
              </w:rPr>
              <w:t>Полупиковая зона</w:t>
            </w:r>
          </w:p>
        </w:tc>
        <w:tc>
          <w:tcPr>
            <w:tcW w:w="4997" w:type="dxa"/>
            <w:tcBorders>
              <w:top w:val="single" w:sz="4" w:space="0" w:color="auto"/>
              <w:left w:val="single" w:sz="4" w:space="0" w:color="auto"/>
              <w:bottom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3,25</w:t>
            </w:r>
          </w:p>
        </w:tc>
        <w:tc>
          <w:tcPr>
            <w:tcW w:w="4949" w:type="dxa"/>
            <w:tcBorders>
              <w:top w:val="single" w:sz="4" w:space="0" w:color="auto"/>
              <w:left w:val="single" w:sz="4" w:space="0" w:color="auto"/>
              <w:bottom w:val="single" w:sz="4" w:space="0" w:color="auto"/>
              <w:righ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5,23</w:t>
            </w:r>
          </w:p>
        </w:tc>
      </w:tr>
      <w:tr w:rsidR="00984581" w:rsidRPr="009C657A" w:rsidTr="00F12024">
        <w:trPr>
          <w:trHeight w:hRule="exact" w:val="307"/>
          <w:jc w:val="center"/>
        </w:trPr>
        <w:tc>
          <w:tcPr>
            <w:tcW w:w="614" w:type="dxa"/>
            <w:vMerge/>
            <w:tcBorders>
              <w:left w:val="single" w:sz="4" w:space="0" w:color="auto"/>
            </w:tcBorders>
            <w:shd w:val="clear" w:color="auto" w:fill="FFFFFF"/>
          </w:tcPr>
          <w:p w:rsidR="00984581" w:rsidRPr="009C657A" w:rsidRDefault="00984581" w:rsidP="00F12024"/>
        </w:tc>
        <w:tc>
          <w:tcPr>
            <w:tcW w:w="4574" w:type="dxa"/>
            <w:tcBorders>
              <w:top w:val="single" w:sz="4" w:space="0" w:color="auto"/>
              <w:left w:val="single" w:sz="4" w:space="0" w:color="auto"/>
            </w:tcBorders>
            <w:shd w:val="clear" w:color="auto" w:fill="FFFFFF"/>
            <w:vAlign w:val="bottom"/>
          </w:tcPr>
          <w:p w:rsidR="00984581" w:rsidRPr="009C657A" w:rsidRDefault="00984581" w:rsidP="00F12024">
            <w:pPr>
              <w:pStyle w:val="affd"/>
              <w:shd w:val="clear" w:color="auto" w:fill="auto"/>
            </w:pPr>
            <w:r w:rsidRPr="009C657A">
              <w:rPr>
                <w:color w:val="000000"/>
                <w:lang w:bidi="ru-RU"/>
              </w:rPr>
              <w:t>Ночная зона</w:t>
            </w:r>
          </w:p>
        </w:tc>
        <w:tc>
          <w:tcPr>
            <w:tcW w:w="4997" w:type="dxa"/>
            <w:tcBorders>
              <w:top w:val="single" w:sz="4" w:space="0" w:color="auto"/>
              <w:left w:val="single" w:sz="4" w:space="0" w:color="auto"/>
              <w:bottom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1,95</w:t>
            </w:r>
          </w:p>
        </w:tc>
        <w:tc>
          <w:tcPr>
            <w:tcW w:w="4949" w:type="dxa"/>
            <w:tcBorders>
              <w:top w:val="single" w:sz="4" w:space="0" w:color="auto"/>
              <w:left w:val="single" w:sz="4" w:space="0" w:color="auto"/>
              <w:bottom w:val="single" w:sz="4" w:space="0" w:color="auto"/>
              <w:righ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3,14</w:t>
            </w:r>
          </w:p>
        </w:tc>
      </w:tr>
      <w:tr w:rsidR="00984581" w:rsidRPr="009C657A" w:rsidTr="00F12024">
        <w:trPr>
          <w:trHeight w:hRule="exact" w:val="307"/>
          <w:jc w:val="center"/>
        </w:trPr>
        <w:tc>
          <w:tcPr>
            <w:tcW w:w="614" w:type="dxa"/>
            <w:tcBorders>
              <w:top w:val="single" w:sz="4" w:space="0" w:color="auto"/>
              <w:lef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rPr>
                <w:color w:val="000000"/>
                <w:lang w:bidi="ru-RU"/>
              </w:rPr>
              <w:t>6.2</w:t>
            </w:r>
          </w:p>
        </w:tc>
        <w:tc>
          <w:tcPr>
            <w:tcW w:w="14520" w:type="dxa"/>
            <w:gridSpan w:val="3"/>
            <w:tcBorders>
              <w:top w:val="single" w:sz="4" w:space="0" w:color="auto"/>
              <w:left w:val="single" w:sz="4" w:space="0" w:color="auto"/>
              <w:right w:val="single" w:sz="4" w:space="0" w:color="auto"/>
            </w:tcBorders>
            <w:shd w:val="clear" w:color="auto" w:fill="FFFFFF"/>
            <w:vAlign w:val="bottom"/>
          </w:tcPr>
          <w:p w:rsidR="00984581" w:rsidRPr="009C657A" w:rsidRDefault="00984581" w:rsidP="00F12024">
            <w:pPr>
              <w:pStyle w:val="affd"/>
              <w:shd w:val="clear" w:color="auto" w:fill="auto"/>
            </w:pPr>
            <w:r w:rsidRPr="009C657A">
              <w:rPr>
                <w:color w:val="000000"/>
                <w:lang w:bidi="ru-RU"/>
              </w:rPr>
              <w:t>Садоводческие некоммерческие товарищества и огороднические некоммерческие товарищества.</w:t>
            </w:r>
          </w:p>
        </w:tc>
      </w:tr>
      <w:tr w:rsidR="00984581" w:rsidRPr="009C657A" w:rsidTr="00F12024">
        <w:trPr>
          <w:trHeight w:hRule="exact" w:val="302"/>
          <w:jc w:val="center"/>
        </w:trPr>
        <w:tc>
          <w:tcPr>
            <w:tcW w:w="614" w:type="dxa"/>
            <w:tcBorders>
              <w:top w:val="single" w:sz="4" w:space="0" w:color="auto"/>
              <w:lef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rPr>
                <w:color w:val="000000"/>
                <w:lang w:bidi="ru-RU"/>
              </w:rPr>
              <w:t>6.2.1</w:t>
            </w:r>
          </w:p>
        </w:tc>
        <w:tc>
          <w:tcPr>
            <w:tcW w:w="4574" w:type="dxa"/>
            <w:tcBorders>
              <w:top w:val="single" w:sz="4" w:space="0" w:color="auto"/>
              <w:left w:val="single" w:sz="4" w:space="0" w:color="auto"/>
            </w:tcBorders>
            <w:shd w:val="clear" w:color="auto" w:fill="FFFFFF"/>
            <w:vAlign w:val="bottom"/>
          </w:tcPr>
          <w:p w:rsidR="00984581" w:rsidRPr="009C657A" w:rsidRDefault="00984581" w:rsidP="00F12024">
            <w:pPr>
              <w:pStyle w:val="affd"/>
              <w:shd w:val="clear" w:color="auto" w:fill="auto"/>
            </w:pPr>
            <w:proofErr w:type="spellStart"/>
            <w:r w:rsidRPr="009C657A">
              <w:rPr>
                <w:color w:val="000000"/>
                <w:lang w:bidi="ru-RU"/>
              </w:rPr>
              <w:t>Одноставочный</w:t>
            </w:r>
            <w:proofErr w:type="spellEnd"/>
            <w:r w:rsidRPr="009C657A">
              <w:rPr>
                <w:color w:val="000000"/>
                <w:lang w:bidi="ru-RU"/>
              </w:rPr>
              <w:t xml:space="preserve"> тариф</w:t>
            </w:r>
          </w:p>
        </w:tc>
        <w:tc>
          <w:tcPr>
            <w:tcW w:w="4997" w:type="dxa"/>
            <w:tcBorders>
              <w:top w:val="single" w:sz="4" w:space="0" w:color="auto"/>
              <w:lef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2,28</w:t>
            </w:r>
          </w:p>
        </w:tc>
        <w:tc>
          <w:tcPr>
            <w:tcW w:w="4949" w:type="dxa"/>
            <w:tcBorders>
              <w:top w:val="single" w:sz="4" w:space="0" w:color="auto"/>
              <w:left w:val="single" w:sz="4" w:space="0" w:color="auto"/>
              <w:righ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3,66</w:t>
            </w:r>
          </w:p>
        </w:tc>
      </w:tr>
      <w:tr w:rsidR="00984581" w:rsidRPr="009C657A" w:rsidTr="00F12024">
        <w:trPr>
          <w:trHeight w:hRule="exact" w:val="307"/>
          <w:jc w:val="center"/>
        </w:trPr>
        <w:tc>
          <w:tcPr>
            <w:tcW w:w="614" w:type="dxa"/>
            <w:vMerge w:val="restart"/>
            <w:tcBorders>
              <w:top w:val="single" w:sz="4" w:space="0" w:color="auto"/>
              <w:left w:val="single" w:sz="4" w:space="0" w:color="auto"/>
            </w:tcBorders>
            <w:shd w:val="clear" w:color="auto" w:fill="FFFFFF"/>
          </w:tcPr>
          <w:p w:rsidR="00984581" w:rsidRPr="009C657A" w:rsidRDefault="00984581" w:rsidP="00F12024">
            <w:pPr>
              <w:pStyle w:val="affd"/>
              <w:shd w:val="clear" w:color="auto" w:fill="auto"/>
              <w:jc w:val="center"/>
            </w:pPr>
            <w:r w:rsidRPr="009C657A">
              <w:rPr>
                <w:color w:val="000000"/>
                <w:lang w:bidi="ru-RU"/>
              </w:rPr>
              <w:t>6.2.2</w:t>
            </w:r>
          </w:p>
        </w:tc>
        <w:tc>
          <w:tcPr>
            <w:tcW w:w="14520" w:type="dxa"/>
            <w:gridSpan w:val="3"/>
            <w:tcBorders>
              <w:top w:val="single" w:sz="4" w:space="0" w:color="auto"/>
              <w:left w:val="single" w:sz="4" w:space="0" w:color="auto"/>
              <w:right w:val="single" w:sz="4" w:space="0" w:color="auto"/>
            </w:tcBorders>
            <w:shd w:val="clear" w:color="auto" w:fill="FFFFFF"/>
            <w:vAlign w:val="bottom"/>
          </w:tcPr>
          <w:p w:rsidR="00984581" w:rsidRPr="009C657A" w:rsidRDefault="00984581" w:rsidP="00F12024">
            <w:pPr>
              <w:pStyle w:val="affd"/>
              <w:shd w:val="clear" w:color="auto" w:fill="auto"/>
            </w:pPr>
            <w:proofErr w:type="spellStart"/>
            <w:r w:rsidRPr="009C657A">
              <w:rPr>
                <w:color w:val="000000"/>
                <w:lang w:bidi="ru-RU"/>
              </w:rPr>
              <w:t>Одноставочный</w:t>
            </w:r>
            <w:proofErr w:type="spellEnd"/>
            <w:r w:rsidRPr="009C657A">
              <w:rPr>
                <w:color w:val="000000"/>
                <w:lang w:bidi="ru-RU"/>
              </w:rPr>
              <w:t xml:space="preserve"> тариф, дифференцированный по двум зонам суток</w:t>
            </w:r>
          </w:p>
        </w:tc>
      </w:tr>
      <w:tr w:rsidR="00984581" w:rsidRPr="009C657A" w:rsidTr="00F12024">
        <w:trPr>
          <w:trHeight w:hRule="exact" w:val="302"/>
          <w:jc w:val="center"/>
        </w:trPr>
        <w:tc>
          <w:tcPr>
            <w:tcW w:w="614" w:type="dxa"/>
            <w:vMerge/>
            <w:tcBorders>
              <w:left w:val="single" w:sz="4" w:space="0" w:color="auto"/>
            </w:tcBorders>
            <w:shd w:val="clear" w:color="auto" w:fill="FFFFFF"/>
          </w:tcPr>
          <w:p w:rsidR="00984581" w:rsidRPr="009C657A" w:rsidRDefault="00984581" w:rsidP="00F12024"/>
        </w:tc>
        <w:tc>
          <w:tcPr>
            <w:tcW w:w="4574" w:type="dxa"/>
            <w:tcBorders>
              <w:top w:val="single" w:sz="4" w:space="0" w:color="auto"/>
              <w:left w:val="single" w:sz="4" w:space="0" w:color="auto"/>
            </w:tcBorders>
            <w:shd w:val="clear" w:color="auto" w:fill="FFFFFF"/>
            <w:vAlign w:val="bottom"/>
          </w:tcPr>
          <w:p w:rsidR="00984581" w:rsidRPr="009C657A" w:rsidRDefault="00984581" w:rsidP="00F12024">
            <w:pPr>
              <w:pStyle w:val="affd"/>
              <w:shd w:val="clear" w:color="auto" w:fill="auto"/>
            </w:pPr>
            <w:r w:rsidRPr="009C657A">
              <w:rPr>
                <w:color w:val="000000"/>
                <w:lang w:bidi="ru-RU"/>
              </w:rPr>
              <w:t>Дневная зона (пиковая и полупиковая)</w:t>
            </w:r>
          </w:p>
        </w:tc>
        <w:tc>
          <w:tcPr>
            <w:tcW w:w="4997" w:type="dxa"/>
            <w:tcBorders>
              <w:top w:val="single" w:sz="4" w:space="0" w:color="auto"/>
              <w:lef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2,63</w:t>
            </w:r>
          </w:p>
        </w:tc>
        <w:tc>
          <w:tcPr>
            <w:tcW w:w="4949" w:type="dxa"/>
            <w:tcBorders>
              <w:top w:val="single" w:sz="4" w:space="0" w:color="auto"/>
              <w:left w:val="single" w:sz="4" w:space="0" w:color="auto"/>
              <w:righ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4,59</w:t>
            </w:r>
          </w:p>
        </w:tc>
      </w:tr>
      <w:tr w:rsidR="00984581" w:rsidRPr="009C657A" w:rsidTr="00F12024">
        <w:trPr>
          <w:trHeight w:hRule="exact" w:val="331"/>
          <w:jc w:val="center"/>
        </w:trPr>
        <w:tc>
          <w:tcPr>
            <w:tcW w:w="614" w:type="dxa"/>
            <w:vMerge/>
            <w:tcBorders>
              <w:left w:val="single" w:sz="4" w:space="0" w:color="auto"/>
              <w:bottom w:val="single" w:sz="4" w:space="0" w:color="auto"/>
            </w:tcBorders>
            <w:shd w:val="clear" w:color="auto" w:fill="FFFFFF"/>
          </w:tcPr>
          <w:p w:rsidR="00984581" w:rsidRPr="009C657A" w:rsidRDefault="00984581" w:rsidP="00F12024"/>
        </w:tc>
        <w:tc>
          <w:tcPr>
            <w:tcW w:w="4574" w:type="dxa"/>
            <w:tcBorders>
              <w:top w:val="single" w:sz="4" w:space="0" w:color="auto"/>
              <w:left w:val="single" w:sz="4" w:space="0" w:color="auto"/>
              <w:bottom w:val="single" w:sz="4" w:space="0" w:color="auto"/>
            </w:tcBorders>
            <w:shd w:val="clear" w:color="auto" w:fill="FFFFFF"/>
            <w:vAlign w:val="bottom"/>
          </w:tcPr>
          <w:p w:rsidR="00984581" w:rsidRPr="009C657A" w:rsidRDefault="00984581" w:rsidP="00F12024">
            <w:pPr>
              <w:pStyle w:val="affd"/>
              <w:shd w:val="clear" w:color="auto" w:fill="auto"/>
            </w:pPr>
            <w:r w:rsidRPr="009C657A">
              <w:rPr>
                <w:color w:val="000000"/>
                <w:lang w:bidi="ru-RU"/>
              </w:rPr>
              <w:t>Ночная зона</w:t>
            </w:r>
          </w:p>
        </w:tc>
        <w:tc>
          <w:tcPr>
            <w:tcW w:w="4997" w:type="dxa"/>
            <w:tcBorders>
              <w:top w:val="single" w:sz="4" w:space="0" w:color="auto"/>
              <w:left w:val="single" w:sz="4" w:space="0" w:color="auto"/>
              <w:bottom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1,37</w:t>
            </w:r>
          </w:p>
        </w:tc>
        <w:tc>
          <w:tcPr>
            <w:tcW w:w="4949" w:type="dxa"/>
            <w:tcBorders>
              <w:top w:val="single" w:sz="4" w:space="0" w:color="auto"/>
              <w:left w:val="single" w:sz="4" w:space="0" w:color="auto"/>
              <w:bottom w:val="single" w:sz="4" w:space="0" w:color="auto"/>
              <w:righ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2,20</w:t>
            </w:r>
          </w:p>
        </w:tc>
      </w:tr>
    </w:tbl>
    <w:p w:rsidR="00984581" w:rsidRPr="009C657A" w:rsidRDefault="00984581" w:rsidP="00984581">
      <w:pPr>
        <w:sectPr w:rsidR="00984581" w:rsidRPr="009C657A" w:rsidSect="007A33E6">
          <w:headerReference w:type="default" r:id="rId12"/>
          <w:pgSz w:w="16840" w:h="11900" w:orient="landscape"/>
          <w:pgMar w:top="709" w:right="881" w:bottom="195" w:left="800" w:header="0" w:footer="3" w:gutter="0"/>
          <w:cols w:space="720"/>
          <w:noEndnote/>
          <w:docGrid w:linePitch="360"/>
        </w:sectPr>
      </w:pPr>
    </w:p>
    <w:p w:rsidR="00984581" w:rsidRPr="009C657A" w:rsidRDefault="00984581" w:rsidP="00984581">
      <w:pPr>
        <w:pStyle w:val="aff5"/>
        <w:shd w:val="clear" w:color="auto" w:fill="auto"/>
        <w:ind w:left="7483"/>
      </w:pPr>
      <w:r w:rsidRPr="009C657A">
        <w:rPr>
          <w:color w:val="000000"/>
          <w:lang w:bidi="ru-RU"/>
        </w:rPr>
        <w:lastRenderedPageBreak/>
        <w:t>б</w:t>
      </w:r>
    </w:p>
    <w:tbl>
      <w:tblPr>
        <w:tblOverlap w:val="never"/>
        <w:tblW w:w="15166" w:type="dxa"/>
        <w:jc w:val="center"/>
        <w:tblLayout w:type="fixed"/>
        <w:tblCellMar>
          <w:left w:w="10" w:type="dxa"/>
          <w:right w:w="10" w:type="dxa"/>
        </w:tblCellMar>
        <w:tblLook w:val="04A0"/>
      </w:tblPr>
      <w:tblGrid>
        <w:gridCol w:w="615"/>
        <w:gridCol w:w="4589"/>
        <w:gridCol w:w="4997"/>
        <w:gridCol w:w="4965"/>
      </w:tblGrid>
      <w:tr w:rsidR="00984581" w:rsidRPr="009C657A" w:rsidTr="00F12024">
        <w:trPr>
          <w:trHeight w:hRule="exact" w:val="314"/>
          <w:jc w:val="center"/>
        </w:trPr>
        <w:tc>
          <w:tcPr>
            <w:tcW w:w="615" w:type="dxa"/>
            <w:vMerge w:val="restart"/>
            <w:tcBorders>
              <w:top w:val="single" w:sz="4" w:space="0" w:color="auto"/>
              <w:left w:val="single" w:sz="4" w:space="0" w:color="auto"/>
            </w:tcBorders>
            <w:shd w:val="clear" w:color="auto" w:fill="FFFFFF"/>
          </w:tcPr>
          <w:p w:rsidR="00984581" w:rsidRPr="009C657A" w:rsidRDefault="00984581" w:rsidP="00F12024">
            <w:pPr>
              <w:pStyle w:val="affd"/>
              <w:shd w:val="clear" w:color="auto" w:fill="auto"/>
              <w:jc w:val="center"/>
            </w:pPr>
            <w:r w:rsidRPr="009C657A">
              <w:rPr>
                <w:color w:val="000000"/>
                <w:lang w:bidi="ru-RU"/>
              </w:rPr>
              <w:t>6.2.3</w:t>
            </w:r>
          </w:p>
        </w:tc>
        <w:tc>
          <w:tcPr>
            <w:tcW w:w="14551" w:type="dxa"/>
            <w:gridSpan w:val="3"/>
            <w:tcBorders>
              <w:top w:val="single" w:sz="4" w:space="0" w:color="auto"/>
              <w:left w:val="single" w:sz="4" w:space="0" w:color="auto"/>
              <w:right w:val="single" w:sz="4" w:space="0" w:color="auto"/>
            </w:tcBorders>
            <w:shd w:val="clear" w:color="auto" w:fill="FFFFFF"/>
            <w:vAlign w:val="bottom"/>
          </w:tcPr>
          <w:p w:rsidR="00984581" w:rsidRPr="009C657A" w:rsidRDefault="00984581" w:rsidP="00F12024">
            <w:pPr>
              <w:pStyle w:val="affd"/>
              <w:shd w:val="clear" w:color="auto" w:fill="auto"/>
            </w:pPr>
            <w:proofErr w:type="spellStart"/>
            <w:r w:rsidRPr="009C657A">
              <w:rPr>
                <w:color w:val="000000"/>
                <w:lang w:bidi="ru-RU"/>
              </w:rPr>
              <w:t>Одноставочный</w:t>
            </w:r>
            <w:proofErr w:type="spellEnd"/>
            <w:r w:rsidRPr="009C657A">
              <w:rPr>
                <w:color w:val="000000"/>
                <w:lang w:bidi="ru-RU"/>
              </w:rPr>
              <w:t xml:space="preserve"> тариф, дифференцированный по трем зонам суток</w:t>
            </w:r>
          </w:p>
        </w:tc>
      </w:tr>
      <w:tr w:rsidR="00984581" w:rsidRPr="009C657A" w:rsidTr="00F12024">
        <w:trPr>
          <w:trHeight w:hRule="exact" w:val="309"/>
          <w:jc w:val="center"/>
        </w:trPr>
        <w:tc>
          <w:tcPr>
            <w:tcW w:w="615" w:type="dxa"/>
            <w:vMerge/>
            <w:tcBorders>
              <w:left w:val="single" w:sz="4" w:space="0" w:color="auto"/>
            </w:tcBorders>
            <w:shd w:val="clear" w:color="auto" w:fill="FFFFFF"/>
          </w:tcPr>
          <w:p w:rsidR="00984581" w:rsidRPr="009C657A" w:rsidRDefault="00984581" w:rsidP="00F12024"/>
        </w:tc>
        <w:tc>
          <w:tcPr>
            <w:tcW w:w="4589" w:type="dxa"/>
            <w:tcBorders>
              <w:top w:val="single" w:sz="4" w:space="0" w:color="auto"/>
              <w:left w:val="single" w:sz="4" w:space="0" w:color="auto"/>
            </w:tcBorders>
            <w:shd w:val="clear" w:color="auto" w:fill="FFFFFF"/>
            <w:vAlign w:val="bottom"/>
          </w:tcPr>
          <w:p w:rsidR="00984581" w:rsidRPr="009C657A" w:rsidRDefault="00984581" w:rsidP="00F12024">
            <w:pPr>
              <w:pStyle w:val="affd"/>
              <w:shd w:val="clear" w:color="auto" w:fill="auto"/>
            </w:pPr>
            <w:r w:rsidRPr="009C657A">
              <w:rPr>
                <w:color w:val="000000"/>
                <w:lang w:bidi="ru-RU"/>
              </w:rPr>
              <w:t>Пиковая зона</w:t>
            </w:r>
          </w:p>
        </w:tc>
        <w:tc>
          <w:tcPr>
            <w:tcW w:w="4997" w:type="dxa"/>
            <w:tcBorders>
              <w:top w:val="single" w:sz="4" w:space="0" w:color="auto"/>
              <w:left w:val="single" w:sz="4" w:space="0" w:color="auto"/>
              <w:bottom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3,00</w:t>
            </w:r>
          </w:p>
        </w:tc>
        <w:tc>
          <w:tcPr>
            <w:tcW w:w="4965" w:type="dxa"/>
            <w:tcBorders>
              <w:top w:val="single" w:sz="4" w:space="0" w:color="auto"/>
              <w:left w:val="single" w:sz="4" w:space="0" w:color="auto"/>
              <w:bottom w:val="single" w:sz="4" w:space="0" w:color="auto"/>
              <w:righ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5,68</w:t>
            </w:r>
          </w:p>
        </w:tc>
      </w:tr>
      <w:tr w:rsidR="00984581" w:rsidRPr="009C657A" w:rsidTr="00F12024">
        <w:trPr>
          <w:trHeight w:hRule="exact" w:val="314"/>
          <w:jc w:val="center"/>
        </w:trPr>
        <w:tc>
          <w:tcPr>
            <w:tcW w:w="615" w:type="dxa"/>
            <w:vMerge/>
            <w:tcBorders>
              <w:left w:val="single" w:sz="4" w:space="0" w:color="auto"/>
            </w:tcBorders>
            <w:shd w:val="clear" w:color="auto" w:fill="FFFFFF"/>
          </w:tcPr>
          <w:p w:rsidR="00984581" w:rsidRPr="009C657A" w:rsidRDefault="00984581" w:rsidP="00F12024"/>
        </w:tc>
        <w:tc>
          <w:tcPr>
            <w:tcW w:w="4589" w:type="dxa"/>
            <w:tcBorders>
              <w:top w:val="single" w:sz="4" w:space="0" w:color="auto"/>
              <w:left w:val="single" w:sz="4" w:space="0" w:color="auto"/>
            </w:tcBorders>
            <w:shd w:val="clear" w:color="auto" w:fill="FFFFFF"/>
            <w:vAlign w:val="bottom"/>
          </w:tcPr>
          <w:p w:rsidR="00984581" w:rsidRPr="009C657A" w:rsidRDefault="00984581" w:rsidP="00F12024">
            <w:pPr>
              <w:pStyle w:val="affd"/>
              <w:shd w:val="clear" w:color="auto" w:fill="auto"/>
            </w:pPr>
            <w:r w:rsidRPr="009C657A">
              <w:rPr>
                <w:color w:val="000000"/>
                <w:lang w:bidi="ru-RU"/>
              </w:rPr>
              <w:t>Полупиковая зона</w:t>
            </w:r>
          </w:p>
        </w:tc>
        <w:tc>
          <w:tcPr>
            <w:tcW w:w="4997" w:type="dxa"/>
            <w:tcBorders>
              <w:top w:val="single" w:sz="4" w:space="0" w:color="auto"/>
              <w:left w:val="single" w:sz="4" w:space="0" w:color="auto"/>
              <w:bottom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2,28</w:t>
            </w:r>
          </w:p>
        </w:tc>
        <w:tc>
          <w:tcPr>
            <w:tcW w:w="4965" w:type="dxa"/>
            <w:tcBorders>
              <w:top w:val="single" w:sz="4" w:space="0" w:color="auto"/>
              <w:left w:val="single" w:sz="4" w:space="0" w:color="auto"/>
              <w:bottom w:val="single" w:sz="4" w:space="0" w:color="auto"/>
              <w:righ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3,66</w:t>
            </w:r>
          </w:p>
        </w:tc>
      </w:tr>
      <w:tr w:rsidR="00984581" w:rsidRPr="009C657A" w:rsidTr="00F12024">
        <w:trPr>
          <w:trHeight w:hRule="exact" w:val="309"/>
          <w:jc w:val="center"/>
        </w:trPr>
        <w:tc>
          <w:tcPr>
            <w:tcW w:w="615" w:type="dxa"/>
            <w:vMerge/>
            <w:tcBorders>
              <w:left w:val="single" w:sz="4" w:space="0" w:color="auto"/>
            </w:tcBorders>
            <w:shd w:val="clear" w:color="auto" w:fill="FFFFFF"/>
          </w:tcPr>
          <w:p w:rsidR="00984581" w:rsidRPr="009C657A" w:rsidRDefault="00984581" w:rsidP="00F12024"/>
        </w:tc>
        <w:tc>
          <w:tcPr>
            <w:tcW w:w="4589" w:type="dxa"/>
            <w:tcBorders>
              <w:top w:val="single" w:sz="4" w:space="0" w:color="auto"/>
              <w:left w:val="single" w:sz="4" w:space="0" w:color="auto"/>
            </w:tcBorders>
            <w:shd w:val="clear" w:color="auto" w:fill="FFFFFF"/>
            <w:vAlign w:val="bottom"/>
          </w:tcPr>
          <w:p w:rsidR="00984581" w:rsidRPr="009C657A" w:rsidRDefault="00984581" w:rsidP="00F12024">
            <w:pPr>
              <w:pStyle w:val="affd"/>
              <w:shd w:val="clear" w:color="auto" w:fill="auto"/>
            </w:pPr>
            <w:r w:rsidRPr="009C657A">
              <w:rPr>
                <w:color w:val="000000"/>
                <w:lang w:bidi="ru-RU"/>
              </w:rPr>
              <w:t>Ночная зона</w:t>
            </w:r>
          </w:p>
        </w:tc>
        <w:tc>
          <w:tcPr>
            <w:tcW w:w="4997" w:type="dxa"/>
            <w:tcBorders>
              <w:top w:val="single" w:sz="4" w:space="0" w:color="auto"/>
              <w:left w:val="single" w:sz="4" w:space="0" w:color="auto"/>
              <w:bottom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1,37</w:t>
            </w:r>
          </w:p>
        </w:tc>
        <w:tc>
          <w:tcPr>
            <w:tcW w:w="4965" w:type="dxa"/>
            <w:tcBorders>
              <w:top w:val="single" w:sz="4" w:space="0" w:color="auto"/>
              <w:left w:val="single" w:sz="4" w:space="0" w:color="auto"/>
              <w:bottom w:val="single" w:sz="4" w:space="0" w:color="auto"/>
              <w:righ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2,20</w:t>
            </w:r>
          </w:p>
        </w:tc>
      </w:tr>
      <w:tr w:rsidR="00984581" w:rsidRPr="009C657A" w:rsidTr="00F12024">
        <w:trPr>
          <w:trHeight w:hRule="exact" w:val="694"/>
          <w:jc w:val="center"/>
        </w:trPr>
        <w:tc>
          <w:tcPr>
            <w:tcW w:w="615" w:type="dxa"/>
            <w:tcBorders>
              <w:top w:val="single" w:sz="4" w:space="0" w:color="auto"/>
              <w:left w:val="single" w:sz="4" w:space="0" w:color="auto"/>
            </w:tcBorders>
            <w:shd w:val="clear" w:color="auto" w:fill="FFFFFF"/>
          </w:tcPr>
          <w:p w:rsidR="00984581" w:rsidRPr="009C657A" w:rsidRDefault="00984581" w:rsidP="00F12024">
            <w:pPr>
              <w:pStyle w:val="affd"/>
              <w:shd w:val="clear" w:color="auto" w:fill="auto"/>
              <w:jc w:val="center"/>
            </w:pPr>
            <w:r w:rsidRPr="009C657A">
              <w:rPr>
                <w:color w:val="000000"/>
                <w:lang w:bidi="ru-RU"/>
              </w:rPr>
              <w:t>6.3</w:t>
            </w:r>
          </w:p>
        </w:tc>
        <w:tc>
          <w:tcPr>
            <w:tcW w:w="14551" w:type="dxa"/>
            <w:gridSpan w:val="3"/>
            <w:tcBorders>
              <w:top w:val="single" w:sz="4" w:space="0" w:color="auto"/>
              <w:left w:val="single" w:sz="4" w:space="0" w:color="auto"/>
              <w:right w:val="single" w:sz="4" w:space="0" w:color="auto"/>
            </w:tcBorders>
            <w:shd w:val="clear" w:color="auto" w:fill="FFFFFF"/>
          </w:tcPr>
          <w:p w:rsidR="00984581" w:rsidRPr="009C657A" w:rsidRDefault="00984581" w:rsidP="00F12024">
            <w:pPr>
              <w:pStyle w:val="affd"/>
              <w:shd w:val="clear" w:color="auto" w:fill="auto"/>
              <w:spacing w:line="288" w:lineRule="auto"/>
            </w:pPr>
            <w:r w:rsidRPr="009C657A">
              <w:rPr>
                <w:color w:val="000000"/>
                <w:lang w:bidi="ru-RU"/>
              </w:rPr>
              <w:t>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r>
      <w:tr w:rsidR="00984581" w:rsidRPr="009C657A" w:rsidTr="00F12024">
        <w:trPr>
          <w:trHeight w:hRule="exact" w:val="314"/>
          <w:jc w:val="center"/>
        </w:trPr>
        <w:tc>
          <w:tcPr>
            <w:tcW w:w="615" w:type="dxa"/>
            <w:tcBorders>
              <w:top w:val="single" w:sz="4" w:space="0" w:color="auto"/>
              <w:lef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rPr>
                <w:color w:val="000000"/>
                <w:lang w:bidi="ru-RU"/>
              </w:rPr>
              <w:t>6.3.1</w:t>
            </w:r>
          </w:p>
        </w:tc>
        <w:tc>
          <w:tcPr>
            <w:tcW w:w="4589" w:type="dxa"/>
            <w:tcBorders>
              <w:top w:val="single" w:sz="4" w:space="0" w:color="auto"/>
              <w:left w:val="single" w:sz="4" w:space="0" w:color="auto"/>
            </w:tcBorders>
            <w:shd w:val="clear" w:color="auto" w:fill="FFFFFF"/>
            <w:vAlign w:val="bottom"/>
          </w:tcPr>
          <w:p w:rsidR="00984581" w:rsidRPr="009C657A" w:rsidRDefault="00984581" w:rsidP="00F12024">
            <w:pPr>
              <w:pStyle w:val="affd"/>
              <w:shd w:val="clear" w:color="auto" w:fill="auto"/>
            </w:pPr>
            <w:proofErr w:type="spellStart"/>
            <w:r w:rsidRPr="009C657A">
              <w:rPr>
                <w:color w:val="000000"/>
                <w:lang w:bidi="ru-RU"/>
              </w:rPr>
              <w:t>Одноставочный</w:t>
            </w:r>
            <w:proofErr w:type="spellEnd"/>
            <w:r w:rsidRPr="009C657A">
              <w:rPr>
                <w:color w:val="000000"/>
                <w:lang w:bidi="ru-RU"/>
              </w:rPr>
              <w:t xml:space="preserve"> тариф</w:t>
            </w:r>
          </w:p>
        </w:tc>
        <w:tc>
          <w:tcPr>
            <w:tcW w:w="4997" w:type="dxa"/>
            <w:tcBorders>
              <w:top w:val="single" w:sz="4" w:space="0" w:color="auto"/>
              <w:lef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3,25</w:t>
            </w:r>
          </w:p>
        </w:tc>
        <w:tc>
          <w:tcPr>
            <w:tcW w:w="4965" w:type="dxa"/>
            <w:tcBorders>
              <w:top w:val="single" w:sz="4" w:space="0" w:color="auto"/>
              <w:left w:val="single" w:sz="4" w:space="0" w:color="auto"/>
              <w:righ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5,23</w:t>
            </w:r>
          </w:p>
        </w:tc>
      </w:tr>
      <w:tr w:rsidR="00984581" w:rsidRPr="009C657A" w:rsidTr="00F12024">
        <w:trPr>
          <w:trHeight w:hRule="exact" w:val="314"/>
          <w:jc w:val="center"/>
        </w:trPr>
        <w:tc>
          <w:tcPr>
            <w:tcW w:w="615" w:type="dxa"/>
            <w:vMerge w:val="restart"/>
            <w:tcBorders>
              <w:top w:val="single" w:sz="4" w:space="0" w:color="auto"/>
              <w:left w:val="single" w:sz="4" w:space="0" w:color="auto"/>
            </w:tcBorders>
            <w:shd w:val="clear" w:color="auto" w:fill="FFFFFF"/>
          </w:tcPr>
          <w:p w:rsidR="00984581" w:rsidRPr="009C657A" w:rsidRDefault="00984581" w:rsidP="00F12024">
            <w:pPr>
              <w:pStyle w:val="affd"/>
              <w:shd w:val="clear" w:color="auto" w:fill="auto"/>
              <w:jc w:val="center"/>
            </w:pPr>
            <w:r w:rsidRPr="009C657A">
              <w:rPr>
                <w:color w:val="000000"/>
                <w:lang w:bidi="ru-RU"/>
              </w:rPr>
              <w:t>6.3.2</w:t>
            </w:r>
          </w:p>
        </w:tc>
        <w:tc>
          <w:tcPr>
            <w:tcW w:w="14551" w:type="dxa"/>
            <w:gridSpan w:val="3"/>
            <w:tcBorders>
              <w:top w:val="single" w:sz="4" w:space="0" w:color="auto"/>
              <w:left w:val="single" w:sz="4" w:space="0" w:color="auto"/>
              <w:right w:val="single" w:sz="4" w:space="0" w:color="auto"/>
            </w:tcBorders>
            <w:shd w:val="clear" w:color="auto" w:fill="FFFFFF"/>
            <w:vAlign w:val="bottom"/>
          </w:tcPr>
          <w:p w:rsidR="00984581" w:rsidRPr="009C657A" w:rsidRDefault="00984581" w:rsidP="00F12024">
            <w:pPr>
              <w:pStyle w:val="affd"/>
              <w:shd w:val="clear" w:color="auto" w:fill="auto"/>
            </w:pPr>
            <w:proofErr w:type="spellStart"/>
            <w:r w:rsidRPr="009C657A">
              <w:rPr>
                <w:color w:val="000000"/>
                <w:lang w:bidi="ru-RU"/>
              </w:rPr>
              <w:t>Одноставочный</w:t>
            </w:r>
            <w:proofErr w:type="spellEnd"/>
            <w:r w:rsidRPr="009C657A">
              <w:rPr>
                <w:color w:val="000000"/>
                <w:lang w:bidi="ru-RU"/>
              </w:rPr>
              <w:t xml:space="preserve"> тариф, дифференцированный по двум зонам суток</w:t>
            </w:r>
          </w:p>
        </w:tc>
      </w:tr>
      <w:tr w:rsidR="00984581" w:rsidRPr="009C657A" w:rsidTr="00F12024">
        <w:trPr>
          <w:trHeight w:hRule="exact" w:val="309"/>
          <w:jc w:val="center"/>
        </w:trPr>
        <w:tc>
          <w:tcPr>
            <w:tcW w:w="615" w:type="dxa"/>
            <w:vMerge/>
            <w:tcBorders>
              <w:left w:val="single" w:sz="4" w:space="0" w:color="auto"/>
            </w:tcBorders>
            <w:shd w:val="clear" w:color="auto" w:fill="FFFFFF"/>
          </w:tcPr>
          <w:p w:rsidR="00984581" w:rsidRPr="009C657A" w:rsidRDefault="00984581" w:rsidP="00F12024"/>
        </w:tc>
        <w:tc>
          <w:tcPr>
            <w:tcW w:w="4589" w:type="dxa"/>
            <w:tcBorders>
              <w:top w:val="single" w:sz="4" w:space="0" w:color="auto"/>
              <w:left w:val="single" w:sz="4" w:space="0" w:color="auto"/>
            </w:tcBorders>
            <w:shd w:val="clear" w:color="auto" w:fill="FFFFFF"/>
            <w:vAlign w:val="bottom"/>
          </w:tcPr>
          <w:p w:rsidR="00984581" w:rsidRPr="009C657A" w:rsidRDefault="00984581" w:rsidP="00F12024">
            <w:pPr>
              <w:pStyle w:val="affd"/>
              <w:shd w:val="clear" w:color="auto" w:fill="auto"/>
            </w:pPr>
            <w:r w:rsidRPr="009C657A">
              <w:rPr>
                <w:color w:val="000000"/>
                <w:lang w:bidi="ru-RU"/>
              </w:rPr>
              <w:t>Дневная зона (пиковая и полупиковая)</w:t>
            </w:r>
          </w:p>
        </w:tc>
        <w:tc>
          <w:tcPr>
            <w:tcW w:w="4997" w:type="dxa"/>
            <w:tcBorders>
              <w:top w:val="single" w:sz="4" w:space="0" w:color="auto"/>
              <w:lef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3,76</w:t>
            </w:r>
          </w:p>
        </w:tc>
        <w:tc>
          <w:tcPr>
            <w:tcW w:w="4965" w:type="dxa"/>
            <w:tcBorders>
              <w:top w:val="single" w:sz="4" w:space="0" w:color="auto"/>
              <w:left w:val="single" w:sz="4" w:space="0" w:color="auto"/>
              <w:right w:val="single" w:sz="4" w:space="0" w:color="auto"/>
            </w:tcBorders>
            <w:shd w:val="clear" w:color="auto" w:fill="FFFFFF"/>
            <w:vAlign w:val="bottom"/>
          </w:tcPr>
          <w:p w:rsidR="00984581" w:rsidRPr="009C657A" w:rsidRDefault="00984581" w:rsidP="00F12024">
            <w:pPr>
              <w:pStyle w:val="affd"/>
              <w:shd w:val="clear" w:color="auto" w:fill="auto"/>
              <w:ind w:firstLine="10"/>
              <w:jc w:val="center"/>
            </w:pPr>
            <w:r w:rsidRPr="009C657A">
              <w:t>6,55</w:t>
            </w:r>
          </w:p>
        </w:tc>
      </w:tr>
      <w:tr w:rsidR="00984581" w:rsidRPr="009C657A" w:rsidTr="00F12024">
        <w:trPr>
          <w:trHeight w:hRule="exact" w:val="309"/>
          <w:jc w:val="center"/>
        </w:trPr>
        <w:tc>
          <w:tcPr>
            <w:tcW w:w="615" w:type="dxa"/>
            <w:vMerge/>
            <w:tcBorders>
              <w:left w:val="single" w:sz="4" w:space="0" w:color="auto"/>
            </w:tcBorders>
            <w:shd w:val="clear" w:color="auto" w:fill="FFFFFF"/>
          </w:tcPr>
          <w:p w:rsidR="00984581" w:rsidRPr="009C657A" w:rsidRDefault="00984581" w:rsidP="00F12024"/>
        </w:tc>
        <w:tc>
          <w:tcPr>
            <w:tcW w:w="4589" w:type="dxa"/>
            <w:tcBorders>
              <w:top w:val="single" w:sz="4" w:space="0" w:color="auto"/>
              <w:left w:val="single" w:sz="4" w:space="0" w:color="auto"/>
            </w:tcBorders>
            <w:shd w:val="clear" w:color="auto" w:fill="FFFFFF"/>
            <w:vAlign w:val="bottom"/>
          </w:tcPr>
          <w:p w:rsidR="00984581" w:rsidRPr="009C657A" w:rsidRDefault="00984581" w:rsidP="00F12024">
            <w:pPr>
              <w:pStyle w:val="affd"/>
              <w:shd w:val="clear" w:color="auto" w:fill="auto"/>
            </w:pPr>
            <w:r w:rsidRPr="009C657A">
              <w:rPr>
                <w:color w:val="000000"/>
                <w:lang w:bidi="ru-RU"/>
              </w:rPr>
              <w:t>Ночная зона</w:t>
            </w:r>
          </w:p>
        </w:tc>
        <w:tc>
          <w:tcPr>
            <w:tcW w:w="4997" w:type="dxa"/>
            <w:tcBorders>
              <w:top w:val="single" w:sz="4" w:space="0" w:color="auto"/>
              <w:lef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1,95</w:t>
            </w:r>
          </w:p>
        </w:tc>
        <w:tc>
          <w:tcPr>
            <w:tcW w:w="4965" w:type="dxa"/>
            <w:tcBorders>
              <w:top w:val="single" w:sz="4" w:space="0" w:color="auto"/>
              <w:left w:val="single" w:sz="4" w:space="0" w:color="auto"/>
              <w:right w:val="single" w:sz="4" w:space="0" w:color="auto"/>
            </w:tcBorders>
            <w:shd w:val="clear" w:color="auto" w:fill="FFFFFF"/>
            <w:vAlign w:val="bottom"/>
          </w:tcPr>
          <w:p w:rsidR="00984581" w:rsidRPr="009C657A" w:rsidRDefault="00984581" w:rsidP="00F12024">
            <w:pPr>
              <w:pStyle w:val="affd"/>
              <w:shd w:val="clear" w:color="auto" w:fill="auto"/>
              <w:ind w:firstLine="10"/>
              <w:jc w:val="center"/>
            </w:pPr>
            <w:r w:rsidRPr="009C657A">
              <w:t>3,14</w:t>
            </w:r>
          </w:p>
        </w:tc>
      </w:tr>
      <w:tr w:rsidR="00984581" w:rsidRPr="009C657A" w:rsidTr="00F12024">
        <w:trPr>
          <w:trHeight w:hRule="exact" w:val="314"/>
          <w:jc w:val="center"/>
        </w:trPr>
        <w:tc>
          <w:tcPr>
            <w:tcW w:w="615" w:type="dxa"/>
            <w:vMerge w:val="restart"/>
            <w:tcBorders>
              <w:top w:val="single" w:sz="4" w:space="0" w:color="auto"/>
              <w:left w:val="single" w:sz="4" w:space="0" w:color="auto"/>
            </w:tcBorders>
            <w:shd w:val="clear" w:color="auto" w:fill="FFFFFF"/>
          </w:tcPr>
          <w:p w:rsidR="00984581" w:rsidRPr="009C657A" w:rsidRDefault="00984581" w:rsidP="00F12024">
            <w:pPr>
              <w:pStyle w:val="affd"/>
              <w:shd w:val="clear" w:color="auto" w:fill="auto"/>
              <w:jc w:val="center"/>
            </w:pPr>
            <w:r w:rsidRPr="009C657A">
              <w:rPr>
                <w:color w:val="000000"/>
                <w:lang w:bidi="ru-RU"/>
              </w:rPr>
              <w:t>6.3.3</w:t>
            </w:r>
          </w:p>
        </w:tc>
        <w:tc>
          <w:tcPr>
            <w:tcW w:w="14551" w:type="dxa"/>
            <w:gridSpan w:val="3"/>
            <w:tcBorders>
              <w:top w:val="single" w:sz="4" w:space="0" w:color="auto"/>
              <w:left w:val="single" w:sz="4" w:space="0" w:color="auto"/>
              <w:right w:val="single" w:sz="4" w:space="0" w:color="auto"/>
            </w:tcBorders>
            <w:shd w:val="clear" w:color="auto" w:fill="FFFFFF"/>
            <w:vAlign w:val="bottom"/>
          </w:tcPr>
          <w:p w:rsidR="00984581" w:rsidRPr="009C657A" w:rsidRDefault="00984581" w:rsidP="00F12024">
            <w:pPr>
              <w:pStyle w:val="affd"/>
              <w:shd w:val="clear" w:color="auto" w:fill="auto"/>
            </w:pPr>
            <w:proofErr w:type="spellStart"/>
            <w:r w:rsidRPr="009C657A">
              <w:rPr>
                <w:color w:val="000000"/>
                <w:lang w:bidi="ru-RU"/>
              </w:rPr>
              <w:t>Одноставочный</w:t>
            </w:r>
            <w:proofErr w:type="spellEnd"/>
            <w:r w:rsidRPr="009C657A">
              <w:rPr>
                <w:color w:val="000000"/>
                <w:lang w:bidi="ru-RU"/>
              </w:rPr>
              <w:t xml:space="preserve"> тариф, дифференцированный по трем зонам суток</w:t>
            </w:r>
          </w:p>
        </w:tc>
      </w:tr>
      <w:tr w:rsidR="00984581" w:rsidRPr="009C657A" w:rsidTr="00F12024">
        <w:trPr>
          <w:trHeight w:hRule="exact" w:val="309"/>
          <w:jc w:val="center"/>
        </w:trPr>
        <w:tc>
          <w:tcPr>
            <w:tcW w:w="615" w:type="dxa"/>
            <w:vMerge/>
            <w:tcBorders>
              <w:left w:val="single" w:sz="4" w:space="0" w:color="auto"/>
            </w:tcBorders>
            <w:shd w:val="clear" w:color="auto" w:fill="FFFFFF"/>
          </w:tcPr>
          <w:p w:rsidR="00984581" w:rsidRPr="009C657A" w:rsidRDefault="00984581" w:rsidP="00F12024"/>
        </w:tc>
        <w:tc>
          <w:tcPr>
            <w:tcW w:w="4589" w:type="dxa"/>
            <w:tcBorders>
              <w:top w:val="single" w:sz="4" w:space="0" w:color="auto"/>
              <w:left w:val="single" w:sz="4" w:space="0" w:color="auto"/>
            </w:tcBorders>
            <w:shd w:val="clear" w:color="auto" w:fill="FFFFFF"/>
            <w:vAlign w:val="bottom"/>
          </w:tcPr>
          <w:p w:rsidR="00984581" w:rsidRPr="009C657A" w:rsidRDefault="00984581" w:rsidP="00F12024">
            <w:pPr>
              <w:pStyle w:val="affd"/>
              <w:shd w:val="clear" w:color="auto" w:fill="auto"/>
            </w:pPr>
            <w:r w:rsidRPr="009C657A">
              <w:rPr>
                <w:color w:val="000000"/>
                <w:lang w:bidi="ru-RU"/>
              </w:rPr>
              <w:t>Пиковая зона</w:t>
            </w:r>
          </w:p>
        </w:tc>
        <w:tc>
          <w:tcPr>
            <w:tcW w:w="4997" w:type="dxa"/>
            <w:tcBorders>
              <w:top w:val="single" w:sz="4" w:space="0" w:color="auto"/>
              <w:left w:val="single" w:sz="4" w:space="0" w:color="auto"/>
              <w:bottom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4,28</w:t>
            </w:r>
          </w:p>
        </w:tc>
        <w:tc>
          <w:tcPr>
            <w:tcW w:w="4965" w:type="dxa"/>
            <w:tcBorders>
              <w:top w:val="single" w:sz="4" w:space="0" w:color="auto"/>
              <w:left w:val="single" w:sz="4" w:space="0" w:color="auto"/>
              <w:bottom w:val="single" w:sz="4" w:space="0" w:color="auto"/>
              <w:right w:val="single" w:sz="4" w:space="0" w:color="auto"/>
            </w:tcBorders>
            <w:shd w:val="clear" w:color="auto" w:fill="FFFFFF"/>
            <w:vAlign w:val="bottom"/>
          </w:tcPr>
          <w:p w:rsidR="00984581" w:rsidRPr="009C657A" w:rsidRDefault="00984581" w:rsidP="00F12024">
            <w:pPr>
              <w:pStyle w:val="affd"/>
              <w:shd w:val="clear" w:color="auto" w:fill="auto"/>
              <w:ind w:firstLine="10"/>
              <w:jc w:val="center"/>
            </w:pPr>
            <w:r w:rsidRPr="009C657A">
              <w:t>8,11</w:t>
            </w:r>
          </w:p>
        </w:tc>
      </w:tr>
      <w:tr w:rsidR="00984581" w:rsidRPr="009C657A" w:rsidTr="00F12024">
        <w:trPr>
          <w:trHeight w:hRule="exact" w:val="314"/>
          <w:jc w:val="center"/>
        </w:trPr>
        <w:tc>
          <w:tcPr>
            <w:tcW w:w="615" w:type="dxa"/>
            <w:vMerge/>
            <w:tcBorders>
              <w:left w:val="single" w:sz="4" w:space="0" w:color="auto"/>
            </w:tcBorders>
            <w:shd w:val="clear" w:color="auto" w:fill="FFFFFF"/>
          </w:tcPr>
          <w:p w:rsidR="00984581" w:rsidRPr="009C657A" w:rsidRDefault="00984581" w:rsidP="00F12024"/>
        </w:tc>
        <w:tc>
          <w:tcPr>
            <w:tcW w:w="4589" w:type="dxa"/>
            <w:tcBorders>
              <w:top w:val="single" w:sz="4" w:space="0" w:color="auto"/>
              <w:left w:val="single" w:sz="4" w:space="0" w:color="auto"/>
            </w:tcBorders>
            <w:shd w:val="clear" w:color="auto" w:fill="FFFFFF"/>
            <w:vAlign w:val="bottom"/>
          </w:tcPr>
          <w:p w:rsidR="00984581" w:rsidRPr="009C657A" w:rsidRDefault="00984581" w:rsidP="00F12024">
            <w:pPr>
              <w:pStyle w:val="affd"/>
              <w:shd w:val="clear" w:color="auto" w:fill="auto"/>
            </w:pPr>
            <w:r w:rsidRPr="009C657A">
              <w:rPr>
                <w:color w:val="000000"/>
                <w:lang w:bidi="ru-RU"/>
              </w:rPr>
              <w:t>Полупиковая зона</w:t>
            </w:r>
          </w:p>
        </w:tc>
        <w:tc>
          <w:tcPr>
            <w:tcW w:w="4997" w:type="dxa"/>
            <w:tcBorders>
              <w:top w:val="single" w:sz="4" w:space="0" w:color="auto"/>
              <w:left w:val="single" w:sz="4" w:space="0" w:color="auto"/>
              <w:bottom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3,25</w:t>
            </w:r>
          </w:p>
        </w:tc>
        <w:tc>
          <w:tcPr>
            <w:tcW w:w="4965" w:type="dxa"/>
            <w:tcBorders>
              <w:top w:val="single" w:sz="4" w:space="0" w:color="auto"/>
              <w:left w:val="single" w:sz="4" w:space="0" w:color="auto"/>
              <w:bottom w:val="single" w:sz="4" w:space="0" w:color="auto"/>
              <w:right w:val="single" w:sz="4" w:space="0" w:color="auto"/>
            </w:tcBorders>
            <w:shd w:val="clear" w:color="auto" w:fill="FFFFFF"/>
            <w:vAlign w:val="bottom"/>
          </w:tcPr>
          <w:p w:rsidR="00984581" w:rsidRPr="009C657A" w:rsidRDefault="00984581" w:rsidP="00F12024">
            <w:pPr>
              <w:pStyle w:val="affd"/>
              <w:shd w:val="clear" w:color="auto" w:fill="auto"/>
              <w:ind w:firstLine="10"/>
              <w:jc w:val="center"/>
            </w:pPr>
            <w:r w:rsidRPr="009C657A">
              <w:t>5,23</w:t>
            </w:r>
          </w:p>
        </w:tc>
      </w:tr>
      <w:tr w:rsidR="00984581" w:rsidRPr="009C657A" w:rsidTr="00F12024">
        <w:trPr>
          <w:trHeight w:hRule="exact" w:val="309"/>
          <w:jc w:val="center"/>
        </w:trPr>
        <w:tc>
          <w:tcPr>
            <w:tcW w:w="615" w:type="dxa"/>
            <w:vMerge/>
            <w:tcBorders>
              <w:left w:val="single" w:sz="4" w:space="0" w:color="auto"/>
            </w:tcBorders>
            <w:shd w:val="clear" w:color="auto" w:fill="FFFFFF"/>
          </w:tcPr>
          <w:p w:rsidR="00984581" w:rsidRPr="009C657A" w:rsidRDefault="00984581" w:rsidP="00F12024"/>
        </w:tc>
        <w:tc>
          <w:tcPr>
            <w:tcW w:w="4589" w:type="dxa"/>
            <w:tcBorders>
              <w:top w:val="single" w:sz="4" w:space="0" w:color="auto"/>
              <w:left w:val="single" w:sz="4" w:space="0" w:color="auto"/>
            </w:tcBorders>
            <w:shd w:val="clear" w:color="auto" w:fill="FFFFFF"/>
            <w:vAlign w:val="bottom"/>
          </w:tcPr>
          <w:p w:rsidR="00984581" w:rsidRPr="009C657A" w:rsidRDefault="00984581" w:rsidP="00F12024">
            <w:pPr>
              <w:pStyle w:val="affd"/>
              <w:shd w:val="clear" w:color="auto" w:fill="auto"/>
            </w:pPr>
            <w:r w:rsidRPr="009C657A">
              <w:rPr>
                <w:color w:val="000000"/>
                <w:lang w:bidi="ru-RU"/>
              </w:rPr>
              <w:t>Ночная зона</w:t>
            </w:r>
          </w:p>
        </w:tc>
        <w:tc>
          <w:tcPr>
            <w:tcW w:w="4997" w:type="dxa"/>
            <w:tcBorders>
              <w:top w:val="single" w:sz="4" w:space="0" w:color="auto"/>
              <w:left w:val="single" w:sz="4" w:space="0" w:color="auto"/>
              <w:bottom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1,95</w:t>
            </w:r>
          </w:p>
        </w:tc>
        <w:tc>
          <w:tcPr>
            <w:tcW w:w="4965" w:type="dxa"/>
            <w:tcBorders>
              <w:top w:val="single" w:sz="4" w:space="0" w:color="auto"/>
              <w:left w:val="single" w:sz="4" w:space="0" w:color="auto"/>
              <w:bottom w:val="single" w:sz="4" w:space="0" w:color="auto"/>
              <w:right w:val="single" w:sz="4" w:space="0" w:color="auto"/>
            </w:tcBorders>
            <w:shd w:val="clear" w:color="auto" w:fill="FFFFFF"/>
            <w:vAlign w:val="bottom"/>
          </w:tcPr>
          <w:p w:rsidR="00984581" w:rsidRPr="009C657A" w:rsidRDefault="00984581" w:rsidP="00F12024">
            <w:pPr>
              <w:pStyle w:val="affd"/>
              <w:shd w:val="clear" w:color="auto" w:fill="auto"/>
              <w:ind w:firstLine="10"/>
              <w:jc w:val="center"/>
            </w:pPr>
            <w:r w:rsidRPr="009C657A">
              <w:t>3,14</w:t>
            </w:r>
          </w:p>
        </w:tc>
      </w:tr>
      <w:tr w:rsidR="00984581" w:rsidRPr="009C657A" w:rsidTr="00F12024">
        <w:trPr>
          <w:trHeight w:hRule="exact" w:val="314"/>
          <w:jc w:val="center"/>
        </w:trPr>
        <w:tc>
          <w:tcPr>
            <w:tcW w:w="615" w:type="dxa"/>
            <w:tcBorders>
              <w:top w:val="single" w:sz="4" w:space="0" w:color="auto"/>
              <w:lef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rPr>
                <w:color w:val="000000"/>
                <w:lang w:bidi="ru-RU"/>
              </w:rPr>
              <w:t>6.4</w:t>
            </w:r>
          </w:p>
        </w:tc>
        <w:tc>
          <w:tcPr>
            <w:tcW w:w="14551" w:type="dxa"/>
            <w:gridSpan w:val="3"/>
            <w:tcBorders>
              <w:top w:val="single" w:sz="4" w:space="0" w:color="auto"/>
              <w:left w:val="single" w:sz="4" w:space="0" w:color="auto"/>
              <w:right w:val="single" w:sz="4" w:space="0" w:color="auto"/>
            </w:tcBorders>
            <w:shd w:val="clear" w:color="auto" w:fill="FFFFFF"/>
            <w:vAlign w:val="bottom"/>
          </w:tcPr>
          <w:p w:rsidR="00984581" w:rsidRPr="009C657A" w:rsidRDefault="00984581" w:rsidP="00F12024">
            <w:pPr>
              <w:pStyle w:val="affd"/>
              <w:shd w:val="clear" w:color="auto" w:fill="auto"/>
            </w:pPr>
            <w:r w:rsidRPr="009C657A">
              <w:rPr>
                <w:color w:val="000000"/>
                <w:lang w:bidi="ru-RU"/>
              </w:rPr>
              <w:t>Содержащиеся за счет прихожан религиозные организации, общественные организации инвалидов.</w:t>
            </w:r>
          </w:p>
        </w:tc>
      </w:tr>
      <w:tr w:rsidR="00984581" w:rsidRPr="009C657A" w:rsidTr="00F12024">
        <w:trPr>
          <w:trHeight w:hRule="exact" w:val="309"/>
          <w:jc w:val="center"/>
        </w:trPr>
        <w:tc>
          <w:tcPr>
            <w:tcW w:w="615" w:type="dxa"/>
            <w:tcBorders>
              <w:top w:val="single" w:sz="4" w:space="0" w:color="auto"/>
              <w:left w:val="single" w:sz="4" w:space="0" w:color="auto"/>
            </w:tcBorders>
            <w:shd w:val="clear" w:color="auto" w:fill="FFFFFF"/>
            <w:vAlign w:val="bottom"/>
          </w:tcPr>
          <w:p w:rsidR="00984581" w:rsidRPr="009C657A" w:rsidRDefault="00984581" w:rsidP="00F12024">
            <w:pPr>
              <w:pStyle w:val="affd"/>
              <w:shd w:val="clear" w:color="auto" w:fill="auto"/>
            </w:pPr>
            <w:r w:rsidRPr="009C657A">
              <w:rPr>
                <w:color w:val="000000"/>
                <w:lang w:bidi="ru-RU"/>
              </w:rPr>
              <w:t>6.4.1</w:t>
            </w:r>
          </w:p>
        </w:tc>
        <w:tc>
          <w:tcPr>
            <w:tcW w:w="4589" w:type="dxa"/>
            <w:tcBorders>
              <w:top w:val="single" w:sz="4" w:space="0" w:color="auto"/>
              <w:left w:val="single" w:sz="4" w:space="0" w:color="auto"/>
            </w:tcBorders>
            <w:shd w:val="clear" w:color="auto" w:fill="FFFFFF"/>
            <w:vAlign w:val="bottom"/>
          </w:tcPr>
          <w:p w:rsidR="00984581" w:rsidRPr="009C657A" w:rsidRDefault="00984581" w:rsidP="00F12024">
            <w:pPr>
              <w:pStyle w:val="affd"/>
              <w:shd w:val="clear" w:color="auto" w:fill="auto"/>
            </w:pPr>
            <w:proofErr w:type="spellStart"/>
            <w:r w:rsidRPr="009C657A">
              <w:rPr>
                <w:color w:val="000000"/>
                <w:lang w:bidi="ru-RU"/>
              </w:rPr>
              <w:t>Одноставочный</w:t>
            </w:r>
            <w:proofErr w:type="spellEnd"/>
            <w:r w:rsidRPr="009C657A">
              <w:rPr>
                <w:color w:val="000000"/>
                <w:lang w:bidi="ru-RU"/>
              </w:rPr>
              <w:t xml:space="preserve"> тариф</w:t>
            </w:r>
          </w:p>
        </w:tc>
        <w:tc>
          <w:tcPr>
            <w:tcW w:w="4997" w:type="dxa"/>
            <w:tcBorders>
              <w:top w:val="single" w:sz="4" w:space="0" w:color="auto"/>
              <w:lef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3,25</w:t>
            </w:r>
          </w:p>
        </w:tc>
        <w:tc>
          <w:tcPr>
            <w:tcW w:w="4965" w:type="dxa"/>
            <w:tcBorders>
              <w:top w:val="single" w:sz="4" w:space="0" w:color="auto"/>
              <w:left w:val="single" w:sz="4" w:space="0" w:color="auto"/>
              <w:righ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5,23</w:t>
            </w:r>
          </w:p>
        </w:tc>
      </w:tr>
      <w:tr w:rsidR="00984581" w:rsidRPr="009C657A" w:rsidTr="00F12024">
        <w:trPr>
          <w:trHeight w:hRule="exact" w:val="314"/>
          <w:jc w:val="center"/>
        </w:trPr>
        <w:tc>
          <w:tcPr>
            <w:tcW w:w="615" w:type="dxa"/>
            <w:vMerge w:val="restart"/>
            <w:tcBorders>
              <w:top w:val="single" w:sz="4" w:space="0" w:color="auto"/>
              <w:left w:val="single" w:sz="4" w:space="0" w:color="auto"/>
            </w:tcBorders>
            <w:shd w:val="clear" w:color="auto" w:fill="FFFFFF"/>
          </w:tcPr>
          <w:p w:rsidR="00984581" w:rsidRPr="009C657A" w:rsidRDefault="00984581" w:rsidP="00F12024">
            <w:pPr>
              <w:pStyle w:val="affd"/>
              <w:shd w:val="clear" w:color="auto" w:fill="auto"/>
            </w:pPr>
            <w:r w:rsidRPr="009C657A">
              <w:rPr>
                <w:color w:val="000000"/>
                <w:lang w:bidi="ru-RU"/>
              </w:rPr>
              <w:t>6.4.2</w:t>
            </w:r>
          </w:p>
        </w:tc>
        <w:tc>
          <w:tcPr>
            <w:tcW w:w="14551" w:type="dxa"/>
            <w:gridSpan w:val="3"/>
            <w:tcBorders>
              <w:top w:val="single" w:sz="4" w:space="0" w:color="auto"/>
              <w:left w:val="single" w:sz="4" w:space="0" w:color="auto"/>
              <w:right w:val="single" w:sz="4" w:space="0" w:color="auto"/>
            </w:tcBorders>
            <w:shd w:val="clear" w:color="auto" w:fill="FFFFFF"/>
            <w:vAlign w:val="bottom"/>
          </w:tcPr>
          <w:p w:rsidR="00984581" w:rsidRPr="009C657A" w:rsidRDefault="00984581" w:rsidP="00F12024">
            <w:pPr>
              <w:pStyle w:val="affd"/>
              <w:shd w:val="clear" w:color="auto" w:fill="auto"/>
            </w:pPr>
            <w:proofErr w:type="spellStart"/>
            <w:r w:rsidRPr="009C657A">
              <w:rPr>
                <w:color w:val="000000"/>
                <w:lang w:bidi="ru-RU"/>
              </w:rPr>
              <w:t>Одноставочный</w:t>
            </w:r>
            <w:proofErr w:type="spellEnd"/>
            <w:r w:rsidRPr="009C657A">
              <w:rPr>
                <w:color w:val="000000"/>
                <w:lang w:bidi="ru-RU"/>
              </w:rPr>
              <w:t xml:space="preserve"> тариф, дифференцированный по двум зонам суток</w:t>
            </w:r>
          </w:p>
        </w:tc>
      </w:tr>
      <w:tr w:rsidR="00984581" w:rsidRPr="009C657A" w:rsidTr="00F12024">
        <w:trPr>
          <w:trHeight w:hRule="exact" w:val="314"/>
          <w:jc w:val="center"/>
        </w:trPr>
        <w:tc>
          <w:tcPr>
            <w:tcW w:w="615" w:type="dxa"/>
            <w:vMerge/>
            <w:tcBorders>
              <w:left w:val="single" w:sz="4" w:space="0" w:color="auto"/>
            </w:tcBorders>
            <w:shd w:val="clear" w:color="auto" w:fill="FFFFFF"/>
          </w:tcPr>
          <w:p w:rsidR="00984581" w:rsidRPr="009C657A" w:rsidRDefault="00984581" w:rsidP="00F12024"/>
        </w:tc>
        <w:tc>
          <w:tcPr>
            <w:tcW w:w="4589" w:type="dxa"/>
            <w:tcBorders>
              <w:top w:val="single" w:sz="4" w:space="0" w:color="auto"/>
              <w:left w:val="single" w:sz="4" w:space="0" w:color="auto"/>
            </w:tcBorders>
            <w:shd w:val="clear" w:color="auto" w:fill="FFFFFF"/>
            <w:vAlign w:val="bottom"/>
          </w:tcPr>
          <w:p w:rsidR="00984581" w:rsidRPr="009C657A" w:rsidRDefault="00984581" w:rsidP="00F12024">
            <w:pPr>
              <w:pStyle w:val="affd"/>
              <w:shd w:val="clear" w:color="auto" w:fill="auto"/>
            </w:pPr>
            <w:r w:rsidRPr="009C657A">
              <w:rPr>
                <w:color w:val="000000"/>
                <w:lang w:bidi="ru-RU"/>
              </w:rPr>
              <w:t>Дневная зона (пиковая и полупиковая)</w:t>
            </w:r>
          </w:p>
        </w:tc>
        <w:tc>
          <w:tcPr>
            <w:tcW w:w="4997" w:type="dxa"/>
            <w:tcBorders>
              <w:top w:val="single" w:sz="4" w:space="0" w:color="auto"/>
              <w:lef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3,76</w:t>
            </w:r>
          </w:p>
        </w:tc>
        <w:tc>
          <w:tcPr>
            <w:tcW w:w="4965" w:type="dxa"/>
            <w:tcBorders>
              <w:top w:val="single" w:sz="4" w:space="0" w:color="auto"/>
              <w:left w:val="single" w:sz="4" w:space="0" w:color="auto"/>
              <w:right w:val="single" w:sz="4" w:space="0" w:color="auto"/>
            </w:tcBorders>
            <w:shd w:val="clear" w:color="auto" w:fill="FFFFFF"/>
            <w:vAlign w:val="bottom"/>
          </w:tcPr>
          <w:p w:rsidR="00984581" w:rsidRPr="009C657A" w:rsidRDefault="00984581" w:rsidP="00F12024">
            <w:pPr>
              <w:pStyle w:val="affd"/>
              <w:shd w:val="clear" w:color="auto" w:fill="auto"/>
              <w:ind w:firstLine="10"/>
              <w:jc w:val="center"/>
            </w:pPr>
            <w:r w:rsidRPr="009C657A">
              <w:t>6,55</w:t>
            </w:r>
          </w:p>
        </w:tc>
      </w:tr>
      <w:tr w:rsidR="00984581" w:rsidRPr="009C657A" w:rsidTr="00F12024">
        <w:trPr>
          <w:trHeight w:hRule="exact" w:val="309"/>
          <w:jc w:val="center"/>
        </w:trPr>
        <w:tc>
          <w:tcPr>
            <w:tcW w:w="615" w:type="dxa"/>
            <w:vMerge/>
            <w:tcBorders>
              <w:left w:val="single" w:sz="4" w:space="0" w:color="auto"/>
              <w:bottom w:val="single" w:sz="4" w:space="0" w:color="auto"/>
            </w:tcBorders>
            <w:shd w:val="clear" w:color="auto" w:fill="FFFFFF"/>
          </w:tcPr>
          <w:p w:rsidR="00984581" w:rsidRPr="009C657A" w:rsidRDefault="00984581" w:rsidP="00F12024"/>
        </w:tc>
        <w:tc>
          <w:tcPr>
            <w:tcW w:w="4589" w:type="dxa"/>
            <w:tcBorders>
              <w:top w:val="single" w:sz="4" w:space="0" w:color="auto"/>
              <w:left w:val="single" w:sz="4" w:space="0" w:color="auto"/>
              <w:bottom w:val="single" w:sz="4" w:space="0" w:color="auto"/>
            </w:tcBorders>
            <w:shd w:val="clear" w:color="auto" w:fill="FFFFFF"/>
            <w:vAlign w:val="bottom"/>
          </w:tcPr>
          <w:p w:rsidR="00984581" w:rsidRPr="009C657A" w:rsidRDefault="00984581" w:rsidP="00F12024">
            <w:pPr>
              <w:pStyle w:val="affd"/>
              <w:shd w:val="clear" w:color="auto" w:fill="auto"/>
            </w:pPr>
            <w:r w:rsidRPr="009C657A">
              <w:rPr>
                <w:color w:val="000000"/>
                <w:lang w:bidi="ru-RU"/>
              </w:rPr>
              <w:t>Ночная зона</w:t>
            </w:r>
          </w:p>
        </w:tc>
        <w:tc>
          <w:tcPr>
            <w:tcW w:w="4997" w:type="dxa"/>
            <w:tcBorders>
              <w:top w:val="single" w:sz="4" w:space="0" w:color="auto"/>
              <w:left w:val="single" w:sz="4" w:space="0" w:color="auto"/>
              <w:bottom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1,95</w:t>
            </w:r>
          </w:p>
        </w:tc>
        <w:tc>
          <w:tcPr>
            <w:tcW w:w="4965" w:type="dxa"/>
            <w:tcBorders>
              <w:top w:val="single" w:sz="4" w:space="0" w:color="auto"/>
              <w:left w:val="single" w:sz="4" w:space="0" w:color="auto"/>
              <w:bottom w:val="single" w:sz="4" w:space="0" w:color="auto"/>
              <w:right w:val="single" w:sz="4" w:space="0" w:color="auto"/>
            </w:tcBorders>
            <w:shd w:val="clear" w:color="auto" w:fill="FFFFFF"/>
            <w:vAlign w:val="bottom"/>
          </w:tcPr>
          <w:p w:rsidR="00984581" w:rsidRPr="009C657A" w:rsidRDefault="00984581" w:rsidP="00F12024">
            <w:pPr>
              <w:pStyle w:val="affd"/>
              <w:shd w:val="clear" w:color="auto" w:fill="auto"/>
              <w:ind w:firstLine="10"/>
              <w:jc w:val="center"/>
            </w:pPr>
            <w:r w:rsidRPr="009C657A">
              <w:t>3,14</w:t>
            </w:r>
          </w:p>
        </w:tc>
      </w:tr>
      <w:tr w:rsidR="00984581" w:rsidRPr="009C657A" w:rsidTr="00F12024">
        <w:trPr>
          <w:trHeight w:hRule="exact" w:val="314"/>
          <w:jc w:val="center"/>
        </w:trPr>
        <w:tc>
          <w:tcPr>
            <w:tcW w:w="615" w:type="dxa"/>
            <w:vMerge w:val="restart"/>
            <w:tcBorders>
              <w:top w:val="single" w:sz="4" w:space="0" w:color="auto"/>
              <w:left w:val="single" w:sz="4" w:space="0" w:color="auto"/>
              <w:bottom w:val="single" w:sz="4" w:space="0" w:color="auto"/>
              <w:right w:val="single" w:sz="4" w:space="0" w:color="auto"/>
            </w:tcBorders>
            <w:shd w:val="clear" w:color="auto" w:fill="FFFFFF"/>
          </w:tcPr>
          <w:p w:rsidR="00984581" w:rsidRPr="009C657A" w:rsidRDefault="00984581" w:rsidP="00F12024">
            <w:pPr>
              <w:pStyle w:val="affd"/>
              <w:shd w:val="clear" w:color="auto" w:fill="auto"/>
            </w:pPr>
            <w:r w:rsidRPr="009C657A">
              <w:rPr>
                <w:color w:val="000000"/>
                <w:lang w:bidi="ru-RU"/>
              </w:rPr>
              <w:t>6.4.3</w:t>
            </w:r>
          </w:p>
        </w:tc>
        <w:tc>
          <w:tcPr>
            <w:tcW w:w="14551"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984581" w:rsidRPr="009C657A" w:rsidRDefault="00984581" w:rsidP="00F12024">
            <w:pPr>
              <w:pStyle w:val="affd"/>
              <w:shd w:val="clear" w:color="auto" w:fill="auto"/>
            </w:pPr>
            <w:proofErr w:type="spellStart"/>
            <w:r w:rsidRPr="009C657A">
              <w:rPr>
                <w:color w:val="000000"/>
                <w:lang w:bidi="ru-RU"/>
              </w:rPr>
              <w:t>Одноставочный</w:t>
            </w:r>
            <w:proofErr w:type="spellEnd"/>
            <w:r w:rsidRPr="009C657A">
              <w:rPr>
                <w:color w:val="000000"/>
                <w:lang w:bidi="ru-RU"/>
              </w:rPr>
              <w:t xml:space="preserve"> тариф, дифференцированный по трем зонам суток</w:t>
            </w:r>
          </w:p>
        </w:tc>
      </w:tr>
      <w:tr w:rsidR="00984581" w:rsidRPr="009C657A" w:rsidTr="00F12024">
        <w:trPr>
          <w:trHeight w:hRule="exact" w:val="309"/>
          <w:jc w:val="center"/>
        </w:trPr>
        <w:tc>
          <w:tcPr>
            <w:tcW w:w="615" w:type="dxa"/>
            <w:vMerge/>
            <w:tcBorders>
              <w:top w:val="single" w:sz="4" w:space="0" w:color="auto"/>
              <w:left w:val="single" w:sz="4" w:space="0" w:color="auto"/>
              <w:bottom w:val="single" w:sz="4" w:space="0" w:color="auto"/>
              <w:right w:val="single" w:sz="4" w:space="0" w:color="auto"/>
            </w:tcBorders>
            <w:shd w:val="clear" w:color="auto" w:fill="FFFFFF"/>
          </w:tcPr>
          <w:p w:rsidR="00984581" w:rsidRPr="009C657A" w:rsidRDefault="00984581" w:rsidP="00F12024"/>
        </w:tc>
        <w:tc>
          <w:tcPr>
            <w:tcW w:w="4589" w:type="dxa"/>
            <w:tcBorders>
              <w:top w:val="single" w:sz="4" w:space="0" w:color="auto"/>
              <w:left w:val="single" w:sz="4" w:space="0" w:color="auto"/>
              <w:bottom w:val="single" w:sz="4" w:space="0" w:color="auto"/>
              <w:right w:val="single" w:sz="4" w:space="0" w:color="auto"/>
            </w:tcBorders>
            <w:shd w:val="clear" w:color="auto" w:fill="FFFFFF"/>
            <w:vAlign w:val="bottom"/>
          </w:tcPr>
          <w:p w:rsidR="00984581" w:rsidRPr="009C657A" w:rsidRDefault="00984581" w:rsidP="00F12024">
            <w:pPr>
              <w:pStyle w:val="affd"/>
              <w:shd w:val="clear" w:color="auto" w:fill="auto"/>
            </w:pPr>
            <w:r w:rsidRPr="009C657A">
              <w:rPr>
                <w:color w:val="000000"/>
                <w:lang w:bidi="ru-RU"/>
              </w:rPr>
              <w:t>Пиковая зона</w:t>
            </w:r>
          </w:p>
        </w:tc>
        <w:tc>
          <w:tcPr>
            <w:tcW w:w="4997" w:type="dxa"/>
            <w:tcBorders>
              <w:top w:val="single" w:sz="4" w:space="0" w:color="auto"/>
              <w:left w:val="single" w:sz="4" w:space="0" w:color="auto"/>
              <w:bottom w:val="single" w:sz="4" w:space="0" w:color="auto"/>
              <w:righ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4,28</w:t>
            </w:r>
          </w:p>
        </w:tc>
        <w:tc>
          <w:tcPr>
            <w:tcW w:w="4965" w:type="dxa"/>
            <w:tcBorders>
              <w:top w:val="single" w:sz="4" w:space="0" w:color="auto"/>
              <w:left w:val="single" w:sz="4" w:space="0" w:color="auto"/>
              <w:bottom w:val="single" w:sz="4" w:space="0" w:color="auto"/>
              <w:righ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8,11</w:t>
            </w:r>
          </w:p>
        </w:tc>
      </w:tr>
      <w:tr w:rsidR="00984581" w:rsidRPr="009C657A" w:rsidTr="00F12024">
        <w:trPr>
          <w:trHeight w:hRule="exact" w:val="309"/>
          <w:jc w:val="center"/>
        </w:trPr>
        <w:tc>
          <w:tcPr>
            <w:tcW w:w="615" w:type="dxa"/>
            <w:vMerge/>
            <w:tcBorders>
              <w:top w:val="single" w:sz="4" w:space="0" w:color="auto"/>
              <w:left w:val="single" w:sz="4" w:space="0" w:color="auto"/>
              <w:bottom w:val="single" w:sz="4" w:space="0" w:color="auto"/>
              <w:right w:val="single" w:sz="4" w:space="0" w:color="auto"/>
            </w:tcBorders>
            <w:shd w:val="clear" w:color="auto" w:fill="FFFFFF"/>
          </w:tcPr>
          <w:p w:rsidR="00984581" w:rsidRPr="009C657A" w:rsidRDefault="00984581" w:rsidP="00F12024"/>
        </w:tc>
        <w:tc>
          <w:tcPr>
            <w:tcW w:w="4589" w:type="dxa"/>
            <w:tcBorders>
              <w:top w:val="single" w:sz="4" w:space="0" w:color="auto"/>
              <w:left w:val="single" w:sz="4" w:space="0" w:color="auto"/>
              <w:bottom w:val="single" w:sz="4" w:space="0" w:color="auto"/>
              <w:right w:val="single" w:sz="4" w:space="0" w:color="auto"/>
            </w:tcBorders>
            <w:shd w:val="clear" w:color="auto" w:fill="FFFFFF"/>
            <w:vAlign w:val="bottom"/>
          </w:tcPr>
          <w:p w:rsidR="00984581" w:rsidRPr="009C657A" w:rsidRDefault="00984581" w:rsidP="00F12024">
            <w:pPr>
              <w:pStyle w:val="affd"/>
              <w:shd w:val="clear" w:color="auto" w:fill="auto"/>
            </w:pPr>
            <w:r w:rsidRPr="009C657A">
              <w:rPr>
                <w:color w:val="000000"/>
                <w:lang w:bidi="ru-RU"/>
              </w:rPr>
              <w:t>Полупиковая зона</w:t>
            </w:r>
          </w:p>
        </w:tc>
        <w:tc>
          <w:tcPr>
            <w:tcW w:w="4997" w:type="dxa"/>
            <w:tcBorders>
              <w:top w:val="single" w:sz="4" w:space="0" w:color="auto"/>
              <w:left w:val="single" w:sz="4" w:space="0" w:color="auto"/>
              <w:bottom w:val="single" w:sz="4" w:space="0" w:color="auto"/>
              <w:righ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3,25</w:t>
            </w:r>
          </w:p>
        </w:tc>
        <w:tc>
          <w:tcPr>
            <w:tcW w:w="4965" w:type="dxa"/>
            <w:tcBorders>
              <w:top w:val="single" w:sz="4" w:space="0" w:color="auto"/>
              <w:left w:val="single" w:sz="4" w:space="0" w:color="auto"/>
              <w:bottom w:val="single" w:sz="4" w:space="0" w:color="auto"/>
              <w:righ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5,23</w:t>
            </w:r>
          </w:p>
        </w:tc>
      </w:tr>
      <w:tr w:rsidR="00984581" w:rsidRPr="009C657A" w:rsidTr="00F12024">
        <w:trPr>
          <w:trHeight w:hRule="exact" w:val="314"/>
          <w:jc w:val="center"/>
        </w:trPr>
        <w:tc>
          <w:tcPr>
            <w:tcW w:w="615" w:type="dxa"/>
            <w:vMerge/>
            <w:tcBorders>
              <w:top w:val="single" w:sz="4" w:space="0" w:color="auto"/>
              <w:left w:val="single" w:sz="4" w:space="0" w:color="auto"/>
              <w:bottom w:val="single" w:sz="4" w:space="0" w:color="auto"/>
              <w:right w:val="single" w:sz="4" w:space="0" w:color="auto"/>
            </w:tcBorders>
            <w:shd w:val="clear" w:color="auto" w:fill="FFFFFF"/>
          </w:tcPr>
          <w:p w:rsidR="00984581" w:rsidRPr="009C657A" w:rsidRDefault="00984581" w:rsidP="00F12024"/>
        </w:tc>
        <w:tc>
          <w:tcPr>
            <w:tcW w:w="4589" w:type="dxa"/>
            <w:tcBorders>
              <w:top w:val="single" w:sz="4" w:space="0" w:color="auto"/>
              <w:left w:val="single" w:sz="4" w:space="0" w:color="auto"/>
              <w:bottom w:val="single" w:sz="4" w:space="0" w:color="auto"/>
              <w:right w:val="single" w:sz="4" w:space="0" w:color="auto"/>
            </w:tcBorders>
            <w:shd w:val="clear" w:color="auto" w:fill="FFFFFF"/>
            <w:vAlign w:val="bottom"/>
          </w:tcPr>
          <w:p w:rsidR="00984581" w:rsidRPr="009C657A" w:rsidRDefault="00984581" w:rsidP="00F12024">
            <w:pPr>
              <w:pStyle w:val="affd"/>
              <w:shd w:val="clear" w:color="auto" w:fill="auto"/>
            </w:pPr>
            <w:r w:rsidRPr="009C657A">
              <w:rPr>
                <w:color w:val="000000"/>
                <w:lang w:bidi="ru-RU"/>
              </w:rPr>
              <w:t>Ночная зона</w:t>
            </w:r>
          </w:p>
        </w:tc>
        <w:tc>
          <w:tcPr>
            <w:tcW w:w="4997" w:type="dxa"/>
            <w:tcBorders>
              <w:top w:val="single" w:sz="4" w:space="0" w:color="auto"/>
              <w:left w:val="single" w:sz="4" w:space="0" w:color="auto"/>
              <w:bottom w:val="single" w:sz="4" w:space="0" w:color="auto"/>
              <w:righ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1,95</w:t>
            </w:r>
          </w:p>
        </w:tc>
        <w:tc>
          <w:tcPr>
            <w:tcW w:w="4965" w:type="dxa"/>
            <w:tcBorders>
              <w:top w:val="single" w:sz="4" w:space="0" w:color="auto"/>
              <w:left w:val="single" w:sz="4" w:space="0" w:color="auto"/>
              <w:bottom w:val="single" w:sz="4" w:space="0" w:color="auto"/>
              <w:right w:val="single" w:sz="4" w:space="0" w:color="auto"/>
            </w:tcBorders>
            <w:shd w:val="clear" w:color="auto" w:fill="FFFFFF"/>
            <w:vAlign w:val="bottom"/>
          </w:tcPr>
          <w:p w:rsidR="00984581" w:rsidRPr="009C657A" w:rsidRDefault="00984581" w:rsidP="00F12024">
            <w:pPr>
              <w:pStyle w:val="affd"/>
              <w:shd w:val="clear" w:color="auto" w:fill="auto"/>
              <w:jc w:val="center"/>
            </w:pPr>
            <w:r w:rsidRPr="009C657A">
              <w:t>3,14</w:t>
            </w:r>
          </w:p>
        </w:tc>
      </w:tr>
    </w:tbl>
    <w:p w:rsidR="00984581" w:rsidRPr="009C657A" w:rsidRDefault="00984581" w:rsidP="00984581">
      <w:pPr>
        <w:pStyle w:val="aff2"/>
        <w:ind w:right="-2" w:firstLine="709"/>
        <w:rPr>
          <w:rFonts w:ascii="Times New Roman" w:hAnsi="Times New Roman"/>
          <w:i/>
          <w:sz w:val="28"/>
          <w:szCs w:val="28"/>
        </w:rPr>
      </w:pPr>
    </w:p>
    <w:p w:rsidR="00984581" w:rsidRPr="009C657A" w:rsidRDefault="00984581" w:rsidP="00984581">
      <w:pPr>
        <w:pStyle w:val="aff2"/>
        <w:ind w:right="-2"/>
        <w:rPr>
          <w:rFonts w:ascii="Times New Roman" w:hAnsi="Times New Roman"/>
          <w:i/>
          <w:sz w:val="28"/>
          <w:szCs w:val="28"/>
        </w:rPr>
        <w:sectPr w:rsidR="00984581" w:rsidRPr="009C657A" w:rsidSect="007A33E6">
          <w:headerReference w:type="default" r:id="rId13"/>
          <w:pgSz w:w="16838" w:h="11906" w:orient="landscape"/>
          <w:pgMar w:top="1418" w:right="1134" w:bottom="851" w:left="1134" w:header="709" w:footer="414" w:gutter="0"/>
          <w:cols w:space="708"/>
          <w:titlePg/>
          <w:docGrid w:linePitch="360"/>
        </w:sectPr>
      </w:pPr>
    </w:p>
    <w:p w:rsidR="00984581" w:rsidRPr="009C657A" w:rsidRDefault="00984581" w:rsidP="00984581">
      <w:pPr>
        <w:pStyle w:val="aff2"/>
        <w:ind w:right="-2" w:firstLine="709"/>
        <w:rPr>
          <w:rFonts w:ascii="Times New Roman" w:hAnsi="Times New Roman"/>
          <w:b/>
          <w:sz w:val="28"/>
          <w:szCs w:val="28"/>
        </w:rPr>
      </w:pPr>
      <w:r w:rsidRPr="009C657A">
        <w:rPr>
          <w:rFonts w:ascii="Times New Roman" w:hAnsi="Times New Roman"/>
          <w:b/>
          <w:sz w:val="28"/>
          <w:szCs w:val="28"/>
        </w:rPr>
        <w:lastRenderedPageBreak/>
        <w:t>2.1.11 Технические и технологические проблемы в системе электроснабжения</w:t>
      </w:r>
    </w:p>
    <w:p w:rsidR="00984581" w:rsidRPr="009C657A" w:rsidRDefault="00984581" w:rsidP="00984581">
      <w:pPr>
        <w:pStyle w:val="aff2"/>
        <w:ind w:right="-2" w:firstLine="709"/>
        <w:rPr>
          <w:rFonts w:ascii="Times New Roman" w:hAnsi="Times New Roman"/>
          <w:b/>
          <w:sz w:val="28"/>
          <w:szCs w:val="28"/>
        </w:rPr>
      </w:pPr>
    </w:p>
    <w:p w:rsidR="00984581" w:rsidRPr="009C657A" w:rsidRDefault="00984581" w:rsidP="00984581">
      <w:pPr>
        <w:ind w:right="-2" w:firstLine="709"/>
        <w:rPr>
          <w:rFonts w:cs="Consolas"/>
          <w:szCs w:val="28"/>
        </w:rPr>
      </w:pPr>
      <w:r w:rsidRPr="009C657A">
        <w:rPr>
          <w:rFonts w:cs="Consolas"/>
          <w:szCs w:val="28"/>
        </w:rPr>
        <w:t>Основные проблемы эксплуатации систем энергоснабжения Октябрьского сельсовета заключаются в значительном износе распределительных сетей и оборудования трансформаторных подстанций 10/0,4 кВ.</w:t>
      </w:r>
    </w:p>
    <w:p w:rsidR="00984581" w:rsidRPr="009C657A" w:rsidRDefault="00984581" w:rsidP="00984581">
      <w:pPr>
        <w:ind w:right="-2" w:firstLine="709"/>
        <w:rPr>
          <w:rFonts w:cs="Consolas"/>
          <w:szCs w:val="28"/>
        </w:rPr>
      </w:pPr>
    </w:p>
    <w:p w:rsidR="00984581" w:rsidRPr="009C657A" w:rsidRDefault="00984581" w:rsidP="00984581">
      <w:pPr>
        <w:pStyle w:val="aff2"/>
        <w:ind w:right="-2" w:firstLine="709"/>
        <w:rPr>
          <w:rFonts w:ascii="Times New Roman" w:hAnsi="Times New Roman"/>
          <w:b/>
          <w:sz w:val="28"/>
          <w:szCs w:val="28"/>
        </w:rPr>
      </w:pPr>
      <w:r w:rsidRPr="009C657A">
        <w:rPr>
          <w:rFonts w:ascii="Times New Roman" w:hAnsi="Times New Roman"/>
          <w:b/>
          <w:sz w:val="28"/>
          <w:szCs w:val="28"/>
        </w:rPr>
        <w:t>2.2 Анализ существующего состояния системы газоснабжения</w:t>
      </w:r>
    </w:p>
    <w:p w:rsidR="00984581" w:rsidRPr="009C657A" w:rsidRDefault="00984581" w:rsidP="00984581">
      <w:pPr>
        <w:pStyle w:val="aff2"/>
        <w:ind w:right="-2"/>
        <w:jc w:val="center"/>
        <w:rPr>
          <w:rFonts w:ascii="Times New Roman" w:hAnsi="Times New Roman"/>
          <w:b/>
          <w:sz w:val="28"/>
          <w:szCs w:val="28"/>
        </w:rPr>
      </w:pPr>
    </w:p>
    <w:p w:rsidR="00984581" w:rsidRPr="009C657A" w:rsidRDefault="00984581" w:rsidP="00984581">
      <w:pPr>
        <w:ind w:right="-2" w:firstLine="709"/>
        <w:rPr>
          <w:szCs w:val="28"/>
        </w:rPr>
      </w:pPr>
      <w:r w:rsidRPr="009C657A">
        <w:rPr>
          <w:szCs w:val="28"/>
        </w:rPr>
        <w:t xml:space="preserve">В настоящее время централизованная система газоснабжения на территории </w:t>
      </w:r>
      <w:r w:rsidRPr="009C657A">
        <w:rPr>
          <w:rFonts w:cs="Consolas"/>
          <w:szCs w:val="28"/>
        </w:rPr>
        <w:t>Октябрьского</w:t>
      </w:r>
      <w:r w:rsidRPr="009C657A">
        <w:rPr>
          <w:szCs w:val="28"/>
        </w:rPr>
        <w:t xml:space="preserve"> сельсовета отсутствует. </w:t>
      </w:r>
    </w:p>
    <w:p w:rsidR="00984581" w:rsidRPr="009C657A" w:rsidRDefault="00984581" w:rsidP="00984581">
      <w:pPr>
        <w:pStyle w:val="aff2"/>
        <w:ind w:right="-2" w:firstLine="709"/>
        <w:rPr>
          <w:rFonts w:ascii="Times New Roman" w:hAnsi="Times New Roman"/>
          <w:b/>
          <w:sz w:val="28"/>
          <w:szCs w:val="28"/>
        </w:rPr>
      </w:pPr>
    </w:p>
    <w:p w:rsidR="00984581" w:rsidRPr="009C657A" w:rsidRDefault="00984581" w:rsidP="00984581">
      <w:pPr>
        <w:pStyle w:val="aff2"/>
        <w:ind w:right="-2" w:firstLine="709"/>
        <w:rPr>
          <w:rFonts w:ascii="Times New Roman" w:hAnsi="Times New Roman"/>
          <w:b/>
          <w:sz w:val="28"/>
          <w:szCs w:val="28"/>
        </w:rPr>
      </w:pPr>
      <w:r w:rsidRPr="009C657A">
        <w:rPr>
          <w:rFonts w:ascii="Times New Roman" w:hAnsi="Times New Roman"/>
          <w:b/>
          <w:sz w:val="28"/>
          <w:szCs w:val="28"/>
        </w:rPr>
        <w:t xml:space="preserve">2.3. Анализ существующего состояния системы водоснабжения </w:t>
      </w:r>
    </w:p>
    <w:p w:rsidR="00984581" w:rsidRPr="009C657A" w:rsidRDefault="00984581" w:rsidP="00984581">
      <w:pPr>
        <w:pStyle w:val="aff2"/>
        <w:ind w:right="-2" w:firstLine="709"/>
        <w:rPr>
          <w:rFonts w:ascii="Times New Roman" w:hAnsi="Times New Roman"/>
          <w:b/>
          <w:sz w:val="28"/>
          <w:szCs w:val="28"/>
        </w:rPr>
      </w:pPr>
    </w:p>
    <w:p w:rsidR="00984581" w:rsidRPr="009C657A" w:rsidRDefault="00984581" w:rsidP="00984581">
      <w:pPr>
        <w:pStyle w:val="aff2"/>
        <w:ind w:right="-2" w:firstLine="709"/>
        <w:rPr>
          <w:rFonts w:ascii="Times New Roman" w:hAnsi="Times New Roman"/>
          <w:b/>
          <w:sz w:val="28"/>
          <w:szCs w:val="28"/>
        </w:rPr>
      </w:pPr>
      <w:r w:rsidRPr="009C657A">
        <w:rPr>
          <w:rFonts w:ascii="Times New Roman" w:hAnsi="Times New Roman"/>
          <w:b/>
          <w:sz w:val="28"/>
          <w:szCs w:val="28"/>
        </w:rPr>
        <w:t xml:space="preserve">2.3.1. Институциональная структура </w:t>
      </w:r>
    </w:p>
    <w:p w:rsidR="00984581" w:rsidRPr="009C657A" w:rsidRDefault="00984581" w:rsidP="00984581">
      <w:pPr>
        <w:pStyle w:val="aff2"/>
        <w:ind w:right="-2" w:firstLine="709"/>
        <w:rPr>
          <w:rFonts w:ascii="Times New Roman" w:hAnsi="Times New Roman"/>
          <w:b/>
          <w:sz w:val="28"/>
          <w:szCs w:val="28"/>
        </w:rPr>
      </w:pPr>
    </w:p>
    <w:p w:rsidR="00984581" w:rsidRPr="009C657A" w:rsidRDefault="00984581" w:rsidP="00984581">
      <w:pPr>
        <w:ind w:right="-2" w:firstLine="709"/>
        <w:rPr>
          <w:szCs w:val="28"/>
        </w:rPr>
      </w:pPr>
      <w:r w:rsidRPr="009C657A">
        <w:rPr>
          <w:szCs w:val="28"/>
        </w:rPr>
        <w:t xml:space="preserve">Наблюдения за техническим состоянием водозаборных скважин  Октябрьском </w:t>
      </w:r>
      <w:proofErr w:type="gramStart"/>
      <w:r w:rsidRPr="009C657A">
        <w:rPr>
          <w:szCs w:val="28"/>
        </w:rPr>
        <w:t>сельсовете</w:t>
      </w:r>
      <w:proofErr w:type="gramEnd"/>
      <w:r w:rsidRPr="009C657A">
        <w:rPr>
          <w:szCs w:val="28"/>
        </w:rPr>
        <w:t xml:space="preserve"> производятся эксплуатируемым предприятием ГПКК «ЦРКК» в соответствии с «Правилами технической эксплуатации систем водоснабжения и водоотведения населенных пунктов» один раз в год и заключаются в генеральной проверке состояния скважин и их оборудования. В результате устанавливается состояние обсадных труб, водоприемной части скважины, насосного оборудования, промеряется глубина скважины. Неисправность скважин распознается по изменению производительности, положению динамического и статического уровней, ухудшению качества воды. Для установления причин неисправности также должны производиться исследования технического состояния скважин и водоподъемного оборудования. На основании результатов исследований определяются пути ремонта или ликвидации скважин. </w:t>
      </w:r>
    </w:p>
    <w:p w:rsidR="00984581" w:rsidRPr="009C657A" w:rsidRDefault="00984581" w:rsidP="00984581">
      <w:pPr>
        <w:ind w:right="-2" w:firstLine="709"/>
        <w:rPr>
          <w:szCs w:val="28"/>
        </w:rPr>
      </w:pPr>
      <w:r w:rsidRPr="009C657A">
        <w:rPr>
          <w:szCs w:val="28"/>
        </w:rPr>
        <w:t>Кроме того, в Октябрьском сельсовете расположена скважина №1 принадлежащая ОАО РЖД НГЧ 2.</w:t>
      </w:r>
    </w:p>
    <w:p w:rsidR="00984581" w:rsidRPr="009C657A" w:rsidRDefault="00984581" w:rsidP="00984581">
      <w:pPr>
        <w:ind w:right="-2" w:firstLine="709"/>
        <w:rPr>
          <w:szCs w:val="28"/>
        </w:rPr>
      </w:pPr>
    </w:p>
    <w:p w:rsidR="00984581" w:rsidRPr="009C657A" w:rsidRDefault="00984581" w:rsidP="00984581">
      <w:pPr>
        <w:pStyle w:val="aff2"/>
        <w:ind w:right="-2" w:firstLine="709"/>
        <w:jc w:val="both"/>
        <w:rPr>
          <w:rFonts w:ascii="Times New Roman" w:hAnsi="Times New Roman"/>
          <w:sz w:val="28"/>
          <w:szCs w:val="28"/>
        </w:rPr>
      </w:pPr>
      <w:r w:rsidRPr="009C657A">
        <w:rPr>
          <w:rFonts w:ascii="Times New Roman" w:hAnsi="Times New Roman"/>
          <w:b/>
          <w:sz w:val="28"/>
          <w:szCs w:val="28"/>
        </w:rPr>
        <w:t xml:space="preserve">2.3.2. Характеристика системы водоснабжения </w:t>
      </w:r>
    </w:p>
    <w:p w:rsidR="00984581" w:rsidRPr="009C657A" w:rsidRDefault="00984581" w:rsidP="00984581">
      <w:pPr>
        <w:pStyle w:val="aff2"/>
        <w:ind w:right="-2" w:firstLine="709"/>
        <w:jc w:val="both"/>
        <w:rPr>
          <w:rFonts w:ascii="Times New Roman" w:hAnsi="Times New Roman"/>
          <w:sz w:val="28"/>
          <w:szCs w:val="28"/>
        </w:rPr>
      </w:pPr>
    </w:p>
    <w:p w:rsidR="00984581" w:rsidRPr="009C657A" w:rsidRDefault="00984581" w:rsidP="00984581">
      <w:pPr>
        <w:ind w:right="-2" w:firstLine="709"/>
        <w:rPr>
          <w:szCs w:val="28"/>
        </w:rPr>
      </w:pPr>
      <w:r w:rsidRPr="009C657A">
        <w:rPr>
          <w:szCs w:val="28"/>
        </w:rPr>
        <w:t>Скважина №1</w:t>
      </w:r>
      <w:r w:rsidRPr="009C657A">
        <w:t xml:space="preserve"> </w:t>
      </w:r>
      <w:r w:rsidRPr="009C657A">
        <w:rPr>
          <w:szCs w:val="28"/>
        </w:rPr>
        <w:t xml:space="preserve">расположена по адресу: Красноярский край, </w:t>
      </w:r>
      <w:proofErr w:type="spellStart"/>
      <w:r w:rsidRPr="009C657A">
        <w:rPr>
          <w:szCs w:val="28"/>
        </w:rPr>
        <w:t>Богучанский</w:t>
      </w:r>
      <w:proofErr w:type="spellEnd"/>
      <w:r w:rsidRPr="009C657A">
        <w:rPr>
          <w:szCs w:val="28"/>
        </w:rPr>
        <w:t xml:space="preserve"> район, п. Октябрьский, ул. </w:t>
      </w:r>
      <w:proofErr w:type="gramStart"/>
      <w:r w:rsidRPr="009C657A">
        <w:rPr>
          <w:szCs w:val="28"/>
        </w:rPr>
        <w:t>Больничная</w:t>
      </w:r>
      <w:proofErr w:type="gramEnd"/>
      <w:r w:rsidRPr="009C657A">
        <w:rPr>
          <w:szCs w:val="28"/>
        </w:rPr>
        <w:t xml:space="preserve"> 3, является собственностью ОАО РЖД НГЧ 2. Скважина №1</w:t>
      </w:r>
      <w:r w:rsidRPr="009C657A">
        <w:t xml:space="preserve"> </w:t>
      </w:r>
      <w:r w:rsidRPr="009C657A">
        <w:rPr>
          <w:szCs w:val="28"/>
        </w:rPr>
        <w:t xml:space="preserve">глубиной 35 м. Техническое состояние – здание </w:t>
      </w:r>
      <w:proofErr w:type="spellStart"/>
      <w:r w:rsidRPr="009C657A">
        <w:rPr>
          <w:szCs w:val="28"/>
        </w:rPr>
        <w:t>водобашни</w:t>
      </w:r>
      <w:proofErr w:type="spellEnd"/>
      <w:r w:rsidRPr="009C657A">
        <w:rPr>
          <w:szCs w:val="28"/>
        </w:rPr>
        <w:t xml:space="preserve"> 1970 года постройки, высотой 25 метров в кирпичном исполнении, ёмкости 120 м³ - состояние удовлетворительное. Насосное оборудование в удовлетворительном состоянии. Иные данные отсутствуют.</w:t>
      </w:r>
    </w:p>
    <w:p w:rsidR="00984581" w:rsidRPr="009C657A" w:rsidRDefault="00984581" w:rsidP="00984581">
      <w:pPr>
        <w:ind w:right="-2" w:firstLine="709"/>
        <w:rPr>
          <w:szCs w:val="28"/>
        </w:rPr>
      </w:pPr>
    </w:p>
    <w:p w:rsidR="00984581" w:rsidRPr="009C657A" w:rsidRDefault="00984581" w:rsidP="00984581">
      <w:pPr>
        <w:ind w:right="-2" w:firstLine="709"/>
        <w:rPr>
          <w:szCs w:val="28"/>
        </w:rPr>
      </w:pPr>
      <w:r w:rsidRPr="009C657A">
        <w:rPr>
          <w:szCs w:val="28"/>
        </w:rPr>
        <w:t xml:space="preserve">Характеристика водозабора </w:t>
      </w:r>
      <w:proofErr w:type="gramStart"/>
      <w:r w:rsidRPr="009C657A">
        <w:rPr>
          <w:szCs w:val="28"/>
        </w:rPr>
        <w:t>находящийся</w:t>
      </w:r>
      <w:proofErr w:type="gramEnd"/>
      <w:r w:rsidRPr="009C657A">
        <w:rPr>
          <w:szCs w:val="28"/>
        </w:rPr>
        <w:t xml:space="preserve"> в эксплуатационной ответственности ГПКК «ЦРКК»:</w:t>
      </w:r>
    </w:p>
    <w:p w:rsidR="00984581" w:rsidRPr="009C657A" w:rsidRDefault="00984581" w:rsidP="00984581">
      <w:pPr>
        <w:ind w:right="-2" w:firstLine="709"/>
        <w:rPr>
          <w:szCs w:val="28"/>
        </w:rPr>
      </w:pPr>
      <w:r w:rsidRPr="009C657A">
        <w:rPr>
          <w:szCs w:val="28"/>
        </w:rPr>
        <w:t>Водозабор состоит из 2х действующих водозаборных скважин.</w:t>
      </w:r>
    </w:p>
    <w:p w:rsidR="00984581" w:rsidRPr="009C657A" w:rsidRDefault="00984581" w:rsidP="00984581">
      <w:pPr>
        <w:ind w:right="-2" w:firstLine="709"/>
        <w:rPr>
          <w:szCs w:val="28"/>
        </w:rPr>
      </w:pPr>
      <w:r w:rsidRPr="009C657A">
        <w:rPr>
          <w:szCs w:val="28"/>
        </w:rPr>
        <w:t>Водозаборная скважина No90 ул. Мира. Глубина скважины 106 м.</w:t>
      </w:r>
    </w:p>
    <w:p w:rsidR="00984581" w:rsidRPr="009C657A" w:rsidRDefault="00984581" w:rsidP="00984581">
      <w:pPr>
        <w:ind w:right="-2" w:firstLine="709"/>
        <w:rPr>
          <w:szCs w:val="28"/>
        </w:rPr>
      </w:pPr>
      <w:r w:rsidRPr="009C657A">
        <w:rPr>
          <w:szCs w:val="28"/>
        </w:rPr>
        <w:t xml:space="preserve">Водозаборной скважиной эксплуатируются подземные воды нижнего и среднего </w:t>
      </w:r>
      <w:proofErr w:type="spellStart"/>
      <w:r w:rsidRPr="009C657A">
        <w:rPr>
          <w:szCs w:val="28"/>
        </w:rPr>
        <w:t>ордовика</w:t>
      </w:r>
      <w:proofErr w:type="spellEnd"/>
      <w:r w:rsidRPr="009C657A">
        <w:rPr>
          <w:szCs w:val="28"/>
        </w:rPr>
        <w:t xml:space="preserve">. Водовмещающие породы представлены в основном песчаниками. Скважина находится в северной части поселка на ул. Мира. Удаленность водозабора от уреза воды р. </w:t>
      </w:r>
      <w:proofErr w:type="spellStart"/>
      <w:r w:rsidRPr="009C657A">
        <w:rPr>
          <w:szCs w:val="28"/>
        </w:rPr>
        <w:t>Чуна</w:t>
      </w:r>
      <w:proofErr w:type="spellEnd"/>
      <w:r w:rsidRPr="009C657A">
        <w:rPr>
          <w:szCs w:val="28"/>
        </w:rPr>
        <w:t xml:space="preserve"> составляет 2 км.</w:t>
      </w:r>
    </w:p>
    <w:p w:rsidR="00984581" w:rsidRPr="009C657A" w:rsidRDefault="00984581" w:rsidP="00984581">
      <w:pPr>
        <w:ind w:right="-2" w:firstLine="709"/>
        <w:rPr>
          <w:szCs w:val="28"/>
        </w:rPr>
      </w:pPr>
      <w:r w:rsidRPr="009C657A">
        <w:rPr>
          <w:szCs w:val="28"/>
        </w:rPr>
        <w:t>Скважина расположена в деревянном павильоне насосной станции размером 6×5 м. Дверь деревянная, закрывается на замок. Пол деревянный, крыша шиферная. Установлен насос ЭВЦ-6-10-80, имеется кран для отбора воды. Устье не герметизировано.</w:t>
      </w:r>
    </w:p>
    <w:p w:rsidR="00984581" w:rsidRPr="009C657A" w:rsidRDefault="00984581" w:rsidP="00984581">
      <w:pPr>
        <w:ind w:right="-2" w:firstLine="709"/>
        <w:rPr>
          <w:szCs w:val="28"/>
        </w:rPr>
      </w:pPr>
      <w:r w:rsidRPr="009C657A">
        <w:rPr>
          <w:szCs w:val="28"/>
        </w:rPr>
        <w:t xml:space="preserve">Вода из скважины поступает в накопительную емкость расположенной в здании, которое примыкает к павильону скважины. Далее по разводящей сети вода поступает на </w:t>
      </w:r>
      <w:r w:rsidRPr="009C657A">
        <w:rPr>
          <w:szCs w:val="28"/>
        </w:rPr>
        <w:lastRenderedPageBreak/>
        <w:t>удовлетворение производственных (котельная и т.д.), хозяйственно-бытовых (для питья населения) и прочих нужд.</w:t>
      </w:r>
    </w:p>
    <w:p w:rsidR="00984581" w:rsidRPr="009C657A" w:rsidRDefault="00984581" w:rsidP="00984581">
      <w:pPr>
        <w:ind w:right="-2" w:firstLine="709"/>
        <w:rPr>
          <w:szCs w:val="28"/>
        </w:rPr>
      </w:pPr>
      <w:r w:rsidRPr="009C657A">
        <w:rPr>
          <w:szCs w:val="28"/>
        </w:rPr>
        <w:t>Накопительная емкость объемом 50 м</w:t>
      </w:r>
      <w:r w:rsidRPr="009C657A">
        <w:rPr>
          <w:szCs w:val="28"/>
          <w:vertAlign w:val="superscript"/>
        </w:rPr>
        <w:t>3</w:t>
      </w:r>
      <w:r w:rsidRPr="009C657A">
        <w:rPr>
          <w:szCs w:val="28"/>
        </w:rPr>
        <w:t xml:space="preserve"> находится в деревянном здании. Скважина работает в ручном режиме на </w:t>
      </w:r>
      <w:proofErr w:type="spellStart"/>
      <w:r w:rsidRPr="009C657A">
        <w:rPr>
          <w:szCs w:val="28"/>
        </w:rPr>
        <w:t>запраку</w:t>
      </w:r>
      <w:proofErr w:type="spellEnd"/>
      <w:r w:rsidRPr="009C657A">
        <w:rPr>
          <w:szCs w:val="28"/>
        </w:rPr>
        <w:t xml:space="preserve"> машин, в летний период в ёмкость. Средний </w:t>
      </w:r>
      <w:proofErr w:type="spellStart"/>
      <w:r w:rsidRPr="009C657A">
        <w:rPr>
          <w:szCs w:val="28"/>
        </w:rPr>
        <w:t>водоотбор</w:t>
      </w:r>
      <w:proofErr w:type="spellEnd"/>
      <w:r w:rsidRPr="009C657A">
        <w:rPr>
          <w:szCs w:val="28"/>
        </w:rPr>
        <w:t xml:space="preserve"> составляет 65 м</w:t>
      </w:r>
      <w:r w:rsidRPr="009C657A">
        <w:rPr>
          <w:szCs w:val="28"/>
          <w:vertAlign w:val="superscript"/>
        </w:rPr>
        <w:t>3</w:t>
      </w:r>
      <w:r w:rsidRPr="009C657A">
        <w:rPr>
          <w:szCs w:val="28"/>
        </w:rPr>
        <w:t>/</w:t>
      </w:r>
      <w:proofErr w:type="spellStart"/>
      <w:r w:rsidRPr="009C657A">
        <w:rPr>
          <w:szCs w:val="28"/>
        </w:rPr>
        <w:t>сут</w:t>
      </w:r>
      <w:proofErr w:type="spellEnd"/>
      <w:r w:rsidRPr="009C657A">
        <w:rPr>
          <w:szCs w:val="28"/>
        </w:rPr>
        <w:t xml:space="preserve">. </w:t>
      </w:r>
    </w:p>
    <w:p w:rsidR="00984581" w:rsidRPr="009C657A" w:rsidRDefault="00984581" w:rsidP="00984581">
      <w:pPr>
        <w:ind w:right="-2" w:firstLine="709"/>
        <w:rPr>
          <w:szCs w:val="28"/>
        </w:rPr>
      </w:pPr>
      <w:r w:rsidRPr="009C657A">
        <w:rPr>
          <w:szCs w:val="28"/>
        </w:rPr>
        <w:t xml:space="preserve">Одиночной водозаборной скважиной эксплуатируются подземные воды нижнего и среднего </w:t>
      </w:r>
      <w:proofErr w:type="spellStart"/>
      <w:r w:rsidRPr="009C657A">
        <w:rPr>
          <w:szCs w:val="28"/>
        </w:rPr>
        <w:t>ордовика</w:t>
      </w:r>
      <w:proofErr w:type="spellEnd"/>
      <w:r w:rsidRPr="009C657A">
        <w:rPr>
          <w:szCs w:val="28"/>
        </w:rPr>
        <w:t xml:space="preserve">. Водовмещающие породы представлены в основном песчаниками. Скважина находится в северной части поселка на ул. Советская, в 300 м восточнее скважины No516. Удаленность водозабора от уреза воды р. </w:t>
      </w:r>
      <w:proofErr w:type="spellStart"/>
      <w:r w:rsidRPr="009C657A">
        <w:rPr>
          <w:szCs w:val="28"/>
        </w:rPr>
        <w:t>Чуна</w:t>
      </w:r>
      <w:proofErr w:type="spellEnd"/>
      <w:r w:rsidRPr="009C657A">
        <w:rPr>
          <w:szCs w:val="28"/>
        </w:rPr>
        <w:t xml:space="preserve"> составляет 2 км.</w:t>
      </w:r>
    </w:p>
    <w:p w:rsidR="00984581" w:rsidRPr="009C657A" w:rsidRDefault="00984581" w:rsidP="00984581">
      <w:pPr>
        <w:ind w:right="-2" w:firstLine="709"/>
        <w:rPr>
          <w:szCs w:val="28"/>
        </w:rPr>
      </w:pPr>
      <w:r w:rsidRPr="009C657A">
        <w:rPr>
          <w:szCs w:val="28"/>
        </w:rPr>
        <w:t>Скважина расположена в деревянном павильоне насосной станции размером 2,5×2,5 м. Дверь деревянная, закрывается на замок. Пол земляной, крыша шиферная. Установлен насос ЭВЦ-6-6,3-125 на глубине 50 м, имеется кран для отбора воды, манометр и расходомер. Устье не герметизировано.</w:t>
      </w:r>
    </w:p>
    <w:p w:rsidR="00984581" w:rsidRPr="009C657A" w:rsidRDefault="00984581" w:rsidP="00984581">
      <w:pPr>
        <w:ind w:right="-2" w:firstLine="709"/>
        <w:rPr>
          <w:szCs w:val="28"/>
        </w:rPr>
      </w:pPr>
      <w:r w:rsidRPr="009C657A">
        <w:rPr>
          <w:szCs w:val="28"/>
        </w:rPr>
        <w:t>Вода из скважины поступает в накопительную емкость расположенной в здании, которое примыкает к павильону скважины. Далее по разводящей сети вода поступает на удовлетворение производственных (котельная и т.д.), хозяйственно-бытовых (для питья населения) и прочих нужд.</w:t>
      </w:r>
    </w:p>
    <w:p w:rsidR="00984581" w:rsidRPr="009C657A" w:rsidRDefault="00984581" w:rsidP="00984581">
      <w:pPr>
        <w:ind w:right="-2" w:firstLine="709"/>
        <w:rPr>
          <w:szCs w:val="28"/>
        </w:rPr>
      </w:pPr>
      <w:r w:rsidRPr="009C657A">
        <w:rPr>
          <w:szCs w:val="28"/>
        </w:rPr>
        <w:t>Накопительная емкость объемом 25 м</w:t>
      </w:r>
      <w:r w:rsidRPr="009C657A">
        <w:rPr>
          <w:szCs w:val="28"/>
          <w:vertAlign w:val="superscript"/>
        </w:rPr>
        <w:t>3</w:t>
      </w:r>
      <w:r w:rsidRPr="009C657A">
        <w:rPr>
          <w:szCs w:val="28"/>
        </w:rPr>
        <w:t xml:space="preserve"> находится в деревянном здании. Скважина работает в автоматическом режиме, круглогодично.</w:t>
      </w:r>
    </w:p>
    <w:p w:rsidR="00984581" w:rsidRPr="009C657A" w:rsidRDefault="00984581" w:rsidP="00984581">
      <w:pPr>
        <w:ind w:right="-2" w:firstLine="709"/>
        <w:rPr>
          <w:szCs w:val="28"/>
        </w:rPr>
      </w:pPr>
      <w:r w:rsidRPr="009C657A">
        <w:rPr>
          <w:szCs w:val="28"/>
        </w:rPr>
        <w:t xml:space="preserve">Средний </w:t>
      </w:r>
      <w:proofErr w:type="spellStart"/>
      <w:r w:rsidRPr="009C657A">
        <w:rPr>
          <w:szCs w:val="28"/>
        </w:rPr>
        <w:t>водоотбор</w:t>
      </w:r>
      <w:proofErr w:type="spellEnd"/>
      <w:r w:rsidRPr="009C657A">
        <w:rPr>
          <w:szCs w:val="28"/>
        </w:rPr>
        <w:t xml:space="preserve"> составляет 185 м</w:t>
      </w:r>
      <w:r w:rsidRPr="009C657A">
        <w:rPr>
          <w:szCs w:val="28"/>
          <w:vertAlign w:val="superscript"/>
        </w:rPr>
        <w:t>3</w:t>
      </w:r>
      <w:r w:rsidRPr="009C657A">
        <w:rPr>
          <w:szCs w:val="28"/>
        </w:rPr>
        <w:t>/</w:t>
      </w:r>
      <w:proofErr w:type="spellStart"/>
      <w:r w:rsidRPr="009C657A">
        <w:rPr>
          <w:szCs w:val="28"/>
        </w:rPr>
        <w:t>сут</w:t>
      </w:r>
      <w:proofErr w:type="spellEnd"/>
      <w:r w:rsidRPr="009C657A">
        <w:rPr>
          <w:szCs w:val="28"/>
        </w:rPr>
        <w:t>.</w:t>
      </w:r>
    </w:p>
    <w:p w:rsidR="00984581" w:rsidRPr="009C657A" w:rsidRDefault="00984581" w:rsidP="00984581">
      <w:pPr>
        <w:ind w:right="-2" w:firstLine="709"/>
        <w:rPr>
          <w:szCs w:val="28"/>
        </w:rPr>
      </w:pPr>
      <w:r w:rsidRPr="009C657A">
        <w:rPr>
          <w:szCs w:val="28"/>
        </w:rPr>
        <w:t xml:space="preserve">Большинство водопроводных сетей в п. </w:t>
      </w:r>
      <w:proofErr w:type="gramStart"/>
      <w:r w:rsidRPr="009C657A">
        <w:rPr>
          <w:szCs w:val="28"/>
        </w:rPr>
        <w:t>Октябрьский</w:t>
      </w:r>
      <w:proofErr w:type="gramEnd"/>
      <w:r w:rsidRPr="009C657A">
        <w:rPr>
          <w:szCs w:val="28"/>
        </w:rPr>
        <w:t xml:space="preserve"> проложены подземным способом.</w:t>
      </w:r>
    </w:p>
    <w:p w:rsidR="00984581" w:rsidRPr="009C657A" w:rsidRDefault="00984581" w:rsidP="00984581">
      <w:pPr>
        <w:ind w:right="-2" w:firstLine="709"/>
        <w:rPr>
          <w:szCs w:val="28"/>
        </w:rPr>
      </w:pPr>
      <w:proofErr w:type="gramStart"/>
      <w:r w:rsidRPr="009C657A">
        <w:rPr>
          <w:szCs w:val="28"/>
        </w:rPr>
        <w:t>Центральные магистрали трубопровода холодного водоснабжения проложены диаметром от 50мм до 108мм, материал трубопровода – сталь, ПНД (полиэтиленовые трубопроводов, что может отрицательно сказаться на водоснабжении населения и других объектов инфраструктуры сельского поселения.</w:t>
      </w:r>
      <w:proofErr w:type="gramEnd"/>
      <w:r w:rsidRPr="009C657A">
        <w:rPr>
          <w:szCs w:val="28"/>
        </w:rPr>
        <w:t xml:space="preserve"> При таком состоянии дел фактические потери будут увеличиваться, из-за роста аварийности на трубопроводах и </w:t>
      </w:r>
      <w:proofErr w:type="spellStart"/>
      <w:r w:rsidRPr="009C657A">
        <w:rPr>
          <w:szCs w:val="28"/>
        </w:rPr>
        <w:t>неплотностей</w:t>
      </w:r>
      <w:proofErr w:type="spellEnd"/>
      <w:r w:rsidRPr="009C657A">
        <w:rPr>
          <w:szCs w:val="28"/>
        </w:rPr>
        <w:t xml:space="preserve"> в колодцах и стыках труб и запорной арматуры</w:t>
      </w:r>
    </w:p>
    <w:p w:rsidR="00984581" w:rsidRPr="009C657A" w:rsidRDefault="00984581" w:rsidP="00984581">
      <w:pPr>
        <w:ind w:right="-2" w:firstLine="709"/>
        <w:rPr>
          <w:szCs w:val="28"/>
        </w:rPr>
      </w:pPr>
      <w:r w:rsidRPr="009C657A">
        <w:rPr>
          <w:szCs w:val="28"/>
        </w:rPr>
        <w:t>Для сокращения убытков, снижения потерь воды при добыче и транспортировке потребителям, необходимы работы по реконструкции схемы водоснабжения сельского поселения.</w:t>
      </w:r>
    </w:p>
    <w:p w:rsidR="00984581" w:rsidRPr="009C657A" w:rsidRDefault="00984581" w:rsidP="00984581">
      <w:pPr>
        <w:rPr>
          <w:rFonts w:cs="Consolas"/>
          <w:b/>
          <w:szCs w:val="28"/>
        </w:rPr>
      </w:pPr>
    </w:p>
    <w:p w:rsidR="00984581" w:rsidRPr="009C657A" w:rsidRDefault="00984581" w:rsidP="00984581">
      <w:pPr>
        <w:spacing w:after="200" w:line="276" w:lineRule="auto"/>
        <w:rPr>
          <w:rFonts w:cs="Consolas"/>
          <w:b/>
          <w:szCs w:val="28"/>
        </w:rPr>
      </w:pPr>
      <w:r w:rsidRPr="009C657A">
        <w:rPr>
          <w:b/>
          <w:szCs w:val="28"/>
        </w:rPr>
        <w:br w:type="page"/>
      </w:r>
    </w:p>
    <w:p w:rsidR="00984581" w:rsidRPr="009C657A" w:rsidRDefault="00984581" w:rsidP="00984581">
      <w:pPr>
        <w:pStyle w:val="aff2"/>
        <w:ind w:right="-2" w:firstLine="709"/>
        <w:rPr>
          <w:rFonts w:ascii="Times New Roman" w:hAnsi="Times New Roman"/>
          <w:sz w:val="28"/>
          <w:szCs w:val="28"/>
        </w:rPr>
      </w:pPr>
      <w:r w:rsidRPr="009C657A">
        <w:rPr>
          <w:rFonts w:ascii="Times New Roman" w:hAnsi="Times New Roman"/>
          <w:b/>
          <w:sz w:val="28"/>
          <w:szCs w:val="28"/>
        </w:rPr>
        <w:lastRenderedPageBreak/>
        <w:t xml:space="preserve">2.3.3.  Балансы мощности и ресурса </w:t>
      </w:r>
    </w:p>
    <w:p w:rsidR="00984581" w:rsidRPr="009C657A" w:rsidRDefault="00984581" w:rsidP="00984581">
      <w:pPr>
        <w:pStyle w:val="26"/>
        <w:shd w:val="clear" w:color="auto" w:fill="auto"/>
        <w:tabs>
          <w:tab w:val="left" w:pos="426"/>
        </w:tabs>
        <w:spacing w:line="240" w:lineRule="auto"/>
        <w:ind w:right="-2" w:firstLine="709"/>
      </w:pPr>
    </w:p>
    <w:p w:rsidR="00984581" w:rsidRPr="009C657A" w:rsidRDefault="00984581" w:rsidP="00984581">
      <w:pPr>
        <w:pStyle w:val="26"/>
        <w:shd w:val="clear" w:color="auto" w:fill="auto"/>
        <w:tabs>
          <w:tab w:val="left" w:pos="-142"/>
        </w:tabs>
        <w:spacing w:line="240" w:lineRule="auto"/>
        <w:ind w:right="-2" w:firstLine="709"/>
        <w:rPr>
          <w:i/>
        </w:rPr>
      </w:pPr>
      <w:r w:rsidRPr="009C657A">
        <w:rPr>
          <w:i/>
        </w:rPr>
        <w:t xml:space="preserve">Таблица 8. Общий баланс подачи и реализации воды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7"/>
        <w:gridCol w:w="1288"/>
        <w:gridCol w:w="2964"/>
      </w:tblGrid>
      <w:tr w:rsidR="00984581" w:rsidRPr="009C657A" w:rsidTr="00F12024">
        <w:trPr>
          <w:trHeight w:val="409"/>
        </w:trPr>
        <w:tc>
          <w:tcPr>
            <w:tcW w:w="5387" w:type="dxa"/>
            <w:shd w:val="clear" w:color="auto" w:fill="auto"/>
            <w:vAlign w:val="center"/>
            <w:hideMark/>
          </w:tcPr>
          <w:p w:rsidR="00984581" w:rsidRPr="009C657A" w:rsidRDefault="00984581" w:rsidP="00F12024">
            <w:pPr>
              <w:jc w:val="center"/>
              <w:rPr>
                <w:bCs/>
                <w:iCs/>
              </w:rPr>
            </w:pPr>
            <w:r w:rsidRPr="009C657A">
              <w:rPr>
                <w:bCs/>
                <w:iCs/>
              </w:rPr>
              <w:t>Статья баланса</w:t>
            </w:r>
          </w:p>
        </w:tc>
        <w:tc>
          <w:tcPr>
            <w:tcW w:w="1288" w:type="dxa"/>
            <w:shd w:val="clear" w:color="auto" w:fill="auto"/>
            <w:vAlign w:val="center"/>
            <w:hideMark/>
          </w:tcPr>
          <w:p w:rsidR="00984581" w:rsidRPr="009C657A" w:rsidRDefault="00984581" w:rsidP="00F12024">
            <w:pPr>
              <w:jc w:val="center"/>
              <w:rPr>
                <w:bCs/>
                <w:iCs/>
              </w:rPr>
            </w:pPr>
            <w:r w:rsidRPr="009C657A">
              <w:rPr>
                <w:bCs/>
                <w:iCs/>
              </w:rPr>
              <w:t xml:space="preserve">Ед. </w:t>
            </w:r>
            <w:proofErr w:type="spellStart"/>
            <w:r w:rsidRPr="009C657A">
              <w:rPr>
                <w:bCs/>
                <w:iCs/>
              </w:rPr>
              <w:t>изм</w:t>
            </w:r>
            <w:proofErr w:type="spellEnd"/>
            <w:r w:rsidRPr="009C657A">
              <w:rPr>
                <w:bCs/>
                <w:iCs/>
              </w:rPr>
              <w:t>.</w:t>
            </w:r>
          </w:p>
        </w:tc>
        <w:tc>
          <w:tcPr>
            <w:tcW w:w="2964" w:type="dxa"/>
            <w:vAlign w:val="center"/>
          </w:tcPr>
          <w:p w:rsidR="00984581" w:rsidRPr="009C657A" w:rsidRDefault="00984581" w:rsidP="00F12024">
            <w:pPr>
              <w:jc w:val="center"/>
              <w:rPr>
                <w:bCs/>
                <w:iCs/>
              </w:rPr>
            </w:pPr>
            <w:r w:rsidRPr="009C657A">
              <w:rPr>
                <w:bCs/>
                <w:iCs/>
              </w:rPr>
              <w:t>В натуральном выражении</w:t>
            </w:r>
          </w:p>
        </w:tc>
      </w:tr>
      <w:tr w:rsidR="00984581" w:rsidRPr="009C657A" w:rsidTr="00F12024">
        <w:trPr>
          <w:trHeight w:val="323"/>
        </w:trPr>
        <w:tc>
          <w:tcPr>
            <w:tcW w:w="5387" w:type="dxa"/>
            <w:shd w:val="clear" w:color="auto" w:fill="auto"/>
            <w:vAlign w:val="center"/>
            <w:hideMark/>
          </w:tcPr>
          <w:p w:rsidR="00984581" w:rsidRPr="009C657A" w:rsidRDefault="00984581" w:rsidP="00F12024">
            <w:r w:rsidRPr="009C657A">
              <w:t>Подъем воды всего, в том числе</w:t>
            </w:r>
          </w:p>
        </w:tc>
        <w:tc>
          <w:tcPr>
            <w:tcW w:w="1288" w:type="dxa"/>
            <w:shd w:val="clear" w:color="auto" w:fill="auto"/>
            <w:vAlign w:val="center"/>
            <w:hideMark/>
          </w:tcPr>
          <w:p w:rsidR="00984581" w:rsidRPr="009C657A" w:rsidRDefault="00984581" w:rsidP="00F12024">
            <w:pPr>
              <w:jc w:val="center"/>
            </w:pPr>
            <w:r w:rsidRPr="009C657A">
              <w:t>тыс</w:t>
            </w:r>
            <w:proofErr w:type="gramStart"/>
            <w:r w:rsidRPr="009C657A">
              <w:t>.м</w:t>
            </w:r>
            <w:proofErr w:type="gramEnd"/>
            <w:r w:rsidRPr="009C657A">
              <w:rPr>
                <w:vertAlign w:val="superscript"/>
              </w:rPr>
              <w:t>3</w:t>
            </w:r>
            <w:r w:rsidRPr="009C657A">
              <w:t>/год</w:t>
            </w:r>
          </w:p>
        </w:tc>
        <w:tc>
          <w:tcPr>
            <w:tcW w:w="2964" w:type="dxa"/>
            <w:vAlign w:val="center"/>
          </w:tcPr>
          <w:p w:rsidR="00984581" w:rsidRPr="009C657A" w:rsidRDefault="00984581" w:rsidP="00F12024">
            <w:pPr>
              <w:jc w:val="center"/>
            </w:pPr>
            <w:r w:rsidRPr="009C657A">
              <w:t>28580</w:t>
            </w:r>
          </w:p>
        </w:tc>
      </w:tr>
      <w:tr w:rsidR="00984581" w:rsidRPr="009C657A" w:rsidTr="00F12024">
        <w:trPr>
          <w:trHeight w:val="399"/>
        </w:trPr>
        <w:tc>
          <w:tcPr>
            <w:tcW w:w="5387" w:type="dxa"/>
            <w:shd w:val="clear" w:color="auto" w:fill="auto"/>
            <w:vAlign w:val="center"/>
            <w:hideMark/>
          </w:tcPr>
          <w:p w:rsidR="00984581" w:rsidRPr="009C657A" w:rsidRDefault="00984581" w:rsidP="00F12024">
            <w:r w:rsidRPr="009C657A">
              <w:t>из поверхностных источников</w:t>
            </w:r>
          </w:p>
        </w:tc>
        <w:tc>
          <w:tcPr>
            <w:tcW w:w="1288" w:type="dxa"/>
            <w:shd w:val="clear" w:color="auto" w:fill="auto"/>
            <w:vAlign w:val="center"/>
            <w:hideMark/>
          </w:tcPr>
          <w:p w:rsidR="00984581" w:rsidRPr="009C657A" w:rsidRDefault="00984581" w:rsidP="00F12024">
            <w:pPr>
              <w:jc w:val="center"/>
            </w:pPr>
            <w:r w:rsidRPr="009C657A">
              <w:t>тыс</w:t>
            </w:r>
            <w:proofErr w:type="gramStart"/>
            <w:r w:rsidRPr="009C657A">
              <w:t>.м</w:t>
            </w:r>
            <w:proofErr w:type="gramEnd"/>
            <w:r w:rsidRPr="009C657A">
              <w:rPr>
                <w:vertAlign w:val="superscript"/>
              </w:rPr>
              <w:t>3</w:t>
            </w:r>
            <w:r w:rsidRPr="009C657A">
              <w:t>/год</w:t>
            </w:r>
          </w:p>
        </w:tc>
        <w:tc>
          <w:tcPr>
            <w:tcW w:w="2964" w:type="dxa"/>
            <w:vAlign w:val="center"/>
          </w:tcPr>
          <w:p w:rsidR="00984581" w:rsidRPr="009C657A" w:rsidRDefault="00984581" w:rsidP="00F12024">
            <w:pPr>
              <w:jc w:val="center"/>
            </w:pPr>
            <w:r w:rsidRPr="009C657A">
              <w:t>-</w:t>
            </w:r>
          </w:p>
        </w:tc>
      </w:tr>
      <w:tr w:rsidR="00984581" w:rsidRPr="009C657A" w:rsidTr="00F12024">
        <w:trPr>
          <w:trHeight w:val="315"/>
        </w:trPr>
        <w:tc>
          <w:tcPr>
            <w:tcW w:w="5387" w:type="dxa"/>
            <w:shd w:val="clear" w:color="auto" w:fill="auto"/>
            <w:vAlign w:val="center"/>
            <w:hideMark/>
          </w:tcPr>
          <w:p w:rsidR="00984581" w:rsidRPr="009C657A" w:rsidRDefault="00984581" w:rsidP="00F12024">
            <w:r w:rsidRPr="009C657A">
              <w:t>из подземных источников</w:t>
            </w:r>
          </w:p>
        </w:tc>
        <w:tc>
          <w:tcPr>
            <w:tcW w:w="1288" w:type="dxa"/>
            <w:shd w:val="clear" w:color="auto" w:fill="auto"/>
            <w:vAlign w:val="center"/>
            <w:hideMark/>
          </w:tcPr>
          <w:p w:rsidR="00984581" w:rsidRPr="009C657A" w:rsidRDefault="00984581" w:rsidP="00F12024">
            <w:pPr>
              <w:jc w:val="center"/>
            </w:pPr>
            <w:r w:rsidRPr="009C657A">
              <w:t>тыс</w:t>
            </w:r>
            <w:proofErr w:type="gramStart"/>
            <w:r w:rsidRPr="009C657A">
              <w:t>.м</w:t>
            </w:r>
            <w:proofErr w:type="gramEnd"/>
            <w:r w:rsidRPr="009C657A">
              <w:rPr>
                <w:vertAlign w:val="superscript"/>
              </w:rPr>
              <w:t>3</w:t>
            </w:r>
            <w:r w:rsidRPr="009C657A">
              <w:t>/год</w:t>
            </w:r>
          </w:p>
        </w:tc>
        <w:tc>
          <w:tcPr>
            <w:tcW w:w="2964" w:type="dxa"/>
            <w:vAlign w:val="center"/>
          </w:tcPr>
          <w:p w:rsidR="00984581" w:rsidRPr="009C657A" w:rsidRDefault="00984581" w:rsidP="00F12024">
            <w:pPr>
              <w:jc w:val="center"/>
            </w:pPr>
            <w:r w:rsidRPr="009C657A">
              <w:t>28580</w:t>
            </w:r>
          </w:p>
        </w:tc>
      </w:tr>
      <w:tr w:rsidR="00984581" w:rsidRPr="009C657A" w:rsidTr="00F12024">
        <w:trPr>
          <w:trHeight w:val="315"/>
        </w:trPr>
        <w:tc>
          <w:tcPr>
            <w:tcW w:w="5387" w:type="dxa"/>
            <w:shd w:val="clear" w:color="auto" w:fill="auto"/>
            <w:vAlign w:val="center"/>
          </w:tcPr>
          <w:p w:rsidR="00984581" w:rsidRPr="009C657A" w:rsidRDefault="00984581" w:rsidP="00F12024">
            <w:r w:rsidRPr="009C657A">
              <w:t>Отпуск воды всего</w:t>
            </w:r>
          </w:p>
        </w:tc>
        <w:tc>
          <w:tcPr>
            <w:tcW w:w="1288" w:type="dxa"/>
            <w:shd w:val="clear" w:color="auto" w:fill="auto"/>
            <w:vAlign w:val="center"/>
          </w:tcPr>
          <w:p w:rsidR="00984581" w:rsidRPr="009C657A" w:rsidRDefault="00984581" w:rsidP="00F12024">
            <w:pPr>
              <w:jc w:val="center"/>
            </w:pPr>
            <w:r w:rsidRPr="009C657A">
              <w:t>тыс</w:t>
            </w:r>
            <w:proofErr w:type="gramStart"/>
            <w:r w:rsidRPr="009C657A">
              <w:t>.м</w:t>
            </w:r>
            <w:proofErr w:type="gramEnd"/>
            <w:r w:rsidRPr="009C657A">
              <w:rPr>
                <w:vertAlign w:val="superscript"/>
              </w:rPr>
              <w:t>3</w:t>
            </w:r>
            <w:r w:rsidRPr="009C657A">
              <w:t>/год</w:t>
            </w:r>
          </w:p>
        </w:tc>
        <w:tc>
          <w:tcPr>
            <w:tcW w:w="2964" w:type="dxa"/>
            <w:vAlign w:val="center"/>
          </w:tcPr>
          <w:p w:rsidR="00984581" w:rsidRPr="009C657A" w:rsidRDefault="00984581" w:rsidP="00F12024">
            <w:pPr>
              <w:jc w:val="center"/>
            </w:pPr>
            <w:r w:rsidRPr="009C657A">
              <w:t>28580</w:t>
            </w:r>
          </w:p>
        </w:tc>
      </w:tr>
      <w:tr w:rsidR="00984581" w:rsidRPr="009C657A" w:rsidTr="00F12024">
        <w:trPr>
          <w:trHeight w:val="315"/>
        </w:trPr>
        <w:tc>
          <w:tcPr>
            <w:tcW w:w="5387" w:type="dxa"/>
            <w:shd w:val="clear" w:color="auto" w:fill="auto"/>
            <w:vAlign w:val="center"/>
            <w:hideMark/>
          </w:tcPr>
          <w:p w:rsidR="00984581" w:rsidRPr="009C657A" w:rsidRDefault="00984581" w:rsidP="00F12024">
            <w:r w:rsidRPr="009C657A">
              <w:t>Неучтенные расходы и потери воды</w:t>
            </w:r>
          </w:p>
        </w:tc>
        <w:tc>
          <w:tcPr>
            <w:tcW w:w="1288" w:type="dxa"/>
            <w:shd w:val="clear" w:color="auto" w:fill="auto"/>
            <w:vAlign w:val="center"/>
            <w:hideMark/>
          </w:tcPr>
          <w:p w:rsidR="00984581" w:rsidRPr="009C657A" w:rsidRDefault="00984581" w:rsidP="00F12024">
            <w:pPr>
              <w:jc w:val="center"/>
            </w:pPr>
            <w:r w:rsidRPr="009C657A">
              <w:t>тыс</w:t>
            </w:r>
            <w:proofErr w:type="gramStart"/>
            <w:r w:rsidRPr="009C657A">
              <w:t>.м</w:t>
            </w:r>
            <w:proofErr w:type="gramEnd"/>
            <w:r w:rsidRPr="009C657A">
              <w:rPr>
                <w:vertAlign w:val="superscript"/>
              </w:rPr>
              <w:t>3</w:t>
            </w:r>
            <w:r w:rsidRPr="009C657A">
              <w:t>/год</w:t>
            </w:r>
          </w:p>
        </w:tc>
        <w:tc>
          <w:tcPr>
            <w:tcW w:w="2964" w:type="dxa"/>
            <w:vAlign w:val="center"/>
          </w:tcPr>
          <w:p w:rsidR="00984581" w:rsidRPr="009C657A" w:rsidRDefault="00984581" w:rsidP="00F12024">
            <w:pPr>
              <w:jc w:val="center"/>
            </w:pPr>
            <w:r w:rsidRPr="009C657A">
              <w:t>5610</w:t>
            </w:r>
          </w:p>
        </w:tc>
      </w:tr>
      <w:tr w:rsidR="00984581" w:rsidRPr="009C657A" w:rsidTr="00F12024">
        <w:trPr>
          <w:trHeight w:val="315"/>
        </w:trPr>
        <w:tc>
          <w:tcPr>
            <w:tcW w:w="5387" w:type="dxa"/>
            <w:shd w:val="clear" w:color="auto" w:fill="auto"/>
            <w:vAlign w:val="center"/>
          </w:tcPr>
          <w:p w:rsidR="00984581" w:rsidRPr="009C657A" w:rsidRDefault="00984581" w:rsidP="00F12024">
            <w:r w:rsidRPr="009C657A">
              <w:t>Население</w:t>
            </w:r>
          </w:p>
        </w:tc>
        <w:tc>
          <w:tcPr>
            <w:tcW w:w="1288" w:type="dxa"/>
            <w:shd w:val="clear" w:color="auto" w:fill="auto"/>
            <w:vAlign w:val="center"/>
          </w:tcPr>
          <w:p w:rsidR="00984581" w:rsidRPr="009C657A" w:rsidRDefault="00984581" w:rsidP="00F12024">
            <w:pPr>
              <w:jc w:val="center"/>
            </w:pPr>
            <w:r w:rsidRPr="009C657A">
              <w:t>тыс</w:t>
            </w:r>
            <w:proofErr w:type="gramStart"/>
            <w:r w:rsidRPr="009C657A">
              <w:t>.м</w:t>
            </w:r>
            <w:proofErr w:type="gramEnd"/>
            <w:r w:rsidRPr="009C657A">
              <w:rPr>
                <w:vertAlign w:val="superscript"/>
              </w:rPr>
              <w:t>3</w:t>
            </w:r>
            <w:r w:rsidRPr="009C657A">
              <w:t>/год</w:t>
            </w:r>
          </w:p>
        </w:tc>
        <w:tc>
          <w:tcPr>
            <w:tcW w:w="2964" w:type="dxa"/>
            <w:vAlign w:val="center"/>
          </w:tcPr>
          <w:p w:rsidR="00984581" w:rsidRPr="009C657A" w:rsidRDefault="00984581" w:rsidP="00F12024">
            <w:pPr>
              <w:jc w:val="center"/>
            </w:pPr>
            <w:r w:rsidRPr="009C657A">
              <w:t>20210</w:t>
            </w:r>
          </w:p>
        </w:tc>
      </w:tr>
      <w:tr w:rsidR="00984581" w:rsidRPr="009C657A" w:rsidTr="00F12024">
        <w:trPr>
          <w:trHeight w:val="315"/>
        </w:trPr>
        <w:tc>
          <w:tcPr>
            <w:tcW w:w="5387" w:type="dxa"/>
            <w:shd w:val="clear" w:color="auto" w:fill="auto"/>
            <w:vAlign w:val="center"/>
          </w:tcPr>
          <w:p w:rsidR="00984581" w:rsidRPr="009C657A" w:rsidRDefault="00984581" w:rsidP="00F12024">
            <w:r w:rsidRPr="009C657A">
              <w:t>Прочие потребители</w:t>
            </w:r>
          </w:p>
        </w:tc>
        <w:tc>
          <w:tcPr>
            <w:tcW w:w="1288" w:type="dxa"/>
            <w:shd w:val="clear" w:color="auto" w:fill="auto"/>
            <w:vAlign w:val="center"/>
          </w:tcPr>
          <w:p w:rsidR="00984581" w:rsidRPr="009C657A" w:rsidRDefault="00984581" w:rsidP="00F12024">
            <w:pPr>
              <w:jc w:val="center"/>
            </w:pPr>
            <w:r w:rsidRPr="009C657A">
              <w:t>тыс</w:t>
            </w:r>
            <w:proofErr w:type="gramStart"/>
            <w:r w:rsidRPr="009C657A">
              <w:t>.м</w:t>
            </w:r>
            <w:proofErr w:type="gramEnd"/>
            <w:r w:rsidRPr="009C657A">
              <w:rPr>
                <w:vertAlign w:val="superscript"/>
              </w:rPr>
              <w:t>3</w:t>
            </w:r>
            <w:r w:rsidRPr="009C657A">
              <w:t>/год</w:t>
            </w:r>
          </w:p>
        </w:tc>
        <w:tc>
          <w:tcPr>
            <w:tcW w:w="2964" w:type="dxa"/>
            <w:vAlign w:val="center"/>
          </w:tcPr>
          <w:p w:rsidR="00984581" w:rsidRPr="009C657A" w:rsidRDefault="00984581" w:rsidP="00F12024">
            <w:pPr>
              <w:jc w:val="center"/>
            </w:pPr>
            <w:r w:rsidRPr="009C657A">
              <w:t>2760</w:t>
            </w:r>
          </w:p>
        </w:tc>
      </w:tr>
    </w:tbl>
    <w:p w:rsidR="00984581" w:rsidRPr="009C657A" w:rsidRDefault="00984581" w:rsidP="00984581">
      <w:pPr>
        <w:pStyle w:val="26"/>
        <w:shd w:val="clear" w:color="auto" w:fill="auto"/>
        <w:tabs>
          <w:tab w:val="left" w:pos="5641"/>
        </w:tabs>
        <w:spacing w:line="240" w:lineRule="auto"/>
        <w:ind w:right="-2" w:firstLine="709"/>
      </w:pPr>
    </w:p>
    <w:p w:rsidR="00984581" w:rsidRPr="009C657A" w:rsidRDefault="00984581" w:rsidP="00984581">
      <w:pPr>
        <w:pStyle w:val="aff2"/>
        <w:ind w:right="-2" w:firstLine="709"/>
        <w:rPr>
          <w:rFonts w:ascii="Times New Roman" w:hAnsi="Times New Roman"/>
          <w:b/>
          <w:sz w:val="28"/>
          <w:szCs w:val="28"/>
        </w:rPr>
      </w:pPr>
      <w:r w:rsidRPr="009C657A">
        <w:rPr>
          <w:rFonts w:ascii="Times New Roman" w:hAnsi="Times New Roman"/>
          <w:b/>
          <w:sz w:val="28"/>
          <w:szCs w:val="28"/>
        </w:rPr>
        <w:t xml:space="preserve">2.3.4.  Доля поставки ресурса по приборам учета </w:t>
      </w:r>
    </w:p>
    <w:p w:rsidR="00984581" w:rsidRPr="009C657A" w:rsidRDefault="00984581" w:rsidP="00984581">
      <w:pPr>
        <w:autoSpaceDE w:val="0"/>
        <w:autoSpaceDN w:val="0"/>
        <w:adjustRightInd w:val="0"/>
        <w:ind w:right="-2" w:firstLine="709"/>
        <w:contextualSpacing/>
      </w:pPr>
    </w:p>
    <w:p w:rsidR="00984581" w:rsidRPr="009C657A" w:rsidRDefault="00984581" w:rsidP="00984581">
      <w:pPr>
        <w:pStyle w:val="26"/>
        <w:shd w:val="clear" w:color="auto" w:fill="auto"/>
        <w:tabs>
          <w:tab w:val="left" w:pos="426"/>
        </w:tabs>
        <w:spacing w:line="240" w:lineRule="auto"/>
        <w:ind w:right="-2" w:firstLine="709"/>
      </w:pPr>
      <w:r w:rsidRPr="009C657A">
        <w:t>Количество установленных приборов учета составляет 86%.</w:t>
      </w:r>
    </w:p>
    <w:p w:rsidR="00984581" w:rsidRPr="009C657A" w:rsidRDefault="00984581" w:rsidP="00984581">
      <w:pPr>
        <w:pStyle w:val="26"/>
        <w:shd w:val="clear" w:color="auto" w:fill="auto"/>
        <w:tabs>
          <w:tab w:val="left" w:pos="426"/>
        </w:tabs>
        <w:spacing w:line="240" w:lineRule="auto"/>
        <w:ind w:right="-2" w:firstLine="709"/>
      </w:pPr>
    </w:p>
    <w:p w:rsidR="00984581" w:rsidRPr="009C657A" w:rsidRDefault="00984581" w:rsidP="00984581">
      <w:pPr>
        <w:pStyle w:val="aff2"/>
        <w:ind w:right="-2" w:firstLine="709"/>
        <w:rPr>
          <w:rFonts w:ascii="Times New Roman" w:hAnsi="Times New Roman"/>
          <w:b/>
          <w:sz w:val="28"/>
          <w:szCs w:val="28"/>
        </w:rPr>
      </w:pPr>
      <w:r w:rsidRPr="009C657A">
        <w:rPr>
          <w:rFonts w:ascii="Times New Roman" w:hAnsi="Times New Roman"/>
          <w:b/>
          <w:sz w:val="28"/>
          <w:szCs w:val="28"/>
        </w:rPr>
        <w:t xml:space="preserve">2.3.5.  Зоны действия источников ресурсов </w:t>
      </w:r>
    </w:p>
    <w:p w:rsidR="00984581" w:rsidRPr="009C657A" w:rsidRDefault="00984581" w:rsidP="00984581">
      <w:pPr>
        <w:ind w:right="-2" w:firstLine="709"/>
        <w:rPr>
          <w:szCs w:val="28"/>
          <w:lang w:eastAsia="en-US"/>
        </w:rPr>
      </w:pPr>
    </w:p>
    <w:p w:rsidR="00984581" w:rsidRPr="009C657A" w:rsidRDefault="00984581" w:rsidP="00984581">
      <w:pPr>
        <w:ind w:firstLine="709"/>
        <w:rPr>
          <w:szCs w:val="28"/>
        </w:rPr>
      </w:pPr>
      <w:r w:rsidRPr="009C657A">
        <w:rPr>
          <w:szCs w:val="28"/>
        </w:rPr>
        <w:t xml:space="preserve">Основными источниками хозяйственно-питьевого водоснабжения жителей поселка рекомендуются проектируемый водозабор и водозаборного сооружения No91. Предлагаемая территория размещения проектируемого водозабора находится восточнее деревни </w:t>
      </w:r>
      <w:proofErr w:type="spellStart"/>
      <w:r w:rsidRPr="009C657A">
        <w:rPr>
          <w:szCs w:val="28"/>
        </w:rPr>
        <w:t>Малеево</w:t>
      </w:r>
      <w:proofErr w:type="spellEnd"/>
      <w:r w:rsidRPr="009C657A">
        <w:rPr>
          <w:szCs w:val="28"/>
        </w:rPr>
        <w:t xml:space="preserve"> на берегу реки </w:t>
      </w:r>
      <w:proofErr w:type="spellStart"/>
      <w:r w:rsidRPr="009C657A">
        <w:rPr>
          <w:szCs w:val="28"/>
        </w:rPr>
        <w:t>Чуна</w:t>
      </w:r>
      <w:proofErr w:type="spellEnd"/>
      <w:r w:rsidRPr="009C657A">
        <w:rPr>
          <w:szCs w:val="28"/>
        </w:rPr>
        <w:t>.</w:t>
      </w:r>
    </w:p>
    <w:p w:rsidR="00984581" w:rsidRPr="009C657A" w:rsidRDefault="00984581" w:rsidP="00984581">
      <w:pPr>
        <w:ind w:firstLine="709"/>
        <w:rPr>
          <w:szCs w:val="28"/>
        </w:rPr>
      </w:pPr>
      <w:r w:rsidRPr="009C657A">
        <w:rPr>
          <w:szCs w:val="28"/>
        </w:rPr>
        <w:t xml:space="preserve">На территории, расположенной к восточнее от деревни </w:t>
      </w:r>
      <w:proofErr w:type="spellStart"/>
      <w:r w:rsidRPr="009C657A">
        <w:rPr>
          <w:szCs w:val="28"/>
        </w:rPr>
        <w:t>Малеево</w:t>
      </w:r>
      <w:proofErr w:type="spellEnd"/>
      <w:r w:rsidRPr="009C657A">
        <w:rPr>
          <w:szCs w:val="28"/>
        </w:rPr>
        <w:t xml:space="preserve"> предлагается проведение строительства скважин для обеспечения производительности водозабора в объеме 3,4 тыс</w:t>
      </w:r>
      <w:proofErr w:type="gramStart"/>
      <w:r w:rsidRPr="009C657A">
        <w:rPr>
          <w:szCs w:val="28"/>
        </w:rPr>
        <w:t>.м</w:t>
      </w:r>
      <w:proofErr w:type="gramEnd"/>
      <w:r w:rsidRPr="009C657A">
        <w:rPr>
          <w:szCs w:val="28"/>
          <w:vertAlign w:val="superscript"/>
        </w:rPr>
        <w:t>3</w:t>
      </w:r>
      <w:r w:rsidRPr="009C657A">
        <w:rPr>
          <w:szCs w:val="28"/>
        </w:rPr>
        <w:t>/</w:t>
      </w:r>
      <w:proofErr w:type="spellStart"/>
      <w:r w:rsidRPr="009C657A">
        <w:rPr>
          <w:szCs w:val="28"/>
        </w:rPr>
        <w:t>сут</w:t>
      </w:r>
      <w:proofErr w:type="spellEnd"/>
      <w:r w:rsidRPr="009C657A">
        <w:rPr>
          <w:szCs w:val="28"/>
        </w:rPr>
        <w:t>. Водозаборная скважина No90, расположенная на территории поселка выключаются из системы хозяйственно-питьевого водоснабжения после ввода в эксплуатацию водозабора на Южном участке. Водонапорные башни предлагается использовать для дальнейшей эксплуатации с проведением мероприятий по капитальному ремонту.</w:t>
      </w:r>
    </w:p>
    <w:p w:rsidR="00984581" w:rsidRPr="009C657A" w:rsidRDefault="00984581" w:rsidP="00984581">
      <w:pPr>
        <w:ind w:firstLine="709"/>
        <w:rPr>
          <w:szCs w:val="28"/>
        </w:rPr>
      </w:pPr>
      <w:r w:rsidRPr="009C657A">
        <w:rPr>
          <w:szCs w:val="28"/>
        </w:rPr>
        <w:t xml:space="preserve">В качестве источников водоснабжения промышленных предприятий предлагаются существующие водозаборы подземных вод, расположенных на территории поселка и промышленных предприятий. Также для промышленных предприятий предлагается использовать воду реки </w:t>
      </w:r>
      <w:proofErr w:type="spellStart"/>
      <w:r w:rsidRPr="009C657A">
        <w:rPr>
          <w:szCs w:val="28"/>
        </w:rPr>
        <w:t>Чуна</w:t>
      </w:r>
      <w:proofErr w:type="spellEnd"/>
      <w:r w:rsidRPr="009C657A">
        <w:rPr>
          <w:szCs w:val="28"/>
        </w:rPr>
        <w:t>.</w:t>
      </w:r>
    </w:p>
    <w:p w:rsidR="00984581" w:rsidRPr="009C657A" w:rsidRDefault="00984581" w:rsidP="00984581">
      <w:pPr>
        <w:ind w:firstLine="709"/>
        <w:rPr>
          <w:szCs w:val="28"/>
        </w:rPr>
      </w:pPr>
      <w:r w:rsidRPr="009C657A">
        <w:rPr>
          <w:szCs w:val="28"/>
        </w:rPr>
        <w:t>Существующие скважины, расположенные на территории поселка, предлагается использовать для технических нужд: полив территории и приусадебных участков.</w:t>
      </w:r>
    </w:p>
    <w:p w:rsidR="00984581" w:rsidRPr="009C657A" w:rsidRDefault="00984581" w:rsidP="00984581">
      <w:pPr>
        <w:ind w:firstLine="709"/>
        <w:rPr>
          <w:szCs w:val="28"/>
        </w:rPr>
      </w:pPr>
      <w:r w:rsidRPr="009C657A">
        <w:rPr>
          <w:szCs w:val="28"/>
        </w:rPr>
        <w:t>Водоснабжение жителей поселка и промышленных предприятий предлагается осуществлять по совмещенной системе хозяйственно-питьевой и технической.</w:t>
      </w:r>
    </w:p>
    <w:p w:rsidR="00984581" w:rsidRPr="009C657A" w:rsidRDefault="00984581" w:rsidP="00984581">
      <w:pPr>
        <w:ind w:firstLine="709"/>
        <w:rPr>
          <w:szCs w:val="28"/>
        </w:rPr>
      </w:pPr>
      <w:r w:rsidRPr="009C657A">
        <w:rPr>
          <w:szCs w:val="28"/>
        </w:rPr>
        <w:t>Для питьевого водоснабжения необходимо проведение геологоразведочных работ по утверждению запасов подземных вод, пригодных по качеству и количеству для организации централизованного водоснабжения. Оценку ресурсов подземных вод надлежит производить на основании материалов гидрологических поисков, разведки и исследований в соответствии с «Классификацией эксплуатационных запасов и прогнозных ресурсов подземных вод» и «Инструкцией по применению классификационных запасов подземных вод к месторождениям пресных вод».</w:t>
      </w:r>
    </w:p>
    <w:p w:rsidR="00984581" w:rsidRPr="009C657A" w:rsidRDefault="00984581" w:rsidP="00984581">
      <w:pPr>
        <w:ind w:firstLine="709"/>
        <w:rPr>
          <w:szCs w:val="28"/>
        </w:rPr>
      </w:pPr>
      <w:r w:rsidRPr="009C657A">
        <w:rPr>
          <w:szCs w:val="28"/>
        </w:rPr>
        <w:t>Государственной комиссии по запасам полезных ископаемых. Запасы подземных вод должны быть утверждены Государственной или территориальной комиссией по запасам полезных ископаемых.</w:t>
      </w:r>
    </w:p>
    <w:p w:rsidR="00984581" w:rsidRPr="009C657A" w:rsidRDefault="00984581" w:rsidP="00984581">
      <w:pPr>
        <w:ind w:firstLine="709"/>
        <w:rPr>
          <w:szCs w:val="28"/>
        </w:rPr>
      </w:pPr>
      <w:r w:rsidRPr="009C657A">
        <w:rPr>
          <w:szCs w:val="28"/>
        </w:rPr>
        <w:t xml:space="preserve">При подготовке, транспортировании и хранении воды, используемой на хозяйственно-питьевые нужды, следует применять, внутренние антикоррозионные покрытия, а также </w:t>
      </w:r>
      <w:r w:rsidRPr="009C657A">
        <w:rPr>
          <w:szCs w:val="28"/>
        </w:rPr>
        <w:lastRenderedPageBreak/>
        <w:t>фильтрующие материалы, соответствующие требованиям контролирующих органов для применения в практике хозяйственно-питьевого водоснабжения.</w:t>
      </w:r>
    </w:p>
    <w:p w:rsidR="00984581" w:rsidRPr="009C657A" w:rsidRDefault="00984581" w:rsidP="00984581">
      <w:pPr>
        <w:ind w:firstLine="709"/>
        <w:rPr>
          <w:szCs w:val="28"/>
        </w:rPr>
      </w:pPr>
      <w:r w:rsidRPr="009C657A">
        <w:rPr>
          <w:szCs w:val="28"/>
        </w:rPr>
        <w:t>Хозяйственно-питьевое водоснабжение</w:t>
      </w:r>
      <w:proofErr w:type="gramStart"/>
      <w:r w:rsidRPr="009C657A">
        <w:rPr>
          <w:szCs w:val="28"/>
        </w:rPr>
        <w:t xml:space="preserve"> Д</w:t>
      </w:r>
      <w:proofErr w:type="gramEnd"/>
      <w:r w:rsidRPr="009C657A">
        <w:rPr>
          <w:szCs w:val="28"/>
        </w:rPr>
        <w:t>ля нормализации работы водопроводной сети необходимо выполнить гидравлический расчет сети с учетом прокладки водопроводной сети в строящихся районах. Гидравлический расчет сетей холодного и горячего водоснабжения производится отдельно.</w:t>
      </w:r>
    </w:p>
    <w:p w:rsidR="00984581" w:rsidRPr="009C657A" w:rsidRDefault="00984581" w:rsidP="00984581">
      <w:pPr>
        <w:ind w:firstLine="709"/>
        <w:rPr>
          <w:szCs w:val="28"/>
        </w:rPr>
      </w:pPr>
      <w:r w:rsidRPr="009C657A">
        <w:rPr>
          <w:szCs w:val="28"/>
        </w:rPr>
        <w:t>Настоящим проектом предлагается максимальное сохранение сложившейся схемы водоснабжения. В поселке сохраняется сложившаяся система водоснабжения с перекладкой и реконструкцией водопроводных сетей в местах, требующих замены. В районах новой жилой застройки проектируется прокладка новых водопроводных сетей с подключением к существующим поселковым водопроводным сетям.</w:t>
      </w:r>
    </w:p>
    <w:p w:rsidR="00984581" w:rsidRPr="009C657A" w:rsidRDefault="00984581" w:rsidP="00984581">
      <w:pPr>
        <w:spacing w:line="276" w:lineRule="auto"/>
        <w:ind w:firstLine="709"/>
        <w:rPr>
          <w:szCs w:val="28"/>
        </w:rPr>
      </w:pPr>
    </w:p>
    <w:p w:rsidR="00984581" w:rsidRPr="009C657A" w:rsidRDefault="00984581" w:rsidP="00984581">
      <w:pPr>
        <w:pStyle w:val="aff2"/>
        <w:ind w:right="-2" w:firstLine="709"/>
      </w:pPr>
      <w:r w:rsidRPr="009C657A">
        <w:rPr>
          <w:rFonts w:ascii="Times New Roman" w:hAnsi="Times New Roman"/>
          <w:b/>
          <w:sz w:val="28"/>
          <w:szCs w:val="28"/>
        </w:rPr>
        <w:t xml:space="preserve">2.3.6.  Резервы и дефициты по зонам действия источников ресурсов и по муниципальному образованию </w:t>
      </w:r>
    </w:p>
    <w:p w:rsidR="00984581" w:rsidRPr="009C657A" w:rsidRDefault="00984581" w:rsidP="00984581">
      <w:pPr>
        <w:ind w:right="-2" w:firstLine="709"/>
        <w:rPr>
          <w:szCs w:val="28"/>
          <w:lang w:eastAsia="en-US"/>
        </w:rPr>
      </w:pPr>
    </w:p>
    <w:p w:rsidR="00984581" w:rsidRPr="009C657A" w:rsidRDefault="00984581" w:rsidP="00984581">
      <w:pPr>
        <w:ind w:firstLine="709"/>
        <w:rPr>
          <w:szCs w:val="28"/>
        </w:rPr>
      </w:pPr>
      <w:r w:rsidRPr="009C657A">
        <w:rPr>
          <w:szCs w:val="28"/>
        </w:rPr>
        <w:t>В систему водоснабжения вода будет поступать от нового источника водоснабжения: Южный водозабор.</w:t>
      </w:r>
    </w:p>
    <w:p w:rsidR="00984581" w:rsidRPr="009C657A" w:rsidRDefault="00984581" w:rsidP="00984581">
      <w:pPr>
        <w:ind w:firstLine="709"/>
        <w:rPr>
          <w:szCs w:val="28"/>
        </w:rPr>
      </w:pPr>
      <w:r w:rsidRPr="009C657A">
        <w:rPr>
          <w:szCs w:val="28"/>
        </w:rPr>
        <w:t xml:space="preserve">Запас воды рекомендуется хранить в существующих водонапорных башнях. На территории естественного склона, расположенного к северу от поселка </w:t>
      </w:r>
      <w:proofErr w:type="gramStart"/>
      <w:r w:rsidRPr="009C657A">
        <w:rPr>
          <w:szCs w:val="28"/>
        </w:rPr>
        <w:t>Октябрьский</w:t>
      </w:r>
      <w:proofErr w:type="gramEnd"/>
      <w:r w:rsidRPr="009C657A">
        <w:rPr>
          <w:szCs w:val="28"/>
        </w:rPr>
        <w:t>, рекомендуется строительство нового резервуара чистой воды с использованием естественного возвышения. В результате размещения РЧВ на естественном возвышении появится возможность регулирования работы насосных станций в определенные часы суток для заполнения резервуара. В остальное время суток вода будет поступать потребителям самотеком, что позволит экономить электроэнергию.</w:t>
      </w:r>
    </w:p>
    <w:p w:rsidR="00984581" w:rsidRPr="009C657A" w:rsidRDefault="00984581" w:rsidP="00984581">
      <w:pPr>
        <w:ind w:right="-2" w:firstLine="709"/>
        <w:rPr>
          <w:szCs w:val="28"/>
        </w:rPr>
      </w:pPr>
    </w:p>
    <w:p w:rsidR="00984581" w:rsidRPr="009C657A" w:rsidRDefault="00984581" w:rsidP="00984581">
      <w:pPr>
        <w:ind w:right="-2" w:firstLine="709"/>
        <w:rPr>
          <w:rFonts w:eastAsia="Calibri"/>
          <w:b/>
          <w:szCs w:val="28"/>
        </w:rPr>
      </w:pPr>
      <w:r w:rsidRPr="009C657A">
        <w:rPr>
          <w:rFonts w:eastAsia="Calibri"/>
          <w:b/>
          <w:szCs w:val="28"/>
        </w:rPr>
        <w:t xml:space="preserve">2.3.7.  Надежность работы системы водоснабжения </w:t>
      </w:r>
    </w:p>
    <w:p w:rsidR="00984581" w:rsidRPr="009C657A" w:rsidRDefault="00984581" w:rsidP="00984581">
      <w:pPr>
        <w:ind w:right="-2" w:firstLine="709"/>
        <w:rPr>
          <w:rFonts w:eastAsia="Calibri"/>
          <w:b/>
          <w:szCs w:val="28"/>
        </w:rPr>
      </w:pPr>
    </w:p>
    <w:p w:rsidR="00984581" w:rsidRPr="009C657A" w:rsidRDefault="00984581" w:rsidP="00984581">
      <w:pPr>
        <w:ind w:right="-2" w:firstLine="709"/>
        <w:rPr>
          <w:rFonts w:eastAsia="Calibri"/>
          <w:szCs w:val="28"/>
        </w:rPr>
      </w:pPr>
      <w:r w:rsidRPr="009C657A">
        <w:rPr>
          <w:rFonts w:eastAsia="Calibri"/>
          <w:szCs w:val="28"/>
        </w:rPr>
        <w:t xml:space="preserve">Износ оборудования и сетей водоснабжения является неблагоприятным фактором, снижающим надежность водоснабжения потребителей, а также является причиной значительных потерь воды в сетях водоснабжения. Необходимо провести мероприятия по замене и реконструкции сети водоснабжения и оборудования, а также прокладку новых трубопроводов, для бесперебойного обеспечения населения водой и уменьшения количества аварийных ситуаций на объектах водоснабжения. </w:t>
      </w:r>
    </w:p>
    <w:p w:rsidR="00984581" w:rsidRPr="009C657A" w:rsidRDefault="00984581" w:rsidP="00984581">
      <w:pPr>
        <w:ind w:right="-2" w:firstLine="709"/>
        <w:rPr>
          <w:rFonts w:eastAsia="Calibri"/>
          <w:szCs w:val="28"/>
        </w:rPr>
      </w:pPr>
    </w:p>
    <w:p w:rsidR="00984581" w:rsidRPr="009C657A" w:rsidRDefault="00984581" w:rsidP="00984581">
      <w:pPr>
        <w:ind w:right="-2" w:firstLine="709"/>
        <w:rPr>
          <w:rFonts w:eastAsia="Calibri"/>
          <w:b/>
          <w:szCs w:val="28"/>
        </w:rPr>
      </w:pPr>
      <w:r w:rsidRPr="009C657A">
        <w:rPr>
          <w:rFonts w:eastAsia="Calibri"/>
          <w:b/>
          <w:szCs w:val="28"/>
        </w:rPr>
        <w:t xml:space="preserve">2.3.8.   Качество поставляемого ресурса </w:t>
      </w:r>
    </w:p>
    <w:p w:rsidR="00984581" w:rsidRPr="009C657A" w:rsidRDefault="00984581" w:rsidP="00984581">
      <w:pPr>
        <w:ind w:right="-2" w:firstLine="709"/>
        <w:rPr>
          <w:rFonts w:eastAsia="Calibri"/>
          <w:b/>
          <w:szCs w:val="28"/>
        </w:rPr>
      </w:pPr>
    </w:p>
    <w:p w:rsidR="00984581" w:rsidRPr="009C657A" w:rsidRDefault="00984581" w:rsidP="00984581">
      <w:pPr>
        <w:ind w:firstLine="709"/>
        <w:rPr>
          <w:szCs w:val="28"/>
        </w:rPr>
      </w:pPr>
      <w:proofErr w:type="gramStart"/>
      <w:r w:rsidRPr="009C657A">
        <w:rPr>
          <w:szCs w:val="28"/>
        </w:rPr>
        <w:t xml:space="preserve">Вода, подаваемая в водопроводную сеть, должна соответствовать </w:t>
      </w:r>
      <w:proofErr w:type="spellStart"/>
      <w:r w:rsidRPr="009C657A">
        <w:rPr>
          <w:szCs w:val="28"/>
        </w:rPr>
        <w:t>СанПиН</w:t>
      </w:r>
      <w:proofErr w:type="spellEnd"/>
      <w:r w:rsidRPr="009C657A">
        <w:rPr>
          <w:szCs w:val="28"/>
        </w:rPr>
        <w:t xml:space="preserve"> 2.1.4.3684-21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воздуха,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w:t>
      </w:r>
      <w:proofErr w:type="spellStart"/>
      <w:r w:rsidRPr="009C657A">
        <w:rPr>
          <w:szCs w:val="28"/>
        </w:rPr>
        <w:t>СанПиН</w:t>
      </w:r>
      <w:proofErr w:type="spellEnd"/>
      <w:r w:rsidRPr="009C657A">
        <w:rPr>
          <w:szCs w:val="28"/>
        </w:rPr>
        <w:t xml:space="preserve"> 2.1.4.3685-21 «Гигиенические нормативы и требования к обеспечению безопасности и (или) безвредности для человека факторов обитания</w:t>
      </w:r>
      <w:proofErr w:type="gramEnd"/>
      <w:r w:rsidRPr="009C657A">
        <w:rPr>
          <w:szCs w:val="28"/>
        </w:rPr>
        <w:t xml:space="preserve"> среды». Необходимость обеззараживания подземных вод определяется органами санитарно-эпидемиологической службы.</w:t>
      </w:r>
    </w:p>
    <w:p w:rsidR="00984581" w:rsidRPr="009C657A" w:rsidRDefault="00984581" w:rsidP="00984581">
      <w:pPr>
        <w:ind w:firstLine="709"/>
        <w:rPr>
          <w:szCs w:val="28"/>
        </w:rPr>
      </w:pPr>
      <w:r w:rsidRPr="009C657A">
        <w:rPr>
          <w:szCs w:val="28"/>
        </w:rPr>
        <w:t>На водозаборных сооружениях из подземных источников отсутствуют сооружения очистки и подготовки воды. Водоподготовка и водоочистка как таковые отсутствуют, потребителям подается исходная (природная) вода.</w:t>
      </w:r>
    </w:p>
    <w:p w:rsidR="00984581" w:rsidRPr="009C657A" w:rsidRDefault="00984581" w:rsidP="00984581">
      <w:pPr>
        <w:pStyle w:val="aff6"/>
        <w:rPr>
          <w:szCs w:val="28"/>
        </w:rPr>
      </w:pPr>
    </w:p>
    <w:p w:rsidR="00984581" w:rsidRPr="009C657A" w:rsidRDefault="00984581" w:rsidP="00984581">
      <w:pPr>
        <w:ind w:right="-2" w:firstLine="709"/>
        <w:rPr>
          <w:rFonts w:eastAsia="Calibri"/>
          <w:szCs w:val="28"/>
        </w:rPr>
      </w:pPr>
      <w:r w:rsidRPr="009C657A">
        <w:rPr>
          <w:rFonts w:eastAsia="Calibri"/>
          <w:b/>
          <w:szCs w:val="28"/>
        </w:rPr>
        <w:t xml:space="preserve">2.3.9.  Воздействие на окружающую среду </w:t>
      </w:r>
    </w:p>
    <w:p w:rsidR="00984581" w:rsidRPr="009C657A" w:rsidRDefault="00984581" w:rsidP="00984581">
      <w:pPr>
        <w:ind w:firstLine="709"/>
        <w:rPr>
          <w:rFonts w:eastAsia="Calibri"/>
          <w:szCs w:val="28"/>
        </w:rPr>
      </w:pPr>
    </w:p>
    <w:p w:rsidR="00984581" w:rsidRPr="009C657A" w:rsidRDefault="00984581" w:rsidP="00984581">
      <w:pPr>
        <w:ind w:firstLine="709"/>
        <w:rPr>
          <w:rFonts w:eastAsia="Calibri"/>
          <w:szCs w:val="28"/>
        </w:rPr>
      </w:pPr>
      <w:r w:rsidRPr="009C657A">
        <w:rPr>
          <w:rFonts w:eastAsia="Calibri"/>
          <w:szCs w:val="28"/>
        </w:rPr>
        <w:lastRenderedPageBreak/>
        <w:t xml:space="preserve">Для сохранения природного состава и качества вод, исключения возможных поступлений загрязняющих веществ в источники водоснабжения, вокруг водозабора должны быть установлены зоны санитарной охраны в составе трех поясов. Зоны санитарной охраны водопроводных сооружений должны соответствовать требованиям </w:t>
      </w:r>
      <w:proofErr w:type="spellStart"/>
      <w:r w:rsidRPr="009C657A">
        <w:rPr>
          <w:rFonts w:eastAsia="Calibri"/>
          <w:szCs w:val="28"/>
        </w:rPr>
        <w:t>СанПиН</w:t>
      </w:r>
      <w:proofErr w:type="spellEnd"/>
      <w:r w:rsidRPr="009C657A">
        <w:rPr>
          <w:rFonts w:eastAsia="Calibri"/>
          <w:szCs w:val="28"/>
        </w:rPr>
        <w:t xml:space="preserve"> 2.1.4. 1110-02 п.2.4. «Зоны санитарной охраны источников водоснабжения и водопроводов питьевого назначения». </w:t>
      </w:r>
    </w:p>
    <w:p w:rsidR="00984581" w:rsidRPr="009C657A" w:rsidRDefault="00984581" w:rsidP="00984581">
      <w:pPr>
        <w:ind w:right="-2" w:firstLine="709"/>
        <w:rPr>
          <w:rFonts w:eastAsia="Calibri"/>
          <w:b/>
          <w:szCs w:val="28"/>
        </w:rPr>
      </w:pPr>
    </w:p>
    <w:p w:rsidR="00984581" w:rsidRPr="009C657A" w:rsidRDefault="00984581" w:rsidP="00984581">
      <w:pPr>
        <w:ind w:right="-2" w:firstLine="709"/>
        <w:rPr>
          <w:rFonts w:eastAsia="Calibri"/>
          <w:b/>
          <w:szCs w:val="28"/>
        </w:rPr>
      </w:pPr>
      <w:r w:rsidRPr="009C657A">
        <w:rPr>
          <w:rFonts w:eastAsia="Calibri"/>
          <w:b/>
          <w:szCs w:val="28"/>
        </w:rPr>
        <w:t xml:space="preserve">2.3.10.  Тарифы, плата за подключение (присоединение), структура себестоимости производства и транспорта ресурса </w:t>
      </w:r>
    </w:p>
    <w:p w:rsidR="00984581" w:rsidRPr="009C657A" w:rsidRDefault="00984581" w:rsidP="00984581">
      <w:pPr>
        <w:ind w:right="-2" w:firstLine="709"/>
        <w:rPr>
          <w:rFonts w:eastAsia="Calibri"/>
          <w:szCs w:val="28"/>
        </w:rPr>
      </w:pPr>
    </w:p>
    <w:p w:rsidR="00984581" w:rsidRPr="009C657A" w:rsidRDefault="00984581" w:rsidP="00984581">
      <w:pPr>
        <w:ind w:right="-2" w:firstLine="709"/>
        <w:rPr>
          <w:rFonts w:eastAsia="Calibri"/>
          <w:i/>
          <w:szCs w:val="28"/>
        </w:rPr>
      </w:pPr>
      <w:r w:rsidRPr="009C657A">
        <w:rPr>
          <w:rFonts w:eastAsia="Calibri"/>
          <w:i/>
          <w:szCs w:val="28"/>
        </w:rPr>
        <w:t>Таблица 9. Тарифы за потребляемые услуги по холодному водоснабжению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123"/>
        <w:gridCol w:w="1971"/>
        <w:gridCol w:w="1971"/>
        <w:gridCol w:w="1971"/>
      </w:tblGrid>
      <w:tr w:rsidR="00984581" w:rsidRPr="009C657A" w:rsidTr="00F12024">
        <w:tc>
          <w:tcPr>
            <w:tcW w:w="817" w:type="dxa"/>
            <w:vMerge w:val="restart"/>
            <w:vAlign w:val="center"/>
          </w:tcPr>
          <w:p w:rsidR="00984581" w:rsidRPr="007A33E6" w:rsidRDefault="00984581" w:rsidP="00F12024">
            <w:pPr>
              <w:shd w:val="clear" w:color="auto" w:fill="FFFFFF"/>
              <w:spacing w:line="0" w:lineRule="atLeast"/>
              <w:ind w:right="-2"/>
              <w:jc w:val="center"/>
              <w:rPr>
                <w:rFonts w:eastAsia="Calibri"/>
                <w:b/>
                <w:bCs/>
                <w:szCs w:val="28"/>
              </w:rPr>
            </w:pPr>
            <w:r w:rsidRPr="007A33E6">
              <w:rPr>
                <w:rFonts w:eastAsia="Calibri"/>
                <w:b/>
                <w:bCs/>
                <w:szCs w:val="28"/>
              </w:rPr>
              <w:t xml:space="preserve">№ </w:t>
            </w:r>
            <w:proofErr w:type="spellStart"/>
            <w:proofErr w:type="gramStart"/>
            <w:r w:rsidRPr="007A33E6">
              <w:rPr>
                <w:rFonts w:eastAsia="Calibri"/>
                <w:b/>
                <w:bCs/>
                <w:szCs w:val="28"/>
              </w:rPr>
              <w:t>п</w:t>
            </w:r>
            <w:proofErr w:type="spellEnd"/>
            <w:proofErr w:type="gramEnd"/>
            <w:r w:rsidRPr="007A33E6">
              <w:rPr>
                <w:rFonts w:eastAsia="Calibri"/>
                <w:b/>
                <w:bCs/>
                <w:szCs w:val="28"/>
              </w:rPr>
              <w:t>/</w:t>
            </w:r>
            <w:proofErr w:type="spellStart"/>
            <w:r w:rsidRPr="007A33E6">
              <w:rPr>
                <w:rFonts w:eastAsia="Calibri"/>
                <w:b/>
                <w:bCs/>
                <w:szCs w:val="28"/>
              </w:rPr>
              <w:t>п</w:t>
            </w:r>
            <w:proofErr w:type="spellEnd"/>
          </w:p>
        </w:tc>
        <w:tc>
          <w:tcPr>
            <w:tcW w:w="3123" w:type="dxa"/>
            <w:vMerge w:val="restart"/>
            <w:vAlign w:val="center"/>
          </w:tcPr>
          <w:p w:rsidR="00984581" w:rsidRPr="007A33E6" w:rsidRDefault="00984581" w:rsidP="00F12024">
            <w:pPr>
              <w:shd w:val="clear" w:color="auto" w:fill="FFFFFF"/>
              <w:spacing w:line="0" w:lineRule="atLeast"/>
              <w:ind w:right="-2"/>
              <w:jc w:val="center"/>
              <w:rPr>
                <w:rFonts w:eastAsia="Calibri"/>
                <w:b/>
                <w:bCs/>
                <w:szCs w:val="28"/>
              </w:rPr>
            </w:pPr>
            <w:r w:rsidRPr="007A33E6">
              <w:rPr>
                <w:rFonts w:eastAsia="Calibri"/>
                <w:b/>
                <w:bCs/>
                <w:szCs w:val="28"/>
              </w:rPr>
              <w:t>Показатель (группы потребителей)</w:t>
            </w:r>
          </w:p>
        </w:tc>
        <w:tc>
          <w:tcPr>
            <w:tcW w:w="1971" w:type="dxa"/>
            <w:vMerge w:val="restart"/>
            <w:vAlign w:val="center"/>
          </w:tcPr>
          <w:p w:rsidR="00984581" w:rsidRPr="007A33E6" w:rsidRDefault="00984581" w:rsidP="00F12024">
            <w:pPr>
              <w:shd w:val="clear" w:color="auto" w:fill="FFFFFF"/>
              <w:spacing w:line="0" w:lineRule="atLeast"/>
              <w:ind w:right="-2"/>
              <w:jc w:val="center"/>
              <w:rPr>
                <w:rFonts w:eastAsia="Calibri"/>
                <w:b/>
                <w:bCs/>
                <w:szCs w:val="28"/>
              </w:rPr>
            </w:pPr>
            <w:r w:rsidRPr="007A33E6">
              <w:rPr>
                <w:rFonts w:eastAsia="Calibri"/>
                <w:b/>
                <w:bCs/>
                <w:szCs w:val="28"/>
              </w:rPr>
              <w:t>Единица измерения</w:t>
            </w:r>
          </w:p>
        </w:tc>
        <w:tc>
          <w:tcPr>
            <w:tcW w:w="3942" w:type="dxa"/>
            <w:gridSpan w:val="2"/>
            <w:vAlign w:val="center"/>
          </w:tcPr>
          <w:p w:rsidR="00984581" w:rsidRPr="007A33E6" w:rsidRDefault="00984581" w:rsidP="00F12024">
            <w:pPr>
              <w:shd w:val="clear" w:color="auto" w:fill="FFFFFF"/>
              <w:spacing w:line="0" w:lineRule="atLeast"/>
              <w:ind w:right="-2"/>
              <w:jc w:val="center"/>
              <w:rPr>
                <w:rFonts w:eastAsia="Calibri"/>
                <w:b/>
                <w:bCs/>
                <w:szCs w:val="28"/>
              </w:rPr>
            </w:pPr>
            <w:r w:rsidRPr="007A33E6">
              <w:rPr>
                <w:rFonts w:eastAsia="Calibri"/>
                <w:b/>
                <w:bCs/>
                <w:szCs w:val="28"/>
              </w:rPr>
              <w:t>тарифы</w:t>
            </w:r>
          </w:p>
        </w:tc>
      </w:tr>
      <w:tr w:rsidR="00984581" w:rsidRPr="009C657A" w:rsidTr="00F12024">
        <w:tc>
          <w:tcPr>
            <w:tcW w:w="817" w:type="dxa"/>
            <w:vMerge/>
            <w:vAlign w:val="center"/>
          </w:tcPr>
          <w:p w:rsidR="00984581" w:rsidRPr="007A33E6" w:rsidRDefault="00984581" w:rsidP="00F12024">
            <w:pPr>
              <w:shd w:val="clear" w:color="auto" w:fill="FFFFFF"/>
              <w:spacing w:line="0" w:lineRule="atLeast"/>
              <w:ind w:right="-2"/>
              <w:jc w:val="center"/>
              <w:rPr>
                <w:rFonts w:eastAsia="Calibri"/>
                <w:b/>
                <w:bCs/>
                <w:szCs w:val="28"/>
              </w:rPr>
            </w:pPr>
          </w:p>
        </w:tc>
        <w:tc>
          <w:tcPr>
            <w:tcW w:w="3123" w:type="dxa"/>
            <w:vMerge/>
            <w:vAlign w:val="center"/>
          </w:tcPr>
          <w:p w:rsidR="00984581" w:rsidRPr="007A33E6" w:rsidRDefault="00984581" w:rsidP="00F12024">
            <w:pPr>
              <w:shd w:val="clear" w:color="auto" w:fill="FFFFFF"/>
              <w:spacing w:line="0" w:lineRule="atLeast"/>
              <w:ind w:right="-2"/>
              <w:jc w:val="center"/>
              <w:rPr>
                <w:rFonts w:eastAsia="Calibri"/>
                <w:b/>
                <w:bCs/>
                <w:szCs w:val="28"/>
              </w:rPr>
            </w:pPr>
          </w:p>
        </w:tc>
        <w:tc>
          <w:tcPr>
            <w:tcW w:w="1971" w:type="dxa"/>
            <w:vMerge/>
            <w:vAlign w:val="center"/>
          </w:tcPr>
          <w:p w:rsidR="00984581" w:rsidRPr="007A33E6" w:rsidRDefault="00984581" w:rsidP="00F12024">
            <w:pPr>
              <w:shd w:val="clear" w:color="auto" w:fill="FFFFFF"/>
              <w:spacing w:line="0" w:lineRule="atLeast"/>
              <w:ind w:right="-2"/>
              <w:jc w:val="center"/>
              <w:rPr>
                <w:rFonts w:eastAsia="Calibri"/>
                <w:b/>
                <w:bCs/>
                <w:szCs w:val="28"/>
              </w:rPr>
            </w:pPr>
          </w:p>
        </w:tc>
        <w:tc>
          <w:tcPr>
            <w:tcW w:w="1971" w:type="dxa"/>
            <w:vAlign w:val="center"/>
          </w:tcPr>
          <w:p w:rsidR="00984581" w:rsidRPr="007A33E6" w:rsidRDefault="00984581" w:rsidP="00F12024">
            <w:pPr>
              <w:shd w:val="clear" w:color="auto" w:fill="FFFFFF"/>
              <w:spacing w:line="0" w:lineRule="atLeast"/>
              <w:ind w:right="-2"/>
              <w:jc w:val="center"/>
              <w:rPr>
                <w:rFonts w:eastAsia="Calibri"/>
                <w:b/>
                <w:bCs/>
                <w:szCs w:val="28"/>
              </w:rPr>
            </w:pPr>
            <w:r w:rsidRPr="007A33E6">
              <w:rPr>
                <w:rFonts w:eastAsia="Calibri"/>
                <w:b/>
                <w:bCs/>
                <w:szCs w:val="28"/>
              </w:rPr>
              <w:t>с 01.01. по 30.06.</w:t>
            </w:r>
          </w:p>
        </w:tc>
        <w:tc>
          <w:tcPr>
            <w:tcW w:w="1971" w:type="dxa"/>
            <w:vAlign w:val="center"/>
          </w:tcPr>
          <w:p w:rsidR="00984581" w:rsidRPr="007A33E6" w:rsidRDefault="00984581" w:rsidP="00F12024">
            <w:pPr>
              <w:shd w:val="clear" w:color="auto" w:fill="FFFFFF"/>
              <w:spacing w:line="0" w:lineRule="atLeast"/>
              <w:ind w:right="-2"/>
              <w:jc w:val="center"/>
              <w:rPr>
                <w:rFonts w:eastAsia="Calibri"/>
                <w:b/>
                <w:bCs/>
                <w:szCs w:val="28"/>
              </w:rPr>
            </w:pPr>
            <w:r w:rsidRPr="007A33E6">
              <w:rPr>
                <w:rFonts w:eastAsia="Calibri"/>
                <w:b/>
                <w:bCs/>
                <w:szCs w:val="28"/>
              </w:rPr>
              <w:t>с 01.07. по 31.12.</w:t>
            </w:r>
          </w:p>
        </w:tc>
      </w:tr>
      <w:tr w:rsidR="00984581" w:rsidRPr="009C657A" w:rsidTr="00F12024">
        <w:tc>
          <w:tcPr>
            <w:tcW w:w="817" w:type="dxa"/>
            <w:vAlign w:val="center"/>
          </w:tcPr>
          <w:p w:rsidR="00984581" w:rsidRPr="007A33E6" w:rsidRDefault="00984581" w:rsidP="00F12024">
            <w:pPr>
              <w:shd w:val="clear" w:color="auto" w:fill="FFFFFF"/>
              <w:spacing w:line="0" w:lineRule="atLeast"/>
              <w:ind w:right="-2"/>
              <w:jc w:val="center"/>
              <w:rPr>
                <w:rFonts w:eastAsia="Calibri"/>
                <w:b/>
                <w:bCs/>
                <w:szCs w:val="28"/>
              </w:rPr>
            </w:pPr>
          </w:p>
        </w:tc>
        <w:tc>
          <w:tcPr>
            <w:tcW w:w="3123" w:type="dxa"/>
            <w:vAlign w:val="center"/>
          </w:tcPr>
          <w:p w:rsidR="00984581" w:rsidRPr="007A33E6" w:rsidRDefault="00984581" w:rsidP="00F12024">
            <w:pPr>
              <w:shd w:val="clear" w:color="auto" w:fill="FFFFFF"/>
              <w:spacing w:line="0" w:lineRule="atLeast"/>
              <w:ind w:right="-2"/>
              <w:jc w:val="center"/>
              <w:rPr>
                <w:rFonts w:eastAsia="Calibri"/>
                <w:b/>
                <w:bCs/>
                <w:szCs w:val="28"/>
              </w:rPr>
            </w:pPr>
          </w:p>
        </w:tc>
        <w:tc>
          <w:tcPr>
            <w:tcW w:w="1971" w:type="dxa"/>
            <w:vAlign w:val="center"/>
          </w:tcPr>
          <w:p w:rsidR="00984581" w:rsidRPr="007A33E6" w:rsidRDefault="00984581" w:rsidP="00F12024">
            <w:pPr>
              <w:shd w:val="clear" w:color="auto" w:fill="FFFFFF"/>
              <w:spacing w:line="0" w:lineRule="atLeast"/>
              <w:ind w:right="-2"/>
              <w:jc w:val="center"/>
              <w:rPr>
                <w:rFonts w:eastAsia="Calibri"/>
                <w:b/>
                <w:bCs/>
                <w:szCs w:val="28"/>
              </w:rPr>
            </w:pPr>
          </w:p>
        </w:tc>
        <w:tc>
          <w:tcPr>
            <w:tcW w:w="3942" w:type="dxa"/>
            <w:gridSpan w:val="2"/>
            <w:vAlign w:val="center"/>
          </w:tcPr>
          <w:p w:rsidR="00984581" w:rsidRPr="007A33E6" w:rsidRDefault="00984581" w:rsidP="00F12024">
            <w:pPr>
              <w:shd w:val="clear" w:color="auto" w:fill="FFFFFF"/>
              <w:spacing w:line="0" w:lineRule="atLeast"/>
              <w:ind w:right="-2"/>
              <w:jc w:val="center"/>
              <w:rPr>
                <w:rFonts w:eastAsia="Calibri"/>
                <w:b/>
                <w:bCs/>
                <w:szCs w:val="28"/>
              </w:rPr>
            </w:pPr>
            <w:r w:rsidRPr="007A33E6">
              <w:rPr>
                <w:rFonts w:eastAsia="Calibri"/>
                <w:b/>
                <w:bCs/>
                <w:szCs w:val="28"/>
              </w:rPr>
              <w:t>2023 год</w:t>
            </w:r>
          </w:p>
        </w:tc>
      </w:tr>
      <w:tr w:rsidR="00984581" w:rsidRPr="009C657A" w:rsidTr="00F12024">
        <w:tc>
          <w:tcPr>
            <w:tcW w:w="817" w:type="dxa"/>
            <w:vAlign w:val="center"/>
          </w:tcPr>
          <w:p w:rsidR="00984581" w:rsidRPr="007A33E6" w:rsidRDefault="00984581" w:rsidP="00F12024">
            <w:pPr>
              <w:shd w:val="clear" w:color="auto" w:fill="FFFFFF"/>
              <w:spacing w:line="0" w:lineRule="atLeast"/>
              <w:ind w:right="-2"/>
              <w:jc w:val="center"/>
              <w:rPr>
                <w:rFonts w:eastAsia="Calibri"/>
                <w:b/>
                <w:bCs/>
                <w:szCs w:val="28"/>
              </w:rPr>
            </w:pPr>
            <w:r w:rsidRPr="007A33E6">
              <w:rPr>
                <w:rFonts w:eastAsia="Calibri"/>
                <w:b/>
                <w:bCs/>
                <w:szCs w:val="28"/>
              </w:rPr>
              <w:t>1</w:t>
            </w:r>
          </w:p>
        </w:tc>
        <w:tc>
          <w:tcPr>
            <w:tcW w:w="3123" w:type="dxa"/>
            <w:vAlign w:val="center"/>
          </w:tcPr>
          <w:p w:rsidR="00984581" w:rsidRPr="007A33E6" w:rsidRDefault="00984581" w:rsidP="00F12024">
            <w:pPr>
              <w:shd w:val="clear" w:color="auto" w:fill="FFFFFF"/>
              <w:spacing w:line="0" w:lineRule="atLeast"/>
              <w:ind w:right="-2"/>
              <w:rPr>
                <w:rFonts w:eastAsia="Calibri"/>
                <w:b/>
                <w:bCs/>
                <w:szCs w:val="28"/>
              </w:rPr>
            </w:pPr>
            <w:r w:rsidRPr="007A33E6">
              <w:rPr>
                <w:rFonts w:eastAsia="Calibri"/>
                <w:b/>
                <w:bCs/>
                <w:szCs w:val="28"/>
              </w:rPr>
              <w:t xml:space="preserve">Прочие потребители </w:t>
            </w:r>
          </w:p>
        </w:tc>
        <w:tc>
          <w:tcPr>
            <w:tcW w:w="1971" w:type="dxa"/>
            <w:vAlign w:val="center"/>
          </w:tcPr>
          <w:p w:rsidR="00984581" w:rsidRPr="007A33E6" w:rsidRDefault="00984581" w:rsidP="00F12024">
            <w:pPr>
              <w:shd w:val="clear" w:color="auto" w:fill="FFFFFF"/>
              <w:spacing w:line="0" w:lineRule="atLeast"/>
              <w:ind w:right="-2"/>
              <w:jc w:val="center"/>
              <w:rPr>
                <w:rFonts w:eastAsia="Calibri"/>
                <w:b/>
                <w:bCs/>
                <w:szCs w:val="28"/>
              </w:rPr>
            </w:pPr>
            <w:r w:rsidRPr="007A33E6">
              <w:rPr>
                <w:rFonts w:eastAsia="Calibri"/>
                <w:b/>
                <w:bCs/>
                <w:szCs w:val="28"/>
              </w:rPr>
              <w:t>руб./</w:t>
            </w:r>
            <w:r w:rsidRPr="007A33E6">
              <w:rPr>
                <w:b/>
                <w:bCs/>
                <w:szCs w:val="28"/>
              </w:rPr>
              <w:t xml:space="preserve"> м</w:t>
            </w:r>
            <w:r w:rsidRPr="007A33E6">
              <w:rPr>
                <w:b/>
                <w:bCs/>
                <w:szCs w:val="28"/>
                <w:vertAlign w:val="superscript"/>
              </w:rPr>
              <w:t>3</w:t>
            </w:r>
          </w:p>
        </w:tc>
        <w:tc>
          <w:tcPr>
            <w:tcW w:w="3942" w:type="dxa"/>
            <w:gridSpan w:val="2"/>
            <w:vAlign w:val="center"/>
          </w:tcPr>
          <w:p w:rsidR="00984581" w:rsidRPr="007A33E6" w:rsidRDefault="00984581" w:rsidP="00F12024">
            <w:pPr>
              <w:shd w:val="clear" w:color="auto" w:fill="FFFFFF"/>
              <w:spacing w:line="0" w:lineRule="atLeast"/>
              <w:ind w:right="-2"/>
              <w:jc w:val="center"/>
              <w:rPr>
                <w:rFonts w:eastAsia="Calibri"/>
                <w:b/>
                <w:bCs/>
                <w:szCs w:val="28"/>
              </w:rPr>
            </w:pPr>
            <w:r w:rsidRPr="007A33E6">
              <w:rPr>
                <w:rFonts w:eastAsia="Calibri"/>
                <w:b/>
                <w:bCs/>
                <w:szCs w:val="28"/>
              </w:rPr>
              <w:t>106,23</w:t>
            </w:r>
          </w:p>
        </w:tc>
      </w:tr>
      <w:tr w:rsidR="00984581" w:rsidRPr="009C657A" w:rsidTr="00F12024">
        <w:tc>
          <w:tcPr>
            <w:tcW w:w="817" w:type="dxa"/>
            <w:vAlign w:val="center"/>
          </w:tcPr>
          <w:p w:rsidR="00984581" w:rsidRPr="007A33E6" w:rsidRDefault="00984581" w:rsidP="00F12024">
            <w:pPr>
              <w:shd w:val="clear" w:color="auto" w:fill="FFFFFF"/>
              <w:spacing w:line="0" w:lineRule="atLeast"/>
              <w:ind w:right="-2"/>
              <w:jc w:val="center"/>
              <w:rPr>
                <w:rFonts w:eastAsia="Calibri"/>
                <w:b/>
                <w:bCs/>
                <w:szCs w:val="28"/>
              </w:rPr>
            </w:pPr>
            <w:r w:rsidRPr="007A33E6">
              <w:rPr>
                <w:rFonts w:eastAsia="Calibri"/>
                <w:b/>
                <w:bCs/>
                <w:szCs w:val="28"/>
              </w:rPr>
              <w:t>2</w:t>
            </w:r>
          </w:p>
        </w:tc>
        <w:tc>
          <w:tcPr>
            <w:tcW w:w="3123" w:type="dxa"/>
            <w:vAlign w:val="center"/>
          </w:tcPr>
          <w:p w:rsidR="00984581" w:rsidRPr="007A33E6" w:rsidRDefault="00984581" w:rsidP="00F12024">
            <w:pPr>
              <w:shd w:val="clear" w:color="auto" w:fill="FFFFFF"/>
              <w:spacing w:line="0" w:lineRule="atLeast"/>
              <w:ind w:right="-2"/>
              <w:rPr>
                <w:rFonts w:eastAsia="Calibri"/>
                <w:b/>
                <w:bCs/>
                <w:szCs w:val="28"/>
              </w:rPr>
            </w:pPr>
            <w:r w:rsidRPr="007A33E6">
              <w:rPr>
                <w:rFonts w:eastAsia="Calibri"/>
                <w:b/>
                <w:bCs/>
                <w:szCs w:val="28"/>
              </w:rPr>
              <w:t>Население (с учетом НДС)</w:t>
            </w:r>
          </w:p>
        </w:tc>
        <w:tc>
          <w:tcPr>
            <w:tcW w:w="1971" w:type="dxa"/>
            <w:vAlign w:val="center"/>
          </w:tcPr>
          <w:p w:rsidR="00984581" w:rsidRPr="007A33E6" w:rsidRDefault="00984581" w:rsidP="00F12024">
            <w:pPr>
              <w:shd w:val="clear" w:color="auto" w:fill="FFFFFF"/>
              <w:spacing w:line="0" w:lineRule="atLeast"/>
              <w:ind w:right="-2"/>
              <w:jc w:val="center"/>
              <w:rPr>
                <w:rFonts w:eastAsia="Calibri"/>
                <w:b/>
                <w:bCs/>
                <w:szCs w:val="28"/>
              </w:rPr>
            </w:pPr>
            <w:r w:rsidRPr="007A33E6">
              <w:rPr>
                <w:rFonts w:eastAsia="Calibri"/>
                <w:b/>
                <w:bCs/>
                <w:szCs w:val="28"/>
              </w:rPr>
              <w:t>руб./</w:t>
            </w:r>
            <w:r w:rsidRPr="007A33E6">
              <w:rPr>
                <w:b/>
                <w:bCs/>
                <w:szCs w:val="28"/>
              </w:rPr>
              <w:t xml:space="preserve"> м</w:t>
            </w:r>
            <w:r w:rsidRPr="007A33E6">
              <w:rPr>
                <w:b/>
                <w:bCs/>
                <w:szCs w:val="28"/>
                <w:vertAlign w:val="superscript"/>
              </w:rPr>
              <w:t>3</w:t>
            </w:r>
          </w:p>
        </w:tc>
        <w:tc>
          <w:tcPr>
            <w:tcW w:w="3942" w:type="dxa"/>
            <w:gridSpan w:val="2"/>
            <w:vAlign w:val="center"/>
          </w:tcPr>
          <w:p w:rsidR="00984581" w:rsidRPr="007A33E6" w:rsidRDefault="00984581" w:rsidP="00F12024">
            <w:pPr>
              <w:shd w:val="clear" w:color="auto" w:fill="FFFFFF"/>
              <w:spacing w:line="0" w:lineRule="atLeast"/>
              <w:ind w:right="-2"/>
              <w:jc w:val="center"/>
              <w:rPr>
                <w:rFonts w:eastAsia="Calibri"/>
                <w:b/>
                <w:bCs/>
                <w:szCs w:val="28"/>
              </w:rPr>
            </w:pPr>
            <w:r w:rsidRPr="007A33E6">
              <w:rPr>
                <w:rFonts w:eastAsia="Calibri"/>
                <w:b/>
                <w:bCs/>
                <w:szCs w:val="28"/>
              </w:rPr>
              <w:t>127,48</w:t>
            </w:r>
          </w:p>
        </w:tc>
      </w:tr>
      <w:tr w:rsidR="00984581" w:rsidRPr="009C657A" w:rsidTr="00F12024">
        <w:tc>
          <w:tcPr>
            <w:tcW w:w="817" w:type="dxa"/>
            <w:vAlign w:val="center"/>
          </w:tcPr>
          <w:p w:rsidR="00984581" w:rsidRPr="007A33E6" w:rsidRDefault="00984581" w:rsidP="00F12024">
            <w:pPr>
              <w:shd w:val="clear" w:color="auto" w:fill="FFFFFF"/>
              <w:spacing w:line="0" w:lineRule="atLeast"/>
              <w:ind w:right="-2"/>
              <w:jc w:val="center"/>
              <w:rPr>
                <w:rFonts w:eastAsia="Calibri"/>
                <w:b/>
                <w:bCs/>
                <w:szCs w:val="28"/>
              </w:rPr>
            </w:pPr>
          </w:p>
        </w:tc>
        <w:tc>
          <w:tcPr>
            <w:tcW w:w="3123" w:type="dxa"/>
            <w:vAlign w:val="center"/>
          </w:tcPr>
          <w:p w:rsidR="00984581" w:rsidRPr="007A33E6" w:rsidRDefault="00984581" w:rsidP="00F12024">
            <w:pPr>
              <w:shd w:val="clear" w:color="auto" w:fill="FFFFFF"/>
              <w:spacing w:line="0" w:lineRule="atLeast"/>
              <w:ind w:right="-2"/>
              <w:jc w:val="center"/>
              <w:rPr>
                <w:rFonts w:eastAsia="Calibri"/>
                <w:b/>
                <w:bCs/>
                <w:szCs w:val="28"/>
              </w:rPr>
            </w:pPr>
          </w:p>
        </w:tc>
        <w:tc>
          <w:tcPr>
            <w:tcW w:w="1971" w:type="dxa"/>
            <w:vAlign w:val="center"/>
          </w:tcPr>
          <w:p w:rsidR="00984581" w:rsidRPr="007A33E6" w:rsidRDefault="00984581" w:rsidP="00F12024">
            <w:pPr>
              <w:shd w:val="clear" w:color="auto" w:fill="FFFFFF"/>
              <w:spacing w:line="0" w:lineRule="atLeast"/>
              <w:ind w:right="-2"/>
              <w:jc w:val="center"/>
              <w:rPr>
                <w:rFonts w:eastAsia="Calibri"/>
                <w:b/>
                <w:bCs/>
                <w:szCs w:val="28"/>
              </w:rPr>
            </w:pPr>
          </w:p>
        </w:tc>
        <w:tc>
          <w:tcPr>
            <w:tcW w:w="3942" w:type="dxa"/>
            <w:gridSpan w:val="2"/>
            <w:vAlign w:val="center"/>
          </w:tcPr>
          <w:p w:rsidR="00984581" w:rsidRPr="007A33E6" w:rsidRDefault="00984581" w:rsidP="00F12024">
            <w:pPr>
              <w:shd w:val="clear" w:color="auto" w:fill="FFFFFF"/>
              <w:spacing w:line="0" w:lineRule="atLeast"/>
              <w:ind w:right="-2"/>
              <w:jc w:val="center"/>
              <w:rPr>
                <w:rFonts w:eastAsia="Calibri"/>
                <w:b/>
                <w:bCs/>
                <w:szCs w:val="28"/>
              </w:rPr>
            </w:pPr>
            <w:r w:rsidRPr="007A33E6">
              <w:rPr>
                <w:rFonts w:eastAsia="Calibri"/>
                <w:b/>
                <w:bCs/>
                <w:szCs w:val="28"/>
              </w:rPr>
              <w:t>2024 год</w:t>
            </w:r>
          </w:p>
        </w:tc>
      </w:tr>
      <w:tr w:rsidR="00984581" w:rsidRPr="009C657A" w:rsidTr="00F12024">
        <w:tc>
          <w:tcPr>
            <w:tcW w:w="817" w:type="dxa"/>
            <w:vAlign w:val="center"/>
          </w:tcPr>
          <w:p w:rsidR="00984581" w:rsidRPr="007A33E6" w:rsidRDefault="00984581" w:rsidP="00F12024">
            <w:pPr>
              <w:shd w:val="clear" w:color="auto" w:fill="FFFFFF"/>
              <w:spacing w:line="0" w:lineRule="atLeast"/>
              <w:ind w:right="-2"/>
              <w:jc w:val="center"/>
              <w:rPr>
                <w:rFonts w:eastAsia="Calibri"/>
                <w:b/>
                <w:bCs/>
                <w:szCs w:val="28"/>
              </w:rPr>
            </w:pPr>
            <w:r w:rsidRPr="007A33E6">
              <w:rPr>
                <w:rFonts w:eastAsia="Calibri"/>
                <w:b/>
                <w:bCs/>
                <w:szCs w:val="28"/>
              </w:rPr>
              <w:t>1</w:t>
            </w:r>
          </w:p>
        </w:tc>
        <w:tc>
          <w:tcPr>
            <w:tcW w:w="3123" w:type="dxa"/>
            <w:vAlign w:val="center"/>
          </w:tcPr>
          <w:p w:rsidR="00984581" w:rsidRPr="007A33E6" w:rsidRDefault="00984581" w:rsidP="00F12024">
            <w:pPr>
              <w:shd w:val="clear" w:color="auto" w:fill="FFFFFF"/>
              <w:spacing w:line="0" w:lineRule="atLeast"/>
              <w:ind w:right="-2"/>
              <w:rPr>
                <w:rFonts w:eastAsia="Calibri"/>
                <w:b/>
                <w:bCs/>
                <w:szCs w:val="28"/>
              </w:rPr>
            </w:pPr>
            <w:r w:rsidRPr="007A33E6">
              <w:rPr>
                <w:rFonts w:eastAsia="Calibri"/>
                <w:b/>
                <w:bCs/>
                <w:szCs w:val="28"/>
              </w:rPr>
              <w:t xml:space="preserve">Прочие потребители </w:t>
            </w:r>
          </w:p>
        </w:tc>
        <w:tc>
          <w:tcPr>
            <w:tcW w:w="1971" w:type="dxa"/>
            <w:vAlign w:val="center"/>
          </w:tcPr>
          <w:p w:rsidR="00984581" w:rsidRPr="007A33E6" w:rsidRDefault="00984581" w:rsidP="00F12024">
            <w:pPr>
              <w:shd w:val="clear" w:color="auto" w:fill="FFFFFF"/>
              <w:spacing w:line="0" w:lineRule="atLeast"/>
              <w:ind w:right="-2"/>
              <w:jc w:val="center"/>
              <w:rPr>
                <w:rFonts w:eastAsia="Calibri"/>
                <w:b/>
                <w:bCs/>
                <w:szCs w:val="28"/>
              </w:rPr>
            </w:pPr>
            <w:r w:rsidRPr="007A33E6">
              <w:rPr>
                <w:rFonts w:eastAsia="Calibri"/>
                <w:b/>
                <w:bCs/>
                <w:szCs w:val="28"/>
              </w:rPr>
              <w:t>руб./</w:t>
            </w:r>
            <w:r w:rsidRPr="007A33E6">
              <w:rPr>
                <w:b/>
                <w:bCs/>
                <w:szCs w:val="28"/>
              </w:rPr>
              <w:t xml:space="preserve"> м</w:t>
            </w:r>
            <w:r w:rsidRPr="007A33E6">
              <w:rPr>
                <w:b/>
                <w:bCs/>
                <w:szCs w:val="28"/>
                <w:vertAlign w:val="superscript"/>
              </w:rPr>
              <w:t>3</w:t>
            </w:r>
          </w:p>
        </w:tc>
        <w:tc>
          <w:tcPr>
            <w:tcW w:w="1971" w:type="dxa"/>
            <w:vAlign w:val="center"/>
          </w:tcPr>
          <w:p w:rsidR="00984581" w:rsidRPr="007A33E6" w:rsidRDefault="00984581" w:rsidP="00F12024">
            <w:pPr>
              <w:shd w:val="clear" w:color="auto" w:fill="FFFFFF"/>
              <w:spacing w:line="0" w:lineRule="atLeast"/>
              <w:ind w:right="-2"/>
              <w:jc w:val="center"/>
              <w:rPr>
                <w:rFonts w:eastAsia="Calibri"/>
                <w:b/>
                <w:bCs/>
                <w:szCs w:val="28"/>
              </w:rPr>
            </w:pPr>
            <w:r w:rsidRPr="007A33E6">
              <w:rPr>
                <w:rFonts w:eastAsia="Calibri"/>
                <w:b/>
                <w:bCs/>
                <w:szCs w:val="28"/>
              </w:rPr>
              <w:t>106,23</w:t>
            </w:r>
          </w:p>
        </w:tc>
        <w:tc>
          <w:tcPr>
            <w:tcW w:w="1971" w:type="dxa"/>
            <w:vAlign w:val="center"/>
          </w:tcPr>
          <w:p w:rsidR="00984581" w:rsidRPr="007A33E6" w:rsidRDefault="00984581" w:rsidP="00F12024">
            <w:pPr>
              <w:shd w:val="clear" w:color="auto" w:fill="FFFFFF"/>
              <w:spacing w:line="0" w:lineRule="atLeast"/>
              <w:ind w:right="-2"/>
              <w:jc w:val="center"/>
              <w:rPr>
                <w:rFonts w:eastAsia="Calibri"/>
                <w:b/>
                <w:bCs/>
                <w:szCs w:val="28"/>
              </w:rPr>
            </w:pPr>
            <w:r w:rsidRPr="007A33E6">
              <w:rPr>
                <w:rFonts w:eastAsia="Calibri"/>
                <w:b/>
                <w:bCs/>
                <w:szCs w:val="28"/>
              </w:rPr>
              <w:t>111,28</w:t>
            </w:r>
          </w:p>
        </w:tc>
      </w:tr>
      <w:tr w:rsidR="00984581" w:rsidRPr="009C657A" w:rsidTr="00F12024">
        <w:tc>
          <w:tcPr>
            <w:tcW w:w="817" w:type="dxa"/>
            <w:vAlign w:val="center"/>
          </w:tcPr>
          <w:p w:rsidR="00984581" w:rsidRPr="007A33E6" w:rsidRDefault="00984581" w:rsidP="00F12024">
            <w:pPr>
              <w:shd w:val="clear" w:color="auto" w:fill="FFFFFF"/>
              <w:spacing w:line="0" w:lineRule="atLeast"/>
              <w:ind w:right="-2"/>
              <w:jc w:val="center"/>
              <w:rPr>
                <w:rFonts w:eastAsia="Calibri"/>
                <w:b/>
                <w:bCs/>
                <w:szCs w:val="28"/>
              </w:rPr>
            </w:pPr>
            <w:r w:rsidRPr="007A33E6">
              <w:rPr>
                <w:rFonts w:eastAsia="Calibri"/>
                <w:b/>
                <w:bCs/>
                <w:szCs w:val="28"/>
              </w:rPr>
              <w:t>2</w:t>
            </w:r>
          </w:p>
        </w:tc>
        <w:tc>
          <w:tcPr>
            <w:tcW w:w="3123" w:type="dxa"/>
            <w:vAlign w:val="center"/>
          </w:tcPr>
          <w:p w:rsidR="00984581" w:rsidRPr="007A33E6" w:rsidRDefault="00984581" w:rsidP="00F12024">
            <w:pPr>
              <w:shd w:val="clear" w:color="auto" w:fill="FFFFFF"/>
              <w:spacing w:line="0" w:lineRule="atLeast"/>
              <w:ind w:right="-2"/>
              <w:rPr>
                <w:rFonts w:eastAsia="Calibri"/>
                <w:b/>
                <w:bCs/>
                <w:szCs w:val="28"/>
              </w:rPr>
            </w:pPr>
            <w:r w:rsidRPr="007A33E6">
              <w:rPr>
                <w:rFonts w:eastAsia="Calibri"/>
                <w:b/>
                <w:bCs/>
                <w:szCs w:val="28"/>
              </w:rPr>
              <w:t>Население (с учетом НДС)</w:t>
            </w:r>
          </w:p>
        </w:tc>
        <w:tc>
          <w:tcPr>
            <w:tcW w:w="1971" w:type="dxa"/>
            <w:vAlign w:val="center"/>
          </w:tcPr>
          <w:p w:rsidR="00984581" w:rsidRPr="007A33E6" w:rsidRDefault="00984581" w:rsidP="00F12024">
            <w:pPr>
              <w:shd w:val="clear" w:color="auto" w:fill="FFFFFF"/>
              <w:spacing w:line="0" w:lineRule="atLeast"/>
              <w:ind w:right="-2"/>
              <w:jc w:val="center"/>
              <w:rPr>
                <w:rFonts w:eastAsia="Calibri"/>
                <w:b/>
                <w:bCs/>
                <w:szCs w:val="28"/>
              </w:rPr>
            </w:pPr>
            <w:r w:rsidRPr="007A33E6">
              <w:rPr>
                <w:rFonts w:eastAsia="Calibri"/>
                <w:b/>
                <w:bCs/>
                <w:szCs w:val="28"/>
              </w:rPr>
              <w:t>руб./</w:t>
            </w:r>
            <w:r w:rsidRPr="007A33E6">
              <w:rPr>
                <w:b/>
                <w:bCs/>
                <w:szCs w:val="28"/>
              </w:rPr>
              <w:t xml:space="preserve"> м</w:t>
            </w:r>
            <w:r w:rsidRPr="007A33E6">
              <w:rPr>
                <w:b/>
                <w:bCs/>
                <w:szCs w:val="28"/>
                <w:vertAlign w:val="superscript"/>
              </w:rPr>
              <w:t>3</w:t>
            </w:r>
          </w:p>
        </w:tc>
        <w:tc>
          <w:tcPr>
            <w:tcW w:w="1971" w:type="dxa"/>
            <w:vAlign w:val="center"/>
          </w:tcPr>
          <w:p w:rsidR="00984581" w:rsidRPr="007A33E6" w:rsidRDefault="00984581" w:rsidP="00F12024">
            <w:pPr>
              <w:shd w:val="clear" w:color="auto" w:fill="FFFFFF"/>
              <w:spacing w:line="0" w:lineRule="atLeast"/>
              <w:ind w:right="-2"/>
              <w:jc w:val="center"/>
              <w:rPr>
                <w:rFonts w:eastAsia="Calibri"/>
                <w:b/>
                <w:bCs/>
                <w:szCs w:val="28"/>
              </w:rPr>
            </w:pPr>
            <w:r w:rsidRPr="007A33E6">
              <w:rPr>
                <w:rFonts w:eastAsia="Calibri"/>
                <w:b/>
                <w:bCs/>
                <w:szCs w:val="28"/>
              </w:rPr>
              <w:t>127,48</w:t>
            </w:r>
          </w:p>
        </w:tc>
        <w:tc>
          <w:tcPr>
            <w:tcW w:w="1971" w:type="dxa"/>
            <w:vAlign w:val="center"/>
          </w:tcPr>
          <w:p w:rsidR="00984581" w:rsidRPr="007A33E6" w:rsidRDefault="00984581" w:rsidP="00F12024">
            <w:pPr>
              <w:shd w:val="clear" w:color="auto" w:fill="FFFFFF"/>
              <w:spacing w:line="0" w:lineRule="atLeast"/>
              <w:ind w:right="-2"/>
              <w:jc w:val="center"/>
              <w:rPr>
                <w:rFonts w:eastAsia="Calibri"/>
                <w:b/>
                <w:bCs/>
                <w:szCs w:val="28"/>
              </w:rPr>
            </w:pPr>
            <w:r w:rsidRPr="007A33E6">
              <w:rPr>
                <w:rFonts w:eastAsia="Calibri"/>
                <w:b/>
                <w:bCs/>
                <w:szCs w:val="28"/>
              </w:rPr>
              <w:t>133,54</w:t>
            </w:r>
          </w:p>
        </w:tc>
      </w:tr>
      <w:tr w:rsidR="00984581" w:rsidRPr="009C657A" w:rsidTr="00F12024">
        <w:tc>
          <w:tcPr>
            <w:tcW w:w="817" w:type="dxa"/>
            <w:vAlign w:val="center"/>
          </w:tcPr>
          <w:p w:rsidR="00984581" w:rsidRPr="007A33E6" w:rsidRDefault="00984581" w:rsidP="00F12024">
            <w:pPr>
              <w:shd w:val="clear" w:color="auto" w:fill="FFFFFF"/>
              <w:spacing w:line="0" w:lineRule="atLeast"/>
              <w:ind w:right="-2"/>
              <w:jc w:val="center"/>
              <w:rPr>
                <w:rFonts w:eastAsia="Calibri"/>
                <w:b/>
                <w:bCs/>
                <w:szCs w:val="28"/>
              </w:rPr>
            </w:pPr>
          </w:p>
        </w:tc>
        <w:tc>
          <w:tcPr>
            <w:tcW w:w="3123" w:type="dxa"/>
            <w:vAlign w:val="center"/>
          </w:tcPr>
          <w:p w:rsidR="00984581" w:rsidRPr="007A33E6" w:rsidRDefault="00984581" w:rsidP="00F12024">
            <w:pPr>
              <w:shd w:val="clear" w:color="auto" w:fill="FFFFFF"/>
              <w:spacing w:line="0" w:lineRule="atLeast"/>
              <w:ind w:right="-2"/>
              <w:rPr>
                <w:rFonts w:eastAsia="Calibri"/>
                <w:b/>
                <w:bCs/>
                <w:szCs w:val="28"/>
              </w:rPr>
            </w:pPr>
          </w:p>
        </w:tc>
        <w:tc>
          <w:tcPr>
            <w:tcW w:w="1971" w:type="dxa"/>
            <w:vAlign w:val="center"/>
          </w:tcPr>
          <w:p w:rsidR="00984581" w:rsidRPr="007A33E6" w:rsidRDefault="00984581" w:rsidP="00F12024">
            <w:pPr>
              <w:shd w:val="clear" w:color="auto" w:fill="FFFFFF"/>
              <w:spacing w:line="0" w:lineRule="atLeast"/>
              <w:ind w:right="-2"/>
              <w:jc w:val="center"/>
              <w:rPr>
                <w:rFonts w:eastAsia="Calibri"/>
                <w:b/>
                <w:bCs/>
                <w:szCs w:val="28"/>
              </w:rPr>
            </w:pPr>
          </w:p>
        </w:tc>
        <w:tc>
          <w:tcPr>
            <w:tcW w:w="3942" w:type="dxa"/>
            <w:gridSpan w:val="2"/>
            <w:vAlign w:val="center"/>
          </w:tcPr>
          <w:p w:rsidR="00984581" w:rsidRPr="007A33E6" w:rsidRDefault="00984581" w:rsidP="00F12024">
            <w:pPr>
              <w:shd w:val="clear" w:color="auto" w:fill="FFFFFF"/>
              <w:spacing w:line="0" w:lineRule="atLeast"/>
              <w:ind w:right="-2"/>
              <w:jc w:val="center"/>
              <w:rPr>
                <w:rFonts w:eastAsia="Calibri"/>
                <w:b/>
                <w:bCs/>
                <w:szCs w:val="28"/>
              </w:rPr>
            </w:pPr>
            <w:r w:rsidRPr="007A33E6">
              <w:rPr>
                <w:rFonts w:eastAsia="Calibri"/>
                <w:b/>
                <w:bCs/>
                <w:szCs w:val="28"/>
              </w:rPr>
              <w:t>2025 год</w:t>
            </w:r>
          </w:p>
        </w:tc>
      </w:tr>
      <w:tr w:rsidR="00984581" w:rsidRPr="009C657A" w:rsidTr="00F12024">
        <w:tc>
          <w:tcPr>
            <w:tcW w:w="817" w:type="dxa"/>
          </w:tcPr>
          <w:p w:rsidR="00984581" w:rsidRPr="007A33E6" w:rsidRDefault="00984581" w:rsidP="00F12024">
            <w:pPr>
              <w:shd w:val="clear" w:color="auto" w:fill="FFFFFF"/>
              <w:spacing w:line="0" w:lineRule="atLeast"/>
              <w:ind w:right="-2"/>
              <w:jc w:val="center"/>
              <w:rPr>
                <w:rFonts w:eastAsia="Calibri"/>
                <w:b/>
                <w:bCs/>
                <w:szCs w:val="28"/>
              </w:rPr>
            </w:pPr>
            <w:r w:rsidRPr="007A33E6">
              <w:rPr>
                <w:rFonts w:eastAsia="Calibri"/>
                <w:b/>
                <w:bCs/>
                <w:szCs w:val="28"/>
              </w:rPr>
              <w:t>1</w:t>
            </w:r>
          </w:p>
        </w:tc>
        <w:tc>
          <w:tcPr>
            <w:tcW w:w="3123" w:type="dxa"/>
          </w:tcPr>
          <w:p w:rsidR="00984581" w:rsidRPr="007A33E6" w:rsidRDefault="00984581" w:rsidP="00F12024">
            <w:pPr>
              <w:shd w:val="clear" w:color="auto" w:fill="FFFFFF"/>
              <w:spacing w:line="0" w:lineRule="atLeast"/>
              <w:ind w:right="-2"/>
              <w:rPr>
                <w:rFonts w:eastAsia="Calibri"/>
                <w:b/>
                <w:bCs/>
                <w:szCs w:val="28"/>
              </w:rPr>
            </w:pPr>
            <w:r w:rsidRPr="007A33E6">
              <w:rPr>
                <w:rFonts w:eastAsia="Calibri"/>
                <w:b/>
                <w:bCs/>
                <w:szCs w:val="28"/>
              </w:rPr>
              <w:t xml:space="preserve">Прочие потребители </w:t>
            </w:r>
          </w:p>
        </w:tc>
        <w:tc>
          <w:tcPr>
            <w:tcW w:w="1971" w:type="dxa"/>
          </w:tcPr>
          <w:p w:rsidR="00984581" w:rsidRPr="007A33E6" w:rsidRDefault="00984581" w:rsidP="00F12024">
            <w:pPr>
              <w:shd w:val="clear" w:color="auto" w:fill="FFFFFF"/>
              <w:spacing w:line="0" w:lineRule="atLeast"/>
              <w:ind w:right="-2"/>
              <w:jc w:val="center"/>
              <w:rPr>
                <w:rFonts w:eastAsia="Calibri"/>
                <w:b/>
                <w:bCs/>
                <w:szCs w:val="28"/>
              </w:rPr>
            </w:pPr>
            <w:r w:rsidRPr="007A33E6">
              <w:rPr>
                <w:rFonts w:eastAsia="Calibri"/>
                <w:b/>
                <w:bCs/>
                <w:szCs w:val="28"/>
              </w:rPr>
              <w:t>руб./</w:t>
            </w:r>
            <w:r w:rsidRPr="007A33E6">
              <w:rPr>
                <w:b/>
                <w:bCs/>
                <w:szCs w:val="28"/>
              </w:rPr>
              <w:t xml:space="preserve"> м</w:t>
            </w:r>
            <w:r w:rsidRPr="007A33E6">
              <w:rPr>
                <w:b/>
                <w:bCs/>
                <w:szCs w:val="28"/>
                <w:vertAlign w:val="superscript"/>
              </w:rPr>
              <w:t>3</w:t>
            </w:r>
          </w:p>
        </w:tc>
        <w:tc>
          <w:tcPr>
            <w:tcW w:w="1971" w:type="dxa"/>
          </w:tcPr>
          <w:p w:rsidR="00984581" w:rsidRPr="007A33E6" w:rsidRDefault="00984581" w:rsidP="00F12024">
            <w:pPr>
              <w:shd w:val="clear" w:color="auto" w:fill="FFFFFF"/>
              <w:spacing w:line="0" w:lineRule="atLeast"/>
              <w:ind w:right="-2"/>
              <w:jc w:val="center"/>
              <w:rPr>
                <w:rFonts w:eastAsia="Calibri"/>
                <w:b/>
                <w:bCs/>
                <w:szCs w:val="28"/>
              </w:rPr>
            </w:pPr>
            <w:r w:rsidRPr="007A33E6">
              <w:rPr>
                <w:rFonts w:eastAsia="Calibri"/>
                <w:b/>
                <w:bCs/>
                <w:szCs w:val="28"/>
              </w:rPr>
              <w:t>111,58</w:t>
            </w:r>
          </w:p>
        </w:tc>
        <w:tc>
          <w:tcPr>
            <w:tcW w:w="1971" w:type="dxa"/>
          </w:tcPr>
          <w:p w:rsidR="00984581" w:rsidRPr="007A33E6" w:rsidRDefault="00984581" w:rsidP="00F12024">
            <w:pPr>
              <w:shd w:val="clear" w:color="auto" w:fill="FFFFFF"/>
              <w:spacing w:line="0" w:lineRule="atLeast"/>
              <w:ind w:right="-2"/>
              <w:jc w:val="center"/>
              <w:rPr>
                <w:rFonts w:eastAsia="Calibri"/>
                <w:b/>
                <w:bCs/>
                <w:szCs w:val="28"/>
              </w:rPr>
            </w:pPr>
            <w:r w:rsidRPr="007A33E6">
              <w:rPr>
                <w:rFonts w:eastAsia="Calibri"/>
                <w:b/>
                <w:bCs/>
                <w:szCs w:val="28"/>
              </w:rPr>
              <w:t>115,74</w:t>
            </w:r>
          </w:p>
        </w:tc>
      </w:tr>
      <w:tr w:rsidR="00984581" w:rsidRPr="009C657A" w:rsidTr="00F12024">
        <w:tc>
          <w:tcPr>
            <w:tcW w:w="817" w:type="dxa"/>
          </w:tcPr>
          <w:p w:rsidR="00984581" w:rsidRPr="007A33E6" w:rsidRDefault="00984581" w:rsidP="00F12024">
            <w:pPr>
              <w:shd w:val="clear" w:color="auto" w:fill="FFFFFF"/>
              <w:spacing w:line="0" w:lineRule="atLeast"/>
              <w:ind w:right="-2"/>
              <w:jc w:val="center"/>
              <w:rPr>
                <w:rFonts w:eastAsia="Calibri"/>
                <w:b/>
                <w:bCs/>
                <w:szCs w:val="28"/>
              </w:rPr>
            </w:pPr>
            <w:r w:rsidRPr="007A33E6">
              <w:rPr>
                <w:rFonts w:eastAsia="Calibri"/>
                <w:b/>
                <w:bCs/>
                <w:szCs w:val="28"/>
              </w:rPr>
              <w:t>2</w:t>
            </w:r>
          </w:p>
        </w:tc>
        <w:tc>
          <w:tcPr>
            <w:tcW w:w="3123" w:type="dxa"/>
          </w:tcPr>
          <w:p w:rsidR="00984581" w:rsidRPr="007A33E6" w:rsidRDefault="00984581" w:rsidP="00F12024">
            <w:pPr>
              <w:shd w:val="clear" w:color="auto" w:fill="FFFFFF"/>
              <w:spacing w:line="0" w:lineRule="atLeast"/>
              <w:ind w:right="-2"/>
              <w:rPr>
                <w:rFonts w:eastAsia="Calibri"/>
                <w:b/>
                <w:bCs/>
                <w:szCs w:val="28"/>
              </w:rPr>
            </w:pPr>
            <w:r w:rsidRPr="007A33E6">
              <w:rPr>
                <w:rFonts w:eastAsia="Calibri"/>
                <w:b/>
                <w:bCs/>
                <w:szCs w:val="28"/>
              </w:rPr>
              <w:t>Население (с учетом НДС)</w:t>
            </w:r>
          </w:p>
        </w:tc>
        <w:tc>
          <w:tcPr>
            <w:tcW w:w="1971" w:type="dxa"/>
          </w:tcPr>
          <w:p w:rsidR="00984581" w:rsidRPr="007A33E6" w:rsidRDefault="00984581" w:rsidP="00F12024">
            <w:pPr>
              <w:shd w:val="clear" w:color="auto" w:fill="FFFFFF"/>
              <w:spacing w:line="0" w:lineRule="atLeast"/>
              <w:ind w:right="-2"/>
              <w:jc w:val="center"/>
              <w:rPr>
                <w:rFonts w:eastAsia="Calibri"/>
                <w:b/>
                <w:bCs/>
                <w:szCs w:val="28"/>
              </w:rPr>
            </w:pPr>
            <w:r w:rsidRPr="007A33E6">
              <w:rPr>
                <w:rFonts w:eastAsia="Calibri"/>
                <w:b/>
                <w:bCs/>
                <w:szCs w:val="28"/>
              </w:rPr>
              <w:t>руб./</w:t>
            </w:r>
            <w:r w:rsidRPr="007A33E6">
              <w:rPr>
                <w:b/>
                <w:bCs/>
                <w:szCs w:val="28"/>
              </w:rPr>
              <w:t xml:space="preserve"> м</w:t>
            </w:r>
            <w:r w:rsidRPr="007A33E6">
              <w:rPr>
                <w:b/>
                <w:bCs/>
                <w:szCs w:val="28"/>
                <w:vertAlign w:val="superscript"/>
              </w:rPr>
              <w:t>3</w:t>
            </w:r>
          </w:p>
        </w:tc>
        <w:tc>
          <w:tcPr>
            <w:tcW w:w="1971" w:type="dxa"/>
          </w:tcPr>
          <w:p w:rsidR="00984581" w:rsidRPr="007A33E6" w:rsidRDefault="00984581" w:rsidP="00F12024">
            <w:pPr>
              <w:shd w:val="clear" w:color="auto" w:fill="FFFFFF"/>
              <w:spacing w:line="0" w:lineRule="atLeast"/>
              <w:ind w:right="-2"/>
              <w:jc w:val="center"/>
              <w:rPr>
                <w:rFonts w:eastAsia="Calibri"/>
                <w:b/>
                <w:bCs/>
                <w:szCs w:val="28"/>
              </w:rPr>
            </w:pPr>
            <w:r w:rsidRPr="007A33E6">
              <w:rPr>
                <w:rFonts w:eastAsia="Calibri"/>
                <w:b/>
                <w:bCs/>
                <w:szCs w:val="28"/>
              </w:rPr>
              <w:t>133,54</w:t>
            </w:r>
          </w:p>
        </w:tc>
        <w:tc>
          <w:tcPr>
            <w:tcW w:w="1971" w:type="dxa"/>
          </w:tcPr>
          <w:p w:rsidR="00984581" w:rsidRPr="007A33E6" w:rsidRDefault="00984581" w:rsidP="00F12024">
            <w:pPr>
              <w:shd w:val="clear" w:color="auto" w:fill="FFFFFF"/>
              <w:spacing w:line="0" w:lineRule="atLeast"/>
              <w:ind w:right="-2"/>
              <w:jc w:val="center"/>
              <w:rPr>
                <w:rFonts w:eastAsia="Calibri"/>
                <w:b/>
                <w:bCs/>
                <w:szCs w:val="28"/>
              </w:rPr>
            </w:pPr>
            <w:r w:rsidRPr="007A33E6">
              <w:rPr>
                <w:rFonts w:eastAsia="Calibri"/>
                <w:b/>
                <w:bCs/>
                <w:szCs w:val="28"/>
              </w:rPr>
              <w:t>138,89</w:t>
            </w:r>
          </w:p>
        </w:tc>
      </w:tr>
      <w:tr w:rsidR="00984581" w:rsidRPr="009C657A" w:rsidTr="00F12024">
        <w:tc>
          <w:tcPr>
            <w:tcW w:w="817" w:type="dxa"/>
          </w:tcPr>
          <w:p w:rsidR="00984581" w:rsidRPr="007A33E6" w:rsidRDefault="00984581" w:rsidP="00F12024">
            <w:pPr>
              <w:shd w:val="clear" w:color="auto" w:fill="FFFFFF"/>
              <w:spacing w:line="0" w:lineRule="atLeast"/>
              <w:ind w:right="-2"/>
              <w:jc w:val="center"/>
              <w:rPr>
                <w:rFonts w:eastAsia="Calibri"/>
                <w:b/>
                <w:bCs/>
                <w:szCs w:val="28"/>
              </w:rPr>
            </w:pPr>
          </w:p>
        </w:tc>
        <w:tc>
          <w:tcPr>
            <w:tcW w:w="3123" w:type="dxa"/>
          </w:tcPr>
          <w:p w:rsidR="00984581" w:rsidRPr="007A33E6" w:rsidRDefault="00984581" w:rsidP="00F12024">
            <w:pPr>
              <w:shd w:val="clear" w:color="auto" w:fill="FFFFFF"/>
              <w:spacing w:line="0" w:lineRule="atLeast"/>
              <w:ind w:right="-2"/>
              <w:rPr>
                <w:rFonts w:eastAsia="Calibri"/>
                <w:b/>
                <w:bCs/>
                <w:szCs w:val="28"/>
              </w:rPr>
            </w:pPr>
          </w:p>
        </w:tc>
        <w:tc>
          <w:tcPr>
            <w:tcW w:w="1971" w:type="dxa"/>
          </w:tcPr>
          <w:p w:rsidR="00984581" w:rsidRPr="007A33E6" w:rsidRDefault="00984581" w:rsidP="00F12024">
            <w:pPr>
              <w:shd w:val="clear" w:color="auto" w:fill="FFFFFF"/>
              <w:spacing w:line="0" w:lineRule="atLeast"/>
              <w:ind w:right="-2"/>
              <w:jc w:val="center"/>
              <w:rPr>
                <w:rFonts w:eastAsia="Calibri"/>
                <w:b/>
                <w:bCs/>
                <w:szCs w:val="28"/>
              </w:rPr>
            </w:pPr>
          </w:p>
        </w:tc>
        <w:tc>
          <w:tcPr>
            <w:tcW w:w="3942" w:type="dxa"/>
            <w:gridSpan w:val="2"/>
          </w:tcPr>
          <w:p w:rsidR="00984581" w:rsidRPr="007A33E6" w:rsidRDefault="00984581" w:rsidP="00F12024">
            <w:pPr>
              <w:shd w:val="clear" w:color="auto" w:fill="FFFFFF"/>
              <w:spacing w:line="0" w:lineRule="atLeast"/>
              <w:ind w:right="-2"/>
              <w:jc w:val="center"/>
              <w:rPr>
                <w:rFonts w:eastAsia="Calibri"/>
                <w:b/>
                <w:bCs/>
                <w:szCs w:val="28"/>
              </w:rPr>
            </w:pPr>
            <w:r w:rsidRPr="007A33E6">
              <w:rPr>
                <w:rFonts w:eastAsia="Calibri"/>
                <w:b/>
                <w:bCs/>
                <w:szCs w:val="28"/>
              </w:rPr>
              <w:t>2026 год</w:t>
            </w:r>
          </w:p>
        </w:tc>
      </w:tr>
      <w:tr w:rsidR="00984581" w:rsidRPr="009C657A" w:rsidTr="00F12024">
        <w:tc>
          <w:tcPr>
            <w:tcW w:w="817" w:type="dxa"/>
          </w:tcPr>
          <w:p w:rsidR="00984581" w:rsidRPr="007A33E6" w:rsidRDefault="00984581" w:rsidP="00F12024">
            <w:pPr>
              <w:shd w:val="clear" w:color="auto" w:fill="FFFFFF"/>
              <w:spacing w:line="0" w:lineRule="atLeast"/>
              <w:ind w:right="-2"/>
              <w:jc w:val="center"/>
              <w:rPr>
                <w:rFonts w:eastAsia="Calibri"/>
                <w:b/>
                <w:bCs/>
                <w:szCs w:val="28"/>
              </w:rPr>
            </w:pPr>
            <w:r w:rsidRPr="007A33E6">
              <w:rPr>
                <w:rFonts w:eastAsia="Calibri"/>
                <w:b/>
                <w:bCs/>
                <w:szCs w:val="28"/>
              </w:rPr>
              <w:t>1</w:t>
            </w:r>
          </w:p>
        </w:tc>
        <w:tc>
          <w:tcPr>
            <w:tcW w:w="3123" w:type="dxa"/>
          </w:tcPr>
          <w:p w:rsidR="00984581" w:rsidRPr="007A33E6" w:rsidRDefault="00984581" w:rsidP="00F12024">
            <w:pPr>
              <w:shd w:val="clear" w:color="auto" w:fill="FFFFFF"/>
              <w:spacing w:line="0" w:lineRule="atLeast"/>
              <w:ind w:right="-2"/>
              <w:rPr>
                <w:rFonts w:eastAsia="Calibri"/>
                <w:b/>
                <w:bCs/>
                <w:szCs w:val="28"/>
              </w:rPr>
            </w:pPr>
            <w:r w:rsidRPr="007A33E6">
              <w:rPr>
                <w:rFonts w:eastAsia="Calibri"/>
                <w:b/>
                <w:bCs/>
                <w:szCs w:val="28"/>
              </w:rPr>
              <w:t xml:space="preserve">Прочие потребители </w:t>
            </w:r>
          </w:p>
        </w:tc>
        <w:tc>
          <w:tcPr>
            <w:tcW w:w="1971" w:type="dxa"/>
          </w:tcPr>
          <w:p w:rsidR="00984581" w:rsidRPr="007A33E6" w:rsidRDefault="00984581" w:rsidP="00F12024">
            <w:pPr>
              <w:shd w:val="clear" w:color="auto" w:fill="FFFFFF"/>
              <w:spacing w:line="0" w:lineRule="atLeast"/>
              <w:ind w:right="-2"/>
              <w:jc w:val="center"/>
              <w:rPr>
                <w:rFonts w:eastAsia="Calibri"/>
                <w:b/>
                <w:bCs/>
                <w:szCs w:val="28"/>
              </w:rPr>
            </w:pPr>
            <w:r w:rsidRPr="007A33E6">
              <w:rPr>
                <w:rFonts w:eastAsia="Calibri"/>
                <w:b/>
                <w:bCs/>
                <w:szCs w:val="28"/>
              </w:rPr>
              <w:t>руб./</w:t>
            </w:r>
            <w:r w:rsidRPr="007A33E6">
              <w:rPr>
                <w:b/>
                <w:bCs/>
                <w:szCs w:val="28"/>
              </w:rPr>
              <w:t xml:space="preserve"> м</w:t>
            </w:r>
            <w:r w:rsidRPr="007A33E6">
              <w:rPr>
                <w:b/>
                <w:bCs/>
                <w:szCs w:val="28"/>
                <w:vertAlign w:val="superscript"/>
              </w:rPr>
              <w:t>3</w:t>
            </w:r>
          </w:p>
        </w:tc>
        <w:tc>
          <w:tcPr>
            <w:tcW w:w="1971" w:type="dxa"/>
          </w:tcPr>
          <w:p w:rsidR="00984581" w:rsidRPr="007A33E6" w:rsidRDefault="00984581" w:rsidP="00F12024">
            <w:pPr>
              <w:shd w:val="clear" w:color="auto" w:fill="FFFFFF"/>
              <w:spacing w:line="0" w:lineRule="atLeast"/>
              <w:ind w:right="-2"/>
              <w:jc w:val="center"/>
              <w:rPr>
                <w:rFonts w:eastAsia="Calibri"/>
                <w:b/>
                <w:bCs/>
                <w:szCs w:val="28"/>
              </w:rPr>
            </w:pPr>
            <w:r w:rsidRPr="007A33E6">
              <w:rPr>
                <w:rFonts w:eastAsia="Calibri"/>
                <w:b/>
                <w:bCs/>
                <w:szCs w:val="28"/>
              </w:rPr>
              <w:t>115,74</w:t>
            </w:r>
          </w:p>
        </w:tc>
        <w:tc>
          <w:tcPr>
            <w:tcW w:w="1971" w:type="dxa"/>
          </w:tcPr>
          <w:p w:rsidR="00984581" w:rsidRPr="007A33E6" w:rsidRDefault="00984581" w:rsidP="00F12024">
            <w:pPr>
              <w:shd w:val="clear" w:color="auto" w:fill="FFFFFF"/>
              <w:spacing w:line="0" w:lineRule="atLeast"/>
              <w:ind w:right="-2"/>
              <w:jc w:val="center"/>
              <w:rPr>
                <w:rFonts w:eastAsia="Calibri"/>
                <w:b/>
                <w:bCs/>
                <w:szCs w:val="28"/>
              </w:rPr>
            </w:pPr>
            <w:r w:rsidRPr="007A33E6">
              <w:rPr>
                <w:rFonts w:eastAsia="Calibri"/>
                <w:b/>
                <w:bCs/>
                <w:szCs w:val="28"/>
              </w:rPr>
              <w:t>120,81</w:t>
            </w:r>
          </w:p>
        </w:tc>
      </w:tr>
      <w:tr w:rsidR="00984581" w:rsidRPr="009C657A" w:rsidTr="00F12024">
        <w:tc>
          <w:tcPr>
            <w:tcW w:w="817" w:type="dxa"/>
          </w:tcPr>
          <w:p w:rsidR="00984581" w:rsidRPr="007A33E6" w:rsidRDefault="00984581" w:rsidP="00F12024">
            <w:pPr>
              <w:shd w:val="clear" w:color="auto" w:fill="FFFFFF"/>
              <w:spacing w:line="0" w:lineRule="atLeast"/>
              <w:ind w:right="-2"/>
              <w:jc w:val="center"/>
              <w:rPr>
                <w:rFonts w:eastAsia="Calibri"/>
                <w:b/>
                <w:bCs/>
                <w:szCs w:val="28"/>
              </w:rPr>
            </w:pPr>
            <w:r w:rsidRPr="007A33E6">
              <w:rPr>
                <w:rFonts w:eastAsia="Calibri"/>
                <w:b/>
                <w:bCs/>
                <w:szCs w:val="28"/>
              </w:rPr>
              <w:t>2</w:t>
            </w:r>
          </w:p>
        </w:tc>
        <w:tc>
          <w:tcPr>
            <w:tcW w:w="3123" w:type="dxa"/>
          </w:tcPr>
          <w:p w:rsidR="00984581" w:rsidRPr="007A33E6" w:rsidRDefault="00984581" w:rsidP="00F12024">
            <w:pPr>
              <w:shd w:val="clear" w:color="auto" w:fill="FFFFFF"/>
              <w:spacing w:line="0" w:lineRule="atLeast"/>
              <w:ind w:right="-2"/>
              <w:rPr>
                <w:rFonts w:eastAsia="Calibri"/>
                <w:b/>
                <w:bCs/>
                <w:szCs w:val="28"/>
              </w:rPr>
            </w:pPr>
            <w:r w:rsidRPr="007A33E6">
              <w:rPr>
                <w:rFonts w:eastAsia="Calibri"/>
                <w:b/>
                <w:bCs/>
                <w:szCs w:val="28"/>
              </w:rPr>
              <w:t>Население (с учетом НДС)</w:t>
            </w:r>
          </w:p>
        </w:tc>
        <w:tc>
          <w:tcPr>
            <w:tcW w:w="1971" w:type="dxa"/>
          </w:tcPr>
          <w:p w:rsidR="00984581" w:rsidRPr="007A33E6" w:rsidRDefault="00984581" w:rsidP="00F12024">
            <w:pPr>
              <w:shd w:val="clear" w:color="auto" w:fill="FFFFFF"/>
              <w:spacing w:line="0" w:lineRule="atLeast"/>
              <w:ind w:right="-2"/>
              <w:jc w:val="center"/>
              <w:rPr>
                <w:rFonts w:eastAsia="Calibri"/>
                <w:b/>
                <w:bCs/>
                <w:szCs w:val="28"/>
              </w:rPr>
            </w:pPr>
            <w:r w:rsidRPr="007A33E6">
              <w:rPr>
                <w:rFonts w:eastAsia="Calibri"/>
                <w:b/>
                <w:bCs/>
                <w:szCs w:val="28"/>
              </w:rPr>
              <w:t>руб./</w:t>
            </w:r>
            <w:r w:rsidRPr="007A33E6">
              <w:rPr>
                <w:b/>
                <w:bCs/>
                <w:szCs w:val="28"/>
              </w:rPr>
              <w:t xml:space="preserve"> м</w:t>
            </w:r>
            <w:r w:rsidRPr="007A33E6">
              <w:rPr>
                <w:b/>
                <w:bCs/>
                <w:szCs w:val="28"/>
                <w:vertAlign w:val="superscript"/>
              </w:rPr>
              <w:t>3</w:t>
            </w:r>
          </w:p>
        </w:tc>
        <w:tc>
          <w:tcPr>
            <w:tcW w:w="1971" w:type="dxa"/>
          </w:tcPr>
          <w:p w:rsidR="00984581" w:rsidRPr="007A33E6" w:rsidRDefault="00984581" w:rsidP="00F12024">
            <w:pPr>
              <w:shd w:val="clear" w:color="auto" w:fill="FFFFFF"/>
              <w:spacing w:line="0" w:lineRule="atLeast"/>
              <w:ind w:right="-2"/>
              <w:jc w:val="center"/>
              <w:rPr>
                <w:rFonts w:eastAsia="Calibri"/>
                <w:b/>
                <w:bCs/>
                <w:szCs w:val="28"/>
              </w:rPr>
            </w:pPr>
            <w:r w:rsidRPr="007A33E6">
              <w:rPr>
                <w:rFonts w:eastAsia="Calibri"/>
                <w:b/>
                <w:bCs/>
                <w:szCs w:val="28"/>
              </w:rPr>
              <w:t>138,89</w:t>
            </w:r>
          </w:p>
        </w:tc>
        <w:tc>
          <w:tcPr>
            <w:tcW w:w="1971" w:type="dxa"/>
          </w:tcPr>
          <w:p w:rsidR="00984581" w:rsidRPr="007A33E6" w:rsidRDefault="00984581" w:rsidP="00F12024">
            <w:pPr>
              <w:shd w:val="clear" w:color="auto" w:fill="FFFFFF"/>
              <w:spacing w:line="0" w:lineRule="atLeast"/>
              <w:ind w:right="-2"/>
              <w:jc w:val="center"/>
              <w:rPr>
                <w:rFonts w:eastAsia="Calibri"/>
                <w:b/>
                <w:bCs/>
                <w:szCs w:val="28"/>
              </w:rPr>
            </w:pPr>
            <w:r w:rsidRPr="007A33E6">
              <w:rPr>
                <w:rFonts w:eastAsia="Calibri"/>
                <w:b/>
                <w:bCs/>
                <w:szCs w:val="28"/>
              </w:rPr>
              <w:t>144,97</w:t>
            </w:r>
          </w:p>
        </w:tc>
      </w:tr>
      <w:tr w:rsidR="00984581" w:rsidRPr="009C657A" w:rsidTr="00F12024">
        <w:tc>
          <w:tcPr>
            <w:tcW w:w="817" w:type="dxa"/>
          </w:tcPr>
          <w:p w:rsidR="00984581" w:rsidRPr="007A33E6" w:rsidRDefault="00984581" w:rsidP="00F12024">
            <w:pPr>
              <w:shd w:val="clear" w:color="auto" w:fill="FFFFFF"/>
              <w:spacing w:line="0" w:lineRule="atLeast"/>
              <w:ind w:right="-2"/>
              <w:jc w:val="center"/>
              <w:rPr>
                <w:rFonts w:eastAsia="Calibri"/>
                <w:b/>
                <w:bCs/>
                <w:szCs w:val="28"/>
              </w:rPr>
            </w:pPr>
          </w:p>
        </w:tc>
        <w:tc>
          <w:tcPr>
            <w:tcW w:w="3123" w:type="dxa"/>
          </w:tcPr>
          <w:p w:rsidR="00984581" w:rsidRPr="007A33E6" w:rsidRDefault="00984581" w:rsidP="00F12024">
            <w:pPr>
              <w:shd w:val="clear" w:color="auto" w:fill="FFFFFF"/>
              <w:spacing w:line="0" w:lineRule="atLeast"/>
              <w:ind w:right="-2"/>
              <w:rPr>
                <w:rFonts w:eastAsia="Calibri"/>
                <w:b/>
                <w:bCs/>
                <w:szCs w:val="28"/>
              </w:rPr>
            </w:pPr>
          </w:p>
        </w:tc>
        <w:tc>
          <w:tcPr>
            <w:tcW w:w="1971" w:type="dxa"/>
          </w:tcPr>
          <w:p w:rsidR="00984581" w:rsidRPr="007A33E6" w:rsidRDefault="00984581" w:rsidP="00F12024">
            <w:pPr>
              <w:shd w:val="clear" w:color="auto" w:fill="FFFFFF"/>
              <w:spacing w:line="0" w:lineRule="atLeast"/>
              <w:ind w:right="-2"/>
              <w:jc w:val="center"/>
              <w:rPr>
                <w:rFonts w:eastAsia="Calibri"/>
                <w:b/>
                <w:bCs/>
                <w:szCs w:val="28"/>
              </w:rPr>
            </w:pPr>
          </w:p>
        </w:tc>
        <w:tc>
          <w:tcPr>
            <w:tcW w:w="3942" w:type="dxa"/>
            <w:gridSpan w:val="2"/>
          </w:tcPr>
          <w:p w:rsidR="00984581" w:rsidRPr="007A33E6" w:rsidRDefault="00984581" w:rsidP="00F12024">
            <w:pPr>
              <w:shd w:val="clear" w:color="auto" w:fill="FFFFFF"/>
              <w:spacing w:line="0" w:lineRule="atLeast"/>
              <w:ind w:right="-2"/>
              <w:jc w:val="center"/>
              <w:rPr>
                <w:rFonts w:eastAsia="Calibri"/>
                <w:b/>
                <w:bCs/>
                <w:szCs w:val="28"/>
              </w:rPr>
            </w:pPr>
            <w:r w:rsidRPr="007A33E6">
              <w:rPr>
                <w:rFonts w:eastAsia="Calibri"/>
                <w:b/>
                <w:bCs/>
                <w:szCs w:val="28"/>
              </w:rPr>
              <w:t>2027 год</w:t>
            </w:r>
          </w:p>
        </w:tc>
      </w:tr>
      <w:tr w:rsidR="00984581" w:rsidRPr="009C657A" w:rsidTr="00F12024">
        <w:tc>
          <w:tcPr>
            <w:tcW w:w="817" w:type="dxa"/>
          </w:tcPr>
          <w:p w:rsidR="00984581" w:rsidRPr="007A33E6" w:rsidRDefault="00984581" w:rsidP="00F12024">
            <w:pPr>
              <w:shd w:val="clear" w:color="auto" w:fill="FFFFFF"/>
              <w:spacing w:line="0" w:lineRule="atLeast"/>
              <w:ind w:right="-2"/>
              <w:jc w:val="center"/>
              <w:rPr>
                <w:rFonts w:eastAsia="Calibri"/>
                <w:b/>
                <w:bCs/>
                <w:szCs w:val="28"/>
              </w:rPr>
            </w:pPr>
            <w:r w:rsidRPr="007A33E6">
              <w:rPr>
                <w:rFonts w:eastAsia="Calibri"/>
                <w:b/>
                <w:bCs/>
                <w:szCs w:val="28"/>
              </w:rPr>
              <w:t>1</w:t>
            </w:r>
          </w:p>
        </w:tc>
        <w:tc>
          <w:tcPr>
            <w:tcW w:w="3123" w:type="dxa"/>
          </w:tcPr>
          <w:p w:rsidR="00984581" w:rsidRPr="007A33E6" w:rsidRDefault="00984581" w:rsidP="00F12024">
            <w:pPr>
              <w:shd w:val="clear" w:color="auto" w:fill="FFFFFF"/>
              <w:spacing w:line="0" w:lineRule="atLeast"/>
              <w:ind w:right="-2"/>
              <w:rPr>
                <w:rFonts w:eastAsia="Calibri"/>
                <w:b/>
                <w:bCs/>
                <w:szCs w:val="28"/>
              </w:rPr>
            </w:pPr>
            <w:r w:rsidRPr="007A33E6">
              <w:rPr>
                <w:rFonts w:eastAsia="Calibri"/>
                <w:b/>
                <w:bCs/>
                <w:szCs w:val="28"/>
              </w:rPr>
              <w:t xml:space="preserve">Прочие потребители </w:t>
            </w:r>
          </w:p>
        </w:tc>
        <w:tc>
          <w:tcPr>
            <w:tcW w:w="1971" w:type="dxa"/>
          </w:tcPr>
          <w:p w:rsidR="00984581" w:rsidRPr="007A33E6" w:rsidRDefault="00984581" w:rsidP="00F12024">
            <w:pPr>
              <w:shd w:val="clear" w:color="auto" w:fill="FFFFFF"/>
              <w:spacing w:line="0" w:lineRule="atLeast"/>
              <w:ind w:right="-2"/>
              <w:jc w:val="center"/>
              <w:rPr>
                <w:rFonts w:eastAsia="Calibri"/>
                <w:b/>
                <w:bCs/>
                <w:szCs w:val="28"/>
              </w:rPr>
            </w:pPr>
            <w:r w:rsidRPr="007A33E6">
              <w:rPr>
                <w:rFonts w:eastAsia="Calibri"/>
                <w:b/>
                <w:bCs/>
                <w:szCs w:val="28"/>
              </w:rPr>
              <w:t>руб./</w:t>
            </w:r>
            <w:r w:rsidRPr="007A33E6">
              <w:rPr>
                <w:b/>
                <w:bCs/>
                <w:szCs w:val="28"/>
              </w:rPr>
              <w:t xml:space="preserve"> м</w:t>
            </w:r>
            <w:r w:rsidRPr="007A33E6">
              <w:rPr>
                <w:b/>
                <w:bCs/>
                <w:szCs w:val="28"/>
                <w:vertAlign w:val="superscript"/>
              </w:rPr>
              <w:t>3</w:t>
            </w:r>
          </w:p>
        </w:tc>
        <w:tc>
          <w:tcPr>
            <w:tcW w:w="1971" w:type="dxa"/>
          </w:tcPr>
          <w:p w:rsidR="00984581" w:rsidRPr="007A33E6" w:rsidRDefault="00984581" w:rsidP="00F12024">
            <w:pPr>
              <w:shd w:val="clear" w:color="auto" w:fill="FFFFFF"/>
              <w:spacing w:line="0" w:lineRule="atLeast"/>
              <w:ind w:right="-2"/>
              <w:jc w:val="center"/>
              <w:rPr>
                <w:rFonts w:eastAsia="Calibri"/>
                <w:b/>
                <w:bCs/>
                <w:szCs w:val="28"/>
              </w:rPr>
            </w:pPr>
            <w:r w:rsidRPr="007A33E6">
              <w:rPr>
                <w:rFonts w:eastAsia="Calibri"/>
                <w:b/>
                <w:bCs/>
                <w:szCs w:val="28"/>
              </w:rPr>
              <w:t>120,81</w:t>
            </w:r>
          </w:p>
        </w:tc>
        <w:tc>
          <w:tcPr>
            <w:tcW w:w="1971" w:type="dxa"/>
          </w:tcPr>
          <w:p w:rsidR="00984581" w:rsidRPr="007A33E6" w:rsidRDefault="00984581" w:rsidP="00F12024">
            <w:pPr>
              <w:shd w:val="clear" w:color="auto" w:fill="FFFFFF"/>
              <w:spacing w:line="0" w:lineRule="atLeast"/>
              <w:ind w:right="-2"/>
              <w:jc w:val="center"/>
              <w:rPr>
                <w:rFonts w:eastAsia="Calibri"/>
                <w:b/>
                <w:bCs/>
                <w:szCs w:val="28"/>
              </w:rPr>
            </w:pPr>
            <w:r w:rsidRPr="007A33E6">
              <w:rPr>
                <w:rFonts w:eastAsia="Calibri"/>
                <w:b/>
                <w:bCs/>
                <w:szCs w:val="28"/>
              </w:rPr>
              <w:t>126,97</w:t>
            </w:r>
          </w:p>
        </w:tc>
      </w:tr>
      <w:tr w:rsidR="00984581" w:rsidRPr="009C657A" w:rsidTr="00F12024">
        <w:tc>
          <w:tcPr>
            <w:tcW w:w="817" w:type="dxa"/>
          </w:tcPr>
          <w:p w:rsidR="00984581" w:rsidRPr="007A33E6" w:rsidRDefault="00984581" w:rsidP="00F12024">
            <w:pPr>
              <w:shd w:val="clear" w:color="auto" w:fill="FFFFFF"/>
              <w:spacing w:line="0" w:lineRule="atLeast"/>
              <w:ind w:right="-2"/>
              <w:jc w:val="center"/>
              <w:rPr>
                <w:rFonts w:eastAsia="Calibri"/>
                <w:b/>
                <w:bCs/>
                <w:szCs w:val="28"/>
              </w:rPr>
            </w:pPr>
            <w:r w:rsidRPr="007A33E6">
              <w:rPr>
                <w:rFonts w:eastAsia="Calibri"/>
                <w:b/>
                <w:bCs/>
                <w:szCs w:val="28"/>
              </w:rPr>
              <w:t>2</w:t>
            </w:r>
          </w:p>
        </w:tc>
        <w:tc>
          <w:tcPr>
            <w:tcW w:w="3123" w:type="dxa"/>
          </w:tcPr>
          <w:p w:rsidR="00984581" w:rsidRPr="007A33E6" w:rsidRDefault="00984581" w:rsidP="00F12024">
            <w:pPr>
              <w:shd w:val="clear" w:color="auto" w:fill="FFFFFF"/>
              <w:spacing w:line="0" w:lineRule="atLeast"/>
              <w:ind w:right="-2"/>
              <w:rPr>
                <w:rFonts w:eastAsia="Calibri"/>
                <w:b/>
                <w:bCs/>
                <w:szCs w:val="28"/>
              </w:rPr>
            </w:pPr>
            <w:r w:rsidRPr="007A33E6">
              <w:rPr>
                <w:rFonts w:eastAsia="Calibri"/>
                <w:b/>
                <w:bCs/>
                <w:szCs w:val="28"/>
              </w:rPr>
              <w:t>Население (с учетом НДС)</w:t>
            </w:r>
          </w:p>
        </w:tc>
        <w:tc>
          <w:tcPr>
            <w:tcW w:w="1971" w:type="dxa"/>
          </w:tcPr>
          <w:p w:rsidR="00984581" w:rsidRPr="007A33E6" w:rsidRDefault="00984581" w:rsidP="00F12024">
            <w:pPr>
              <w:shd w:val="clear" w:color="auto" w:fill="FFFFFF"/>
              <w:spacing w:line="0" w:lineRule="atLeast"/>
              <w:ind w:right="-2"/>
              <w:jc w:val="center"/>
              <w:rPr>
                <w:rFonts w:eastAsia="Calibri"/>
                <w:b/>
                <w:bCs/>
                <w:szCs w:val="28"/>
              </w:rPr>
            </w:pPr>
            <w:r w:rsidRPr="007A33E6">
              <w:rPr>
                <w:rFonts w:eastAsia="Calibri"/>
                <w:b/>
                <w:bCs/>
                <w:szCs w:val="28"/>
              </w:rPr>
              <w:t>руб./</w:t>
            </w:r>
            <w:r w:rsidRPr="007A33E6">
              <w:rPr>
                <w:b/>
                <w:bCs/>
                <w:szCs w:val="28"/>
              </w:rPr>
              <w:t xml:space="preserve"> м</w:t>
            </w:r>
            <w:r w:rsidRPr="007A33E6">
              <w:rPr>
                <w:b/>
                <w:bCs/>
                <w:szCs w:val="28"/>
                <w:vertAlign w:val="superscript"/>
              </w:rPr>
              <w:t>3</w:t>
            </w:r>
          </w:p>
        </w:tc>
        <w:tc>
          <w:tcPr>
            <w:tcW w:w="1971" w:type="dxa"/>
          </w:tcPr>
          <w:p w:rsidR="00984581" w:rsidRPr="007A33E6" w:rsidRDefault="00984581" w:rsidP="00F12024">
            <w:pPr>
              <w:shd w:val="clear" w:color="auto" w:fill="FFFFFF"/>
              <w:spacing w:line="0" w:lineRule="atLeast"/>
              <w:ind w:right="-2"/>
              <w:jc w:val="center"/>
              <w:rPr>
                <w:rFonts w:eastAsia="Calibri"/>
                <w:b/>
                <w:bCs/>
                <w:szCs w:val="28"/>
              </w:rPr>
            </w:pPr>
            <w:r w:rsidRPr="007A33E6">
              <w:rPr>
                <w:rFonts w:eastAsia="Calibri"/>
                <w:b/>
                <w:bCs/>
                <w:szCs w:val="28"/>
              </w:rPr>
              <w:t>144,97</w:t>
            </w:r>
          </w:p>
        </w:tc>
        <w:tc>
          <w:tcPr>
            <w:tcW w:w="1971" w:type="dxa"/>
          </w:tcPr>
          <w:p w:rsidR="00984581" w:rsidRPr="007A33E6" w:rsidRDefault="00984581" w:rsidP="00F12024">
            <w:pPr>
              <w:shd w:val="clear" w:color="auto" w:fill="FFFFFF"/>
              <w:spacing w:line="0" w:lineRule="atLeast"/>
              <w:ind w:right="-2"/>
              <w:jc w:val="center"/>
              <w:rPr>
                <w:rFonts w:eastAsia="Calibri"/>
                <w:b/>
                <w:bCs/>
                <w:szCs w:val="28"/>
              </w:rPr>
            </w:pPr>
            <w:r w:rsidRPr="007A33E6">
              <w:rPr>
                <w:rFonts w:eastAsia="Calibri"/>
                <w:b/>
                <w:bCs/>
                <w:szCs w:val="28"/>
              </w:rPr>
              <w:t>152,36</w:t>
            </w:r>
          </w:p>
        </w:tc>
      </w:tr>
    </w:tbl>
    <w:p w:rsidR="00984581" w:rsidRPr="009C657A" w:rsidRDefault="00984581" w:rsidP="00984581">
      <w:pPr>
        <w:ind w:right="-2" w:firstLine="709"/>
        <w:rPr>
          <w:rFonts w:eastAsia="Calibri"/>
          <w:i/>
          <w:szCs w:val="28"/>
        </w:rPr>
      </w:pPr>
    </w:p>
    <w:p w:rsidR="00984581" w:rsidRPr="009C657A" w:rsidRDefault="00984581" w:rsidP="00984581">
      <w:pPr>
        <w:ind w:right="-2" w:firstLine="709"/>
        <w:rPr>
          <w:rFonts w:eastAsia="Calibri"/>
          <w:b/>
          <w:szCs w:val="28"/>
        </w:rPr>
      </w:pPr>
      <w:r w:rsidRPr="009C657A">
        <w:rPr>
          <w:rFonts w:eastAsia="Calibri"/>
          <w:b/>
          <w:szCs w:val="28"/>
        </w:rPr>
        <w:t xml:space="preserve">2.3.11. </w:t>
      </w:r>
      <w:r w:rsidRPr="009C657A">
        <w:rPr>
          <w:b/>
          <w:szCs w:val="28"/>
        </w:rPr>
        <w:t>Технические и технологические проблемы в системе водоснабжения</w:t>
      </w:r>
    </w:p>
    <w:p w:rsidR="00984581" w:rsidRPr="009C657A" w:rsidRDefault="00984581" w:rsidP="00984581">
      <w:pPr>
        <w:ind w:right="-2" w:firstLine="709"/>
        <w:rPr>
          <w:rFonts w:eastAsia="Calibri"/>
          <w:szCs w:val="28"/>
        </w:rPr>
      </w:pPr>
    </w:p>
    <w:p w:rsidR="00984581" w:rsidRPr="009C657A" w:rsidRDefault="00984581" w:rsidP="00984581">
      <w:pPr>
        <w:ind w:firstLine="709"/>
        <w:rPr>
          <w:szCs w:val="28"/>
        </w:rPr>
      </w:pPr>
      <w:r w:rsidRPr="009C657A">
        <w:rPr>
          <w:szCs w:val="28"/>
        </w:rPr>
        <w:t>1. Существующие сооружения водоснабжения не позволяют обеспечить качество питьевой воды, в полной мере соответствующее требованиям санитарных норм к качеству питьевой воды, а так же необходимый объем для покрытия нужд потребителей.</w:t>
      </w:r>
    </w:p>
    <w:p w:rsidR="00984581" w:rsidRPr="009C657A" w:rsidRDefault="00984581" w:rsidP="00984581">
      <w:pPr>
        <w:ind w:firstLine="709"/>
        <w:rPr>
          <w:szCs w:val="28"/>
        </w:rPr>
      </w:pPr>
      <w:r w:rsidRPr="009C657A">
        <w:rPr>
          <w:szCs w:val="28"/>
        </w:rPr>
        <w:t>2. Несовершенство технологий и устаревшее оборудование.</w:t>
      </w:r>
    </w:p>
    <w:p w:rsidR="00984581" w:rsidRPr="009C657A" w:rsidRDefault="00984581" w:rsidP="00984581">
      <w:pPr>
        <w:ind w:firstLine="709"/>
        <w:rPr>
          <w:szCs w:val="28"/>
        </w:rPr>
      </w:pPr>
      <w:r w:rsidRPr="009C657A">
        <w:rPr>
          <w:szCs w:val="28"/>
        </w:rPr>
        <w:t>3. Недостаточная пропускная способность трубопроводов в ряде районов поселения, что не позволяет в достаточном объёме обеспечить водоснабжение жилых домов.</w:t>
      </w:r>
    </w:p>
    <w:p w:rsidR="00984581" w:rsidRPr="009C657A" w:rsidRDefault="00984581" w:rsidP="00984581">
      <w:pPr>
        <w:ind w:firstLine="709"/>
        <w:rPr>
          <w:szCs w:val="28"/>
        </w:rPr>
      </w:pPr>
      <w:r w:rsidRPr="009C657A">
        <w:rPr>
          <w:szCs w:val="28"/>
        </w:rPr>
        <w:t>4. Высокая степень износа трубопроводов (более половины от общей протяженности имеют износ от 70 до 100 %).</w:t>
      </w:r>
    </w:p>
    <w:p w:rsidR="00984581" w:rsidRPr="009C657A" w:rsidRDefault="00984581" w:rsidP="00984581">
      <w:pPr>
        <w:ind w:firstLine="709"/>
        <w:rPr>
          <w:szCs w:val="28"/>
        </w:rPr>
      </w:pPr>
      <w:r w:rsidRPr="009C657A">
        <w:rPr>
          <w:szCs w:val="28"/>
        </w:rPr>
        <w:t>5. Отсутствие автоматизированной системы управления технологическими процессами, что не позволяет оперативно управлять эксплуатацией всей системы водоснабжения.</w:t>
      </w:r>
    </w:p>
    <w:p w:rsidR="00984581" w:rsidRPr="009C657A" w:rsidRDefault="00984581" w:rsidP="00984581">
      <w:pPr>
        <w:ind w:firstLine="709"/>
        <w:rPr>
          <w:szCs w:val="28"/>
        </w:rPr>
      </w:pPr>
      <w:r w:rsidRPr="009C657A">
        <w:rPr>
          <w:szCs w:val="28"/>
        </w:rPr>
        <w:t>6. Отсутствие водопроводных сетей в некоторых районах частной застройки.</w:t>
      </w:r>
    </w:p>
    <w:p w:rsidR="00984581" w:rsidRPr="009C657A" w:rsidRDefault="00984581" w:rsidP="00984581">
      <w:pPr>
        <w:spacing w:line="276" w:lineRule="auto"/>
        <w:ind w:firstLine="709"/>
        <w:rPr>
          <w:szCs w:val="28"/>
        </w:rPr>
      </w:pPr>
    </w:p>
    <w:p w:rsidR="00984581" w:rsidRPr="009C657A" w:rsidRDefault="00984581" w:rsidP="00984581">
      <w:pPr>
        <w:pStyle w:val="aff2"/>
        <w:ind w:right="-2" w:firstLine="709"/>
        <w:rPr>
          <w:rFonts w:ascii="Times New Roman" w:hAnsi="Times New Roman"/>
          <w:b/>
          <w:sz w:val="28"/>
          <w:szCs w:val="28"/>
        </w:rPr>
      </w:pPr>
      <w:r w:rsidRPr="009C657A">
        <w:rPr>
          <w:rFonts w:ascii="Times New Roman" w:hAnsi="Times New Roman"/>
          <w:b/>
          <w:sz w:val="28"/>
          <w:szCs w:val="28"/>
        </w:rPr>
        <w:t>2.4.  Анализ существующего состояния системы водоотведения</w:t>
      </w:r>
    </w:p>
    <w:p w:rsidR="00984581" w:rsidRPr="009C657A" w:rsidRDefault="00984581" w:rsidP="00984581">
      <w:pPr>
        <w:pStyle w:val="aff2"/>
        <w:ind w:right="-2" w:firstLine="709"/>
        <w:rPr>
          <w:rFonts w:ascii="Times New Roman" w:hAnsi="Times New Roman"/>
          <w:b/>
          <w:sz w:val="28"/>
          <w:szCs w:val="28"/>
        </w:rPr>
      </w:pPr>
    </w:p>
    <w:p w:rsidR="00984581" w:rsidRPr="009C657A" w:rsidRDefault="00984581" w:rsidP="00984581">
      <w:pPr>
        <w:autoSpaceDE w:val="0"/>
        <w:autoSpaceDN w:val="0"/>
        <w:adjustRightInd w:val="0"/>
        <w:ind w:right="-2" w:firstLine="709"/>
        <w:rPr>
          <w:szCs w:val="28"/>
        </w:rPr>
      </w:pPr>
      <w:r w:rsidRPr="009C657A">
        <w:rPr>
          <w:szCs w:val="28"/>
        </w:rPr>
        <w:t>Федеральный закон от 07.12.2011 № 416-ФЗ «О водоснабжении и водоотведении» даёт определение понятию «водоотведение» как приём, транспортировка и очистка сточных вод с использованием централизованной системы водоотведения.</w:t>
      </w:r>
    </w:p>
    <w:p w:rsidR="00984581" w:rsidRPr="009C657A" w:rsidRDefault="00984581" w:rsidP="00984581">
      <w:pPr>
        <w:pStyle w:val="aff2"/>
        <w:ind w:right="-2" w:firstLine="709"/>
        <w:jc w:val="both"/>
        <w:rPr>
          <w:rFonts w:ascii="Times New Roman" w:hAnsi="Times New Roman"/>
          <w:sz w:val="28"/>
          <w:szCs w:val="28"/>
        </w:rPr>
      </w:pPr>
      <w:r w:rsidRPr="009C657A">
        <w:rPr>
          <w:rFonts w:ascii="Times New Roman" w:hAnsi="Times New Roman"/>
          <w:sz w:val="28"/>
          <w:szCs w:val="28"/>
        </w:rPr>
        <w:t xml:space="preserve">В поселке бытовые сточные воды собираются упрощенной системой канализации и подаются на очистку на ведомственные очистные сооружения ОАО «РЖД». Сведения о производительности очистных сооружений и </w:t>
      </w:r>
      <w:r w:rsidRPr="009C657A">
        <w:rPr>
          <w:rFonts w:ascii="Times New Roman" w:hAnsi="Times New Roman"/>
          <w:sz w:val="28"/>
          <w:szCs w:val="28"/>
        </w:rPr>
        <w:lastRenderedPageBreak/>
        <w:t>возможности дальнейшей эксплуатации отсутствуют.</w:t>
      </w:r>
    </w:p>
    <w:p w:rsidR="00984581" w:rsidRPr="009C657A" w:rsidRDefault="00984581" w:rsidP="00984581">
      <w:pPr>
        <w:pStyle w:val="aff2"/>
        <w:ind w:right="-2" w:firstLine="709"/>
        <w:jc w:val="both"/>
        <w:rPr>
          <w:rFonts w:ascii="Times New Roman" w:hAnsi="Times New Roman"/>
          <w:sz w:val="28"/>
          <w:szCs w:val="28"/>
        </w:rPr>
      </w:pPr>
      <w:r w:rsidRPr="009C657A">
        <w:rPr>
          <w:rFonts w:ascii="Times New Roman" w:hAnsi="Times New Roman"/>
          <w:sz w:val="28"/>
          <w:szCs w:val="28"/>
        </w:rPr>
        <w:t>Часть жителей используют уличные туалеты (надворные постройки).</w:t>
      </w:r>
    </w:p>
    <w:p w:rsidR="00984581" w:rsidRPr="009C657A" w:rsidRDefault="00984581" w:rsidP="00984581">
      <w:pPr>
        <w:pStyle w:val="aff2"/>
        <w:ind w:right="-2" w:firstLine="709"/>
        <w:jc w:val="both"/>
        <w:rPr>
          <w:rFonts w:ascii="Times New Roman" w:hAnsi="Times New Roman"/>
          <w:sz w:val="28"/>
          <w:szCs w:val="28"/>
        </w:rPr>
      </w:pPr>
      <w:r w:rsidRPr="009C657A">
        <w:rPr>
          <w:rFonts w:ascii="Times New Roman" w:hAnsi="Times New Roman"/>
          <w:sz w:val="28"/>
          <w:szCs w:val="28"/>
        </w:rPr>
        <w:t>Отсутствие в населенных местах систем ливневой канализации с очистными сооружениями  приводит  к  дополнительному  загрязнению  водоемов нефтепродуктами, минеральными маслами, СПАВ и др.  Ситуацию с системами хозяйственно-бытовой канализации следует признать неудовлетворительной. Это  связано  с  необеспеченностью  населенных  пунктов  и предприятий канализационными системами, отсутствием очистных сооружений.</w:t>
      </w:r>
    </w:p>
    <w:p w:rsidR="00984581" w:rsidRPr="009C657A" w:rsidRDefault="00984581" w:rsidP="00984581">
      <w:pPr>
        <w:pStyle w:val="aff2"/>
        <w:ind w:right="-2" w:firstLine="709"/>
        <w:jc w:val="both"/>
        <w:rPr>
          <w:rFonts w:ascii="Times New Roman" w:hAnsi="Times New Roman"/>
          <w:sz w:val="28"/>
          <w:szCs w:val="28"/>
        </w:rPr>
      </w:pPr>
    </w:p>
    <w:p w:rsidR="00984581" w:rsidRPr="009C657A" w:rsidRDefault="00984581" w:rsidP="00984581">
      <w:pPr>
        <w:spacing w:after="200" w:line="276" w:lineRule="auto"/>
        <w:rPr>
          <w:rFonts w:cs="Consolas"/>
          <w:b/>
          <w:szCs w:val="28"/>
        </w:rPr>
      </w:pPr>
      <w:r w:rsidRPr="009C657A">
        <w:rPr>
          <w:b/>
          <w:szCs w:val="28"/>
        </w:rPr>
        <w:br w:type="page"/>
      </w:r>
    </w:p>
    <w:p w:rsidR="00984581" w:rsidRPr="009C657A" w:rsidRDefault="00984581" w:rsidP="00984581">
      <w:pPr>
        <w:pStyle w:val="aff2"/>
        <w:ind w:right="-2" w:firstLine="709"/>
        <w:rPr>
          <w:rFonts w:ascii="Times New Roman" w:eastAsia="Calibri" w:hAnsi="Times New Roman" w:cs="Times New Roman"/>
          <w:b/>
          <w:color w:val="auto"/>
          <w:sz w:val="28"/>
          <w:szCs w:val="28"/>
          <w:lang w:eastAsia="en-US" w:bidi="ar-SA"/>
        </w:rPr>
      </w:pPr>
      <w:r w:rsidRPr="009C657A">
        <w:rPr>
          <w:rFonts w:ascii="Times New Roman" w:hAnsi="Times New Roman"/>
          <w:b/>
          <w:sz w:val="28"/>
          <w:szCs w:val="28"/>
        </w:rPr>
        <w:lastRenderedPageBreak/>
        <w:t xml:space="preserve">2.5. </w:t>
      </w:r>
      <w:r w:rsidRPr="009C657A">
        <w:rPr>
          <w:rFonts w:ascii="Times New Roman" w:eastAsia="Calibri" w:hAnsi="Times New Roman" w:cs="Times New Roman"/>
          <w:b/>
          <w:color w:val="auto"/>
          <w:sz w:val="28"/>
          <w:szCs w:val="28"/>
          <w:lang w:eastAsia="en-US" w:bidi="ar-SA"/>
        </w:rPr>
        <w:t>Анализ существующего состояния системы теплоснабжения</w:t>
      </w:r>
    </w:p>
    <w:p w:rsidR="00984581" w:rsidRPr="009C657A" w:rsidRDefault="00984581" w:rsidP="00984581">
      <w:pPr>
        <w:pStyle w:val="aff2"/>
        <w:ind w:right="-2" w:firstLine="709"/>
        <w:jc w:val="center"/>
        <w:rPr>
          <w:rFonts w:ascii="Times New Roman" w:eastAsia="Calibri" w:hAnsi="Times New Roman" w:cs="Times New Roman"/>
          <w:b/>
          <w:color w:val="auto"/>
          <w:sz w:val="28"/>
          <w:szCs w:val="28"/>
          <w:lang w:eastAsia="en-US" w:bidi="ar-SA"/>
        </w:rPr>
      </w:pPr>
    </w:p>
    <w:p w:rsidR="00984581" w:rsidRPr="009C657A" w:rsidRDefault="00984581" w:rsidP="00984581">
      <w:pPr>
        <w:ind w:firstLine="709"/>
        <w:rPr>
          <w:b/>
          <w:szCs w:val="28"/>
        </w:rPr>
      </w:pPr>
      <w:r w:rsidRPr="009C657A">
        <w:rPr>
          <w:b/>
          <w:szCs w:val="28"/>
        </w:rPr>
        <w:t xml:space="preserve">2.5.1. Институциональная структура </w:t>
      </w:r>
    </w:p>
    <w:p w:rsidR="00984581" w:rsidRPr="009C657A" w:rsidRDefault="00984581" w:rsidP="00984581">
      <w:pPr>
        <w:ind w:firstLine="709"/>
        <w:rPr>
          <w:b/>
          <w:szCs w:val="28"/>
        </w:rPr>
      </w:pPr>
    </w:p>
    <w:p w:rsidR="00984581" w:rsidRPr="009C657A" w:rsidRDefault="00984581" w:rsidP="00984581">
      <w:pPr>
        <w:ind w:right="-2" w:firstLine="709"/>
        <w:rPr>
          <w:szCs w:val="28"/>
        </w:rPr>
      </w:pPr>
      <w:r w:rsidRPr="009C657A">
        <w:rPr>
          <w:szCs w:val="28"/>
        </w:rPr>
        <w:t>Эксплуатацию котельных и тепловых сетей на территории Октябрьского сельсовета осуществляет АО «</w:t>
      </w:r>
      <w:proofErr w:type="spellStart"/>
      <w:r w:rsidRPr="009C657A">
        <w:rPr>
          <w:szCs w:val="28"/>
        </w:rPr>
        <w:t>КрасЭко</w:t>
      </w:r>
      <w:proofErr w:type="spellEnd"/>
      <w:r w:rsidRPr="009C657A">
        <w:rPr>
          <w:szCs w:val="28"/>
        </w:rPr>
        <w:t>» и КДТ</w:t>
      </w:r>
      <w:proofErr w:type="gramStart"/>
      <w:r w:rsidRPr="009C657A">
        <w:rPr>
          <w:szCs w:val="28"/>
        </w:rPr>
        <w:t>В-</w:t>
      </w:r>
      <w:proofErr w:type="gramEnd"/>
      <w:r w:rsidRPr="009C657A">
        <w:rPr>
          <w:szCs w:val="28"/>
        </w:rPr>
        <w:t xml:space="preserve"> СП ЦДТВ –филиал ОАО «РЖД».</w:t>
      </w:r>
    </w:p>
    <w:p w:rsidR="00984581" w:rsidRPr="009C657A" w:rsidRDefault="00984581" w:rsidP="00984581">
      <w:pPr>
        <w:ind w:right="-2" w:firstLine="709"/>
        <w:rPr>
          <w:szCs w:val="28"/>
        </w:rPr>
      </w:pPr>
      <w:proofErr w:type="spellStart"/>
      <w:r w:rsidRPr="009C657A">
        <w:rPr>
          <w:szCs w:val="28"/>
        </w:rPr>
        <w:t>Ресурсоснабжающая</w:t>
      </w:r>
      <w:proofErr w:type="spellEnd"/>
      <w:r w:rsidRPr="009C657A">
        <w:rPr>
          <w:szCs w:val="28"/>
        </w:rPr>
        <w:t xml:space="preserve"> организация АО «</w:t>
      </w:r>
      <w:proofErr w:type="spellStart"/>
      <w:r w:rsidRPr="009C657A">
        <w:rPr>
          <w:szCs w:val="28"/>
        </w:rPr>
        <w:t>КрасЭко</w:t>
      </w:r>
      <w:proofErr w:type="spellEnd"/>
      <w:r w:rsidRPr="009C657A">
        <w:rPr>
          <w:szCs w:val="28"/>
        </w:rPr>
        <w:t xml:space="preserve">» расположена по адресу: с. </w:t>
      </w:r>
      <w:proofErr w:type="spellStart"/>
      <w:r w:rsidRPr="009C657A">
        <w:rPr>
          <w:szCs w:val="28"/>
        </w:rPr>
        <w:t>Богучаны</w:t>
      </w:r>
      <w:proofErr w:type="spellEnd"/>
      <w:r w:rsidRPr="009C657A">
        <w:rPr>
          <w:szCs w:val="28"/>
        </w:rPr>
        <w:t xml:space="preserve"> ул. Ленина д.19 на обслуживании предприятия находится 1 котельная в п. </w:t>
      </w:r>
      <w:proofErr w:type="gramStart"/>
      <w:r w:rsidRPr="009C657A">
        <w:rPr>
          <w:szCs w:val="28"/>
        </w:rPr>
        <w:t>Октябрьский</w:t>
      </w:r>
      <w:proofErr w:type="gramEnd"/>
      <w:r w:rsidRPr="009C657A">
        <w:rPr>
          <w:szCs w:val="28"/>
        </w:rPr>
        <w:t xml:space="preserve"> Октябрьского сельсовета. </w:t>
      </w:r>
    </w:p>
    <w:p w:rsidR="00984581" w:rsidRPr="009C657A" w:rsidRDefault="00984581" w:rsidP="00984581">
      <w:pPr>
        <w:ind w:right="-2" w:firstLine="709"/>
        <w:rPr>
          <w:szCs w:val="28"/>
        </w:rPr>
      </w:pPr>
      <w:proofErr w:type="spellStart"/>
      <w:r w:rsidRPr="009C657A">
        <w:rPr>
          <w:szCs w:val="28"/>
        </w:rPr>
        <w:t>Ресурсоснабжающая</w:t>
      </w:r>
      <w:proofErr w:type="spellEnd"/>
      <w:r w:rsidRPr="009C657A">
        <w:rPr>
          <w:szCs w:val="28"/>
        </w:rPr>
        <w:t xml:space="preserve"> организация «Красноярская Дирекция по </w:t>
      </w:r>
      <w:proofErr w:type="spellStart"/>
      <w:r w:rsidRPr="009C657A">
        <w:rPr>
          <w:szCs w:val="28"/>
        </w:rPr>
        <w:t>тепловодоснабжению</w:t>
      </w:r>
      <w:proofErr w:type="spellEnd"/>
      <w:r w:rsidRPr="009C657A">
        <w:rPr>
          <w:szCs w:val="28"/>
        </w:rPr>
        <w:t xml:space="preserve">» расположена по адресу: </w:t>
      </w:r>
      <w:proofErr w:type="gramStart"/>
      <w:r w:rsidRPr="009C657A">
        <w:rPr>
          <w:szCs w:val="28"/>
        </w:rPr>
        <w:t>г</w:t>
      </w:r>
      <w:proofErr w:type="gramEnd"/>
      <w:r w:rsidRPr="009C657A">
        <w:rPr>
          <w:szCs w:val="28"/>
        </w:rPr>
        <w:t xml:space="preserve">. Красноярск ул. Горького 6 на обслуживании предприятия находится 1 котельная в п. Октябрьский Октябрьского сельсовета. </w:t>
      </w:r>
    </w:p>
    <w:p w:rsidR="00984581" w:rsidRPr="009C657A" w:rsidRDefault="00984581" w:rsidP="00984581">
      <w:pPr>
        <w:ind w:right="-2" w:firstLine="709"/>
        <w:rPr>
          <w:szCs w:val="28"/>
        </w:rPr>
      </w:pPr>
      <w:r w:rsidRPr="009C657A">
        <w:rPr>
          <w:szCs w:val="28"/>
        </w:rPr>
        <w:t xml:space="preserve">Теплоснабжение производственных объектов предприятий осуществляется от собственных котельных, размещенных на территории предприятий.  </w:t>
      </w:r>
    </w:p>
    <w:p w:rsidR="00984581" w:rsidRPr="009C657A" w:rsidRDefault="00984581" w:rsidP="00984581">
      <w:pPr>
        <w:ind w:firstLine="709"/>
        <w:rPr>
          <w:szCs w:val="28"/>
        </w:rPr>
      </w:pPr>
    </w:p>
    <w:p w:rsidR="00984581" w:rsidRPr="009C657A" w:rsidRDefault="00984581" w:rsidP="00984581">
      <w:pPr>
        <w:ind w:firstLine="709"/>
        <w:rPr>
          <w:b/>
          <w:szCs w:val="28"/>
        </w:rPr>
      </w:pPr>
      <w:r w:rsidRPr="009C657A">
        <w:rPr>
          <w:b/>
          <w:szCs w:val="28"/>
        </w:rPr>
        <w:t>2.5.2. Характеристика системы теплоснабжения</w:t>
      </w:r>
    </w:p>
    <w:p w:rsidR="00984581" w:rsidRPr="009C657A" w:rsidRDefault="00984581" w:rsidP="00984581">
      <w:pPr>
        <w:ind w:firstLine="709"/>
        <w:rPr>
          <w:b/>
          <w:szCs w:val="28"/>
        </w:rPr>
      </w:pPr>
    </w:p>
    <w:p w:rsidR="00984581" w:rsidRPr="009C657A" w:rsidRDefault="00984581" w:rsidP="00984581">
      <w:pPr>
        <w:ind w:right="-2" w:firstLine="709"/>
        <w:rPr>
          <w:szCs w:val="28"/>
        </w:rPr>
      </w:pPr>
      <w:r w:rsidRPr="009C657A">
        <w:rPr>
          <w:szCs w:val="28"/>
        </w:rPr>
        <w:t>Теплоснабжение жилой застройки на территории Октябрьского сельсовета осуществляется по смешанной схеме. Индивидуальная жилая застройка оборудована печами на твердом топливе. Горячее водоснабжение указанных потребителей отсутствует.</w:t>
      </w:r>
    </w:p>
    <w:p w:rsidR="00984581" w:rsidRPr="009C657A" w:rsidRDefault="00984581" w:rsidP="00984581">
      <w:pPr>
        <w:ind w:right="-2" w:firstLine="709"/>
        <w:rPr>
          <w:szCs w:val="28"/>
        </w:rPr>
      </w:pPr>
      <w:r w:rsidRPr="009C657A">
        <w:rPr>
          <w:szCs w:val="28"/>
        </w:rPr>
        <w:t xml:space="preserve">Часть жилого фонда, объекты социально-культурного значения, подключены к централизованной системе теплоснабжения, которая состоит из котельной и тепловых сетей. </w:t>
      </w:r>
    </w:p>
    <w:p w:rsidR="00984581" w:rsidRPr="009C657A" w:rsidRDefault="00984581" w:rsidP="00984581">
      <w:pPr>
        <w:ind w:right="-2" w:firstLine="709"/>
        <w:rPr>
          <w:szCs w:val="28"/>
        </w:rPr>
      </w:pPr>
      <w:r w:rsidRPr="009C657A">
        <w:rPr>
          <w:szCs w:val="28"/>
        </w:rPr>
        <w:t>Существующие значения установленной тепловой мощности основного оборудования источников тепловой энергии (в разрезе котельных).</w:t>
      </w:r>
    </w:p>
    <w:p w:rsidR="00984581" w:rsidRPr="009C657A" w:rsidRDefault="00984581" w:rsidP="00984581">
      <w:pPr>
        <w:ind w:right="-2" w:firstLine="709"/>
        <w:rPr>
          <w:i/>
          <w:szCs w:val="28"/>
        </w:rPr>
      </w:pPr>
      <w:r w:rsidRPr="009C657A">
        <w:rPr>
          <w:i/>
          <w:szCs w:val="28"/>
        </w:rPr>
        <w:t>Таблица 10</w:t>
      </w:r>
    </w:p>
    <w:tbl>
      <w:tblPr>
        <w:tblW w:w="10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35"/>
        <w:gridCol w:w="1560"/>
        <w:gridCol w:w="985"/>
        <w:gridCol w:w="1310"/>
        <w:gridCol w:w="1474"/>
        <w:gridCol w:w="1422"/>
        <w:gridCol w:w="1654"/>
      </w:tblGrid>
      <w:tr w:rsidR="00984581" w:rsidRPr="009C657A" w:rsidTr="00F12024">
        <w:trPr>
          <w:jc w:val="center"/>
        </w:trPr>
        <w:tc>
          <w:tcPr>
            <w:tcW w:w="1635" w:type="dxa"/>
            <w:vAlign w:val="center"/>
          </w:tcPr>
          <w:p w:rsidR="00984581" w:rsidRPr="009C657A" w:rsidRDefault="00984581" w:rsidP="00F12024">
            <w:pPr>
              <w:jc w:val="center"/>
            </w:pPr>
            <w:r w:rsidRPr="009C657A">
              <w:t>Наименование котельной</w:t>
            </w:r>
          </w:p>
        </w:tc>
        <w:tc>
          <w:tcPr>
            <w:tcW w:w="1560" w:type="dxa"/>
            <w:vAlign w:val="center"/>
          </w:tcPr>
          <w:p w:rsidR="00984581" w:rsidRPr="009C657A" w:rsidRDefault="00984581" w:rsidP="00F12024">
            <w:pPr>
              <w:jc w:val="center"/>
            </w:pPr>
            <w:r w:rsidRPr="009C657A">
              <w:t>Марка</w:t>
            </w:r>
          </w:p>
          <w:p w:rsidR="00984581" w:rsidRPr="009C657A" w:rsidRDefault="00984581" w:rsidP="00F12024">
            <w:pPr>
              <w:jc w:val="center"/>
            </w:pPr>
            <w:r w:rsidRPr="009C657A">
              <w:t>котла</w:t>
            </w:r>
          </w:p>
        </w:tc>
        <w:tc>
          <w:tcPr>
            <w:tcW w:w="985" w:type="dxa"/>
            <w:tcBorders>
              <w:bottom w:val="single" w:sz="4" w:space="0" w:color="auto"/>
            </w:tcBorders>
            <w:vAlign w:val="center"/>
          </w:tcPr>
          <w:p w:rsidR="00984581" w:rsidRPr="009C657A" w:rsidRDefault="00984581" w:rsidP="00F12024">
            <w:pPr>
              <w:jc w:val="center"/>
            </w:pPr>
            <w:r w:rsidRPr="009C657A">
              <w:t>Кол-во</w:t>
            </w:r>
          </w:p>
          <w:p w:rsidR="00984581" w:rsidRPr="009C657A" w:rsidRDefault="00984581" w:rsidP="00F12024">
            <w:pPr>
              <w:jc w:val="center"/>
            </w:pPr>
            <w:r w:rsidRPr="009C657A">
              <w:t>котлов</w:t>
            </w:r>
          </w:p>
        </w:tc>
        <w:tc>
          <w:tcPr>
            <w:tcW w:w="1310" w:type="dxa"/>
            <w:vAlign w:val="center"/>
          </w:tcPr>
          <w:p w:rsidR="00984581" w:rsidRPr="009C657A" w:rsidRDefault="00984581" w:rsidP="00F12024">
            <w:pPr>
              <w:jc w:val="center"/>
            </w:pPr>
            <w:r w:rsidRPr="009C657A">
              <w:t>Год</w:t>
            </w:r>
          </w:p>
          <w:p w:rsidR="00984581" w:rsidRPr="009C657A" w:rsidRDefault="00984581" w:rsidP="00F12024">
            <w:pPr>
              <w:jc w:val="center"/>
            </w:pPr>
            <w:r w:rsidRPr="009C657A">
              <w:t>установки</w:t>
            </w:r>
          </w:p>
        </w:tc>
        <w:tc>
          <w:tcPr>
            <w:tcW w:w="1474" w:type="dxa"/>
            <w:vAlign w:val="center"/>
          </w:tcPr>
          <w:p w:rsidR="00984581" w:rsidRPr="009C657A" w:rsidRDefault="00984581" w:rsidP="00F12024">
            <w:pPr>
              <w:jc w:val="center"/>
            </w:pPr>
            <w:proofErr w:type="gramStart"/>
            <w:r w:rsidRPr="009C657A">
              <w:t>Установленная</w:t>
            </w:r>
            <w:proofErr w:type="gramEnd"/>
          </w:p>
          <w:p w:rsidR="00984581" w:rsidRPr="009C657A" w:rsidRDefault="00984581" w:rsidP="00F12024">
            <w:pPr>
              <w:jc w:val="center"/>
            </w:pPr>
            <w:r w:rsidRPr="009C657A">
              <w:t>мощность</w:t>
            </w:r>
          </w:p>
          <w:p w:rsidR="00984581" w:rsidRPr="009C657A" w:rsidRDefault="00984581" w:rsidP="00F12024">
            <w:pPr>
              <w:jc w:val="center"/>
            </w:pPr>
            <w:r w:rsidRPr="009C657A">
              <w:t>(Гкал/ч)</w:t>
            </w:r>
          </w:p>
        </w:tc>
        <w:tc>
          <w:tcPr>
            <w:tcW w:w="1422" w:type="dxa"/>
            <w:vAlign w:val="center"/>
          </w:tcPr>
          <w:p w:rsidR="00984581" w:rsidRPr="009C657A" w:rsidRDefault="00984581" w:rsidP="00F12024">
            <w:pPr>
              <w:jc w:val="center"/>
            </w:pPr>
            <w:r w:rsidRPr="009C657A">
              <w:t>Подключенная нагрузка</w:t>
            </w:r>
          </w:p>
          <w:p w:rsidR="00984581" w:rsidRPr="009C657A" w:rsidRDefault="00984581" w:rsidP="00F12024">
            <w:pPr>
              <w:jc w:val="center"/>
            </w:pPr>
            <w:r w:rsidRPr="009C657A">
              <w:t>(Гкал/ч)</w:t>
            </w:r>
          </w:p>
        </w:tc>
        <w:tc>
          <w:tcPr>
            <w:tcW w:w="1654" w:type="dxa"/>
            <w:vAlign w:val="center"/>
          </w:tcPr>
          <w:p w:rsidR="00984581" w:rsidRPr="009C657A" w:rsidRDefault="00984581" w:rsidP="00F12024">
            <w:pPr>
              <w:jc w:val="center"/>
            </w:pPr>
            <w:r w:rsidRPr="009C657A">
              <w:t>Обслуживающая</w:t>
            </w:r>
          </w:p>
          <w:p w:rsidR="00984581" w:rsidRPr="009C657A" w:rsidRDefault="00984581" w:rsidP="00F12024">
            <w:pPr>
              <w:jc w:val="center"/>
            </w:pPr>
            <w:r w:rsidRPr="009C657A">
              <w:t>организация</w:t>
            </w:r>
          </w:p>
        </w:tc>
      </w:tr>
      <w:tr w:rsidR="00984581" w:rsidRPr="009C657A" w:rsidTr="00F12024">
        <w:trPr>
          <w:jc w:val="center"/>
        </w:trPr>
        <w:tc>
          <w:tcPr>
            <w:tcW w:w="1635" w:type="dxa"/>
            <w:vAlign w:val="center"/>
          </w:tcPr>
          <w:p w:rsidR="00984581" w:rsidRPr="009C657A" w:rsidRDefault="00984581" w:rsidP="00F12024">
            <w:r w:rsidRPr="009C657A">
              <w:t xml:space="preserve">Котельная № 50 п. </w:t>
            </w:r>
            <w:proofErr w:type="gramStart"/>
            <w:r w:rsidRPr="009C657A">
              <w:t>Октябрьского</w:t>
            </w:r>
            <w:proofErr w:type="gramEnd"/>
            <w:r w:rsidRPr="009C657A">
              <w:t xml:space="preserve"> </w:t>
            </w:r>
          </w:p>
        </w:tc>
        <w:tc>
          <w:tcPr>
            <w:tcW w:w="1560" w:type="dxa"/>
            <w:vAlign w:val="center"/>
          </w:tcPr>
          <w:p w:rsidR="00984581" w:rsidRPr="009C657A" w:rsidRDefault="00984581" w:rsidP="00F12024">
            <w:pPr>
              <w:jc w:val="center"/>
            </w:pPr>
            <w:r w:rsidRPr="009C657A">
              <w:t>КВ-0.5 Шах</w:t>
            </w:r>
          </w:p>
          <w:p w:rsidR="00984581" w:rsidRPr="009C657A" w:rsidRDefault="00984581" w:rsidP="00F12024">
            <w:pPr>
              <w:jc w:val="center"/>
            </w:pPr>
            <w:r w:rsidRPr="009C657A">
              <w:t xml:space="preserve">КВ-РК-1,0 </w:t>
            </w:r>
          </w:p>
          <w:p w:rsidR="00984581" w:rsidRPr="009C657A" w:rsidRDefault="00984581" w:rsidP="00F12024">
            <w:pPr>
              <w:jc w:val="center"/>
            </w:pPr>
            <w:r w:rsidRPr="009C657A">
              <w:t>КВм-1,25</w:t>
            </w:r>
          </w:p>
        </w:tc>
        <w:tc>
          <w:tcPr>
            <w:tcW w:w="985" w:type="dxa"/>
            <w:vAlign w:val="center"/>
          </w:tcPr>
          <w:p w:rsidR="00984581" w:rsidRPr="009C657A" w:rsidRDefault="00984581" w:rsidP="00F12024">
            <w:pPr>
              <w:jc w:val="center"/>
            </w:pPr>
            <w:r w:rsidRPr="009C657A">
              <w:t>3</w:t>
            </w:r>
          </w:p>
        </w:tc>
        <w:tc>
          <w:tcPr>
            <w:tcW w:w="1310" w:type="dxa"/>
            <w:vAlign w:val="center"/>
          </w:tcPr>
          <w:p w:rsidR="00984581" w:rsidRPr="009C657A" w:rsidRDefault="00984581" w:rsidP="00F12024">
            <w:pPr>
              <w:jc w:val="center"/>
            </w:pPr>
            <w:r w:rsidRPr="009C657A">
              <w:t>2007г.</w:t>
            </w:r>
          </w:p>
          <w:p w:rsidR="00984581" w:rsidRPr="009C657A" w:rsidRDefault="00984581" w:rsidP="00F12024">
            <w:pPr>
              <w:jc w:val="center"/>
            </w:pPr>
            <w:r w:rsidRPr="009C657A">
              <w:t>2007г.</w:t>
            </w:r>
          </w:p>
          <w:p w:rsidR="00984581" w:rsidRPr="009C657A" w:rsidRDefault="00984581" w:rsidP="00F12024">
            <w:pPr>
              <w:jc w:val="center"/>
            </w:pPr>
            <w:r w:rsidRPr="009C657A">
              <w:t>2014г.</w:t>
            </w:r>
          </w:p>
        </w:tc>
        <w:tc>
          <w:tcPr>
            <w:tcW w:w="1474" w:type="dxa"/>
            <w:vAlign w:val="center"/>
          </w:tcPr>
          <w:p w:rsidR="00984581" w:rsidRPr="009C657A" w:rsidRDefault="00984581" w:rsidP="00F12024">
            <w:pPr>
              <w:jc w:val="center"/>
            </w:pPr>
            <w:r w:rsidRPr="009C657A">
              <w:t>2,6</w:t>
            </w:r>
          </w:p>
        </w:tc>
        <w:tc>
          <w:tcPr>
            <w:tcW w:w="1422" w:type="dxa"/>
            <w:vAlign w:val="center"/>
          </w:tcPr>
          <w:p w:rsidR="00984581" w:rsidRPr="009C657A" w:rsidRDefault="00984581" w:rsidP="00F12024">
            <w:pPr>
              <w:jc w:val="center"/>
            </w:pPr>
            <w:r w:rsidRPr="009C657A">
              <w:t>0,9405</w:t>
            </w:r>
          </w:p>
        </w:tc>
        <w:tc>
          <w:tcPr>
            <w:tcW w:w="1654" w:type="dxa"/>
            <w:vAlign w:val="center"/>
          </w:tcPr>
          <w:p w:rsidR="00984581" w:rsidRPr="009C657A" w:rsidRDefault="00984581" w:rsidP="00F12024">
            <w:pPr>
              <w:jc w:val="center"/>
            </w:pPr>
            <w:r w:rsidRPr="009C657A">
              <w:t>АО «</w:t>
            </w:r>
            <w:proofErr w:type="spellStart"/>
            <w:r w:rsidRPr="009C657A">
              <w:t>КрасЭко</w:t>
            </w:r>
            <w:proofErr w:type="spellEnd"/>
            <w:r w:rsidRPr="009C657A">
              <w:t>»</w:t>
            </w:r>
          </w:p>
        </w:tc>
      </w:tr>
      <w:tr w:rsidR="00984581" w:rsidRPr="009C657A" w:rsidTr="00F12024">
        <w:trPr>
          <w:jc w:val="center"/>
        </w:trPr>
        <w:tc>
          <w:tcPr>
            <w:tcW w:w="1635" w:type="dxa"/>
            <w:vAlign w:val="center"/>
          </w:tcPr>
          <w:p w:rsidR="00984581" w:rsidRPr="009C657A" w:rsidRDefault="00984581" w:rsidP="00F12024">
            <w:r w:rsidRPr="009C657A">
              <w:t xml:space="preserve">Котельная № 1 п. </w:t>
            </w:r>
            <w:proofErr w:type="gramStart"/>
            <w:r w:rsidRPr="009C657A">
              <w:t>Октябрьский</w:t>
            </w:r>
            <w:proofErr w:type="gramEnd"/>
          </w:p>
        </w:tc>
        <w:tc>
          <w:tcPr>
            <w:tcW w:w="1560" w:type="dxa"/>
            <w:vAlign w:val="center"/>
          </w:tcPr>
          <w:p w:rsidR="00984581" w:rsidRPr="009C657A" w:rsidRDefault="00984581" w:rsidP="00F12024">
            <w:pPr>
              <w:jc w:val="center"/>
            </w:pPr>
            <w:r w:rsidRPr="009C657A">
              <w:t>ДКВР – 4-13</w:t>
            </w:r>
          </w:p>
          <w:p w:rsidR="00984581" w:rsidRPr="009C657A" w:rsidRDefault="00984581" w:rsidP="00F12024">
            <w:pPr>
              <w:jc w:val="center"/>
            </w:pPr>
            <w:r w:rsidRPr="009C657A">
              <w:t>ДКВР – 4-13</w:t>
            </w:r>
          </w:p>
        </w:tc>
        <w:tc>
          <w:tcPr>
            <w:tcW w:w="985" w:type="dxa"/>
            <w:vAlign w:val="center"/>
          </w:tcPr>
          <w:p w:rsidR="00984581" w:rsidRPr="009C657A" w:rsidRDefault="00984581" w:rsidP="00F12024">
            <w:pPr>
              <w:jc w:val="center"/>
            </w:pPr>
            <w:r w:rsidRPr="009C657A">
              <w:t>2</w:t>
            </w:r>
          </w:p>
        </w:tc>
        <w:tc>
          <w:tcPr>
            <w:tcW w:w="1310" w:type="dxa"/>
            <w:vAlign w:val="center"/>
          </w:tcPr>
          <w:p w:rsidR="00984581" w:rsidRPr="009C657A" w:rsidRDefault="00984581" w:rsidP="00F12024">
            <w:pPr>
              <w:jc w:val="center"/>
            </w:pPr>
            <w:r w:rsidRPr="009C657A">
              <w:t>1977г.</w:t>
            </w:r>
          </w:p>
          <w:p w:rsidR="00984581" w:rsidRPr="009C657A" w:rsidRDefault="00984581" w:rsidP="00F12024">
            <w:pPr>
              <w:jc w:val="center"/>
            </w:pPr>
            <w:r w:rsidRPr="009C657A">
              <w:t>1977г.</w:t>
            </w:r>
          </w:p>
        </w:tc>
        <w:tc>
          <w:tcPr>
            <w:tcW w:w="1474" w:type="dxa"/>
            <w:vAlign w:val="center"/>
          </w:tcPr>
          <w:p w:rsidR="00984581" w:rsidRPr="009C657A" w:rsidRDefault="00984581" w:rsidP="00F12024">
            <w:pPr>
              <w:jc w:val="center"/>
            </w:pPr>
            <w:r w:rsidRPr="009C657A">
              <w:t>5,0/ 5,0 резерв</w:t>
            </w:r>
          </w:p>
        </w:tc>
        <w:tc>
          <w:tcPr>
            <w:tcW w:w="1422" w:type="dxa"/>
            <w:vAlign w:val="center"/>
          </w:tcPr>
          <w:p w:rsidR="00984581" w:rsidRPr="009C657A" w:rsidRDefault="00984581" w:rsidP="00F12024">
            <w:pPr>
              <w:jc w:val="center"/>
            </w:pPr>
            <w:r w:rsidRPr="009C657A">
              <w:t>-</w:t>
            </w:r>
          </w:p>
        </w:tc>
        <w:tc>
          <w:tcPr>
            <w:tcW w:w="1654" w:type="dxa"/>
            <w:vAlign w:val="center"/>
          </w:tcPr>
          <w:p w:rsidR="00984581" w:rsidRPr="009C657A" w:rsidRDefault="00984581" w:rsidP="00F12024">
            <w:pPr>
              <w:jc w:val="center"/>
            </w:pPr>
            <w:r w:rsidRPr="009C657A">
              <w:t xml:space="preserve">КДТВ-СП </w:t>
            </w:r>
            <w:proofErr w:type="spellStart"/>
            <w:r w:rsidRPr="009C657A">
              <w:t>ЦДТВ-филиал</w:t>
            </w:r>
            <w:proofErr w:type="spellEnd"/>
            <w:r w:rsidRPr="009C657A">
              <w:t xml:space="preserve"> ОАО «РЖД»</w:t>
            </w:r>
          </w:p>
        </w:tc>
      </w:tr>
      <w:tr w:rsidR="00984581" w:rsidRPr="009C657A" w:rsidTr="00F12024">
        <w:trPr>
          <w:jc w:val="center"/>
        </w:trPr>
        <w:tc>
          <w:tcPr>
            <w:tcW w:w="1635" w:type="dxa"/>
            <w:vAlign w:val="center"/>
          </w:tcPr>
          <w:p w:rsidR="00984581" w:rsidRPr="009C657A" w:rsidRDefault="00984581" w:rsidP="00F12024">
            <w:pPr>
              <w:jc w:val="right"/>
            </w:pPr>
            <w:r w:rsidRPr="009C657A">
              <w:t>Всего:</w:t>
            </w:r>
          </w:p>
        </w:tc>
        <w:tc>
          <w:tcPr>
            <w:tcW w:w="1560" w:type="dxa"/>
            <w:vAlign w:val="center"/>
          </w:tcPr>
          <w:p w:rsidR="00984581" w:rsidRPr="009C657A" w:rsidRDefault="00984581" w:rsidP="00F12024">
            <w:pPr>
              <w:jc w:val="center"/>
            </w:pPr>
          </w:p>
        </w:tc>
        <w:tc>
          <w:tcPr>
            <w:tcW w:w="985" w:type="dxa"/>
            <w:vAlign w:val="center"/>
          </w:tcPr>
          <w:p w:rsidR="00984581" w:rsidRPr="009C657A" w:rsidRDefault="00984581" w:rsidP="00F12024">
            <w:pPr>
              <w:jc w:val="center"/>
            </w:pPr>
            <w:r w:rsidRPr="009C657A">
              <w:t>5</w:t>
            </w:r>
          </w:p>
        </w:tc>
        <w:tc>
          <w:tcPr>
            <w:tcW w:w="1310" w:type="dxa"/>
            <w:vAlign w:val="center"/>
          </w:tcPr>
          <w:p w:rsidR="00984581" w:rsidRPr="009C657A" w:rsidRDefault="00984581" w:rsidP="00F12024">
            <w:pPr>
              <w:jc w:val="center"/>
            </w:pPr>
          </w:p>
        </w:tc>
        <w:tc>
          <w:tcPr>
            <w:tcW w:w="1474" w:type="dxa"/>
            <w:vAlign w:val="center"/>
          </w:tcPr>
          <w:p w:rsidR="00984581" w:rsidRPr="009C657A" w:rsidRDefault="00984581" w:rsidP="00F12024">
            <w:pPr>
              <w:jc w:val="center"/>
            </w:pPr>
            <w:r w:rsidRPr="009C657A">
              <w:t>12,6/ 5,0 резерв</w:t>
            </w:r>
          </w:p>
        </w:tc>
        <w:tc>
          <w:tcPr>
            <w:tcW w:w="1422" w:type="dxa"/>
            <w:vAlign w:val="center"/>
          </w:tcPr>
          <w:p w:rsidR="00984581" w:rsidRPr="009C657A" w:rsidRDefault="00984581" w:rsidP="00F12024">
            <w:pPr>
              <w:jc w:val="center"/>
            </w:pPr>
            <w:r w:rsidRPr="009C657A">
              <w:t>0,9405</w:t>
            </w:r>
          </w:p>
        </w:tc>
        <w:tc>
          <w:tcPr>
            <w:tcW w:w="1654" w:type="dxa"/>
          </w:tcPr>
          <w:p w:rsidR="00984581" w:rsidRPr="009C657A" w:rsidRDefault="00984581" w:rsidP="00F12024">
            <w:pPr>
              <w:jc w:val="center"/>
            </w:pPr>
          </w:p>
        </w:tc>
      </w:tr>
    </w:tbl>
    <w:p w:rsidR="00984581" w:rsidRPr="009C657A" w:rsidRDefault="00984581" w:rsidP="00984581">
      <w:pPr>
        <w:ind w:right="-2" w:firstLine="709"/>
        <w:rPr>
          <w:i/>
          <w:szCs w:val="28"/>
        </w:rPr>
      </w:pPr>
    </w:p>
    <w:p w:rsidR="00984581" w:rsidRPr="009C657A" w:rsidRDefault="00984581" w:rsidP="00984581">
      <w:pPr>
        <w:ind w:firstLine="708"/>
        <w:rPr>
          <w:szCs w:val="28"/>
        </w:rPr>
      </w:pPr>
      <w:r w:rsidRPr="009C657A">
        <w:rPr>
          <w:szCs w:val="28"/>
        </w:rPr>
        <w:t>Поселение не газифицировано. Поэтому большая часть индивидуальных жилых домов оборудовано отопительными печами, работающими на твердом топливе (дрова, отходы лесопиления – горбыль, уголь).</w:t>
      </w:r>
    </w:p>
    <w:p w:rsidR="00984581" w:rsidRPr="009C657A" w:rsidRDefault="00984581" w:rsidP="00984581">
      <w:pPr>
        <w:ind w:firstLine="708"/>
        <w:rPr>
          <w:szCs w:val="28"/>
        </w:rPr>
      </w:pPr>
      <w:r w:rsidRPr="009C657A">
        <w:rPr>
          <w:szCs w:val="28"/>
        </w:rPr>
        <w:t>Индивидуальное отопление осуществляется от теплоснабжающих устройств без потерь при передаче, так как нет внешних систем транспортировки тепла. Поэтому потребление тепла при теплоснабжении от индивидуальных установок можно принять равным его производству.</w:t>
      </w:r>
    </w:p>
    <w:p w:rsidR="00984581" w:rsidRPr="009C657A" w:rsidRDefault="00984581" w:rsidP="00984581">
      <w:pPr>
        <w:ind w:firstLine="708"/>
        <w:rPr>
          <w:szCs w:val="28"/>
        </w:rPr>
      </w:pPr>
      <w:r w:rsidRPr="009C657A">
        <w:rPr>
          <w:szCs w:val="28"/>
        </w:rPr>
        <w:t xml:space="preserve">Среднегодовая выработка тепла индивидуальными источниками теплоснабжения ориентировочно составляет 29364,98 Гкал/год. </w:t>
      </w:r>
    </w:p>
    <w:p w:rsidR="00984581" w:rsidRPr="009C657A" w:rsidRDefault="00984581" w:rsidP="00984581">
      <w:pPr>
        <w:ind w:right="-2" w:firstLine="709"/>
        <w:rPr>
          <w:i/>
          <w:szCs w:val="28"/>
        </w:rPr>
      </w:pPr>
    </w:p>
    <w:p w:rsidR="00984581" w:rsidRPr="009C657A" w:rsidRDefault="00984581" w:rsidP="00984581">
      <w:pPr>
        <w:pStyle w:val="aff2"/>
        <w:ind w:right="-2" w:firstLine="709"/>
        <w:rPr>
          <w:rFonts w:ascii="Times New Roman" w:hAnsi="Times New Roman"/>
          <w:b/>
          <w:sz w:val="28"/>
          <w:szCs w:val="28"/>
        </w:rPr>
      </w:pPr>
      <w:r w:rsidRPr="009C657A">
        <w:rPr>
          <w:rFonts w:ascii="Times New Roman" w:hAnsi="Times New Roman"/>
          <w:b/>
          <w:sz w:val="28"/>
          <w:szCs w:val="28"/>
        </w:rPr>
        <w:t xml:space="preserve">2.5.3.  Балансы мощности и ресурса </w:t>
      </w:r>
    </w:p>
    <w:p w:rsidR="00984581" w:rsidRPr="009C657A" w:rsidRDefault="00984581" w:rsidP="00984581">
      <w:pPr>
        <w:pStyle w:val="aff2"/>
        <w:ind w:right="-2" w:firstLine="709"/>
        <w:rPr>
          <w:rFonts w:ascii="Times New Roman" w:hAnsi="Times New Roman"/>
          <w:i/>
          <w:sz w:val="28"/>
          <w:szCs w:val="28"/>
        </w:rPr>
      </w:pPr>
    </w:p>
    <w:p w:rsidR="00984581" w:rsidRPr="009C657A" w:rsidRDefault="00984581" w:rsidP="00984581">
      <w:pPr>
        <w:ind w:firstLine="708"/>
        <w:rPr>
          <w:szCs w:val="28"/>
        </w:rPr>
      </w:pPr>
      <w:r w:rsidRPr="009C657A">
        <w:rPr>
          <w:szCs w:val="28"/>
        </w:rPr>
        <w:t>Годовые объемы выработки тепловой энергии (мощности), теплоносителя с разделением по видам потребления по каждой котельной.</w:t>
      </w:r>
    </w:p>
    <w:p w:rsidR="00984581" w:rsidRPr="009C657A" w:rsidRDefault="00984581" w:rsidP="00984581">
      <w:pPr>
        <w:spacing w:after="200" w:line="276" w:lineRule="auto"/>
        <w:rPr>
          <w:rFonts w:cs="Consolas"/>
          <w:i/>
          <w:szCs w:val="28"/>
        </w:rPr>
      </w:pPr>
      <w:r w:rsidRPr="009C657A">
        <w:rPr>
          <w:i/>
          <w:szCs w:val="28"/>
        </w:rPr>
        <w:lastRenderedPageBreak/>
        <w:br w:type="page"/>
      </w:r>
    </w:p>
    <w:p w:rsidR="00984581" w:rsidRPr="009C657A" w:rsidRDefault="00984581" w:rsidP="00984581">
      <w:pPr>
        <w:pStyle w:val="aff2"/>
        <w:ind w:right="-2" w:firstLine="709"/>
        <w:rPr>
          <w:rFonts w:ascii="Times New Roman" w:hAnsi="Times New Roman"/>
          <w:i/>
          <w:sz w:val="28"/>
          <w:szCs w:val="28"/>
        </w:rPr>
      </w:pPr>
      <w:r w:rsidRPr="009C657A">
        <w:rPr>
          <w:rFonts w:ascii="Times New Roman" w:hAnsi="Times New Roman"/>
          <w:i/>
          <w:sz w:val="28"/>
          <w:szCs w:val="28"/>
        </w:rPr>
        <w:lastRenderedPageBreak/>
        <w:t>Таблица 11</w:t>
      </w:r>
    </w:p>
    <w:tbl>
      <w:tblPr>
        <w:tblW w:w="9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1620"/>
        <w:gridCol w:w="1620"/>
        <w:gridCol w:w="1620"/>
        <w:gridCol w:w="1731"/>
      </w:tblGrid>
      <w:tr w:rsidR="00984581" w:rsidRPr="009C657A" w:rsidTr="00F12024">
        <w:trPr>
          <w:jc w:val="center"/>
        </w:trPr>
        <w:tc>
          <w:tcPr>
            <w:tcW w:w="3348" w:type="dxa"/>
            <w:vMerge w:val="restart"/>
            <w:shd w:val="clear" w:color="auto" w:fill="auto"/>
            <w:vAlign w:val="center"/>
          </w:tcPr>
          <w:p w:rsidR="00984581" w:rsidRPr="009C657A" w:rsidRDefault="00984581" w:rsidP="00F12024">
            <w:pPr>
              <w:jc w:val="center"/>
            </w:pPr>
            <w:r w:rsidRPr="009C657A">
              <w:t>Наименование котельной</w:t>
            </w:r>
          </w:p>
        </w:tc>
        <w:tc>
          <w:tcPr>
            <w:tcW w:w="6591" w:type="dxa"/>
            <w:gridSpan w:val="4"/>
            <w:shd w:val="clear" w:color="auto" w:fill="auto"/>
            <w:vAlign w:val="center"/>
          </w:tcPr>
          <w:p w:rsidR="00984581" w:rsidRPr="009C657A" w:rsidRDefault="00984581" w:rsidP="00F12024">
            <w:pPr>
              <w:jc w:val="center"/>
            </w:pPr>
            <w:r w:rsidRPr="009C657A">
              <w:t>Годовая выработка (мощность)</w:t>
            </w:r>
          </w:p>
        </w:tc>
      </w:tr>
      <w:tr w:rsidR="00984581" w:rsidRPr="009C657A" w:rsidTr="00F12024">
        <w:trPr>
          <w:jc w:val="center"/>
        </w:trPr>
        <w:tc>
          <w:tcPr>
            <w:tcW w:w="3348" w:type="dxa"/>
            <w:vMerge/>
            <w:shd w:val="clear" w:color="auto" w:fill="auto"/>
            <w:vAlign w:val="center"/>
          </w:tcPr>
          <w:p w:rsidR="00984581" w:rsidRPr="009C657A" w:rsidRDefault="00984581" w:rsidP="00F12024">
            <w:pPr>
              <w:jc w:val="center"/>
            </w:pPr>
          </w:p>
        </w:tc>
        <w:tc>
          <w:tcPr>
            <w:tcW w:w="3240" w:type="dxa"/>
            <w:gridSpan w:val="2"/>
            <w:shd w:val="clear" w:color="auto" w:fill="auto"/>
            <w:vAlign w:val="center"/>
          </w:tcPr>
          <w:p w:rsidR="00984581" w:rsidRPr="009C657A" w:rsidRDefault="00984581" w:rsidP="00F12024">
            <w:pPr>
              <w:jc w:val="center"/>
            </w:pPr>
            <w:r w:rsidRPr="009C657A">
              <w:t>Тепловая энергия (Гкал/год)</w:t>
            </w:r>
          </w:p>
        </w:tc>
        <w:tc>
          <w:tcPr>
            <w:tcW w:w="3351" w:type="dxa"/>
            <w:gridSpan w:val="2"/>
            <w:shd w:val="clear" w:color="auto" w:fill="auto"/>
            <w:vAlign w:val="center"/>
          </w:tcPr>
          <w:p w:rsidR="00984581" w:rsidRPr="009C657A" w:rsidRDefault="00984581" w:rsidP="00F12024">
            <w:pPr>
              <w:jc w:val="center"/>
            </w:pPr>
            <w:r w:rsidRPr="009C657A">
              <w:t>Теплоноситель (м3)</w:t>
            </w:r>
          </w:p>
        </w:tc>
      </w:tr>
      <w:tr w:rsidR="00984581" w:rsidRPr="009C657A" w:rsidTr="00F12024">
        <w:trPr>
          <w:jc w:val="center"/>
        </w:trPr>
        <w:tc>
          <w:tcPr>
            <w:tcW w:w="3348" w:type="dxa"/>
            <w:vMerge/>
            <w:shd w:val="clear" w:color="auto" w:fill="auto"/>
            <w:vAlign w:val="center"/>
          </w:tcPr>
          <w:p w:rsidR="00984581" w:rsidRPr="009C657A" w:rsidRDefault="00984581" w:rsidP="00F12024">
            <w:pPr>
              <w:jc w:val="center"/>
            </w:pPr>
          </w:p>
        </w:tc>
        <w:tc>
          <w:tcPr>
            <w:tcW w:w="1620" w:type="dxa"/>
            <w:shd w:val="clear" w:color="auto" w:fill="auto"/>
            <w:vAlign w:val="center"/>
          </w:tcPr>
          <w:p w:rsidR="00984581" w:rsidRPr="009C657A" w:rsidRDefault="00984581" w:rsidP="00F12024">
            <w:pPr>
              <w:jc w:val="center"/>
            </w:pPr>
            <w:r w:rsidRPr="009C657A">
              <w:t>Отопление</w:t>
            </w:r>
          </w:p>
        </w:tc>
        <w:tc>
          <w:tcPr>
            <w:tcW w:w="1620" w:type="dxa"/>
            <w:shd w:val="clear" w:color="auto" w:fill="auto"/>
            <w:vAlign w:val="center"/>
          </w:tcPr>
          <w:p w:rsidR="00984581" w:rsidRPr="009C657A" w:rsidRDefault="00984581" w:rsidP="00F12024">
            <w:pPr>
              <w:jc w:val="center"/>
            </w:pPr>
            <w:r w:rsidRPr="009C657A">
              <w:t>ГВС</w:t>
            </w:r>
          </w:p>
        </w:tc>
        <w:tc>
          <w:tcPr>
            <w:tcW w:w="1620" w:type="dxa"/>
            <w:shd w:val="clear" w:color="auto" w:fill="auto"/>
            <w:vAlign w:val="center"/>
          </w:tcPr>
          <w:p w:rsidR="00984581" w:rsidRPr="009C657A" w:rsidRDefault="00984581" w:rsidP="00F12024">
            <w:pPr>
              <w:jc w:val="center"/>
            </w:pPr>
            <w:r w:rsidRPr="009C657A">
              <w:t>Отопление</w:t>
            </w:r>
          </w:p>
        </w:tc>
        <w:tc>
          <w:tcPr>
            <w:tcW w:w="1731" w:type="dxa"/>
            <w:shd w:val="clear" w:color="auto" w:fill="auto"/>
            <w:vAlign w:val="center"/>
          </w:tcPr>
          <w:p w:rsidR="00984581" w:rsidRPr="009C657A" w:rsidRDefault="00984581" w:rsidP="00F12024">
            <w:pPr>
              <w:jc w:val="center"/>
            </w:pPr>
            <w:r w:rsidRPr="009C657A">
              <w:t>ГВС</w:t>
            </w:r>
          </w:p>
        </w:tc>
      </w:tr>
      <w:tr w:rsidR="00984581" w:rsidRPr="009C657A" w:rsidTr="00F12024">
        <w:trPr>
          <w:jc w:val="center"/>
        </w:trPr>
        <w:tc>
          <w:tcPr>
            <w:tcW w:w="3348" w:type="dxa"/>
            <w:shd w:val="clear" w:color="auto" w:fill="auto"/>
          </w:tcPr>
          <w:p w:rsidR="00984581" w:rsidRPr="009C657A" w:rsidRDefault="00984581" w:rsidP="00F12024">
            <w:pPr>
              <w:jc w:val="center"/>
            </w:pPr>
            <w:r w:rsidRPr="009C657A">
              <w:t>Котельная №50</w:t>
            </w:r>
          </w:p>
          <w:p w:rsidR="00984581" w:rsidRPr="009C657A" w:rsidRDefault="00984581" w:rsidP="00F12024">
            <w:pPr>
              <w:jc w:val="center"/>
            </w:pPr>
            <w:r w:rsidRPr="009C657A">
              <w:t>п. Октябрьский</w:t>
            </w:r>
          </w:p>
          <w:p w:rsidR="00984581" w:rsidRPr="009C657A" w:rsidRDefault="00984581" w:rsidP="00F12024">
            <w:pPr>
              <w:jc w:val="center"/>
            </w:pPr>
          </w:p>
          <w:p w:rsidR="00984581" w:rsidRPr="009C657A" w:rsidRDefault="00984581" w:rsidP="00F12024">
            <w:pPr>
              <w:jc w:val="center"/>
            </w:pPr>
            <w:r w:rsidRPr="009C657A">
              <w:t>Котельная №1</w:t>
            </w:r>
          </w:p>
          <w:p w:rsidR="00984581" w:rsidRPr="009C657A" w:rsidRDefault="00984581" w:rsidP="00F12024">
            <w:pPr>
              <w:jc w:val="center"/>
            </w:pPr>
            <w:r w:rsidRPr="009C657A">
              <w:t>п. Октябрьский</w:t>
            </w:r>
          </w:p>
        </w:tc>
        <w:tc>
          <w:tcPr>
            <w:tcW w:w="1620" w:type="dxa"/>
            <w:shd w:val="clear" w:color="auto" w:fill="auto"/>
          </w:tcPr>
          <w:p w:rsidR="00984581" w:rsidRPr="009C657A" w:rsidRDefault="00984581" w:rsidP="00F12024">
            <w:pPr>
              <w:jc w:val="center"/>
            </w:pPr>
            <w:r w:rsidRPr="009C657A">
              <w:t>2235,64</w:t>
            </w:r>
          </w:p>
          <w:p w:rsidR="00984581" w:rsidRPr="009C657A" w:rsidRDefault="00984581" w:rsidP="00F12024">
            <w:pPr>
              <w:jc w:val="center"/>
            </w:pPr>
          </w:p>
          <w:p w:rsidR="00984581" w:rsidRPr="009C657A" w:rsidRDefault="00984581" w:rsidP="00F12024">
            <w:pPr>
              <w:jc w:val="center"/>
            </w:pPr>
          </w:p>
          <w:p w:rsidR="00984581" w:rsidRPr="009C657A" w:rsidRDefault="00984581" w:rsidP="00F12024">
            <w:pPr>
              <w:jc w:val="center"/>
            </w:pPr>
            <w:r w:rsidRPr="009C657A">
              <w:t>12555,8</w:t>
            </w:r>
          </w:p>
          <w:p w:rsidR="00984581" w:rsidRPr="009C657A" w:rsidRDefault="00984581" w:rsidP="00F12024">
            <w:pPr>
              <w:jc w:val="center"/>
            </w:pPr>
          </w:p>
        </w:tc>
        <w:tc>
          <w:tcPr>
            <w:tcW w:w="1620" w:type="dxa"/>
            <w:shd w:val="clear" w:color="auto" w:fill="auto"/>
          </w:tcPr>
          <w:p w:rsidR="00984581" w:rsidRPr="009C657A" w:rsidRDefault="00984581" w:rsidP="00F12024">
            <w:pPr>
              <w:jc w:val="center"/>
            </w:pPr>
            <w:r w:rsidRPr="009C657A">
              <w:t>52,473</w:t>
            </w:r>
          </w:p>
          <w:p w:rsidR="00984581" w:rsidRPr="009C657A" w:rsidRDefault="00984581" w:rsidP="00F12024">
            <w:pPr>
              <w:jc w:val="center"/>
            </w:pPr>
          </w:p>
          <w:p w:rsidR="00984581" w:rsidRPr="009C657A" w:rsidRDefault="00984581" w:rsidP="00F12024">
            <w:pPr>
              <w:jc w:val="center"/>
            </w:pPr>
          </w:p>
          <w:p w:rsidR="00984581" w:rsidRPr="009C657A" w:rsidRDefault="00984581" w:rsidP="00F12024">
            <w:pPr>
              <w:jc w:val="center"/>
            </w:pPr>
            <w:r w:rsidRPr="009C657A">
              <w:t>196,6</w:t>
            </w:r>
          </w:p>
          <w:p w:rsidR="00984581" w:rsidRPr="009C657A" w:rsidRDefault="00984581" w:rsidP="00F12024">
            <w:pPr>
              <w:jc w:val="center"/>
            </w:pPr>
          </w:p>
        </w:tc>
        <w:tc>
          <w:tcPr>
            <w:tcW w:w="1620" w:type="dxa"/>
            <w:shd w:val="clear" w:color="auto" w:fill="auto"/>
          </w:tcPr>
          <w:p w:rsidR="00984581" w:rsidRPr="009C657A" w:rsidRDefault="00984581" w:rsidP="00F12024">
            <w:pPr>
              <w:jc w:val="center"/>
            </w:pPr>
          </w:p>
        </w:tc>
        <w:tc>
          <w:tcPr>
            <w:tcW w:w="1731" w:type="dxa"/>
            <w:shd w:val="clear" w:color="auto" w:fill="auto"/>
          </w:tcPr>
          <w:p w:rsidR="00984581" w:rsidRPr="009C657A" w:rsidRDefault="00984581" w:rsidP="00F12024">
            <w:pPr>
              <w:jc w:val="center"/>
            </w:pPr>
            <w:r w:rsidRPr="009C657A">
              <w:t>971,74</w:t>
            </w:r>
          </w:p>
          <w:p w:rsidR="00984581" w:rsidRPr="009C657A" w:rsidRDefault="00984581" w:rsidP="00F12024">
            <w:pPr>
              <w:jc w:val="center"/>
            </w:pPr>
          </w:p>
          <w:p w:rsidR="00984581" w:rsidRPr="009C657A" w:rsidRDefault="00984581" w:rsidP="00F12024">
            <w:pPr>
              <w:jc w:val="center"/>
            </w:pPr>
          </w:p>
          <w:p w:rsidR="00984581" w:rsidRPr="009C657A" w:rsidRDefault="00984581" w:rsidP="00F12024">
            <w:pPr>
              <w:jc w:val="center"/>
            </w:pPr>
          </w:p>
          <w:p w:rsidR="00984581" w:rsidRPr="009C657A" w:rsidRDefault="00984581" w:rsidP="00F12024">
            <w:pPr>
              <w:jc w:val="center"/>
            </w:pPr>
          </w:p>
        </w:tc>
      </w:tr>
      <w:tr w:rsidR="00984581" w:rsidRPr="009C657A" w:rsidTr="00F12024">
        <w:trPr>
          <w:jc w:val="center"/>
        </w:trPr>
        <w:tc>
          <w:tcPr>
            <w:tcW w:w="3348" w:type="dxa"/>
            <w:shd w:val="clear" w:color="auto" w:fill="auto"/>
          </w:tcPr>
          <w:p w:rsidR="00984581" w:rsidRPr="009C657A" w:rsidRDefault="00984581" w:rsidP="00F12024">
            <w:pPr>
              <w:jc w:val="right"/>
            </w:pPr>
            <w:r w:rsidRPr="009C657A">
              <w:t>Итого:</w:t>
            </w:r>
          </w:p>
        </w:tc>
        <w:tc>
          <w:tcPr>
            <w:tcW w:w="1620" w:type="dxa"/>
            <w:shd w:val="clear" w:color="auto" w:fill="auto"/>
          </w:tcPr>
          <w:p w:rsidR="00984581" w:rsidRPr="009C657A" w:rsidRDefault="00984581" w:rsidP="00F12024">
            <w:pPr>
              <w:jc w:val="center"/>
            </w:pPr>
            <w:r w:rsidRPr="009C657A">
              <w:t>14791,44</w:t>
            </w:r>
          </w:p>
        </w:tc>
        <w:tc>
          <w:tcPr>
            <w:tcW w:w="1620" w:type="dxa"/>
            <w:shd w:val="clear" w:color="auto" w:fill="auto"/>
          </w:tcPr>
          <w:p w:rsidR="00984581" w:rsidRPr="009C657A" w:rsidRDefault="00984581" w:rsidP="00F12024">
            <w:pPr>
              <w:jc w:val="center"/>
            </w:pPr>
            <w:r w:rsidRPr="009C657A">
              <w:t>249,073</w:t>
            </w:r>
          </w:p>
        </w:tc>
        <w:tc>
          <w:tcPr>
            <w:tcW w:w="1620" w:type="dxa"/>
            <w:shd w:val="clear" w:color="auto" w:fill="auto"/>
          </w:tcPr>
          <w:p w:rsidR="00984581" w:rsidRPr="009C657A" w:rsidRDefault="00984581" w:rsidP="00F12024">
            <w:pPr>
              <w:jc w:val="center"/>
            </w:pPr>
          </w:p>
        </w:tc>
        <w:tc>
          <w:tcPr>
            <w:tcW w:w="1731" w:type="dxa"/>
            <w:shd w:val="clear" w:color="auto" w:fill="auto"/>
          </w:tcPr>
          <w:p w:rsidR="00984581" w:rsidRPr="009C657A" w:rsidRDefault="00984581" w:rsidP="00F12024">
            <w:pPr>
              <w:jc w:val="center"/>
            </w:pPr>
            <w:r w:rsidRPr="009C657A">
              <w:t>971,74</w:t>
            </w:r>
          </w:p>
        </w:tc>
      </w:tr>
    </w:tbl>
    <w:p w:rsidR="00984581" w:rsidRPr="009C657A" w:rsidRDefault="00984581" w:rsidP="00984581">
      <w:pPr>
        <w:pStyle w:val="aff2"/>
        <w:ind w:right="-2" w:firstLine="709"/>
        <w:rPr>
          <w:rFonts w:ascii="Times New Roman" w:hAnsi="Times New Roman"/>
          <w:b/>
          <w:sz w:val="28"/>
          <w:szCs w:val="28"/>
        </w:rPr>
      </w:pPr>
    </w:p>
    <w:p w:rsidR="00984581" w:rsidRPr="009C657A" w:rsidRDefault="00984581" w:rsidP="00984581">
      <w:pPr>
        <w:pStyle w:val="aff2"/>
        <w:ind w:right="-2" w:firstLine="709"/>
        <w:rPr>
          <w:rFonts w:ascii="Times New Roman" w:hAnsi="Times New Roman"/>
          <w:b/>
          <w:sz w:val="28"/>
          <w:szCs w:val="28"/>
        </w:rPr>
      </w:pPr>
      <w:r w:rsidRPr="009C657A">
        <w:rPr>
          <w:rFonts w:ascii="Times New Roman" w:hAnsi="Times New Roman"/>
          <w:b/>
          <w:sz w:val="28"/>
          <w:szCs w:val="28"/>
        </w:rPr>
        <w:t xml:space="preserve">2.5.4.  Доля поставки ресурса по приборам учета </w:t>
      </w:r>
    </w:p>
    <w:p w:rsidR="00984581" w:rsidRPr="009C657A" w:rsidRDefault="00984581" w:rsidP="00984581">
      <w:pPr>
        <w:pStyle w:val="aff2"/>
        <w:ind w:right="-2" w:firstLine="709"/>
        <w:rPr>
          <w:rFonts w:ascii="Times New Roman" w:hAnsi="Times New Roman"/>
          <w:b/>
          <w:sz w:val="28"/>
          <w:szCs w:val="28"/>
        </w:rPr>
      </w:pPr>
    </w:p>
    <w:p w:rsidR="00984581" w:rsidRPr="009C657A" w:rsidRDefault="00984581" w:rsidP="00984581">
      <w:pPr>
        <w:pStyle w:val="aff2"/>
        <w:ind w:right="-2" w:firstLine="709"/>
        <w:jc w:val="both"/>
        <w:rPr>
          <w:rFonts w:ascii="Times New Roman" w:hAnsi="Times New Roman" w:cs="Times New Roman"/>
          <w:sz w:val="28"/>
          <w:szCs w:val="28"/>
        </w:rPr>
      </w:pPr>
      <w:proofErr w:type="gramStart"/>
      <w:r w:rsidRPr="009C657A">
        <w:rPr>
          <w:rFonts w:ascii="Times New Roman" w:hAnsi="Times New Roman" w:cs="Times New Roman"/>
          <w:sz w:val="28"/>
          <w:szCs w:val="28"/>
        </w:rPr>
        <w:t>Руководствуясь пунктом 5 статьи 13 Федерального закона от 23.12.2009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собственники жилых домов, собственники помещений в многоквартирных домах, введенных в эксплуатацию на день вступления закона № 261-ФЗ в силу, обязаны в срок до 1 января 2012 года обеспечить оснащение таких домов приборами учета</w:t>
      </w:r>
      <w:proofErr w:type="gramEnd"/>
      <w:r w:rsidRPr="009C657A">
        <w:rPr>
          <w:rFonts w:ascii="Times New Roman" w:hAnsi="Times New Roman" w:cs="Times New Roman"/>
          <w:sz w:val="28"/>
          <w:szCs w:val="28"/>
        </w:rPr>
        <w:t xml:space="preserve"> используемых воды, природного газа,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w:t>
      </w:r>
      <w:proofErr w:type="spellStart"/>
      <w:r w:rsidRPr="009C657A">
        <w:rPr>
          <w:rFonts w:ascii="Times New Roman" w:hAnsi="Times New Roman" w:cs="Times New Roman"/>
          <w:sz w:val="28"/>
          <w:szCs w:val="28"/>
        </w:rPr>
        <w:t>общедомовыми</w:t>
      </w:r>
      <w:proofErr w:type="spellEnd"/>
      <w:r w:rsidRPr="009C657A">
        <w:rPr>
          <w:rFonts w:ascii="Times New Roman" w:hAnsi="Times New Roman" w:cs="Times New Roman"/>
          <w:sz w:val="28"/>
          <w:szCs w:val="28"/>
        </w:rPr>
        <w:t>) приборами учета используемых коммунальных ресурсов, а также индивидуальными и общими (для коммунальной квартиры) приборами учета. Сведения о фактической оснащенности потребителей тепловой энергии приборами учета тепловой энергии предоставлены не были.</w:t>
      </w:r>
    </w:p>
    <w:p w:rsidR="00984581" w:rsidRPr="009C657A" w:rsidRDefault="00984581" w:rsidP="00984581">
      <w:pPr>
        <w:pStyle w:val="aff2"/>
        <w:ind w:right="-2" w:firstLine="709"/>
        <w:jc w:val="both"/>
        <w:rPr>
          <w:rFonts w:ascii="Times New Roman" w:hAnsi="Times New Roman" w:cs="Times New Roman"/>
          <w:b/>
          <w:sz w:val="28"/>
          <w:szCs w:val="28"/>
        </w:rPr>
      </w:pPr>
    </w:p>
    <w:p w:rsidR="00984581" w:rsidRPr="009C657A" w:rsidRDefault="00984581" w:rsidP="00984581">
      <w:pPr>
        <w:pStyle w:val="aff2"/>
        <w:ind w:right="-2" w:firstLine="709"/>
        <w:rPr>
          <w:rFonts w:ascii="Times New Roman" w:hAnsi="Times New Roman"/>
          <w:b/>
          <w:sz w:val="28"/>
          <w:szCs w:val="28"/>
        </w:rPr>
      </w:pPr>
      <w:r w:rsidRPr="009C657A">
        <w:rPr>
          <w:rFonts w:ascii="Times New Roman" w:hAnsi="Times New Roman"/>
          <w:b/>
          <w:sz w:val="28"/>
          <w:szCs w:val="28"/>
        </w:rPr>
        <w:t>2.5.5.  Зоны действия источников ресурсов</w:t>
      </w:r>
    </w:p>
    <w:p w:rsidR="00984581" w:rsidRPr="009C657A" w:rsidRDefault="00984581" w:rsidP="00984581">
      <w:pPr>
        <w:ind w:right="-2" w:firstLine="709"/>
        <w:rPr>
          <w:i/>
          <w:szCs w:val="28"/>
        </w:rPr>
      </w:pPr>
      <w:r w:rsidRPr="009C657A">
        <w:rPr>
          <w:i/>
          <w:szCs w:val="28"/>
        </w:rPr>
        <w:t>Таблица 12</w:t>
      </w:r>
    </w:p>
    <w:tbl>
      <w:tblPr>
        <w:tblW w:w="10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9"/>
        <w:gridCol w:w="1697"/>
        <w:gridCol w:w="3614"/>
        <w:gridCol w:w="758"/>
        <w:gridCol w:w="685"/>
        <w:gridCol w:w="770"/>
        <w:gridCol w:w="1952"/>
      </w:tblGrid>
      <w:tr w:rsidR="00984581" w:rsidRPr="009C657A" w:rsidTr="00F12024">
        <w:trPr>
          <w:trHeight w:val="529"/>
          <w:jc w:val="center"/>
        </w:trPr>
        <w:tc>
          <w:tcPr>
            <w:tcW w:w="539" w:type="dxa"/>
            <w:vMerge w:val="restart"/>
            <w:shd w:val="clear" w:color="auto" w:fill="auto"/>
            <w:vAlign w:val="center"/>
          </w:tcPr>
          <w:p w:rsidR="00984581" w:rsidRPr="009C657A" w:rsidRDefault="00984581" w:rsidP="00F12024">
            <w:r w:rsidRPr="009C657A">
              <w:t xml:space="preserve">№ </w:t>
            </w:r>
            <w:proofErr w:type="spellStart"/>
            <w:proofErr w:type="gramStart"/>
            <w:r w:rsidRPr="009C657A">
              <w:t>п</w:t>
            </w:r>
            <w:proofErr w:type="spellEnd"/>
            <w:proofErr w:type="gramEnd"/>
            <w:r w:rsidRPr="009C657A">
              <w:t>/</w:t>
            </w:r>
            <w:proofErr w:type="spellStart"/>
            <w:r w:rsidRPr="009C657A">
              <w:t>п</w:t>
            </w:r>
            <w:proofErr w:type="spellEnd"/>
          </w:p>
        </w:tc>
        <w:tc>
          <w:tcPr>
            <w:tcW w:w="1697" w:type="dxa"/>
            <w:vMerge w:val="restart"/>
            <w:shd w:val="clear" w:color="auto" w:fill="auto"/>
            <w:vAlign w:val="center"/>
          </w:tcPr>
          <w:p w:rsidR="00984581" w:rsidRPr="009C657A" w:rsidRDefault="00984581" w:rsidP="00F12024">
            <w:r w:rsidRPr="009C657A">
              <w:t>Котельная</w:t>
            </w:r>
          </w:p>
        </w:tc>
        <w:tc>
          <w:tcPr>
            <w:tcW w:w="3614" w:type="dxa"/>
            <w:vMerge w:val="restart"/>
            <w:shd w:val="clear" w:color="auto" w:fill="auto"/>
            <w:vAlign w:val="center"/>
          </w:tcPr>
          <w:p w:rsidR="00984581" w:rsidRPr="009C657A" w:rsidRDefault="00984581" w:rsidP="00F12024">
            <w:pPr>
              <w:jc w:val="center"/>
            </w:pPr>
            <w:r w:rsidRPr="009C657A">
              <w:t>Отапливаемый объект</w:t>
            </w:r>
          </w:p>
        </w:tc>
        <w:tc>
          <w:tcPr>
            <w:tcW w:w="758" w:type="dxa"/>
            <w:vMerge w:val="restart"/>
            <w:shd w:val="clear" w:color="auto" w:fill="auto"/>
            <w:textDirection w:val="btLr"/>
            <w:vAlign w:val="center"/>
          </w:tcPr>
          <w:p w:rsidR="00984581" w:rsidRPr="009C657A" w:rsidRDefault="00984581" w:rsidP="00F12024">
            <w:pPr>
              <w:jc w:val="center"/>
            </w:pPr>
            <w:r w:rsidRPr="009C657A">
              <w:t>Протяженность сетей (м)</w:t>
            </w:r>
          </w:p>
        </w:tc>
        <w:tc>
          <w:tcPr>
            <w:tcW w:w="1455" w:type="dxa"/>
            <w:gridSpan w:val="2"/>
            <w:shd w:val="clear" w:color="auto" w:fill="auto"/>
            <w:vAlign w:val="center"/>
          </w:tcPr>
          <w:p w:rsidR="00984581" w:rsidRPr="009C657A" w:rsidRDefault="00984581" w:rsidP="00F12024">
            <w:pPr>
              <w:jc w:val="center"/>
            </w:pPr>
            <w:r w:rsidRPr="009C657A">
              <w:t>Тип прокладки</w:t>
            </w:r>
          </w:p>
        </w:tc>
        <w:tc>
          <w:tcPr>
            <w:tcW w:w="1952" w:type="dxa"/>
            <w:vMerge w:val="restart"/>
            <w:shd w:val="clear" w:color="auto" w:fill="auto"/>
            <w:vAlign w:val="center"/>
          </w:tcPr>
          <w:p w:rsidR="00984581" w:rsidRPr="009C657A" w:rsidRDefault="00984581" w:rsidP="00F12024">
            <w:r w:rsidRPr="009C657A">
              <w:t>Обслуживающая</w:t>
            </w:r>
          </w:p>
          <w:p w:rsidR="00984581" w:rsidRPr="009C657A" w:rsidRDefault="00984581" w:rsidP="00F12024">
            <w:r w:rsidRPr="009C657A">
              <w:t>организация</w:t>
            </w:r>
          </w:p>
        </w:tc>
      </w:tr>
      <w:tr w:rsidR="00984581" w:rsidRPr="009C657A" w:rsidTr="00F12024">
        <w:trPr>
          <w:cantSplit/>
          <w:trHeight w:val="1407"/>
          <w:jc w:val="center"/>
        </w:trPr>
        <w:tc>
          <w:tcPr>
            <w:tcW w:w="539" w:type="dxa"/>
            <w:vMerge/>
            <w:shd w:val="clear" w:color="auto" w:fill="auto"/>
          </w:tcPr>
          <w:p w:rsidR="00984581" w:rsidRPr="009C657A" w:rsidRDefault="00984581" w:rsidP="00F12024"/>
        </w:tc>
        <w:tc>
          <w:tcPr>
            <w:tcW w:w="1697" w:type="dxa"/>
            <w:vMerge/>
            <w:shd w:val="clear" w:color="auto" w:fill="auto"/>
          </w:tcPr>
          <w:p w:rsidR="00984581" w:rsidRPr="009C657A" w:rsidRDefault="00984581" w:rsidP="00F12024"/>
        </w:tc>
        <w:tc>
          <w:tcPr>
            <w:tcW w:w="3614" w:type="dxa"/>
            <w:vMerge/>
            <w:shd w:val="clear" w:color="auto" w:fill="auto"/>
          </w:tcPr>
          <w:p w:rsidR="00984581" w:rsidRPr="009C657A" w:rsidRDefault="00984581" w:rsidP="00F12024"/>
        </w:tc>
        <w:tc>
          <w:tcPr>
            <w:tcW w:w="758" w:type="dxa"/>
            <w:vMerge/>
            <w:shd w:val="clear" w:color="auto" w:fill="auto"/>
          </w:tcPr>
          <w:p w:rsidR="00984581" w:rsidRPr="009C657A" w:rsidRDefault="00984581" w:rsidP="00F12024">
            <w:pPr>
              <w:jc w:val="center"/>
            </w:pPr>
          </w:p>
        </w:tc>
        <w:tc>
          <w:tcPr>
            <w:tcW w:w="685" w:type="dxa"/>
            <w:shd w:val="clear" w:color="auto" w:fill="auto"/>
            <w:textDirection w:val="btLr"/>
          </w:tcPr>
          <w:p w:rsidR="00984581" w:rsidRPr="009C657A" w:rsidRDefault="00984581" w:rsidP="00F12024">
            <w:pPr>
              <w:jc w:val="center"/>
            </w:pPr>
            <w:r w:rsidRPr="009C657A">
              <w:t>Надземная</w:t>
            </w:r>
          </w:p>
          <w:p w:rsidR="00984581" w:rsidRPr="009C657A" w:rsidRDefault="00984581" w:rsidP="00F12024">
            <w:pPr>
              <w:jc w:val="center"/>
            </w:pPr>
            <w:r w:rsidRPr="009C657A">
              <w:t>(м)</w:t>
            </w:r>
          </w:p>
        </w:tc>
        <w:tc>
          <w:tcPr>
            <w:tcW w:w="770" w:type="dxa"/>
            <w:shd w:val="clear" w:color="auto" w:fill="auto"/>
            <w:textDirection w:val="btLr"/>
          </w:tcPr>
          <w:p w:rsidR="00984581" w:rsidRPr="009C657A" w:rsidRDefault="00984581" w:rsidP="00F12024">
            <w:pPr>
              <w:jc w:val="center"/>
            </w:pPr>
            <w:r w:rsidRPr="009C657A">
              <w:t>Подземная</w:t>
            </w:r>
          </w:p>
          <w:p w:rsidR="00984581" w:rsidRPr="009C657A" w:rsidRDefault="00984581" w:rsidP="00F12024">
            <w:pPr>
              <w:jc w:val="center"/>
            </w:pPr>
            <w:r w:rsidRPr="009C657A">
              <w:t>(м)</w:t>
            </w:r>
          </w:p>
        </w:tc>
        <w:tc>
          <w:tcPr>
            <w:tcW w:w="1952" w:type="dxa"/>
            <w:vMerge/>
            <w:shd w:val="clear" w:color="auto" w:fill="auto"/>
          </w:tcPr>
          <w:p w:rsidR="00984581" w:rsidRPr="009C657A" w:rsidRDefault="00984581" w:rsidP="00F12024"/>
        </w:tc>
      </w:tr>
      <w:tr w:rsidR="00984581" w:rsidRPr="009C657A" w:rsidTr="00F12024">
        <w:trPr>
          <w:trHeight w:val="280"/>
          <w:jc w:val="center"/>
        </w:trPr>
        <w:tc>
          <w:tcPr>
            <w:tcW w:w="539" w:type="dxa"/>
            <w:shd w:val="clear" w:color="auto" w:fill="auto"/>
          </w:tcPr>
          <w:p w:rsidR="00984581" w:rsidRPr="009C657A" w:rsidRDefault="00984581" w:rsidP="00F12024"/>
        </w:tc>
        <w:tc>
          <w:tcPr>
            <w:tcW w:w="1697" w:type="dxa"/>
            <w:shd w:val="clear" w:color="auto" w:fill="auto"/>
          </w:tcPr>
          <w:p w:rsidR="00984581" w:rsidRPr="009C657A" w:rsidRDefault="00984581" w:rsidP="00F12024">
            <w:r w:rsidRPr="009C657A">
              <w:t>Котельная №1</w:t>
            </w:r>
          </w:p>
          <w:p w:rsidR="00984581" w:rsidRPr="009C657A" w:rsidRDefault="00984581" w:rsidP="00F12024">
            <w:r w:rsidRPr="009C657A">
              <w:t xml:space="preserve">п. Октябрьский </w:t>
            </w:r>
          </w:p>
          <w:p w:rsidR="00984581" w:rsidRPr="009C657A" w:rsidRDefault="00984581" w:rsidP="00F12024">
            <w:r w:rsidRPr="009C657A">
              <w:t>ул</w:t>
            </w:r>
            <w:proofErr w:type="gramStart"/>
            <w:r w:rsidRPr="009C657A">
              <w:t>.П</w:t>
            </w:r>
            <w:proofErr w:type="gramEnd"/>
            <w:r w:rsidRPr="009C657A">
              <w:t>ривокзальная 1</w:t>
            </w:r>
            <w:r w:rsidRPr="009C657A">
              <w:tab/>
            </w:r>
            <w:r w:rsidRPr="009C657A">
              <w:tab/>
            </w:r>
          </w:p>
          <w:p w:rsidR="00984581" w:rsidRPr="009C657A" w:rsidRDefault="00984581" w:rsidP="00F12024"/>
          <w:p w:rsidR="00984581" w:rsidRPr="009C657A" w:rsidRDefault="00984581" w:rsidP="00F12024"/>
          <w:p w:rsidR="00984581" w:rsidRPr="009C657A" w:rsidRDefault="00984581" w:rsidP="00F12024"/>
        </w:tc>
        <w:tc>
          <w:tcPr>
            <w:tcW w:w="3614" w:type="dxa"/>
            <w:shd w:val="clear" w:color="auto" w:fill="auto"/>
          </w:tcPr>
          <w:p w:rsidR="00984581" w:rsidRPr="009C657A" w:rsidRDefault="00984581" w:rsidP="00F12024">
            <w:proofErr w:type="gramStart"/>
            <w:r w:rsidRPr="009C657A">
              <w:t xml:space="preserve">ЭЧ-5; РЦС-2; ВЧДЭ-7; ПТО; ИП Яремич Е.М.; ИП </w:t>
            </w:r>
            <w:proofErr w:type="spellStart"/>
            <w:r w:rsidRPr="009C657A">
              <w:t>Базырко</w:t>
            </w:r>
            <w:proofErr w:type="spellEnd"/>
            <w:r w:rsidRPr="009C657A">
              <w:t xml:space="preserve"> И.А.; ИП </w:t>
            </w:r>
            <w:proofErr w:type="spellStart"/>
            <w:r w:rsidRPr="009C657A">
              <w:t>Стасилевич</w:t>
            </w:r>
            <w:proofErr w:type="spellEnd"/>
            <w:r w:rsidRPr="009C657A">
              <w:t xml:space="preserve"> Н.М. магазин №14; МКДОУ детский сад "Белочка" №62; Октябрьская врачебная амбулатория,; ИП Соболевский А.А.; магазин автозапчасти, столовая.; </w:t>
            </w:r>
            <w:proofErr w:type="spellStart"/>
            <w:r w:rsidRPr="009C657A">
              <w:t>м-н</w:t>
            </w:r>
            <w:proofErr w:type="spellEnd"/>
            <w:r w:rsidRPr="009C657A">
              <w:t xml:space="preserve">  « Луч»; Очистные сооружения; Насосная; КНС; Вокзал; Здание пост ЭЦ; Здание столярных мастерских; ОРС; Контора </w:t>
            </w:r>
            <w:r w:rsidRPr="009C657A">
              <w:lastRenderedPageBreak/>
              <w:t>водоснабжения; Гараж водоснабжения;</w:t>
            </w:r>
            <w:proofErr w:type="gramEnd"/>
            <w:r w:rsidRPr="009C657A">
              <w:t xml:space="preserve"> Здание водонапорной башни; База ОРС; Склад; Склад Овощной; Здание района электроснабжения №14; Дом отдыха </w:t>
            </w:r>
            <w:proofErr w:type="spellStart"/>
            <w:r w:rsidRPr="009C657A">
              <w:t>лок</w:t>
            </w:r>
            <w:proofErr w:type="spellEnd"/>
            <w:r w:rsidRPr="009C657A">
              <w:t>. бригад; ; Гараж ст</w:t>
            </w:r>
            <w:proofErr w:type="gramStart"/>
            <w:r w:rsidRPr="009C657A">
              <w:t>.Ч</w:t>
            </w:r>
            <w:proofErr w:type="gramEnd"/>
            <w:r w:rsidRPr="009C657A">
              <w:t xml:space="preserve">унояр, Дом быта; Гараж; </w:t>
            </w:r>
          </w:p>
          <w:p w:rsidR="00984581" w:rsidRPr="009C657A" w:rsidRDefault="00984581" w:rsidP="00F12024">
            <w:proofErr w:type="gramStart"/>
            <w:r w:rsidRPr="009C657A">
              <w:t>Гараж НГЧ-2; производственное; РММ; Контора; Дефектоскопия; Табельная; гостиница « Бомонд» Население (281аб.)</w:t>
            </w:r>
            <w:proofErr w:type="gramEnd"/>
          </w:p>
        </w:tc>
        <w:tc>
          <w:tcPr>
            <w:tcW w:w="758" w:type="dxa"/>
            <w:shd w:val="clear" w:color="auto" w:fill="auto"/>
          </w:tcPr>
          <w:p w:rsidR="00984581" w:rsidRPr="009C657A" w:rsidRDefault="00984581" w:rsidP="00F12024">
            <w:r w:rsidRPr="009C657A">
              <w:lastRenderedPageBreak/>
              <w:t>6210,43</w:t>
            </w:r>
          </w:p>
          <w:p w:rsidR="00984581" w:rsidRPr="009C657A" w:rsidRDefault="00984581" w:rsidP="00F12024"/>
        </w:tc>
        <w:tc>
          <w:tcPr>
            <w:tcW w:w="685" w:type="dxa"/>
            <w:shd w:val="clear" w:color="auto" w:fill="auto"/>
          </w:tcPr>
          <w:p w:rsidR="00984581" w:rsidRPr="009C657A" w:rsidRDefault="00984581" w:rsidP="00F12024">
            <w:r w:rsidRPr="009C657A">
              <w:t>2384,2</w:t>
            </w:r>
          </w:p>
        </w:tc>
        <w:tc>
          <w:tcPr>
            <w:tcW w:w="770" w:type="dxa"/>
            <w:shd w:val="clear" w:color="auto" w:fill="auto"/>
          </w:tcPr>
          <w:p w:rsidR="00984581" w:rsidRPr="009C657A" w:rsidRDefault="00984581" w:rsidP="00F12024">
            <w:r w:rsidRPr="009C657A">
              <w:t>3826,23</w:t>
            </w:r>
          </w:p>
        </w:tc>
        <w:tc>
          <w:tcPr>
            <w:tcW w:w="1952" w:type="dxa"/>
            <w:shd w:val="clear" w:color="auto" w:fill="auto"/>
          </w:tcPr>
          <w:p w:rsidR="00984581" w:rsidRPr="009C657A" w:rsidRDefault="00984581" w:rsidP="00F12024">
            <w:r w:rsidRPr="009C657A">
              <w:t xml:space="preserve">КДТВ-СП </w:t>
            </w:r>
            <w:proofErr w:type="spellStart"/>
            <w:r w:rsidRPr="009C657A">
              <w:t>ЦДТВ-филиал</w:t>
            </w:r>
            <w:proofErr w:type="spellEnd"/>
            <w:r w:rsidRPr="009C657A">
              <w:t xml:space="preserve"> ОАО «РЖД»</w:t>
            </w:r>
          </w:p>
          <w:p w:rsidR="00984581" w:rsidRPr="009C657A" w:rsidRDefault="00984581" w:rsidP="00F12024"/>
        </w:tc>
      </w:tr>
      <w:tr w:rsidR="00984581" w:rsidRPr="009C657A" w:rsidTr="00F12024">
        <w:trPr>
          <w:trHeight w:val="280"/>
          <w:jc w:val="center"/>
        </w:trPr>
        <w:tc>
          <w:tcPr>
            <w:tcW w:w="539" w:type="dxa"/>
            <w:shd w:val="clear" w:color="auto" w:fill="auto"/>
          </w:tcPr>
          <w:p w:rsidR="00984581" w:rsidRPr="009C657A" w:rsidRDefault="00984581" w:rsidP="00F12024"/>
        </w:tc>
        <w:tc>
          <w:tcPr>
            <w:tcW w:w="1697" w:type="dxa"/>
            <w:shd w:val="clear" w:color="auto" w:fill="auto"/>
          </w:tcPr>
          <w:p w:rsidR="00984581" w:rsidRPr="009C657A" w:rsidRDefault="00984581" w:rsidP="00F12024">
            <w:r w:rsidRPr="009C657A">
              <w:t xml:space="preserve">Котельная №50 </w:t>
            </w:r>
          </w:p>
          <w:p w:rsidR="00984581" w:rsidRPr="009C657A" w:rsidRDefault="00984581" w:rsidP="00F12024">
            <w:r w:rsidRPr="009C657A">
              <w:t xml:space="preserve">п. Октябрьский </w:t>
            </w:r>
          </w:p>
          <w:p w:rsidR="00984581" w:rsidRPr="009C657A" w:rsidRDefault="00984581" w:rsidP="00F12024">
            <w:r w:rsidRPr="009C657A">
              <w:t>ул. Победы 21</w:t>
            </w:r>
            <w:proofErr w:type="gramStart"/>
            <w:r w:rsidRPr="009C657A">
              <w:t xml:space="preserve"> А</w:t>
            </w:r>
            <w:proofErr w:type="gramEnd"/>
          </w:p>
        </w:tc>
        <w:tc>
          <w:tcPr>
            <w:tcW w:w="3614" w:type="dxa"/>
            <w:shd w:val="clear" w:color="auto" w:fill="auto"/>
          </w:tcPr>
          <w:p w:rsidR="00984581" w:rsidRPr="009C657A" w:rsidRDefault="00984581" w:rsidP="00F12024">
            <w:r w:rsidRPr="009C657A">
              <w:t xml:space="preserve">Администрация Октябрьского сельсовета; Библиотека МУК </w:t>
            </w:r>
            <w:proofErr w:type="spellStart"/>
            <w:r w:rsidRPr="009C657A">
              <w:t>Богучанская</w:t>
            </w:r>
            <w:proofErr w:type="spellEnd"/>
            <w:r w:rsidRPr="009C657A">
              <w:t xml:space="preserve">; Детский сад «Солнышко»; Дом культуры; Школа № 9; Почта; ИП </w:t>
            </w:r>
            <w:proofErr w:type="spellStart"/>
            <w:r w:rsidRPr="009C657A">
              <w:t>Базырко</w:t>
            </w:r>
            <w:proofErr w:type="spellEnd"/>
            <w:r w:rsidRPr="009C657A">
              <w:t xml:space="preserve"> И.А.; АО </w:t>
            </w:r>
            <w:proofErr w:type="spellStart"/>
            <w:r w:rsidRPr="009C657A">
              <w:t>Сибирьтелеком</w:t>
            </w:r>
            <w:proofErr w:type="spellEnd"/>
            <w:r w:rsidRPr="009C657A">
              <w:t xml:space="preserve"> ОАО; Симонова Н.Н.; ИП; Федоренко Т.Е; Отдел внутренних дел по </w:t>
            </w:r>
            <w:proofErr w:type="spellStart"/>
            <w:r w:rsidRPr="009C657A">
              <w:t>Богучанскому</w:t>
            </w:r>
            <w:proofErr w:type="spellEnd"/>
            <w:r w:rsidRPr="009C657A">
              <w:t xml:space="preserve"> району </w:t>
            </w:r>
            <w:proofErr w:type="spellStart"/>
            <w:r w:rsidRPr="009C657A">
              <w:t>Кр.кр</w:t>
            </w:r>
            <w:proofErr w:type="spellEnd"/>
            <w:r w:rsidRPr="009C657A">
              <w:t xml:space="preserve">.; ФКУ ИК-42; Население (102 </w:t>
            </w:r>
            <w:proofErr w:type="spellStart"/>
            <w:r w:rsidRPr="009C657A">
              <w:t>аб</w:t>
            </w:r>
            <w:proofErr w:type="spellEnd"/>
            <w:r w:rsidRPr="009C657A">
              <w:t>.)</w:t>
            </w:r>
          </w:p>
        </w:tc>
        <w:tc>
          <w:tcPr>
            <w:tcW w:w="758" w:type="dxa"/>
            <w:shd w:val="clear" w:color="auto" w:fill="auto"/>
          </w:tcPr>
          <w:p w:rsidR="00984581" w:rsidRPr="009C657A" w:rsidRDefault="00984581" w:rsidP="00F12024">
            <w:r w:rsidRPr="009C657A">
              <w:t>2233</w:t>
            </w:r>
          </w:p>
        </w:tc>
        <w:tc>
          <w:tcPr>
            <w:tcW w:w="685" w:type="dxa"/>
            <w:shd w:val="clear" w:color="auto" w:fill="auto"/>
          </w:tcPr>
          <w:p w:rsidR="00984581" w:rsidRPr="009C657A" w:rsidRDefault="00984581" w:rsidP="00F12024">
            <w:r w:rsidRPr="009C657A">
              <w:t>-</w:t>
            </w:r>
          </w:p>
        </w:tc>
        <w:tc>
          <w:tcPr>
            <w:tcW w:w="770" w:type="dxa"/>
            <w:shd w:val="clear" w:color="auto" w:fill="auto"/>
          </w:tcPr>
          <w:p w:rsidR="00984581" w:rsidRPr="009C657A" w:rsidRDefault="00984581" w:rsidP="00F12024">
            <w:r w:rsidRPr="009C657A">
              <w:t>2233</w:t>
            </w:r>
          </w:p>
        </w:tc>
        <w:tc>
          <w:tcPr>
            <w:tcW w:w="1952" w:type="dxa"/>
            <w:shd w:val="clear" w:color="auto" w:fill="auto"/>
          </w:tcPr>
          <w:p w:rsidR="00984581" w:rsidRPr="009C657A" w:rsidRDefault="00984581" w:rsidP="00F12024">
            <w:r w:rsidRPr="009C657A">
              <w:t>АО «</w:t>
            </w:r>
            <w:proofErr w:type="spellStart"/>
            <w:r w:rsidRPr="009C657A">
              <w:t>КрасЭко</w:t>
            </w:r>
            <w:proofErr w:type="spellEnd"/>
            <w:r w:rsidRPr="009C657A">
              <w:t>»</w:t>
            </w:r>
          </w:p>
        </w:tc>
      </w:tr>
      <w:tr w:rsidR="00984581" w:rsidRPr="009C657A" w:rsidTr="00F12024">
        <w:trPr>
          <w:jc w:val="center"/>
        </w:trPr>
        <w:tc>
          <w:tcPr>
            <w:tcW w:w="2236" w:type="dxa"/>
            <w:gridSpan w:val="2"/>
            <w:shd w:val="clear" w:color="auto" w:fill="auto"/>
          </w:tcPr>
          <w:p w:rsidR="00984581" w:rsidRPr="009C657A" w:rsidRDefault="00984581" w:rsidP="00F12024">
            <w:r w:rsidRPr="009C657A">
              <w:t>Всего</w:t>
            </w:r>
          </w:p>
        </w:tc>
        <w:tc>
          <w:tcPr>
            <w:tcW w:w="3614" w:type="dxa"/>
            <w:shd w:val="clear" w:color="auto" w:fill="auto"/>
          </w:tcPr>
          <w:p w:rsidR="00984581" w:rsidRPr="009C657A" w:rsidRDefault="00984581" w:rsidP="00F12024">
            <w:r w:rsidRPr="009C657A">
              <w:t>383</w:t>
            </w:r>
          </w:p>
        </w:tc>
        <w:tc>
          <w:tcPr>
            <w:tcW w:w="758" w:type="dxa"/>
            <w:shd w:val="clear" w:color="auto" w:fill="auto"/>
          </w:tcPr>
          <w:p w:rsidR="00984581" w:rsidRPr="009C657A" w:rsidRDefault="00984581" w:rsidP="00F12024">
            <w:r w:rsidRPr="009C657A">
              <w:t>8443,43</w:t>
            </w:r>
          </w:p>
        </w:tc>
        <w:tc>
          <w:tcPr>
            <w:tcW w:w="685" w:type="dxa"/>
            <w:shd w:val="clear" w:color="auto" w:fill="auto"/>
          </w:tcPr>
          <w:p w:rsidR="00984581" w:rsidRPr="009C657A" w:rsidRDefault="00984581" w:rsidP="00F12024">
            <w:r w:rsidRPr="009C657A">
              <w:t>2384,2</w:t>
            </w:r>
          </w:p>
        </w:tc>
        <w:tc>
          <w:tcPr>
            <w:tcW w:w="770" w:type="dxa"/>
            <w:shd w:val="clear" w:color="auto" w:fill="auto"/>
          </w:tcPr>
          <w:p w:rsidR="00984581" w:rsidRPr="009C657A" w:rsidRDefault="00984581" w:rsidP="00F12024">
            <w:r w:rsidRPr="009C657A">
              <w:t>6059,23</w:t>
            </w:r>
          </w:p>
        </w:tc>
        <w:tc>
          <w:tcPr>
            <w:tcW w:w="1952" w:type="dxa"/>
            <w:shd w:val="clear" w:color="auto" w:fill="auto"/>
          </w:tcPr>
          <w:p w:rsidR="00984581" w:rsidRPr="009C657A" w:rsidRDefault="00984581" w:rsidP="00F12024"/>
        </w:tc>
      </w:tr>
    </w:tbl>
    <w:p w:rsidR="00984581" w:rsidRPr="009C657A" w:rsidRDefault="00984581" w:rsidP="00984581">
      <w:pPr>
        <w:pStyle w:val="aff2"/>
        <w:ind w:right="-2" w:firstLine="709"/>
        <w:rPr>
          <w:rFonts w:ascii="Times New Roman" w:hAnsi="Times New Roman"/>
          <w:b/>
          <w:sz w:val="28"/>
          <w:szCs w:val="28"/>
        </w:rPr>
      </w:pPr>
    </w:p>
    <w:p w:rsidR="00984581" w:rsidRPr="009C657A" w:rsidRDefault="00984581" w:rsidP="00984581">
      <w:pPr>
        <w:pStyle w:val="aff2"/>
        <w:ind w:right="-2" w:firstLine="709"/>
        <w:rPr>
          <w:rFonts w:ascii="Times New Roman" w:hAnsi="Times New Roman"/>
          <w:b/>
          <w:sz w:val="28"/>
          <w:szCs w:val="28"/>
        </w:rPr>
      </w:pPr>
      <w:r w:rsidRPr="009C657A">
        <w:rPr>
          <w:rFonts w:ascii="Times New Roman" w:hAnsi="Times New Roman"/>
          <w:b/>
          <w:sz w:val="28"/>
          <w:szCs w:val="28"/>
        </w:rPr>
        <w:t xml:space="preserve">2.5.6.  Резервы и дефициты по зонам действия источников ресурсов и по муниципальному образованию </w:t>
      </w:r>
    </w:p>
    <w:p w:rsidR="00984581" w:rsidRPr="009C657A" w:rsidRDefault="00984581" w:rsidP="00984581">
      <w:pPr>
        <w:pStyle w:val="aff2"/>
        <w:ind w:right="-2" w:firstLine="709"/>
        <w:rPr>
          <w:rFonts w:ascii="Times New Roman" w:hAnsi="Times New Roman"/>
          <w:b/>
          <w:sz w:val="28"/>
          <w:szCs w:val="28"/>
        </w:rPr>
      </w:pPr>
    </w:p>
    <w:p w:rsidR="00984581" w:rsidRPr="009C657A" w:rsidRDefault="00984581" w:rsidP="00984581">
      <w:pPr>
        <w:pStyle w:val="aff2"/>
        <w:ind w:right="-2" w:firstLine="709"/>
        <w:rPr>
          <w:rFonts w:ascii="Times New Roman" w:hAnsi="Times New Roman"/>
          <w:i/>
          <w:sz w:val="28"/>
          <w:szCs w:val="28"/>
        </w:rPr>
      </w:pPr>
      <w:r w:rsidRPr="009C657A">
        <w:rPr>
          <w:rFonts w:ascii="Times New Roman" w:hAnsi="Times New Roman"/>
          <w:i/>
          <w:sz w:val="28"/>
          <w:szCs w:val="28"/>
        </w:rPr>
        <w:t>Таблица 13</w:t>
      </w:r>
    </w:p>
    <w:tbl>
      <w:tblPr>
        <w:tblW w:w="10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81"/>
        <w:gridCol w:w="2261"/>
        <w:gridCol w:w="1845"/>
        <w:gridCol w:w="1787"/>
      </w:tblGrid>
      <w:tr w:rsidR="00984581" w:rsidRPr="009C657A" w:rsidTr="00F12024">
        <w:trPr>
          <w:jc w:val="center"/>
        </w:trPr>
        <w:tc>
          <w:tcPr>
            <w:tcW w:w="4181" w:type="dxa"/>
            <w:vMerge w:val="restart"/>
            <w:vAlign w:val="center"/>
          </w:tcPr>
          <w:p w:rsidR="00984581" w:rsidRPr="009C657A" w:rsidRDefault="00984581" w:rsidP="00F12024">
            <w:pPr>
              <w:jc w:val="center"/>
            </w:pPr>
            <w:r w:rsidRPr="009C657A">
              <w:t>Наименование котельной</w:t>
            </w:r>
          </w:p>
        </w:tc>
        <w:tc>
          <w:tcPr>
            <w:tcW w:w="2261" w:type="dxa"/>
            <w:vMerge w:val="restart"/>
            <w:vAlign w:val="center"/>
          </w:tcPr>
          <w:p w:rsidR="00984581" w:rsidRPr="009C657A" w:rsidRDefault="00984581" w:rsidP="00F12024">
            <w:pPr>
              <w:jc w:val="center"/>
            </w:pPr>
            <w:r w:rsidRPr="009C657A">
              <w:t>Фактическая располагаемая мощность источника (Гкал/ч)</w:t>
            </w:r>
          </w:p>
        </w:tc>
        <w:tc>
          <w:tcPr>
            <w:tcW w:w="3632" w:type="dxa"/>
            <w:gridSpan w:val="2"/>
          </w:tcPr>
          <w:p w:rsidR="00984581" w:rsidRPr="009C657A" w:rsidRDefault="00984581" w:rsidP="00F12024">
            <w:pPr>
              <w:jc w:val="center"/>
            </w:pPr>
            <w:r w:rsidRPr="009C657A">
              <w:t>Мощность тепловой энергии нетто (Гкал/ч)</w:t>
            </w:r>
          </w:p>
        </w:tc>
      </w:tr>
      <w:tr w:rsidR="00984581" w:rsidRPr="009C657A" w:rsidTr="00F12024">
        <w:trPr>
          <w:jc w:val="center"/>
        </w:trPr>
        <w:tc>
          <w:tcPr>
            <w:tcW w:w="4181" w:type="dxa"/>
            <w:vMerge/>
          </w:tcPr>
          <w:p w:rsidR="00984581" w:rsidRPr="009C657A" w:rsidRDefault="00984581" w:rsidP="00F12024"/>
        </w:tc>
        <w:tc>
          <w:tcPr>
            <w:tcW w:w="2261" w:type="dxa"/>
            <w:vMerge/>
          </w:tcPr>
          <w:p w:rsidR="00984581" w:rsidRPr="009C657A" w:rsidRDefault="00984581" w:rsidP="00F12024">
            <w:pPr>
              <w:jc w:val="center"/>
            </w:pPr>
          </w:p>
        </w:tc>
        <w:tc>
          <w:tcPr>
            <w:tcW w:w="1845" w:type="dxa"/>
            <w:vAlign w:val="center"/>
          </w:tcPr>
          <w:p w:rsidR="00984581" w:rsidRPr="009C657A" w:rsidRDefault="00984581" w:rsidP="00F12024">
            <w:pPr>
              <w:jc w:val="center"/>
            </w:pPr>
            <w:r w:rsidRPr="009C657A">
              <w:t>существующие</w:t>
            </w:r>
          </w:p>
        </w:tc>
        <w:tc>
          <w:tcPr>
            <w:tcW w:w="1787" w:type="dxa"/>
            <w:vAlign w:val="center"/>
          </w:tcPr>
          <w:p w:rsidR="00984581" w:rsidRPr="009C657A" w:rsidRDefault="00984581" w:rsidP="00F12024">
            <w:pPr>
              <w:jc w:val="center"/>
            </w:pPr>
            <w:r w:rsidRPr="009C657A">
              <w:t>перспективные</w:t>
            </w:r>
          </w:p>
        </w:tc>
      </w:tr>
      <w:tr w:rsidR="00984581" w:rsidRPr="009C657A" w:rsidTr="00F12024">
        <w:trPr>
          <w:jc w:val="center"/>
        </w:trPr>
        <w:tc>
          <w:tcPr>
            <w:tcW w:w="4181" w:type="dxa"/>
          </w:tcPr>
          <w:p w:rsidR="00984581" w:rsidRPr="009C657A" w:rsidRDefault="00984581" w:rsidP="00F12024">
            <w:r w:rsidRPr="009C657A">
              <w:t xml:space="preserve">Котельная № 50 п. </w:t>
            </w:r>
            <w:proofErr w:type="gramStart"/>
            <w:r w:rsidRPr="009C657A">
              <w:t>Октябрьский</w:t>
            </w:r>
            <w:proofErr w:type="gramEnd"/>
          </w:p>
        </w:tc>
        <w:tc>
          <w:tcPr>
            <w:tcW w:w="2261" w:type="dxa"/>
          </w:tcPr>
          <w:p w:rsidR="00984581" w:rsidRPr="009C657A" w:rsidRDefault="00984581" w:rsidP="00F12024">
            <w:pPr>
              <w:jc w:val="center"/>
            </w:pPr>
            <w:r w:rsidRPr="009C657A">
              <w:t>2,6</w:t>
            </w:r>
          </w:p>
        </w:tc>
        <w:tc>
          <w:tcPr>
            <w:tcW w:w="1845" w:type="dxa"/>
          </w:tcPr>
          <w:p w:rsidR="00984581" w:rsidRPr="009C657A" w:rsidRDefault="00984581" w:rsidP="00F12024">
            <w:pPr>
              <w:jc w:val="center"/>
            </w:pPr>
            <w:r w:rsidRPr="009C657A">
              <w:t>2,47</w:t>
            </w:r>
          </w:p>
        </w:tc>
        <w:tc>
          <w:tcPr>
            <w:tcW w:w="1787" w:type="dxa"/>
          </w:tcPr>
          <w:p w:rsidR="00984581" w:rsidRPr="009C657A" w:rsidRDefault="00984581" w:rsidP="00F12024">
            <w:pPr>
              <w:jc w:val="center"/>
            </w:pPr>
            <w:r w:rsidRPr="009C657A">
              <w:t>2,6</w:t>
            </w:r>
          </w:p>
        </w:tc>
      </w:tr>
      <w:tr w:rsidR="00984581" w:rsidRPr="009C657A" w:rsidTr="00F12024">
        <w:trPr>
          <w:jc w:val="center"/>
        </w:trPr>
        <w:tc>
          <w:tcPr>
            <w:tcW w:w="4181" w:type="dxa"/>
          </w:tcPr>
          <w:p w:rsidR="00984581" w:rsidRPr="009C657A" w:rsidRDefault="00984581" w:rsidP="00F12024">
            <w:r w:rsidRPr="009C657A">
              <w:t xml:space="preserve">Котельная № 1 п. </w:t>
            </w:r>
            <w:proofErr w:type="gramStart"/>
            <w:r w:rsidRPr="009C657A">
              <w:t>Октябрьский</w:t>
            </w:r>
            <w:proofErr w:type="gramEnd"/>
          </w:p>
        </w:tc>
        <w:tc>
          <w:tcPr>
            <w:tcW w:w="2261" w:type="dxa"/>
          </w:tcPr>
          <w:p w:rsidR="00984581" w:rsidRPr="009C657A" w:rsidRDefault="00984581" w:rsidP="00F12024">
            <w:pPr>
              <w:jc w:val="center"/>
            </w:pPr>
            <w:r w:rsidRPr="009C657A">
              <w:t>5,0/ 5,0 резерв</w:t>
            </w:r>
          </w:p>
        </w:tc>
        <w:tc>
          <w:tcPr>
            <w:tcW w:w="1845" w:type="dxa"/>
          </w:tcPr>
          <w:p w:rsidR="00984581" w:rsidRPr="009C657A" w:rsidRDefault="00984581" w:rsidP="00F12024">
            <w:pPr>
              <w:jc w:val="center"/>
            </w:pPr>
            <w:r w:rsidRPr="009C657A">
              <w:t>4,47</w:t>
            </w:r>
          </w:p>
        </w:tc>
        <w:tc>
          <w:tcPr>
            <w:tcW w:w="1787" w:type="dxa"/>
          </w:tcPr>
          <w:p w:rsidR="00984581" w:rsidRPr="009C657A" w:rsidRDefault="00984581" w:rsidP="00F12024">
            <w:pPr>
              <w:jc w:val="center"/>
            </w:pPr>
            <w:r w:rsidRPr="009C657A">
              <w:t>5,0/ 5,0 резерв</w:t>
            </w:r>
          </w:p>
        </w:tc>
      </w:tr>
      <w:tr w:rsidR="00984581" w:rsidRPr="009C657A" w:rsidTr="00F12024">
        <w:trPr>
          <w:jc w:val="center"/>
        </w:trPr>
        <w:tc>
          <w:tcPr>
            <w:tcW w:w="4181" w:type="dxa"/>
          </w:tcPr>
          <w:p w:rsidR="00984581" w:rsidRPr="009C657A" w:rsidRDefault="00984581" w:rsidP="00F12024">
            <w:pPr>
              <w:jc w:val="right"/>
            </w:pPr>
            <w:r w:rsidRPr="009C657A">
              <w:t>Всего:</w:t>
            </w:r>
          </w:p>
        </w:tc>
        <w:tc>
          <w:tcPr>
            <w:tcW w:w="2261" w:type="dxa"/>
          </w:tcPr>
          <w:p w:rsidR="00984581" w:rsidRPr="009C657A" w:rsidRDefault="00984581" w:rsidP="00F12024">
            <w:pPr>
              <w:jc w:val="center"/>
            </w:pPr>
            <w:r w:rsidRPr="009C657A">
              <w:t>12,6/ 5,0 резерв</w:t>
            </w:r>
          </w:p>
        </w:tc>
        <w:tc>
          <w:tcPr>
            <w:tcW w:w="1845" w:type="dxa"/>
          </w:tcPr>
          <w:p w:rsidR="00984581" w:rsidRPr="009C657A" w:rsidRDefault="00984581" w:rsidP="00F12024">
            <w:pPr>
              <w:jc w:val="center"/>
            </w:pPr>
            <w:r w:rsidRPr="009C657A">
              <w:t>6,94</w:t>
            </w:r>
          </w:p>
        </w:tc>
        <w:tc>
          <w:tcPr>
            <w:tcW w:w="1787" w:type="dxa"/>
          </w:tcPr>
          <w:p w:rsidR="00984581" w:rsidRPr="009C657A" w:rsidRDefault="00984581" w:rsidP="00F12024">
            <w:pPr>
              <w:jc w:val="center"/>
            </w:pPr>
            <w:r w:rsidRPr="009C657A">
              <w:t>12,6/ 5,0 резерв</w:t>
            </w:r>
          </w:p>
        </w:tc>
      </w:tr>
    </w:tbl>
    <w:p w:rsidR="00984581" w:rsidRPr="009C657A" w:rsidRDefault="00984581" w:rsidP="00984581">
      <w:pPr>
        <w:tabs>
          <w:tab w:val="left" w:pos="851"/>
          <w:tab w:val="left" w:pos="1134"/>
        </w:tabs>
        <w:ind w:right="-2" w:firstLine="709"/>
        <w:rPr>
          <w:szCs w:val="28"/>
        </w:rPr>
      </w:pPr>
    </w:p>
    <w:p w:rsidR="00984581" w:rsidRPr="009C657A" w:rsidRDefault="00984581" w:rsidP="00984581">
      <w:pPr>
        <w:ind w:right="-2" w:firstLine="709"/>
        <w:rPr>
          <w:rFonts w:eastAsia="Calibri"/>
          <w:b/>
          <w:szCs w:val="28"/>
        </w:rPr>
      </w:pPr>
      <w:r w:rsidRPr="009C657A">
        <w:rPr>
          <w:rFonts w:eastAsia="Calibri"/>
          <w:b/>
          <w:szCs w:val="28"/>
        </w:rPr>
        <w:t>2.5.7.  Надежность работы системы теплоснабжения</w:t>
      </w:r>
    </w:p>
    <w:p w:rsidR="00984581" w:rsidRPr="009C657A" w:rsidRDefault="00984581" w:rsidP="00984581">
      <w:pPr>
        <w:ind w:right="-2" w:firstLine="709"/>
        <w:rPr>
          <w:rFonts w:eastAsia="Calibri"/>
          <w:b/>
          <w:szCs w:val="28"/>
        </w:rPr>
      </w:pPr>
    </w:p>
    <w:p w:rsidR="00984581" w:rsidRPr="009C657A" w:rsidRDefault="00984581" w:rsidP="00984581">
      <w:pPr>
        <w:ind w:firstLine="709"/>
        <w:rPr>
          <w:szCs w:val="28"/>
        </w:rPr>
      </w:pPr>
      <w:r w:rsidRPr="009C657A">
        <w:rPr>
          <w:szCs w:val="28"/>
        </w:rPr>
        <w:t>Повышение надежности систем коммунального теплоснабжения, своевременная и всесторонняя подготовка к отопительному периоду и проведение его во взаимодействии теплоснабжающих организаций, потребителей тепловой энергии, топлив</w:t>
      </w:r>
      <w:proofErr w:type="gramStart"/>
      <w:r w:rsidRPr="009C657A">
        <w:rPr>
          <w:szCs w:val="28"/>
        </w:rPr>
        <w:t>о-</w:t>
      </w:r>
      <w:proofErr w:type="gramEnd"/>
      <w:r w:rsidRPr="009C657A">
        <w:rPr>
          <w:szCs w:val="28"/>
        </w:rPr>
        <w:t xml:space="preserve">, </w:t>
      </w:r>
      <w:proofErr w:type="spellStart"/>
      <w:r w:rsidRPr="009C657A">
        <w:rPr>
          <w:szCs w:val="28"/>
        </w:rPr>
        <w:t>водоснабжающих</w:t>
      </w:r>
      <w:proofErr w:type="spellEnd"/>
      <w:r w:rsidRPr="009C657A">
        <w:rPr>
          <w:szCs w:val="28"/>
        </w:rPr>
        <w:t xml:space="preserve"> и других организаций являются важнейшими мерами в обеспечении бесперебойного теплоснабжения в населенных пунктах.</w:t>
      </w:r>
    </w:p>
    <w:p w:rsidR="00984581" w:rsidRPr="009C657A" w:rsidRDefault="00984581" w:rsidP="00984581">
      <w:pPr>
        <w:ind w:firstLine="709"/>
        <w:rPr>
          <w:szCs w:val="28"/>
        </w:rPr>
      </w:pPr>
      <w:r w:rsidRPr="009C657A">
        <w:rPr>
          <w:szCs w:val="28"/>
        </w:rPr>
        <w:t xml:space="preserve">Подготовка систем теплоснабжения и теплопотребления и их эксплуатация должны отвечать требованиям действующих Правил эксплуатации </w:t>
      </w:r>
      <w:proofErr w:type="spellStart"/>
      <w:r w:rsidRPr="009C657A">
        <w:rPr>
          <w:szCs w:val="28"/>
        </w:rPr>
        <w:t>теплопотребляющих</w:t>
      </w:r>
      <w:proofErr w:type="spellEnd"/>
      <w:r w:rsidRPr="009C657A">
        <w:rPr>
          <w:szCs w:val="28"/>
        </w:rPr>
        <w:t xml:space="preserve"> установок и тепловых сетей потребителей, Правил технической эксплуатации коммунальных отопительных котельных, других нормативно-технических документов по эксплуатации теплоэнергетического оборудования и тепловых сетей.</w:t>
      </w:r>
    </w:p>
    <w:p w:rsidR="00984581" w:rsidRPr="009C657A" w:rsidRDefault="00984581" w:rsidP="00984581">
      <w:pPr>
        <w:ind w:firstLine="709"/>
        <w:rPr>
          <w:szCs w:val="28"/>
        </w:rPr>
      </w:pPr>
      <w:r w:rsidRPr="009C657A">
        <w:rPr>
          <w:szCs w:val="28"/>
        </w:rPr>
        <w:t xml:space="preserve">Теплоснабжающие организации и </w:t>
      </w:r>
      <w:proofErr w:type="spellStart"/>
      <w:r w:rsidRPr="009C657A">
        <w:rPr>
          <w:szCs w:val="28"/>
        </w:rPr>
        <w:t>теплосетевые</w:t>
      </w:r>
      <w:proofErr w:type="spellEnd"/>
      <w:r w:rsidRPr="009C657A">
        <w:rPr>
          <w:szCs w:val="28"/>
        </w:rPr>
        <w:t xml:space="preserve"> организации, кроме того, обязаны:</w:t>
      </w:r>
    </w:p>
    <w:p w:rsidR="00984581" w:rsidRPr="009C657A" w:rsidRDefault="00984581" w:rsidP="00984581">
      <w:pPr>
        <w:ind w:firstLine="709"/>
        <w:rPr>
          <w:szCs w:val="28"/>
        </w:rPr>
      </w:pPr>
      <w:r w:rsidRPr="009C657A">
        <w:rPr>
          <w:szCs w:val="28"/>
        </w:rPr>
        <w:t>1) обеспечивать функционирование эксплуатационной, диспетчерской и аварийной служб;</w:t>
      </w:r>
    </w:p>
    <w:p w:rsidR="00984581" w:rsidRPr="009C657A" w:rsidRDefault="00984581" w:rsidP="00984581">
      <w:pPr>
        <w:ind w:firstLine="709"/>
        <w:rPr>
          <w:szCs w:val="28"/>
        </w:rPr>
      </w:pPr>
      <w:r w:rsidRPr="009C657A">
        <w:rPr>
          <w:szCs w:val="28"/>
        </w:rPr>
        <w:lastRenderedPageBreak/>
        <w:t>2) организовать наладку принадлежащих им тепловых сетей;</w:t>
      </w:r>
    </w:p>
    <w:p w:rsidR="00984581" w:rsidRPr="009C657A" w:rsidRDefault="00984581" w:rsidP="00984581">
      <w:pPr>
        <w:ind w:firstLine="709"/>
        <w:rPr>
          <w:szCs w:val="28"/>
        </w:rPr>
      </w:pPr>
      <w:r w:rsidRPr="009C657A">
        <w:rPr>
          <w:szCs w:val="28"/>
        </w:rPr>
        <w:t>3) осуществлять контроль режимов потребления тепловой энергии;</w:t>
      </w:r>
    </w:p>
    <w:p w:rsidR="00984581" w:rsidRPr="009C657A" w:rsidRDefault="00984581" w:rsidP="00984581">
      <w:pPr>
        <w:ind w:firstLine="709"/>
        <w:rPr>
          <w:szCs w:val="28"/>
        </w:rPr>
      </w:pPr>
      <w:r w:rsidRPr="009C657A">
        <w:rPr>
          <w:szCs w:val="28"/>
        </w:rPr>
        <w:t>4) обеспечивать качество теплоносителей;</w:t>
      </w:r>
    </w:p>
    <w:p w:rsidR="00984581" w:rsidRPr="009C657A" w:rsidRDefault="00984581" w:rsidP="00984581">
      <w:pPr>
        <w:ind w:firstLine="709"/>
        <w:rPr>
          <w:szCs w:val="28"/>
        </w:rPr>
      </w:pPr>
      <w:r w:rsidRPr="009C657A">
        <w:rPr>
          <w:szCs w:val="28"/>
        </w:rPr>
        <w:t>5) организовать коммерческий учет приобретаемой тепловой энергии и реализуемой тепловой энергии;</w:t>
      </w:r>
    </w:p>
    <w:p w:rsidR="00984581" w:rsidRPr="009C657A" w:rsidRDefault="00984581" w:rsidP="00984581">
      <w:pPr>
        <w:ind w:firstLine="709"/>
        <w:rPr>
          <w:szCs w:val="28"/>
        </w:rPr>
      </w:pPr>
      <w:r w:rsidRPr="009C657A">
        <w:rPr>
          <w:szCs w:val="28"/>
        </w:rPr>
        <w:t>6) обеспечивать проверку качества строительства принадлежащих им тепловых сетей;</w:t>
      </w:r>
    </w:p>
    <w:p w:rsidR="00984581" w:rsidRPr="009C657A" w:rsidRDefault="00984581" w:rsidP="00984581">
      <w:pPr>
        <w:ind w:firstLine="709"/>
        <w:rPr>
          <w:szCs w:val="28"/>
        </w:rPr>
      </w:pPr>
      <w:r w:rsidRPr="009C657A">
        <w:rPr>
          <w:szCs w:val="28"/>
        </w:rPr>
        <w:t>7) обеспечить безаварийную работу объектов теплоснабжения;</w:t>
      </w:r>
    </w:p>
    <w:p w:rsidR="00984581" w:rsidRPr="009C657A" w:rsidRDefault="00984581" w:rsidP="00984581">
      <w:pPr>
        <w:ind w:firstLine="709"/>
        <w:rPr>
          <w:szCs w:val="28"/>
        </w:rPr>
      </w:pPr>
      <w:r w:rsidRPr="009C657A">
        <w:rPr>
          <w:szCs w:val="28"/>
        </w:rPr>
        <w:t>8) обеспечить надежное теплоснабжение потребителей.</w:t>
      </w:r>
    </w:p>
    <w:p w:rsidR="00984581" w:rsidRPr="009C657A" w:rsidRDefault="00984581" w:rsidP="00984581">
      <w:pPr>
        <w:ind w:firstLine="709"/>
        <w:rPr>
          <w:szCs w:val="28"/>
        </w:rPr>
      </w:pPr>
      <w:proofErr w:type="gramStart"/>
      <w:r w:rsidRPr="009C657A">
        <w:rPr>
          <w:szCs w:val="28"/>
        </w:rPr>
        <w:t xml:space="preserve">Проверка готовности к отопительному периоду потребителей тепловой энергии осуществляется в целях определения их соответствия требованиям, установленным правилами оценки готовности к отопительному периоду, в том числе готовности их </w:t>
      </w:r>
      <w:proofErr w:type="spellStart"/>
      <w:r w:rsidRPr="009C657A">
        <w:rPr>
          <w:szCs w:val="28"/>
        </w:rPr>
        <w:t>теплопотребляющих</w:t>
      </w:r>
      <w:proofErr w:type="spellEnd"/>
      <w:r w:rsidRPr="009C657A">
        <w:rPr>
          <w:szCs w:val="28"/>
        </w:rPr>
        <w:t xml:space="preserve"> установок к работе, а также в целях определения их готовности к обеспечению указанного в договоре теплоснабжения режима потребления, отсутствию задолженности за поставленные тепловую энергию (мощность), теплоноситель, организации коммерческого учета тепловой энергии, теплоносителя.</w:t>
      </w:r>
      <w:proofErr w:type="gramEnd"/>
    </w:p>
    <w:p w:rsidR="00984581" w:rsidRPr="009C657A" w:rsidRDefault="00984581" w:rsidP="00984581">
      <w:pPr>
        <w:ind w:firstLine="709"/>
        <w:rPr>
          <w:szCs w:val="28"/>
        </w:rPr>
      </w:pPr>
      <w:r w:rsidRPr="009C657A">
        <w:rPr>
          <w:szCs w:val="28"/>
        </w:rPr>
        <w:t>В целях обеспечения бесперебойной работы систем теплоснабжения, своевременной локализации аварий и недопущения длительного расстройства гидравлического и теплового режимов теплоснабжающим организациям следует разрабатывать и представлять на утверждение органа местного самоуправления документ (положение; инструкция), устанавливающий порядок ликвидации аварий и взаимодействия тепло-, топлив</w:t>
      </w:r>
      <w:proofErr w:type="gramStart"/>
      <w:r w:rsidRPr="009C657A">
        <w:rPr>
          <w:szCs w:val="28"/>
        </w:rPr>
        <w:t>о-</w:t>
      </w:r>
      <w:proofErr w:type="gramEnd"/>
      <w:r w:rsidRPr="009C657A">
        <w:rPr>
          <w:szCs w:val="28"/>
        </w:rPr>
        <w:t xml:space="preserve">, </w:t>
      </w:r>
      <w:proofErr w:type="spellStart"/>
      <w:r w:rsidRPr="009C657A">
        <w:rPr>
          <w:szCs w:val="28"/>
        </w:rPr>
        <w:t>водоснабжающих</w:t>
      </w:r>
      <w:proofErr w:type="spellEnd"/>
      <w:r w:rsidRPr="009C657A">
        <w:rPr>
          <w:szCs w:val="28"/>
        </w:rPr>
        <w:t xml:space="preserve"> организаций, абонентов (потребителей), ремонтных, строительных, транспортных предприятий, а также служб жилищно-коммунального хозяйства и других органов в устранении аварий.</w:t>
      </w:r>
    </w:p>
    <w:p w:rsidR="00984581" w:rsidRPr="009C657A" w:rsidRDefault="00984581" w:rsidP="00984581">
      <w:pPr>
        <w:ind w:firstLine="709"/>
        <w:rPr>
          <w:szCs w:val="28"/>
        </w:rPr>
      </w:pPr>
      <w:r w:rsidRPr="009C657A">
        <w:rPr>
          <w:szCs w:val="28"/>
        </w:rPr>
        <w:t>Теплоснабжающими организациями должны разрабатываться мероприятия по ликвидации аварийных ситуаций, которые должны охватывать каждый источник тепла и его тепловую сеть.</w:t>
      </w:r>
    </w:p>
    <w:p w:rsidR="00984581" w:rsidRPr="009C657A" w:rsidRDefault="00984581" w:rsidP="00984581">
      <w:pPr>
        <w:ind w:firstLine="709"/>
        <w:rPr>
          <w:szCs w:val="28"/>
        </w:rPr>
      </w:pPr>
      <w:r w:rsidRPr="009C657A">
        <w:rPr>
          <w:szCs w:val="28"/>
        </w:rPr>
        <w:t>В мероприятиях должны быть предусмотрены четкие обязанности производственных подразделений и персонала и порядок действия по переключениям в тепловых сетях, использованию техники, оповещению аварийно-спасательных и других специальных служб, и руководства предприятия, способы связи с другими организациями.</w:t>
      </w:r>
    </w:p>
    <w:p w:rsidR="00984581" w:rsidRPr="009C657A" w:rsidRDefault="00984581" w:rsidP="00984581">
      <w:pPr>
        <w:ind w:firstLine="709"/>
        <w:rPr>
          <w:szCs w:val="28"/>
        </w:rPr>
      </w:pPr>
      <w:r w:rsidRPr="009C657A">
        <w:rPr>
          <w:szCs w:val="28"/>
        </w:rPr>
        <w:t>Надежность системы коммунального теплоснабжения должна обеспечивать бесперебойное снабжение потребителей тепловой энергией и теплоносителями в течение заданного периода, недопущение опасных для людей и окружающей среды ситуаций.</w:t>
      </w:r>
    </w:p>
    <w:p w:rsidR="00984581" w:rsidRPr="009C657A" w:rsidRDefault="00984581" w:rsidP="00984581">
      <w:pPr>
        <w:ind w:right="-2" w:firstLine="709"/>
        <w:rPr>
          <w:rFonts w:eastAsia="Calibri"/>
          <w:b/>
          <w:szCs w:val="28"/>
        </w:rPr>
      </w:pPr>
    </w:p>
    <w:p w:rsidR="00984581" w:rsidRPr="009C657A" w:rsidRDefault="00984581" w:rsidP="00984581">
      <w:pPr>
        <w:ind w:right="-2" w:firstLine="709"/>
        <w:rPr>
          <w:rFonts w:eastAsia="Calibri"/>
          <w:b/>
          <w:szCs w:val="28"/>
        </w:rPr>
      </w:pPr>
      <w:r w:rsidRPr="009C657A">
        <w:rPr>
          <w:rFonts w:eastAsia="Calibri"/>
          <w:b/>
          <w:szCs w:val="28"/>
        </w:rPr>
        <w:t xml:space="preserve">2.5.8.   Качество поставляемого ресурса </w:t>
      </w:r>
    </w:p>
    <w:p w:rsidR="00984581" w:rsidRPr="009C657A" w:rsidRDefault="00984581" w:rsidP="00984581">
      <w:pPr>
        <w:ind w:right="-2" w:firstLine="709"/>
        <w:rPr>
          <w:rFonts w:eastAsia="Calibri"/>
          <w:b/>
          <w:szCs w:val="28"/>
        </w:rPr>
      </w:pPr>
    </w:p>
    <w:p w:rsidR="00984581" w:rsidRPr="009C657A" w:rsidRDefault="00984581" w:rsidP="00984581">
      <w:pPr>
        <w:ind w:firstLine="709"/>
        <w:rPr>
          <w:szCs w:val="28"/>
        </w:rPr>
      </w:pPr>
      <w:r w:rsidRPr="009C657A">
        <w:rPr>
          <w:szCs w:val="28"/>
        </w:rPr>
        <w:t>Качество услуг по теплоснабжению определено в соответствии с Постановлением Правительства РФ от 06.05.2011 № 354 «О предоставлении коммунальных услуг собственникам и пользователям помещений в многоквартирных домах и жилых домов».</w:t>
      </w:r>
    </w:p>
    <w:p w:rsidR="00984581" w:rsidRPr="009C657A" w:rsidRDefault="00984581" w:rsidP="00984581">
      <w:pPr>
        <w:ind w:firstLine="709"/>
        <w:rPr>
          <w:szCs w:val="28"/>
        </w:rPr>
      </w:pPr>
      <w:r w:rsidRPr="009C657A">
        <w:rPr>
          <w:szCs w:val="28"/>
        </w:rPr>
        <w:t>Основными показателями качества поставляемого ресурса являются:</w:t>
      </w:r>
    </w:p>
    <w:p w:rsidR="00984581" w:rsidRPr="009C657A" w:rsidRDefault="00984581" w:rsidP="000E1941">
      <w:pPr>
        <w:pStyle w:val="a3"/>
        <w:widowControl w:val="0"/>
        <w:numPr>
          <w:ilvl w:val="0"/>
          <w:numId w:val="10"/>
        </w:numPr>
        <w:tabs>
          <w:tab w:val="left" w:pos="993"/>
        </w:tabs>
        <w:spacing w:after="0" w:line="240" w:lineRule="auto"/>
        <w:ind w:left="0" w:firstLine="709"/>
        <w:contextualSpacing w:val="0"/>
        <w:jc w:val="both"/>
      </w:pPr>
      <w:r w:rsidRPr="009C657A">
        <w:t>продолжительность перерывов в снабжении тепловой энергией;</w:t>
      </w:r>
    </w:p>
    <w:p w:rsidR="00984581" w:rsidRPr="009C657A" w:rsidRDefault="00984581" w:rsidP="000E1941">
      <w:pPr>
        <w:pStyle w:val="a3"/>
        <w:widowControl w:val="0"/>
        <w:numPr>
          <w:ilvl w:val="0"/>
          <w:numId w:val="10"/>
        </w:numPr>
        <w:tabs>
          <w:tab w:val="left" w:pos="993"/>
        </w:tabs>
        <w:spacing w:after="0" w:line="240" w:lineRule="auto"/>
        <w:ind w:left="0" w:firstLine="709"/>
        <w:contextualSpacing w:val="0"/>
        <w:jc w:val="both"/>
      </w:pPr>
      <w:r w:rsidRPr="009C657A">
        <w:t>плановое окончание отопительного сезона;</w:t>
      </w:r>
    </w:p>
    <w:p w:rsidR="00984581" w:rsidRPr="009C657A" w:rsidRDefault="00984581" w:rsidP="000E1941">
      <w:pPr>
        <w:pStyle w:val="a3"/>
        <w:widowControl w:val="0"/>
        <w:numPr>
          <w:ilvl w:val="0"/>
          <w:numId w:val="10"/>
        </w:numPr>
        <w:tabs>
          <w:tab w:val="left" w:pos="993"/>
        </w:tabs>
        <w:spacing w:after="0" w:line="240" w:lineRule="auto"/>
        <w:ind w:left="0" w:firstLine="709"/>
        <w:contextualSpacing w:val="0"/>
        <w:jc w:val="both"/>
      </w:pPr>
      <w:r w:rsidRPr="009C657A">
        <w:t>плановое начало отопительного сезона;</w:t>
      </w:r>
    </w:p>
    <w:p w:rsidR="00984581" w:rsidRPr="009C657A" w:rsidRDefault="00984581" w:rsidP="000E1941">
      <w:pPr>
        <w:pStyle w:val="a3"/>
        <w:widowControl w:val="0"/>
        <w:numPr>
          <w:ilvl w:val="0"/>
          <w:numId w:val="10"/>
        </w:numPr>
        <w:tabs>
          <w:tab w:val="left" w:pos="993"/>
        </w:tabs>
        <w:spacing w:after="0" w:line="240" w:lineRule="auto"/>
        <w:ind w:left="0" w:firstLine="709"/>
        <w:contextualSpacing w:val="0"/>
        <w:jc w:val="both"/>
      </w:pPr>
      <w:r w:rsidRPr="009C657A">
        <w:t>при ликвидации аварии продолжительность перерыва не превышает 4 часов.</w:t>
      </w:r>
    </w:p>
    <w:p w:rsidR="00984581" w:rsidRPr="009C657A" w:rsidRDefault="00984581" w:rsidP="00984581">
      <w:pPr>
        <w:ind w:right="-2" w:firstLine="709"/>
        <w:rPr>
          <w:rFonts w:eastAsia="Calibri"/>
          <w:b/>
          <w:szCs w:val="28"/>
        </w:rPr>
      </w:pPr>
    </w:p>
    <w:p w:rsidR="00984581" w:rsidRPr="009C657A" w:rsidRDefault="00984581" w:rsidP="00984581">
      <w:pPr>
        <w:ind w:right="-2" w:firstLine="709"/>
        <w:rPr>
          <w:rFonts w:eastAsia="Calibri"/>
          <w:b/>
          <w:szCs w:val="28"/>
        </w:rPr>
      </w:pPr>
      <w:r w:rsidRPr="009C657A">
        <w:rPr>
          <w:rFonts w:eastAsia="Calibri"/>
          <w:b/>
          <w:szCs w:val="28"/>
        </w:rPr>
        <w:t xml:space="preserve">2.5.9.  Воздействие на окружающую среду </w:t>
      </w:r>
    </w:p>
    <w:p w:rsidR="00984581" w:rsidRPr="009C657A" w:rsidRDefault="00984581" w:rsidP="00984581">
      <w:pPr>
        <w:ind w:right="-2" w:firstLine="709"/>
        <w:rPr>
          <w:rFonts w:eastAsia="Calibri"/>
          <w:b/>
          <w:szCs w:val="28"/>
        </w:rPr>
      </w:pPr>
    </w:p>
    <w:p w:rsidR="00984581" w:rsidRPr="009C657A" w:rsidRDefault="00984581" w:rsidP="00984581">
      <w:pPr>
        <w:ind w:firstLine="567"/>
        <w:rPr>
          <w:szCs w:val="28"/>
        </w:rPr>
      </w:pPr>
      <w:r w:rsidRPr="009C657A">
        <w:rPr>
          <w:szCs w:val="28"/>
        </w:rPr>
        <w:t xml:space="preserve">Источники тепловой энергии работают на угле. Токсичность продуктов сгорания угля в 10-50 раз выше, чем природного газа. При увеличении доли угля в энергетическом балансе последует рост выбросов загрязняющих веществ в атмосферу. </w:t>
      </w:r>
    </w:p>
    <w:p w:rsidR="00984581" w:rsidRPr="009C657A" w:rsidRDefault="00984581" w:rsidP="00984581">
      <w:pPr>
        <w:ind w:firstLine="567"/>
        <w:rPr>
          <w:szCs w:val="28"/>
        </w:rPr>
      </w:pPr>
      <w:r w:rsidRPr="009C657A">
        <w:rPr>
          <w:szCs w:val="28"/>
        </w:rPr>
        <w:t xml:space="preserve">При сжигании топлива в атмосферный воздух поступают: сернистый и серный ангидриды, окислы азота, газообразные и твердые соединения неполного сгорания топлива, </w:t>
      </w:r>
      <w:r w:rsidRPr="009C657A">
        <w:rPr>
          <w:szCs w:val="28"/>
        </w:rPr>
        <w:lastRenderedPageBreak/>
        <w:t xml:space="preserve">соединения ванадия, солей натрия, а также вещества, удаляемые с поверхности котлов при чистке. </w:t>
      </w:r>
    </w:p>
    <w:p w:rsidR="00984581" w:rsidRPr="009C657A" w:rsidRDefault="00984581" w:rsidP="00984581">
      <w:pPr>
        <w:ind w:firstLine="567"/>
        <w:rPr>
          <w:szCs w:val="28"/>
        </w:rPr>
      </w:pPr>
      <w:r w:rsidRPr="009C657A">
        <w:rPr>
          <w:szCs w:val="28"/>
        </w:rPr>
        <w:t xml:space="preserve">С экологических позиций жидкое топливо является более «гигиеничным». При этом полностью отпадает проблема </w:t>
      </w:r>
      <w:proofErr w:type="spellStart"/>
      <w:r w:rsidRPr="009C657A">
        <w:rPr>
          <w:szCs w:val="28"/>
        </w:rPr>
        <w:t>золоотвалов</w:t>
      </w:r>
      <w:proofErr w:type="spellEnd"/>
      <w:r w:rsidRPr="009C657A">
        <w:rPr>
          <w:szCs w:val="28"/>
        </w:rPr>
        <w:t>, которые занимают значительные территории и не только исключает их из полезного использования, но и являются источником постоянных загрязнений атмосферы в районе котельной из-за уносов части золы ветрами. Кроме того, в продуктах сгорания жидких видов топлива отсутствует летучая зола.</w:t>
      </w:r>
    </w:p>
    <w:p w:rsidR="00984581" w:rsidRPr="009C657A" w:rsidRDefault="00984581" w:rsidP="00984581">
      <w:pPr>
        <w:ind w:right="-2" w:firstLine="709"/>
        <w:rPr>
          <w:szCs w:val="28"/>
        </w:rPr>
      </w:pPr>
      <w:r w:rsidRPr="009C657A">
        <w:rPr>
          <w:szCs w:val="28"/>
        </w:rPr>
        <w:t xml:space="preserve">В настоящее время централизованная система газоснабжения на территории Октябрьского сельсовета отсутствует. </w:t>
      </w:r>
    </w:p>
    <w:p w:rsidR="00984581" w:rsidRPr="009C657A" w:rsidRDefault="00984581" w:rsidP="00984581">
      <w:pPr>
        <w:ind w:right="-2" w:firstLine="709"/>
        <w:rPr>
          <w:rFonts w:eastAsia="Calibri"/>
          <w:b/>
          <w:szCs w:val="28"/>
        </w:rPr>
      </w:pPr>
    </w:p>
    <w:p w:rsidR="00984581" w:rsidRPr="009C657A" w:rsidRDefault="00984581" w:rsidP="00984581">
      <w:pPr>
        <w:ind w:right="-2" w:firstLine="709"/>
        <w:rPr>
          <w:rFonts w:eastAsia="Calibri"/>
          <w:b/>
          <w:szCs w:val="28"/>
        </w:rPr>
      </w:pPr>
      <w:r w:rsidRPr="009C657A">
        <w:rPr>
          <w:rFonts w:eastAsia="Calibri"/>
          <w:b/>
          <w:szCs w:val="28"/>
        </w:rPr>
        <w:t xml:space="preserve">2.5.10.  Тарифы, плата за подключение (присоединение), структура себестоимости производства и транспорта ресурса </w:t>
      </w:r>
    </w:p>
    <w:p w:rsidR="00984581" w:rsidRPr="009C657A" w:rsidRDefault="00984581" w:rsidP="00984581">
      <w:pPr>
        <w:ind w:right="-2" w:firstLine="709"/>
        <w:rPr>
          <w:rFonts w:eastAsia="Calibri"/>
          <w:i/>
          <w:szCs w:val="28"/>
        </w:rPr>
      </w:pPr>
      <w:r w:rsidRPr="009C657A">
        <w:rPr>
          <w:rFonts w:eastAsia="Calibri"/>
          <w:i/>
          <w:szCs w:val="28"/>
        </w:rPr>
        <w:t xml:space="preserve">Таблица 14. Тарифы на тепловую энергию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6"/>
        <w:gridCol w:w="2401"/>
        <w:gridCol w:w="2632"/>
        <w:gridCol w:w="996"/>
        <w:gridCol w:w="979"/>
        <w:gridCol w:w="17"/>
        <w:gridCol w:w="996"/>
        <w:gridCol w:w="925"/>
      </w:tblGrid>
      <w:tr w:rsidR="00984581" w:rsidRPr="009C657A" w:rsidTr="00F12024">
        <w:trPr>
          <w:jc w:val="center"/>
        </w:trPr>
        <w:tc>
          <w:tcPr>
            <w:tcW w:w="826" w:type="dxa"/>
            <w:vMerge w:val="restart"/>
            <w:shd w:val="clear" w:color="auto" w:fill="auto"/>
            <w:vAlign w:val="center"/>
          </w:tcPr>
          <w:p w:rsidR="00984581" w:rsidRPr="009C657A" w:rsidRDefault="00984581" w:rsidP="00F12024">
            <w:pPr>
              <w:jc w:val="center"/>
            </w:pPr>
            <w:r w:rsidRPr="009C657A">
              <w:t>№</w:t>
            </w:r>
          </w:p>
          <w:p w:rsidR="00984581" w:rsidRPr="009C657A" w:rsidRDefault="00984581" w:rsidP="00F12024">
            <w:pPr>
              <w:jc w:val="center"/>
            </w:pPr>
            <w:proofErr w:type="spellStart"/>
            <w:proofErr w:type="gramStart"/>
            <w:r w:rsidRPr="009C657A">
              <w:t>п</w:t>
            </w:r>
            <w:proofErr w:type="spellEnd"/>
            <w:proofErr w:type="gramEnd"/>
            <w:r w:rsidRPr="009C657A">
              <w:t>/</w:t>
            </w:r>
            <w:proofErr w:type="spellStart"/>
            <w:r w:rsidRPr="009C657A">
              <w:t>п</w:t>
            </w:r>
            <w:proofErr w:type="spellEnd"/>
          </w:p>
        </w:tc>
        <w:tc>
          <w:tcPr>
            <w:tcW w:w="8946" w:type="dxa"/>
            <w:gridSpan w:val="7"/>
            <w:shd w:val="clear" w:color="auto" w:fill="auto"/>
            <w:vAlign w:val="center"/>
          </w:tcPr>
          <w:p w:rsidR="00984581" w:rsidRPr="009C657A" w:rsidRDefault="00984581" w:rsidP="00F12024">
            <w:pPr>
              <w:jc w:val="center"/>
            </w:pPr>
            <w:r w:rsidRPr="009C657A">
              <w:t xml:space="preserve">Реестр теплоснабжающих организаций </w:t>
            </w:r>
          </w:p>
        </w:tc>
      </w:tr>
      <w:tr w:rsidR="00984581" w:rsidRPr="009C657A" w:rsidTr="00F12024">
        <w:trPr>
          <w:trHeight w:val="336"/>
          <w:jc w:val="center"/>
        </w:trPr>
        <w:tc>
          <w:tcPr>
            <w:tcW w:w="826" w:type="dxa"/>
            <w:vMerge/>
            <w:tcBorders>
              <w:bottom w:val="single" w:sz="4" w:space="0" w:color="auto"/>
            </w:tcBorders>
            <w:shd w:val="clear" w:color="auto" w:fill="auto"/>
            <w:vAlign w:val="center"/>
          </w:tcPr>
          <w:p w:rsidR="00984581" w:rsidRPr="009C657A" w:rsidRDefault="00984581" w:rsidP="00F12024">
            <w:pPr>
              <w:jc w:val="center"/>
            </w:pPr>
          </w:p>
        </w:tc>
        <w:tc>
          <w:tcPr>
            <w:tcW w:w="5033" w:type="dxa"/>
            <w:gridSpan w:val="2"/>
            <w:tcBorders>
              <w:bottom w:val="single" w:sz="4" w:space="0" w:color="auto"/>
            </w:tcBorders>
            <w:shd w:val="clear" w:color="auto" w:fill="auto"/>
            <w:vAlign w:val="center"/>
          </w:tcPr>
          <w:p w:rsidR="00984581" w:rsidRPr="009C657A" w:rsidRDefault="00984581" w:rsidP="00F12024">
            <w:pPr>
              <w:jc w:val="center"/>
            </w:pPr>
            <w:r w:rsidRPr="009C657A">
              <w:t>Наименование предприятия</w:t>
            </w:r>
          </w:p>
        </w:tc>
        <w:tc>
          <w:tcPr>
            <w:tcW w:w="3913" w:type="dxa"/>
            <w:gridSpan w:val="5"/>
            <w:tcBorders>
              <w:bottom w:val="single" w:sz="4" w:space="0" w:color="auto"/>
            </w:tcBorders>
            <w:shd w:val="clear" w:color="auto" w:fill="auto"/>
            <w:vAlign w:val="center"/>
          </w:tcPr>
          <w:p w:rsidR="00984581" w:rsidRPr="009C657A" w:rsidRDefault="00984581" w:rsidP="00F12024">
            <w:pPr>
              <w:jc w:val="center"/>
            </w:pPr>
            <w:r w:rsidRPr="009C657A">
              <w:t>Тариф, установленный РЭК с 01.12.2022 по 31.12.2023 гг. (руб./Гкал)</w:t>
            </w:r>
          </w:p>
        </w:tc>
      </w:tr>
      <w:tr w:rsidR="00984581" w:rsidRPr="009C657A" w:rsidTr="00F12024">
        <w:trPr>
          <w:trHeight w:val="330"/>
          <w:jc w:val="center"/>
        </w:trPr>
        <w:tc>
          <w:tcPr>
            <w:tcW w:w="826" w:type="dxa"/>
            <w:shd w:val="clear" w:color="auto" w:fill="auto"/>
          </w:tcPr>
          <w:p w:rsidR="00984581" w:rsidRPr="009C657A" w:rsidRDefault="00984581" w:rsidP="00F12024"/>
        </w:tc>
        <w:tc>
          <w:tcPr>
            <w:tcW w:w="5033" w:type="dxa"/>
            <w:gridSpan w:val="2"/>
            <w:shd w:val="clear" w:color="auto" w:fill="auto"/>
          </w:tcPr>
          <w:p w:rsidR="00984581" w:rsidRPr="009C657A" w:rsidRDefault="00984581" w:rsidP="00F12024"/>
        </w:tc>
        <w:tc>
          <w:tcPr>
            <w:tcW w:w="1975" w:type="dxa"/>
            <w:gridSpan w:val="2"/>
            <w:shd w:val="clear" w:color="auto" w:fill="auto"/>
            <w:vAlign w:val="center"/>
          </w:tcPr>
          <w:p w:rsidR="00984581" w:rsidRPr="009C657A" w:rsidRDefault="00984581" w:rsidP="00F12024">
            <w:pPr>
              <w:jc w:val="center"/>
            </w:pPr>
            <w:r w:rsidRPr="009C657A">
              <w:t>2022</w:t>
            </w:r>
          </w:p>
        </w:tc>
        <w:tc>
          <w:tcPr>
            <w:tcW w:w="1938" w:type="dxa"/>
            <w:gridSpan w:val="3"/>
            <w:shd w:val="clear" w:color="auto" w:fill="auto"/>
            <w:vAlign w:val="center"/>
          </w:tcPr>
          <w:p w:rsidR="00984581" w:rsidRPr="009C657A" w:rsidRDefault="00984581" w:rsidP="00F12024">
            <w:pPr>
              <w:jc w:val="center"/>
            </w:pPr>
            <w:r w:rsidRPr="009C657A">
              <w:t>2023</w:t>
            </w:r>
          </w:p>
        </w:tc>
      </w:tr>
      <w:tr w:rsidR="00984581" w:rsidRPr="009C657A" w:rsidTr="00F12024">
        <w:trPr>
          <w:trHeight w:val="472"/>
          <w:jc w:val="center"/>
        </w:trPr>
        <w:tc>
          <w:tcPr>
            <w:tcW w:w="826" w:type="dxa"/>
            <w:shd w:val="clear" w:color="auto" w:fill="auto"/>
          </w:tcPr>
          <w:p w:rsidR="00984581" w:rsidRPr="009C657A" w:rsidRDefault="00984581" w:rsidP="00F12024">
            <w:r w:rsidRPr="009C657A">
              <w:t>1.</w:t>
            </w:r>
          </w:p>
        </w:tc>
        <w:tc>
          <w:tcPr>
            <w:tcW w:w="5033" w:type="dxa"/>
            <w:gridSpan w:val="2"/>
            <w:shd w:val="clear" w:color="auto" w:fill="auto"/>
          </w:tcPr>
          <w:p w:rsidR="00984581" w:rsidRPr="009C657A" w:rsidRDefault="00984581" w:rsidP="00F12024">
            <w:r w:rsidRPr="009C657A">
              <w:t>АО «</w:t>
            </w:r>
            <w:proofErr w:type="spellStart"/>
            <w:r w:rsidRPr="009C657A">
              <w:t>КрасЭко</w:t>
            </w:r>
            <w:proofErr w:type="spellEnd"/>
            <w:r w:rsidRPr="009C657A">
              <w:t>»</w:t>
            </w:r>
          </w:p>
        </w:tc>
        <w:tc>
          <w:tcPr>
            <w:tcW w:w="1975" w:type="dxa"/>
            <w:gridSpan w:val="2"/>
            <w:shd w:val="clear" w:color="auto" w:fill="auto"/>
            <w:vAlign w:val="center"/>
          </w:tcPr>
          <w:p w:rsidR="00984581" w:rsidRPr="009C657A" w:rsidRDefault="00984581" w:rsidP="00F12024">
            <w:pPr>
              <w:jc w:val="center"/>
            </w:pPr>
          </w:p>
        </w:tc>
        <w:tc>
          <w:tcPr>
            <w:tcW w:w="1938" w:type="dxa"/>
            <w:gridSpan w:val="3"/>
            <w:shd w:val="clear" w:color="auto" w:fill="auto"/>
            <w:vAlign w:val="center"/>
          </w:tcPr>
          <w:p w:rsidR="00984581" w:rsidRPr="009C657A" w:rsidRDefault="00984581" w:rsidP="00F12024">
            <w:pPr>
              <w:jc w:val="center"/>
            </w:pPr>
            <w:r w:rsidRPr="009C657A">
              <w:t>2446,34</w:t>
            </w:r>
          </w:p>
        </w:tc>
      </w:tr>
      <w:tr w:rsidR="00984581" w:rsidRPr="009C657A" w:rsidTr="00F12024">
        <w:trPr>
          <w:trHeight w:val="383"/>
          <w:jc w:val="center"/>
        </w:trPr>
        <w:tc>
          <w:tcPr>
            <w:tcW w:w="826" w:type="dxa"/>
            <w:vMerge w:val="restart"/>
            <w:shd w:val="clear" w:color="auto" w:fill="auto"/>
          </w:tcPr>
          <w:p w:rsidR="00984581" w:rsidRPr="009C657A" w:rsidRDefault="00984581" w:rsidP="00F12024">
            <w:r w:rsidRPr="009C657A">
              <w:t>2.</w:t>
            </w:r>
          </w:p>
        </w:tc>
        <w:tc>
          <w:tcPr>
            <w:tcW w:w="2401" w:type="dxa"/>
            <w:vMerge w:val="restart"/>
            <w:shd w:val="clear" w:color="auto" w:fill="auto"/>
          </w:tcPr>
          <w:p w:rsidR="00984581" w:rsidRPr="009C657A" w:rsidRDefault="00984581" w:rsidP="00F12024">
            <w:r w:rsidRPr="009C657A">
              <w:t xml:space="preserve">КДТВ-СП </w:t>
            </w:r>
            <w:proofErr w:type="spellStart"/>
            <w:r w:rsidRPr="009C657A">
              <w:t>ЦДТВ-филиал</w:t>
            </w:r>
            <w:proofErr w:type="spellEnd"/>
            <w:r w:rsidRPr="009C657A">
              <w:t xml:space="preserve"> ОАО «РЖД»</w:t>
            </w:r>
          </w:p>
          <w:p w:rsidR="00984581" w:rsidRPr="009C657A" w:rsidRDefault="00984581" w:rsidP="00F12024"/>
        </w:tc>
        <w:tc>
          <w:tcPr>
            <w:tcW w:w="2632" w:type="dxa"/>
            <w:shd w:val="clear" w:color="auto" w:fill="auto"/>
            <w:vAlign w:val="center"/>
          </w:tcPr>
          <w:p w:rsidR="00984581" w:rsidRPr="009C657A" w:rsidRDefault="00984581" w:rsidP="00F12024">
            <w:pPr>
              <w:jc w:val="right"/>
            </w:pPr>
            <w:r w:rsidRPr="009C657A">
              <w:t>производственники</w:t>
            </w:r>
          </w:p>
        </w:tc>
        <w:tc>
          <w:tcPr>
            <w:tcW w:w="996" w:type="dxa"/>
            <w:shd w:val="clear" w:color="auto" w:fill="auto"/>
            <w:vAlign w:val="center"/>
          </w:tcPr>
          <w:p w:rsidR="00984581" w:rsidRPr="009C657A" w:rsidRDefault="00984581" w:rsidP="00F12024">
            <w:r w:rsidRPr="009C657A">
              <w:t>1689,98</w:t>
            </w:r>
          </w:p>
        </w:tc>
        <w:tc>
          <w:tcPr>
            <w:tcW w:w="996" w:type="dxa"/>
            <w:gridSpan w:val="2"/>
            <w:shd w:val="clear" w:color="auto" w:fill="auto"/>
            <w:vAlign w:val="center"/>
          </w:tcPr>
          <w:p w:rsidR="00984581" w:rsidRPr="009C657A" w:rsidRDefault="00984581" w:rsidP="00F12024">
            <w:r w:rsidRPr="009C657A">
              <w:t>1757,58</w:t>
            </w:r>
          </w:p>
        </w:tc>
        <w:tc>
          <w:tcPr>
            <w:tcW w:w="996" w:type="dxa"/>
            <w:shd w:val="clear" w:color="auto" w:fill="auto"/>
            <w:vAlign w:val="center"/>
          </w:tcPr>
          <w:p w:rsidR="00984581" w:rsidRPr="009C657A" w:rsidRDefault="00984581" w:rsidP="00F12024">
            <w:r w:rsidRPr="009C657A">
              <w:t>1915,38</w:t>
            </w:r>
          </w:p>
        </w:tc>
        <w:tc>
          <w:tcPr>
            <w:tcW w:w="925" w:type="dxa"/>
            <w:shd w:val="clear" w:color="auto" w:fill="auto"/>
            <w:vAlign w:val="center"/>
          </w:tcPr>
          <w:p w:rsidR="00984581" w:rsidRPr="009C657A" w:rsidRDefault="00984581" w:rsidP="00F12024">
            <w:pPr>
              <w:jc w:val="center"/>
            </w:pPr>
            <w:r w:rsidRPr="009C657A">
              <w:t>-</w:t>
            </w:r>
          </w:p>
        </w:tc>
      </w:tr>
      <w:tr w:rsidR="00984581" w:rsidRPr="009C657A" w:rsidTr="00F12024">
        <w:trPr>
          <w:trHeight w:val="382"/>
          <w:jc w:val="center"/>
        </w:trPr>
        <w:tc>
          <w:tcPr>
            <w:tcW w:w="826" w:type="dxa"/>
            <w:vMerge/>
            <w:shd w:val="clear" w:color="auto" w:fill="auto"/>
          </w:tcPr>
          <w:p w:rsidR="00984581" w:rsidRPr="009C657A" w:rsidRDefault="00984581" w:rsidP="00F12024"/>
        </w:tc>
        <w:tc>
          <w:tcPr>
            <w:tcW w:w="2401" w:type="dxa"/>
            <w:vMerge/>
            <w:shd w:val="clear" w:color="auto" w:fill="auto"/>
          </w:tcPr>
          <w:p w:rsidR="00984581" w:rsidRPr="009C657A" w:rsidRDefault="00984581" w:rsidP="00F12024"/>
        </w:tc>
        <w:tc>
          <w:tcPr>
            <w:tcW w:w="2632" w:type="dxa"/>
            <w:shd w:val="clear" w:color="auto" w:fill="auto"/>
            <w:vAlign w:val="center"/>
          </w:tcPr>
          <w:p w:rsidR="00984581" w:rsidRPr="009C657A" w:rsidRDefault="00984581" w:rsidP="00F12024">
            <w:pPr>
              <w:jc w:val="right"/>
            </w:pPr>
            <w:r w:rsidRPr="009C657A">
              <w:t>население</w:t>
            </w:r>
          </w:p>
        </w:tc>
        <w:tc>
          <w:tcPr>
            <w:tcW w:w="996" w:type="dxa"/>
            <w:shd w:val="clear" w:color="auto" w:fill="auto"/>
            <w:vAlign w:val="center"/>
          </w:tcPr>
          <w:p w:rsidR="00984581" w:rsidRPr="009C657A" w:rsidRDefault="00984581" w:rsidP="00F12024">
            <w:pPr>
              <w:jc w:val="center"/>
            </w:pPr>
            <w:r w:rsidRPr="009C657A">
              <w:t>2027,98</w:t>
            </w:r>
          </w:p>
        </w:tc>
        <w:tc>
          <w:tcPr>
            <w:tcW w:w="996" w:type="dxa"/>
            <w:gridSpan w:val="2"/>
            <w:shd w:val="clear" w:color="auto" w:fill="auto"/>
            <w:vAlign w:val="center"/>
          </w:tcPr>
          <w:p w:rsidR="00984581" w:rsidRPr="009C657A" w:rsidRDefault="00984581" w:rsidP="00F12024">
            <w:pPr>
              <w:jc w:val="center"/>
            </w:pPr>
            <w:r w:rsidRPr="009C657A">
              <w:t>2109,10</w:t>
            </w:r>
          </w:p>
        </w:tc>
        <w:tc>
          <w:tcPr>
            <w:tcW w:w="996" w:type="dxa"/>
            <w:shd w:val="clear" w:color="auto" w:fill="auto"/>
            <w:vAlign w:val="center"/>
          </w:tcPr>
          <w:p w:rsidR="00984581" w:rsidRPr="009C657A" w:rsidRDefault="00984581" w:rsidP="00F12024">
            <w:pPr>
              <w:jc w:val="center"/>
            </w:pPr>
            <w:r w:rsidRPr="009C657A">
              <w:t>2298,46</w:t>
            </w:r>
          </w:p>
        </w:tc>
        <w:tc>
          <w:tcPr>
            <w:tcW w:w="925" w:type="dxa"/>
            <w:shd w:val="clear" w:color="auto" w:fill="auto"/>
            <w:vAlign w:val="center"/>
          </w:tcPr>
          <w:p w:rsidR="00984581" w:rsidRPr="009C657A" w:rsidRDefault="00984581" w:rsidP="00F12024">
            <w:pPr>
              <w:jc w:val="center"/>
            </w:pPr>
            <w:r w:rsidRPr="009C657A">
              <w:t>-</w:t>
            </w:r>
          </w:p>
        </w:tc>
      </w:tr>
    </w:tbl>
    <w:p w:rsidR="00984581" w:rsidRPr="009C657A" w:rsidRDefault="00984581" w:rsidP="00984581">
      <w:pPr>
        <w:pStyle w:val="2"/>
        <w:spacing w:before="0"/>
        <w:ind w:right="-2" w:firstLine="709"/>
        <w:jc w:val="both"/>
        <w:rPr>
          <w:rFonts w:eastAsia="Calibri"/>
          <w:b w:val="0"/>
          <w:sz w:val="28"/>
          <w:szCs w:val="28"/>
        </w:rPr>
      </w:pPr>
      <w:r w:rsidRPr="009C657A">
        <w:rPr>
          <w:rFonts w:eastAsia="Calibri"/>
          <w:b w:val="0"/>
          <w:sz w:val="28"/>
          <w:szCs w:val="28"/>
        </w:rPr>
        <w:t xml:space="preserve">Сведения </w:t>
      </w:r>
      <w:proofErr w:type="gramStart"/>
      <w:r w:rsidRPr="009C657A">
        <w:rPr>
          <w:rFonts w:eastAsia="Calibri"/>
          <w:b w:val="0"/>
          <w:sz w:val="28"/>
          <w:szCs w:val="28"/>
        </w:rPr>
        <w:t>об</w:t>
      </w:r>
      <w:proofErr w:type="gramEnd"/>
      <w:r w:rsidRPr="009C657A">
        <w:rPr>
          <w:rFonts w:eastAsia="Calibri"/>
          <w:b w:val="0"/>
          <w:sz w:val="28"/>
          <w:szCs w:val="28"/>
        </w:rPr>
        <w:t xml:space="preserve"> плате за подключение (присоединение), а также структура себестоимости производства и транспорта ресурса отсутствуют.</w:t>
      </w:r>
    </w:p>
    <w:p w:rsidR="00984581" w:rsidRPr="009C657A" w:rsidRDefault="00984581" w:rsidP="00984581"/>
    <w:p w:rsidR="00984581" w:rsidRPr="009C657A" w:rsidRDefault="00984581" w:rsidP="00984581">
      <w:pPr>
        <w:pStyle w:val="2"/>
        <w:spacing w:before="0"/>
        <w:ind w:right="-2" w:firstLine="709"/>
        <w:jc w:val="both"/>
        <w:rPr>
          <w:rFonts w:eastAsia="Calibri"/>
          <w:bCs w:val="0"/>
          <w:sz w:val="28"/>
          <w:szCs w:val="28"/>
        </w:rPr>
      </w:pPr>
      <w:r w:rsidRPr="009C657A">
        <w:rPr>
          <w:rFonts w:eastAsia="Calibri"/>
          <w:bCs w:val="0"/>
          <w:sz w:val="28"/>
          <w:szCs w:val="28"/>
        </w:rPr>
        <w:t>2.6.  Анализ существующего состояния системы сбора и утилизации ТКО</w:t>
      </w:r>
    </w:p>
    <w:p w:rsidR="00984581" w:rsidRPr="009C657A" w:rsidRDefault="00984581" w:rsidP="00984581">
      <w:pPr>
        <w:pStyle w:val="2"/>
        <w:spacing w:before="0"/>
        <w:ind w:right="-2" w:firstLine="709"/>
        <w:jc w:val="both"/>
        <w:rPr>
          <w:rFonts w:eastAsia="Calibri"/>
          <w:bCs w:val="0"/>
          <w:sz w:val="28"/>
          <w:szCs w:val="28"/>
        </w:rPr>
      </w:pPr>
      <w:r w:rsidRPr="009C657A">
        <w:rPr>
          <w:rFonts w:eastAsia="Calibri"/>
          <w:bCs w:val="0"/>
          <w:sz w:val="28"/>
          <w:szCs w:val="28"/>
        </w:rPr>
        <w:t>2.6.1.  Характеристика системы захоронения твердых коммунальных отходов (ТКО)</w:t>
      </w:r>
    </w:p>
    <w:p w:rsidR="00984581" w:rsidRPr="009C657A" w:rsidRDefault="00984581" w:rsidP="00984581">
      <w:pPr>
        <w:ind w:right="-2" w:firstLine="709"/>
        <w:rPr>
          <w:rFonts w:eastAsia="Calibri"/>
          <w:szCs w:val="28"/>
        </w:rPr>
      </w:pPr>
    </w:p>
    <w:p w:rsidR="00984581" w:rsidRPr="009C657A" w:rsidRDefault="00984581" w:rsidP="00984581">
      <w:pPr>
        <w:ind w:right="-2" w:firstLine="709"/>
        <w:rPr>
          <w:szCs w:val="28"/>
        </w:rPr>
      </w:pPr>
      <w:r w:rsidRPr="009C657A">
        <w:rPr>
          <w:szCs w:val="28"/>
        </w:rPr>
        <w:t>Сбор и вывоз твердых коммунальных отходов (далее – ТКО) осуществляется региональным оператором АО «</w:t>
      </w:r>
      <w:proofErr w:type="spellStart"/>
      <w:r w:rsidRPr="009C657A">
        <w:rPr>
          <w:szCs w:val="28"/>
        </w:rPr>
        <w:t>Автоспецбаза</w:t>
      </w:r>
      <w:proofErr w:type="spellEnd"/>
      <w:r w:rsidRPr="009C657A">
        <w:rPr>
          <w:szCs w:val="28"/>
        </w:rPr>
        <w:t>».</w:t>
      </w:r>
    </w:p>
    <w:p w:rsidR="00984581" w:rsidRPr="009C657A" w:rsidRDefault="00984581" w:rsidP="00984581">
      <w:pPr>
        <w:ind w:right="-2" w:firstLine="709"/>
        <w:rPr>
          <w:szCs w:val="28"/>
        </w:rPr>
      </w:pPr>
      <w:r w:rsidRPr="009C657A">
        <w:rPr>
          <w:szCs w:val="28"/>
        </w:rPr>
        <w:t xml:space="preserve">В целях обеспечения надлежащего санитарного состояния, чистоты и порядка на территории сельсовета утверждены Правила благоустройства территории Октябрьского сельсовета (Решение Октябрьского сельского совета депутатов </w:t>
      </w:r>
      <w:proofErr w:type="spellStart"/>
      <w:r w:rsidRPr="009C657A">
        <w:rPr>
          <w:szCs w:val="28"/>
        </w:rPr>
        <w:t>Богучанского</w:t>
      </w:r>
      <w:proofErr w:type="spellEnd"/>
      <w:r w:rsidRPr="009C657A">
        <w:rPr>
          <w:szCs w:val="28"/>
        </w:rPr>
        <w:t xml:space="preserve"> района Красноярского края от 13.01.2020 г. №17/60).  </w:t>
      </w:r>
      <w:proofErr w:type="gramStart"/>
      <w:r w:rsidRPr="009C657A">
        <w:rPr>
          <w:szCs w:val="28"/>
        </w:rPr>
        <w:t>Правила благоустройства территории  Октябрьского сельсовета  устанавливают требования в сфере благоустройства территории,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а также основные положения, регулирующие организацию благоустройства территории Октябрьского сельсовета  (включая освещение улиц</w:t>
      </w:r>
      <w:proofErr w:type="gramEnd"/>
      <w:r w:rsidRPr="009C657A">
        <w:rPr>
          <w:szCs w:val="28"/>
        </w:rPr>
        <w:t>, озеленение территории, установку указателей с наименованиями улиц и номерами домов, размещение и содержание малых архитектурных форм).</w:t>
      </w:r>
    </w:p>
    <w:p w:rsidR="00984581" w:rsidRPr="009C657A" w:rsidRDefault="00984581" w:rsidP="00984581">
      <w:pPr>
        <w:ind w:right="-2" w:firstLine="709"/>
        <w:rPr>
          <w:szCs w:val="28"/>
        </w:rPr>
      </w:pPr>
      <w:r w:rsidRPr="009C657A">
        <w:rPr>
          <w:szCs w:val="28"/>
        </w:rPr>
        <w:lastRenderedPageBreak/>
        <w:t xml:space="preserve">В середины 2022 года в поселке Октябрьский и деревне </w:t>
      </w:r>
      <w:proofErr w:type="spellStart"/>
      <w:r w:rsidRPr="009C657A">
        <w:rPr>
          <w:szCs w:val="28"/>
        </w:rPr>
        <w:t>Малеево</w:t>
      </w:r>
      <w:proofErr w:type="spellEnd"/>
      <w:r w:rsidRPr="009C657A">
        <w:rPr>
          <w:szCs w:val="28"/>
        </w:rPr>
        <w:t xml:space="preserve"> начали вывозить мусор. В п. Октябрьском установили 80 контейнеров, в д. </w:t>
      </w:r>
      <w:proofErr w:type="spellStart"/>
      <w:r w:rsidRPr="009C657A">
        <w:rPr>
          <w:szCs w:val="28"/>
        </w:rPr>
        <w:t>Малеево</w:t>
      </w:r>
      <w:proofErr w:type="spellEnd"/>
      <w:r w:rsidRPr="009C657A">
        <w:rPr>
          <w:szCs w:val="28"/>
        </w:rPr>
        <w:t xml:space="preserve"> – 8. Пока ТКО вывозят на полигон расположенный в </w:t>
      </w:r>
      <w:proofErr w:type="gramStart"/>
      <w:r w:rsidRPr="009C657A">
        <w:rPr>
          <w:szCs w:val="28"/>
        </w:rPr>
        <w:t>г</w:t>
      </w:r>
      <w:proofErr w:type="gramEnd"/>
      <w:r w:rsidRPr="009C657A">
        <w:rPr>
          <w:szCs w:val="28"/>
        </w:rPr>
        <w:t xml:space="preserve">. </w:t>
      </w:r>
      <w:proofErr w:type="spellStart"/>
      <w:r w:rsidRPr="009C657A">
        <w:rPr>
          <w:szCs w:val="28"/>
        </w:rPr>
        <w:t>Кодинск</w:t>
      </w:r>
      <w:proofErr w:type="spellEnd"/>
      <w:r w:rsidRPr="009C657A">
        <w:rPr>
          <w:szCs w:val="28"/>
        </w:rPr>
        <w:t>.</w:t>
      </w:r>
    </w:p>
    <w:p w:rsidR="00984581" w:rsidRPr="009C657A" w:rsidRDefault="00984581" w:rsidP="00984581">
      <w:pPr>
        <w:ind w:right="-2" w:firstLine="709"/>
        <w:rPr>
          <w:szCs w:val="28"/>
        </w:rPr>
      </w:pPr>
      <w:r w:rsidRPr="009C657A">
        <w:rPr>
          <w:szCs w:val="28"/>
        </w:rPr>
        <w:t xml:space="preserve">Однако, Региональной программой в области обращения с отходами, в том числе с твердыми коммунальными отходами, в Красноярском крае, предусматривается строительство полигонов ТКО в с. </w:t>
      </w:r>
      <w:proofErr w:type="spellStart"/>
      <w:r w:rsidRPr="009C657A">
        <w:rPr>
          <w:szCs w:val="28"/>
        </w:rPr>
        <w:t>Богучаны</w:t>
      </w:r>
      <w:proofErr w:type="spellEnd"/>
      <w:r w:rsidRPr="009C657A">
        <w:rPr>
          <w:szCs w:val="28"/>
        </w:rPr>
        <w:t xml:space="preserve"> и д. Прилуки до конца 2025 года, тем самым </w:t>
      </w:r>
      <w:proofErr w:type="gramStart"/>
      <w:r w:rsidRPr="009C657A">
        <w:rPr>
          <w:szCs w:val="28"/>
        </w:rPr>
        <w:t>предполагается</w:t>
      </w:r>
      <w:proofErr w:type="gramEnd"/>
      <w:r w:rsidRPr="009C657A">
        <w:rPr>
          <w:szCs w:val="28"/>
        </w:rPr>
        <w:t xml:space="preserve"> что ТКО с территории Октябрьского сельсовета будут вывозиться и складироваться на одном из данных полигонов. </w:t>
      </w:r>
    </w:p>
    <w:p w:rsidR="00984581" w:rsidRPr="009C657A" w:rsidRDefault="00984581" w:rsidP="00984581">
      <w:pPr>
        <w:ind w:firstLine="709"/>
        <w:rPr>
          <w:szCs w:val="28"/>
        </w:rPr>
      </w:pPr>
      <w:r w:rsidRPr="009C657A">
        <w:rPr>
          <w:szCs w:val="28"/>
        </w:rPr>
        <w:t>В перспективе, наибольшую опасность, как следствие хозяйственного освоения территории, будет представлять увеличение объёма отходов производства и потребления, что является серьёзной проблемой для любой развивающейся территории. Отходы несут в себе целый комплекс проблем:</w:t>
      </w:r>
    </w:p>
    <w:p w:rsidR="00984581" w:rsidRPr="009C657A" w:rsidRDefault="00984581" w:rsidP="000E1941">
      <w:pPr>
        <w:pStyle w:val="a3"/>
        <w:numPr>
          <w:ilvl w:val="0"/>
          <w:numId w:val="11"/>
        </w:numPr>
        <w:tabs>
          <w:tab w:val="left" w:pos="1134"/>
        </w:tabs>
        <w:spacing w:after="0" w:line="240" w:lineRule="auto"/>
        <w:ind w:left="0" w:firstLine="709"/>
        <w:contextualSpacing w:val="0"/>
        <w:jc w:val="both"/>
      </w:pPr>
      <w:r w:rsidRPr="009C657A">
        <w:t xml:space="preserve">ухудшение эстетических характеристик территории (мусор, запах); </w:t>
      </w:r>
    </w:p>
    <w:p w:rsidR="00984581" w:rsidRPr="009C657A" w:rsidRDefault="00984581" w:rsidP="000E1941">
      <w:pPr>
        <w:pStyle w:val="a3"/>
        <w:numPr>
          <w:ilvl w:val="0"/>
          <w:numId w:val="11"/>
        </w:numPr>
        <w:tabs>
          <w:tab w:val="left" w:pos="1134"/>
        </w:tabs>
        <w:spacing w:after="0" w:line="240" w:lineRule="auto"/>
        <w:ind w:left="0" w:firstLine="709"/>
        <w:contextualSpacing w:val="0"/>
        <w:jc w:val="both"/>
      </w:pPr>
      <w:r w:rsidRPr="009C657A">
        <w:t>локальное загрязнение почвы и атмосферного воздуха;</w:t>
      </w:r>
    </w:p>
    <w:p w:rsidR="00984581" w:rsidRPr="009C657A" w:rsidRDefault="00984581" w:rsidP="000E1941">
      <w:pPr>
        <w:pStyle w:val="a3"/>
        <w:numPr>
          <w:ilvl w:val="0"/>
          <w:numId w:val="11"/>
        </w:numPr>
        <w:tabs>
          <w:tab w:val="left" w:pos="1134"/>
        </w:tabs>
        <w:spacing w:after="0" w:line="240" w:lineRule="auto"/>
        <w:ind w:left="0" w:firstLine="709"/>
        <w:contextualSpacing w:val="0"/>
        <w:jc w:val="both"/>
      </w:pPr>
      <w:r w:rsidRPr="009C657A">
        <w:t>большой объем захоронения отходов на территории населённого пункта свидетельствует об ограниченности использования экономического потенциала отходов.</w:t>
      </w:r>
    </w:p>
    <w:p w:rsidR="00984581" w:rsidRPr="009C657A" w:rsidRDefault="00984581" w:rsidP="00984581">
      <w:pPr>
        <w:ind w:right="-2" w:firstLine="709"/>
        <w:rPr>
          <w:szCs w:val="28"/>
        </w:rPr>
      </w:pPr>
      <w:r w:rsidRPr="009C657A">
        <w:rPr>
          <w:szCs w:val="28"/>
        </w:rPr>
        <w:t>Приказом Министерства тарифной политики Красноярского края от 16.1.2021 г. №948-в утверждены единые предельные тарифы на услугу регионального оператора по обращению с ТКО для потребителей АО «</w:t>
      </w:r>
      <w:proofErr w:type="spellStart"/>
      <w:r w:rsidRPr="009C657A">
        <w:rPr>
          <w:szCs w:val="28"/>
        </w:rPr>
        <w:t>Автоспецбаза</w:t>
      </w:r>
      <w:proofErr w:type="spellEnd"/>
      <w:r w:rsidRPr="009C657A">
        <w:rPr>
          <w:szCs w:val="28"/>
        </w:rPr>
        <w:t>» по Северной технологической зоне.</w:t>
      </w:r>
    </w:p>
    <w:p w:rsidR="00984581" w:rsidRPr="009C657A" w:rsidRDefault="00984581" w:rsidP="00984581">
      <w:pPr>
        <w:ind w:right="-2" w:firstLine="709"/>
        <w:rPr>
          <w:rFonts w:eastAsia="Calibri"/>
          <w:i/>
          <w:szCs w:val="28"/>
        </w:rPr>
      </w:pPr>
      <w:r w:rsidRPr="009C657A">
        <w:rPr>
          <w:rFonts w:eastAsia="Calibri"/>
          <w:i/>
          <w:szCs w:val="28"/>
        </w:rPr>
        <w:t>Таблица 15. Единые предельные тарифы на услуги по обращению с ТКО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
        <w:gridCol w:w="3331"/>
        <w:gridCol w:w="1092"/>
        <w:gridCol w:w="1603"/>
        <w:gridCol w:w="1603"/>
        <w:gridCol w:w="1601"/>
      </w:tblGrid>
      <w:tr w:rsidR="00984581" w:rsidRPr="009C657A" w:rsidTr="00F12024">
        <w:tc>
          <w:tcPr>
            <w:tcW w:w="383" w:type="pct"/>
            <w:vMerge w:val="restart"/>
            <w:vAlign w:val="center"/>
          </w:tcPr>
          <w:p w:rsidR="00984581" w:rsidRPr="007A33E6" w:rsidRDefault="00984581" w:rsidP="00F12024">
            <w:pPr>
              <w:shd w:val="clear" w:color="auto" w:fill="FFFFFF"/>
              <w:spacing w:line="0" w:lineRule="atLeast"/>
              <w:ind w:right="-2"/>
              <w:jc w:val="center"/>
              <w:rPr>
                <w:rFonts w:eastAsia="Calibri"/>
                <w:b/>
                <w:bCs/>
                <w:szCs w:val="28"/>
              </w:rPr>
            </w:pPr>
            <w:r w:rsidRPr="007A33E6">
              <w:rPr>
                <w:rFonts w:eastAsia="Calibri"/>
                <w:b/>
                <w:bCs/>
                <w:szCs w:val="28"/>
              </w:rPr>
              <w:t xml:space="preserve">№ </w:t>
            </w:r>
            <w:proofErr w:type="spellStart"/>
            <w:proofErr w:type="gramStart"/>
            <w:r w:rsidRPr="007A33E6">
              <w:rPr>
                <w:rFonts w:eastAsia="Calibri"/>
                <w:b/>
                <w:bCs/>
                <w:szCs w:val="28"/>
              </w:rPr>
              <w:t>п</w:t>
            </w:r>
            <w:proofErr w:type="spellEnd"/>
            <w:proofErr w:type="gramEnd"/>
            <w:r w:rsidRPr="007A33E6">
              <w:rPr>
                <w:rFonts w:eastAsia="Calibri"/>
                <w:b/>
                <w:bCs/>
                <w:szCs w:val="28"/>
              </w:rPr>
              <w:t>/</w:t>
            </w:r>
            <w:proofErr w:type="spellStart"/>
            <w:r w:rsidRPr="007A33E6">
              <w:rPr>
                <w:rFonts w:eastAsia="Calibri"/>
                <w:b/>
                <w:bCs/>
                <w:szCs w:val="28"/>
              </w:rPr>
              <w:t>п</w:t>
            </w:r>
            <w:proofErr w:type="spellEnd"/>
          </w:p>
        </w:tc>
        <w:tc>
          <w:tcPr>
            <w:tcW w:w="1666" w:type="pct"/>
            <w:vMerge w:val="restart"/>
            <w:vAlign w:val="center"/>
          </w:tcPr>
          <w:p w:rsidR="00984581" w:rsidRPr="007A33E6" w:rsidRDefault="00984581" w:rsidP="00F12024">
            <w:pPr>
              <w:shd w:val="clear" w:color="auto" w:fill="FFFFFF"/>
              <w:spacing w:line="0" w:lineRule="atLeast"/>
              <w:ind w:right="-2"/>
              <w:jc w:val="center"/>
              <w:rPr>
                <w:rFonts w:eastAsia="Calibri"/>
                <w:b/>
                <w:bCs/>
                <w:szCs w:val="28"/>
              </w:rPr>
            </w:pPr>
            <w:r w:rsidRPr="007A33E6">
              <w:rPr>
                <w:rFonts w:eastAsia="Calibri"/>
                <w:b/>
                <w:bCs/>
                <w:szCs w:val="28"/>
              </w:rPr>
              <w:t>Показатель (группы потребителей)</w:t>
            </w:r>
          </w:p>
        </w:tc>
        <w:tc>
          <w:tcPr>
            <w:tcW w:w="546" w:type="pct"/>
            <w:vMerge w:val="restart"/>
            <w:vAlign w:val="center"/>
          </w:tcPr>
          <w:p w:rsidR="00984581" w:rsidRPr="007A33E6" w:rsidRDefault="00984581" w:rsidP="00F12024">
            <w:pPr>
              <w:shd w:val="clear" w:color="auto" w:fill="FFFFFF"/>
              <w:spacing w:line="0" w:lineRule="atLeast"/>
              <w:ind w:right="-2"/>
              <w:jc w:val="center"/>
              <w:rPr>
                <w:rFonts w:eastAsia="Calibri"/>
                <w:b/>
                <w:bCs/>
                <w:szCs w:val="28"/>
              </w:rPr>
            </w:pPr>
            <w:r w:rsidRPr="007A33E6">
              <w:rPr>
                <w:rFonts w:eastAsia="Calibri"/>
                <w:b/>
                <w:bCs/>
                <w:szCs w:val="28"/>
              </w:rPr>
              <w:t xml:space="preserve">Ед. </w:t>
            </w:r>
            <w:proofErr w:type="spellStart"/>
            <w:r w:rsidRPr="007A33E6">
              <w:rPr>
                <w:rFonts w:eastAsia="Calibri"/>
                <w:b/>
                <w:bCs/>
                <w:szCs w:val="28"/>
              </w:rPr>
              <w:t>изм</w:t>
            </w:r>
            <w:proofErr w:type="spellEnd"/>
            <w:r w:rsidRPr="007A33E6">
              <w:rPr>
                <w:rFonts w:eastAsia="Calibri"/>
                <w:b/>
                <w:bCs/>
                <w:szCs w:val="28"/>
              </w:rPr>
              <w:t>.</w:t>
            </w:r>
          </w:p>
        </w:tc>
        <w:tc>
          <w:tcPr>
            <w:tcW w:w="2406" w:type="pct"/>
            <w:gridSpan w:val="3"/>
            <w:vAlign w:val="center"/>
          </w:tcPr>
          <w:p w:rsidR="00984581" w:rsidRPr="007A33E6" w:rsidRDefault="00984581" w:rsidP="00F12024">
            <w:pPr>
              <w:shd w:val="clear" w:color="auto" w:fill="FFFFFF"/>
              <w:spacing w:line="0" w:lineRule="atLeast"/>
              <w:ind w:right="-2"/>
              <w:jc w:val="center"/>
              <w:rPr>
                <w:rFonts w:eastAsia="Calibri"/>
                <w:b/>
                <w:bCs/>
                <w:szCs w:val="28"/>
              </w:rPr>
            </w:pPr>
            <w:r w:rsidRPr="007A33E6">
              <w:rPr>
                <w:rFonts w:eastAsia="Calibri"/>
                <w:b/>
                <w:bCs/>
                <w:szCs w:val="28"/>
              </w:rPr>
              <w:t>Тарифы на услуги регионального оператора по обращению с твердыми коммунальными отходами</w:t>
            </w:r>
          </w:p>
        </w:tc>
      </w:tr>
      <w:tr w:rsidR="00984581" w:rsidRPr="009C657A" w:rsidTr="00F12024">
        <w:tc>
          <w:tcPr>
            <w:tcW w:w="383" w:type="pct"/>
            <w:vMerge/>
            <w:vAlign w:val="center"/>
          </w:tcPr>
          <w:p w:rsidR="00984581" w:rsidRPr="007A33E6" w:rsidRDefault="00984581" w:rsidP="00F12024">
            <w:pPr>
              <w:shd w:val="clear" w:color="auto" w:fill="FFFFFF"/>
              <w:spacing w:line="0" w:lineRule="atLeast"/>
              <w:ind w:right="-2"/>
              <w:jc w:val="center"/>
              <w:rPr>
                <w:rFonts w:eastAsia="Calibri"/>
                <w:b/>
                <w:bCs/>
                <w:szCs w:val="28"/>
              </w:rPr>
            </w:pPr>
          </w:p>
        </w:tc>
        <w:tc>
          <w:tcPr>
            <w:tcW w:w="1666" w:type="pct"/>
            <w:vMerge/>
            <w:vAlign w:val="center"/>
          </w:tcPr>
          <w:p w:rsidR="00984581" w:rsidRPr="007A33E6" w:rsidRDefault="00984581" w:rsidP="00F12024">
            <w:pPr>
              <w:shd w:val="clear" w:color="auto" w:fill="FFFFFF"/>
              <w:spacing w:line="0" w:lineRule="atLeast"/>
              <w:ind w:right="-2"/>
              <w:jc w:val="center"/>
              <w:rPr>
                <w:rFonts w:eastAsia="Calibri"/>
                <w:b/>
                <w:bCs/>
                <w:szCs w:val="28"/>
              </w:rPr>
            </w:pPr>
          </w:p>
        </w:tc>
        <w:tc>
          <w:tcPr>
            <w:tcW w:w="546" w:type="pct"/>
            <w:vMerge/>
            <w:vAlign w:val="center"/>
          </w:tcPr>
          <w:p w:rsidR="00984581" w:rsidRPr="007A33E6" w:rsidRDefault="00984581" w:rsidP="00F12024">
            <w:pPr>
              <w:shd w:val="clear" w:color="auto" w:fill="FFFFFF"/>
              <w:spacing w:line="0" w:lineRule="atLeast"/>
              <w:ind w:right="-2"/>
              <w:jc w:val="center"/>
              <w:rPr>
                <w:rFonts w:eastAsia="Calibri"/>
                <w:b/>
                <w:bCs/>
                <w:szCs w:val="28"/>
              </w:rPr>
            </w:pPr>
          </w:p>
        </w:tc>
        <w:tc>
          <w:tcPr>
            <w:tcW w:w="802" w:type="pct"/>
            <w:vAlign w:val="center"/>
          </w:tcPr>
          <w:p w:rsidR="00984581" w:rsidRPr="007A33E6" w:rsidRDefault="00984581" w:rsidP="00F12024">
            <w:pPr>
              <w:shd w:val="clear" w:color="auto" w:fill="FFFFFF"/>
              <w:spacing w:line="0" w:lineRule="atLeast"/>
              <w:ind w:right="-2"/>
              <w:jc w:val="center"/>
              <w:rPr>
                <w:rFonts w:eastAsia="Calibri"/>
                <w:b/>
                <w:bCs/>
                <w:szCs w:val="28"/>
              </w:rPr>
            </w:pPr>
            <w:r w:rsidRPr="007A33E6">
              <w:rPr>
                <w:rFonts w:eastAsia="Calibri"/>
                <w:b/>
                <w:bCs/>
                <w:szCs w:val="28"/>
              </w:rPr>
              <w:t>01.07.2022-30.06.2022</w:t>
            </w:r>
          </w:p>
        </w:tc>
        <w:tc>
          <w:tcPr>
            <w:tcW w:w="802" w:type="pct"/>
            <w:vAlign w:val="center"/>
          </w:tcPr>
          <w:p w:rsidR="00984581" w:rsidRPr="007A33E6" w:rsidRDefault="00984581" w:rsidP="00F12024">
            <w:pPr>
              <w:shd w:val="clear" w:color="auto" w:fill="FFFFFF"/>
              <w:spacing w:line="0" w:lineRule="atLeast"/>
              <w:ind w:right="-2"/>
              <w:jc w:val="center"/>
              <w:rPr>
                <w:rFonts w:eastAsia="Calibri"/>
                <w:b/>
                <w:bCs/>
                <w:szCs w:val="28"/>
              </w:rPr>
            </w:pPr>
            <w:r w:rsidRPr="007A33E6">
              <w:rPr>
                <w:rFonts w:eastAsia="Calibri"/>
                <w:b/>
                <w:bCs/>
                <w:szCs w:val="28"/>
              </w:rPr>
              <w:t>01.07.2022-31.12.2022</w:t>
            </w:r>
          </w:p>
        </w:tc>
        <w:tc>
          <w:tcPr>
            <w:tcW w:w="802" w:type="pct"/>
            <w:vAlign w:val="center"/>
          </w:tcPr>
          <w:p w:rsidR="00984581" w:rsidRPr="007A33E6" w:rsidRDefault="00984581" w:rsidP="00F12024">
            <w:pPr>
              <w:shd w:val="clear" w:color="auto" w:fill="FFFFFF"/>
              <w:spacing w:line="0" w:lineRule="atLeast"/>
              <w:ind w:right="-2"/>
              <w:jc w:val="center"/>
              <w:rPr>
                <w:rFonts w:eastAsia="Calibri"/>
                <w:b/>
                <w:bCs/>
                <w:szCs w:val="28"/>
              </w:rPr>
            </w:pPr>
            <w:r w:rsidRPr="007A33E6">
              <w:rPr>
                <w:rFonts w:eastAsia="Calibri"/>
                <w:b/>
                <w:bCs/>
                <w:szCs w:val="28"/>
              </w:rPr>
              <w:t>01.01.2023-31.12.2023</w:t>
            </w:r>
          </w:p>
        </w:tc>
      </w:tr>
      <w:tr w:rsidR="00984581" w:rsidRPr="009C657A" w:rsidTr="00F12024">
        <w:tc>
          <w:tcPr>
            <w:tcW w:w="383" w:type="pct"/>
            <w:vAlign w:val="center"/>
          </w:tcPr>
          <w:p w:rsidR="00984581" w:rsidRPr="007A33E6" w:rsidRDefault="00984581" w:rsidP="00F12024">
            <w:pPr>
              <w:shd w:val="clear" w:color="auto" w:fill="FFFFFF"/>
              <w:spacing w:line="0" w:lineRule="atLeast"/>
              <w:ind w:right="-2"/>
              <w:jc w:val="center"/>
              <w:rPr>
                <w:rFonts w:eastAsia="Calibri"/>
                <w:b/>
                <w:bCs/>
                <w:szCs w:val="28"/>
              </w:rPr>
            </w:pPr>
            <w:r w:rsidRPr="007A33E6">
              <w:rPr>
                <w:rFonts w:eastAsia="Calibri"/>
                <w:b/>
                <w:bCs/>
                <w:szCs w:val="28"/>
              </w:rPr>
              <w:t>1</w:t>
            </w:r>
          </w:p>
        </w:tc>
        <w:tc>
          <w:tcPr>
            <w:tcW w:w="1666" w:type="pct"/>
            <w:vAlign w:val="center"/>
          </w:tcPr>
          <w:p w:rsidR="00984581" w:rsidRPr="007A33E6" w:rsidRDefault="00984581" w:rsidP="00F12024">
            <w:pPr>
              <w:shd w:val="clear" w:color="auto" w:fill="FFFFFF"/>
              <w:spacing w:line="0" w:lineRule="atLeast"/>
              <w:ind w:right="-2"/>
              <w:jc w:val="center"/>
              <w:rPr>
                <w:rFonts w:eastAsia="Calibri"/>
                <w:b/>
                <w:bCs/>
                <w:szCs w:val="28"/>
              </w:rPr>
            </w:pPr>
            <w:r w:rsidRPr="007A33E6">
              <w:rPr>
                <w:rFonts w:eastAsia="Calibri"/>
                <w:b/>
                <w:bCs/>
                <w:szCs w:val="28"/>
              </w:rPr>
              <w:t>2</w:t>
            </w:r>
          </w:p>
        </w:tc>
        <w:tc>
          <w:tcPr>
            <w:tcW w:w="546" w:type="pct"/>
            <w:vAlign w:val="center"/>
          </w:tcPr>
          <w:p w:rsidR="00984581" w:rsidRPr="007A33E6" w:rsidRDefault="00984581" w:rsidP="00F12024">
            <w:pPr>
              <w:shd w:val="clear" w:color="auto" w:fill="FFFFFF"/>
              <w:spacing w:line="0" w:lineRule="atLeast"/>
              <w:ind w:right="-2"/>
              <w:jc w:val="center"/>
              <w:rPr>
                <w:rFonts w:eastAsia="Calibri"/>
                <w:b/>
                <w:bCs/>
                <w:szCs w:val="28"/>
              </w:rPr>
            </w:pPr>
            <w:r w:rsidRPr="007A33E6">
              <w:rPr>
                <w:rFonts w:eastAsia="Calibri"/>
                <w:b/>
                <w:bCs/>
                <w:szCs w:val="28"/>
              </w:rPr>
              <w:t>3</w:t>
            </w:r>
          </w:p>
        </w:tc>
        <w:tc>
          <w:tcPr>
            <w:tcW w:w="802" w:type="pct"/>
            <w:vAlign w:val="center"/>
          </w:tcPr>
          <w:p w:rsidR="00984581" w:rsidRPr="007A33E6" w:rsidRDefault="00984581" w:rsidP="00F12024">
            <w:pPr>
              <w:shd w:val="clear" w:color="auto" w:fill="FFFFFF"/>
              <w:spacing w:line="0" w:lineRule="atLeast"/>
              <w:ind w:right="-2"/>
              <w:jc w:val="center"/>
              <w:rPr>
                <w:rFonts w:eastAsia="Calibri"/>
                <w:b/>
                <w:bCs/>
                <w:szCs w:val="28"/>
              </w:rPr>
            </w:pPr>
            <w:r w:rsidRPr="007A33E6">
              <w:rPr>
                <w:rFonts w:eastAsia="Calibri"/>
                <w:b/>
                <w:bCs/>
                <w:szCs w:val="28"/>
              </w:rPr>
              <w:t>4</w:t>
            </w:r>
          </w:p>
        </w:tc>
        <w:tc>
          <w:tcPr>
            <w:tcW w:w="802" w:type="pct"/>
            <w:vAlign w:val="center"/>
          </w:tcPr>
          <w:p w:rsidR="00984581" w:rsidRPr="007A33E6" w:rsidRDefault="00984581" w:rsidP="00F12024">
            <w:pPr>
              <w:shd w:val="clear" w:color="auto" w:fill="FFFFFF"/>
              <w:spacing w:line="0" w:lineRule="atLeast"/>
              <w:ind w:right="-2"/>
              <w:jc w:val="center"/>
              <w:rPr>
                <w:rFonts w:eastAsia="Calibri"/>
                <w:b/>
                <w:bCs/>
                <w:szCs w:val="28"/>
              </w:rPr>
            </w:pPr>
            <w:r w:rsidRPr="007A33E6">
              <w:rPr>
                <w:rFonts w:eastAsia="Calibri"/>
                <w:b/>
                <w:bCs/>
                <w:szCs w:val="28"/>
              </w:rPr>
              <w:t>5</w:t>
            </w:r>
          </w:p>
        </w:tc>
        <w:tc>
          <w:tcPr>
            <w:tcW w:w="802" w:type="pct"/>
            <w:vAlign w:val="center"/>
          </w:tcPr>
          <w:p w:rsidR="00984581" w:rsidRPr="007A33E6" w:rsidRDefault="00984581" w:rsidP="00F12024">
            <w:pPr>
              <w:shd w:val="clear" w:color="auto" w:fill="FFFFFF"/>
              <w:spacing w:line="0" w:lineRule="atLeast"/>
              <w:ind w:right="-2"/>
              <w:jc w:val="center"/>
              <w:rPr>
                <w:rFonts w:eastAsia="Calibri"/>
                <w:b/>
                <w:bCs/>
                <w:szCs w:val="28"/>
              </w:rPr>
            </w:pPr>
            <w:r w:rsidRPr="007A33E6">
              <w:rPr>
                <w:rFonts w:eastAsia="Calibri"/>
                <w:b/>
                <w:bCs/>
                <w:szCs w:val="28"/>
              </w:rPr>
              <w:t>6</w:t>
            </w:r>
          </w:p>
        </w:tc>
      </w:tr>
      <w:tr w:rsidR="00984581" w:rsidRPr="009C657A" w:rsidTr="00F12024">
        <w:tc>
          <w:tcPr>
            <w:tcW w:w="383" w:type="pct"/>
            <w:vAlign w:val="center"/>
          </w:tcPr>
          <w:p w:rsidR="00984581" w:rsidRPr="007A33E6" w:rsidRDefault="00984581" w:rsidP="00F12024">
            <w:pPr>
              <w:shd w:val="clear" w:color="auto" w:fill="FFFFFF"/>
              <w:spacing w:line="0" w:lineRule="atLeast"/>
              <w:ind w:right="-2"/>
              <w:jc w:val="center"/>
              <w:rPr>
                <w:rFonts w:eastAsia="Calibri"/>
                <w:b/>
                <w:bCs/>
                <w:szCs w:val="28"/>
              </w:rPr>
            </w:pPr>
            <w:r w:rsidRPr="007A33E6">
              <w:rPr>
                <w:rFonts w:eastAsia="Calibri"/>
                <w:b/>
                <w:bCs/>
                <w:szCs w:val="28"/>
              </w:rPr>
              <w:t>1</w:t>
            </w:r>
          </w:p>
        </w:tc>
        <w:tc>
          <w:tcPr>
            <w:tcW w:w="1666" w:type="pct"/>
            <w:vAlign w:val="center"/>
          </w:tcPr>
          <w:p w:rsidR="00984581" w:rsidRPr="007A33E6" w:rsidRDefault="00984581" w:rsidP="00F12024">
            <w:pPr>
              <w:shd w:val="clear" w:color="auto" w:fill="FFFFFF"/>
              <w:spacing w:line="0" w:lineRule="atLeast"/>
              <w:ind w:right="-2"/>
              <w:rPr>
                <w:rFonts w:eastAsia="Calibri"/>
                <w:b/>
                <w:bCs/>
                <w:szCs w:val="28"/>
              </w:rPr>
            </w:pPr>
            <w:r w:rsidRPr="007A33E6">
              <w:rPr>
                <w:rFonts w:eastAsia="Calibri"/>
                <w:b/>
                <w:bCs/>
                <w:szCs w:val="28"/>
              </w:rPr>
              <w:t xml:space="preserve">Прочие потребители </w:t>
            </w:r>
          </w:p>
        </w:tc>
        <w:tc>
          <w:tcPr>
            <w:tcW w:w="546" w:type="pct"/>
            <w:vAlign w:val="center"/>
          </w:tcPr>
          <w:p w:rsidR="00984581" w:rsidRPr="007A33E6" w:rsidRDefault="00984581" w:rsidP="00F12024">
            <w:pPr>
              <w:shd w:val="clear" w:color="auto" w:fill="FFFFFF"/>
              <w:spacing w:line="0" w:lineRule="atLeast"/>
              <w:ind w:right="-2"/>
              <w:rPr>
                <w:rFonts w:eastAsia="Calibri"/>
                <w:b/>
                <w:bCs/>
                <w:szCs w:val="28"/>
                <w:vertAlign w:val="superscript"/>
              </w:rPr>
            </w:pPr>
            <w:r w:rsidRPr="007A33E6">
              <w:rPr>
                <w:rFonts w:eastAsia="Calibri"/>
                <w:b/>
                <w:bCs/>
                <w:szCs w:val="28"/>
              </w:rPr>
              <w:t>руб./м</w:t>
            </w:r>
            <w:r w:rsidRPr="007A33E6">
              <w:rPr>
                <w:rFonts w:eastAsia="Calibri"/>
                <w:b/>
                <w:bCs/>
                <w:szCs w:val="28"/>
                <w:vertAlign w:val="superscript"/>
              </w:rPr>
              <w:t>3</w:t>
            </w:r>
          </w:p>
        </w:tc>
        <w:tc>
          <w:tcPr>
            <w:tcW w:w="802" w:type="pct"/>
            <w:vAlign w:val="center"/>
          </w:tcPr>
          <w:p w:rsidR="00984581" w:rsidRPr="007A33E6" w:rsidRDefault="00984581" w:rsidP="00F12024">
            <w:pPr>
              <w:shd w:val="clear" w:color="auto" w:fill="FFFFFF"/>
              <w:spacing w:line="0" w:lineRule="atLeast"/>
              <w:ind w:right="-2"/>
              <w:jc w:val="center"/>
              <w:rPr>
                <w:rFonts w:eastAsia="Calibri"/>
                <w:b/>
                <w:bCs/>
                <w:szCs w:val="28"/>
              </w:rPr>
            </w:pPr>
            <w:r w:rsidRPr="007A33E6">
              <w:rPr>
                <w:rFonts w:eastAsia="Calibri"/>
                <w:b/>
                <w:bCs/>
                <w:szCs w:val="28"/>
              </w:rPr>
              <w:t>1844,58</w:t>
            </w:r>
          </w:p>
        </w:tc>
        <w:tc>
          <w:tcPr>
            <w:tcW w:w="802" w:type="pct"/>
            <w:vAlign w:val="center"/>
          </w:tcPr>
          <w:p w:rsidR="00984581" w:rsidRPr="007A33E6" w:rsidRDefault="00984581" w:rsidP="00F12024">
            <w:pPr>
              <w:shd w:val="clear" w:color="auto" w:fill="FFFFFF"/>
              <w:spacing w:line="0" w:lineRule="atLeast"/>
              <w:ind w:right="-2"/>
              <w:jc w:val="center"/>
              <w:rPr>
                <w:rFonts w:eastAsia="Calibri"/>
                <w:b/>
                <w:bCs/>
                <w:szCs w:val="28"/>
              </w:rPr>
            </w:pPr>
            <w:r w:rsidRPr="007A33E6">
              <w:rPr>
                <w:rFonts w:eastAsia="Calibri"/>
                <w:b/>
                <w:bCs/>
                <w:szCs w:val="28"/>
              </w:rPr>
              <w:t>1918,36</w:t>
            </w:r>
          </w:p>
        </w:tc>
        <w:tc>
          <w:tcPr>
            <w:tcW w:w="802" w:type="pct"/>
            <w:vMerge w:val="restart"/>
            <w:vAlign w:val="center"/>
          </w:tcPr>
          <w:p w:rsidR="00984581" w:rsidRPr="007A33E6" w:rsidRDefault="00984581" w:rsidP="00F12024">
            <w:pPr>
              <w:shd w:val="clear" w:color="auto" w:fill="FFFFFF"/>
              <w:spacing w:line="0" w:lineRule="atLeast"/>
              <w:ind w:right="-2"/>
              <w:jc w:val="center"/>
              <w:rPr>
                <w:rFonts w:eastAsia="Calibri"/>
                <w:b/>
                <w:bCs/>
                <w:szCs w:val="28"/>
              </w:rPr>
            </w:pPr>
            <w:r w:rsidRPr="007A33E6">
              <w:rPr>
                <w:rFonts w:eastAsia="Calibri"/>
                <w:b/>
                <w:bCs/>
                <w:szCs w:val="28"/>
              </w:rPr>
              <w:t>2584,75</w:t>
            </w:r>
          </w:p>
        </w:tc>
      </w:tr>
      <w:tr w:rsidR="00984581" w:rsidRPr="009C657A" w:rsidTr="00F12024">
        <w:tc>
          <w:tcPr>
            <w:tcW w:w="383" w:type="pct"/>
            <w:vAlign w:val="center"/>
          </w:tcPr>
          <w:p w:rsidR="00984581" w:rsidRPr="007A33E6" w:rsidRDefault="00984581" w:rsidP="00F12024">
            <w:pPr>
              <w:shd w:val="clear" w:color="auto" w:fill="FFFFFF"/>
              <w:spacing w:line="0" w:lineRule="atLeast"/>
              <w:ind w:right="-2"/>
              <w:jc w:val="center"/>
              <w:rPr>
                <w:rFonts w:eastAsia="Calibri"/>
                <w:b/>
                <w:bCs/>
                <w:szCs w:val="28"/>
              </w:rPr>
            </w:pPr>
            <w:r w:rsidRPr="007A33E6">
              <w:rPr>
                <w:rFonts w:eastAsia="Calibri"/>
                <w:b/>
                <w:bCs/>
                <w:szCs w:val="28"/>
              </w:rPr>
              <w:t>2</w:t>
            </w:r>
          </w:p>
        </w:tc>
        <w:tc>
          <w:tcPr>
            <w:tcW w:w="1666" w:type="pct"/>
            <w:vAlign w:val="center"/>
          </w:tcPr>
          <w:p w:rsidR="00984581" w:rsidRPr="007A33E6" w:rsidRDefault="00984581" w:rsidP="00F12024">
            <w:pPr>
              <w:shd w:val="clear" w:color="auto" w:fill="FFFFFF"/>
              <w:spacing w:line="0" w:lineRule="atLeast"/>
              <w:ind w:right="-2"/>
              <w:rPr>
                <w:rFonts w:eastAsia="Calibri"/>
                <w:b/>
                <w:bCs/>
                <w:szCs w:val="28"/>
              </w:rPr>
            </w:pPr>
            <w:r w:rsidRPr="007A33E6">
              <w:rPr>
                <w:rFonts w:eastAsia="Calibri"/>
                <w:b/>
                <w:bCs/>
                <w:szCs w:val="28"/>
              </w:rPr>
              <w:t>Население (с учетом НДС)</w:t>
            </w:r>
          </w:p>
        </w:tc>
        <w:tc>
          <w:tcPr>
            <w:tcW w:w="546" w:type="pct"/>
            <w:vAlign w:val="center"/>
          </w:tcPr>
          <w:p w:rsidR="00984581" w:rsidRPr="007A33E6" w:rsidRDefault="00984581" w:rsidP="00F12024">
            <w:pPr>
              <w:shd w:val="clear" w:color="auto" w:fill="FFFFFF"/>
              <w:spacing w:line="0" w:lineRule="atLeast"/>
              <w:ind w:right="-2"/>
              <w:rPr>
                <w:rFonts w:eastAsia="Calibri"/>
                <w:b/>
                <w:bCs/>
                <w:szCs w:val="28"/>
              </w:rPr>
            </w:pPr>
            <w:r w:rsidRPr="007A33E6">
              <w:rPr>
                <w:rFonts w:eastAsia="Calibri"/>
                <w:b/>
                <w:bCs/>
                <w:szCs w:val="28"/>
              </w:rPr>
              <w:t>руб./м</w:t>
            </w:r>
            <w:r w:rsidRPr="007A33E6">
              <w:rPr>
                <w:rFonts w:eastAsia="Calibri"/>
                <w:b/>
                <w:bCs/>
                <w:szCs w:val="28"/>
                <w:vertAlign w:val="superscript"/>
              </w:rPr>
              <w:t>3</w:t>
            </w:r>
          </w:p>
        </w:tc>
        <w:tc>
          <w:tcPr>
            <w:tcW w:w="802" w:type="pct"/>
            <w:vAlign w:val="center"/>
          </w:tcPr>
          <w:p w:rsidR="00984581" w:rsidRPr="007A33E6" w:rsidRDefault="00984581" w:rsidP="00F12024">
            <w:pPr>
              <w:shd w:val="clear" w:color="auto" w:fill="FFFFFF"/>
              <w:spacing w:line="0" w:lineRule="atLeast"/>
              <w:ind w:right="-2"/>
              <w:jc w:val="center"/>
              <w:rPr>
                <w:rFonts w:eastAsia="Calibri"/>
                <w:b/>
                <w:bCs/>
                <w:szCs w:val="28"/>
              </w:rPr>
            </w:pPr>
            <w:r w:rsidRPr="007A33E6">
              <w:rPr>
                <w:rFonts w:eastAsia="Calibri"/>
                <w:b/>
                <w:bCs/>
                <w:szCs w:val="28"/>
              </w:rPr>
              <w:t>2213,50</w:t>
            </w:r>
          </w:p>
        </w:tc>
        <w:tc>
          <w:tcPr>
            <w:tcW w:w="802" w:type="pct"/>
            <w:vAlign w:val="center"/>
          </w:tcPr>
          <w:p w:rsidR="00984581" w:rsidRPr="007A33E6" w:rsidRDefault="00984581" w:rsidP="00F12024">
            <w:pPr>
              <w:shd w:val="clear" w:color="auto" w:fill="FFFFFF"/>
              <w:spacing w:line="0" w:lineRule="atLeast"/>
              <w:ind w:right="-2"/>
              <w:jc w:val="center"/>
              <w:rPr>
                <w:rFonts w:eastAsia="Calibri"/>
                <w:b/>
                <w:bCs/>
                <w:szCs w:val="28"/>
              </w:rPr>
            </w:pPr>
            <w:r w:rsidRPr="007A33E6">
              <w:rPr>
                <w:rFonts w:eastAsia="Calibri"/>
                <w:b/>
                <w:bCs/>
                <w:szCs w:val="28"/>
              </w:rPr>
              <w:t>2302,03</w:t>
            </w:r>
          </w:p>
        </w:tc>
        <w:tc>
          <w:tcPr>
            <w:tcW w:w="802" w:type="pct"/>
            <w:vMerge/>
            <w:vAlign w:val="center"/>
          </w:tcPr>
          <w:p w:rsidR="00984581" w:rsidRPr="007A33E6" w:rsidRDefault="00984581" w:rsidP="00F12024">
            <w:pPr>
              <w:shd w:val="clear" w:color="auto" w:fill="FFFFFF"/>
              <w:spacing w:line="0" w:lineRule="atLeast"/>
              <w:ind w:right="-2"/>
              <w:jc w:val="center"/>
              <w:rPr>
                <w:rFonts w:eastAsia="Calibri"/>
                <w:b/>
                <w:bCs/>
                <w:szCs w:val="28"/>
              </w:rPr>
            </w:pPr>
          </w:p>
        </w:tc>
      </w:tr>
    </w:tbl>
    <w:p w:rsidR="00984581" w:rsidRPr="009C657A" w:rsidRDefault="00984581" w:rsidP="00984581">
      <w:pPr>
        <w:ind w:right="-2" w:firstLine="709"/>
        <w:rPr>
          <w:szCs w:val="28"/>
        </w:rPr>
      </w:pPr>
    </w:p>
    <w:p w:rsidR="00984581" w:rsidRPr="009C657A" w:rsidRDefault="00984581" w:rsidP="00984581">
      <w:pPr>
        <w:tabs>
          <w:tab w:val="left" w:pos="2661"/>
        </w:tabs>
        <w:ind w:right="-2" w:firstLine="709"/>
        <w:rPr>
          <w:rFonts w:eastAsia="Calibri"/>
          <w:b/>
          <w:szCs w:val="28"/>
        </w:rPr>
      </w:pPr>
      <w:r w:rsidRPr="009C657A">
        <w:rPr>
          <w:rFonts w:eastAsia="Calibri"/>
          <w:b/>
          <w:szCs w:val="28"/>
        </w:rPr>
        <w:t>2.6.2. Влияние на окружающую среду</w:t>
      </w:r>
    </w:p>
    <w:p w:rsidR="00984581" w:rsidRPr="009C657A" w:rsidRDefault="00984581" w:rsidP="00984581">
      <w:pPr>
        <w:tabs>
          <w:tab w:val="left" w:pos="2661"/>
        </w:tabs>
        <w:ind w:right="-2" w:firstLine="709"/>
        <w:rPr>
          <w:rFonts w:eastAsia="Calibri"/>
          <w:szCs w:val="28"/>
        </w:rPr>
      </w:pPr>
    </w:p>
    <w:p w:rsidR="00984581" w:rsidRPr="009C657A" w:rsidRDefault="00984581" w:rsidP="00984581">
      <w:pPr>
        <w:tabs>
          <w:tab w:val="left" w:pos="2661"/>
        </w:tabs>
        <w:ind w:right="-2" w:firstLine="709"/>
        <w:rPr>
          <w:rFonts w:eastAsia="Calibri"/>
          <w:szCs w:val="28"/>
        </w:rPr>
      </w:pPr>
      <w:r w:rsidRPr="009C657A">
        <w:rPr>
          <w:rFonts w:eastAsia="Calibri"/>
          <w:szCs w:val="28"/>
        </w:rPr>
        <w:t>Загрязнение природной среды газообразными, жидкими и твердыми отходами производства и бессистемный подход к решению проблем обращения с отходами приводит к развитию следующих негативных тенденций:</w:t>
      </w:r>
    </w:p>
    <w:p w:rsidR="00984581" w:rsidRPr="009C657A" w:rsidRDefault="00984581" w:rsidP="00984581">
      <w:pPr>
        <w:tabs>
          <w:tab w:val="left" w:pos="2661"/>
        </w:tabs>
        <w:ind w:right="-2" w:firstLine="709"/>
        <w:rPr>
          <w:rFonts w:eastAsia="Calibri"/>
          <w:szCs w:val="28"/>
        </w:rPr>
      </w:pPr>
      <w:r w:rsidRPr="009C657A">
        <w:rPr>
          <w:rFonts w:eastAsia="Calibri"/>
          <w:szCs w:val="28"/>
        </w:rPr>
        <w:t xml:space="preserve">- загрязнение подземных и поверхностных вод, атмосферного воздуха продуктами разложения отходов;     </w:t>
      </w:r>
    </w:p>
    <w:p w:rsidR="00984581" w:rsidRPr="009C657A" w:rsidRDefault="00984581" w:rsidP="00984581">
      <w:pPr>
        <w:tabs>
          <w:tab w:val="left" w:pos="2661"/>
        </w:tabs>
        <w:ind w:right="-2" w:firstLine="709"/>
        <w:rPr>
          <w:rFonts w:eastAsia="Calibri"/>
          <w:szCs w:val="28"/>
        </w:rPr>
      </w:pPr>
      <w:r w:rsidRPr="009C657A">
        <w:rPr>
          <w:rFonts w:eastAsia="Calibri"/>
          <w:szCs w:val="28"/>
        </w:rPr>
        <w:t>- существенно снижает показатели жизни населения поселения.</w:t>
      </w:r>
    </w:p>
    <w:p w:rsidR="00984581" w:rsidRPr="009C657A" w:rsidRDefault="00984581" w:rsidP="00984581">
      <w:pPr>
        <w:ind w:right="-2" w:firstLine="709"/>
        <w:rPr>
          <w:rFonts w:eastAsia="Calibri"/>
          <w:b/>
          <w:szCs w:val="28"/>
        </w:rPr>
      </w:pPr>
    </w:p>
    <w:p w:rsidR="00984581" w:rsidRPr="009C657A" w:rsidRDefault="00984581" w:rsidP="00984581">
      <w:pPr>
        <w:ind w:right="-2" w:firstLine="709"/>
        <w:rPr>
          <w:rFonts w:eastAsia="Calibri"/>
          <w:b/>
          <w:szCs w:val="28"/>
        </w:rPr>
      </w:pPr>
      <w:r w:rsidRPr="009C657A">
        <w:rPr>
          <w:rFonts w:eastAsia="Calibri"/>
          <w:b/>
          <w:szCs w:val="28"/>
        </w:rPr>
        <w:t>2.6.3.  Расчет перспективных количеств образующихся отходов</w:t>
      </w:r>
    </w:p>
    <w:p w:rsidR="00984581" w:rsidRPr="009C657A" w:rsidRDefault="00984581" w:rsidP="00984581">
      <w:pPr>
        <w:tabs>
          <w:tab w:val="left" w:pos="2661"/>
        </w:tabs>
        <w:ind w:right="-2" w:firstLine="709"/>
        <w:rPr>
          <w:rFonts w:eastAsia="Calibri"/>
          <w:szCs w:val="28"/>
        </w:rPr>
      </w:pPr>
    </w:p>
    <w:p w:rsidR="00984581" w:rsidRPr="009C657A" w:rsidRDefault="00984581" w:rsidP="00984581">
      <w:pPr>
        <w:tabs>
          <w:tab w:val="left" w:pos="2661"/>
        </w:tabs>
        <w:ind w:right="-2" w:firstLine="709"/>
        <w:rPr>
          <w:rFonts w:eastAsia="Calibri"/>
          <w:szCs w:val="28"/>
        </w:rPr>
      </w:pPr>
      <w:r w:rsidRPr="009C657A">
        <w:rPr>
          <w:rFonts w:eastAsia="Calibri"/>
          <w:szCs w:val="28"/>
        </w:rPr>
        <w:t xml:space="preserve">Нормативный объем накопления ТКО от населения составляет 3,35 </w:t>
      </w:r>
      <w:r w:rsidRPr="009C657A">
        <w:rPr>
          <w:rFonts w:eastAsia="Calibri"/>
          <w:bCs/>
        </w:rPr>
        <w:t>тыс. м</w:t>
      </w:r>
      <w:r w:rsidRPr="009C657A">
        <w:rPr>
          <w:rFonts w:eastAsia="Calibri"/>
          <w:bCs/>
          <w:vertAlign w:val="superscript"/>
        </w:rPr>
        <w:t>3</w:t>
      </w:r>
      <w:r w:rsidRPr="009C657A">
        <w:rPr>
          <w:rFonts w:eastAsia="Calibri"/>
          <w:bCs/>
        </w:rPr>
        <w:t xml:space="preserve"> за год. </w:t>
      </w:r>
    </w:p>
    <w:p w:rsidR="00984581" w:rsidRPr="009C657A" w:rsidRDefault="00984581" w:rsidP="00984581">
      <w:pPr>
        <w:ind w:right="-2" w:firstLine="709"/>
        <w:rPr>
          <w:rFonts w:eastAsia="Calibri"/>
          <w:b/>
          <w:szCs w:val="28"/>
        </w:rPr>
      </w:pPr>
      <w:r w:rsidRPr="009C657A">
        <w:rPr>
          <w:rFonts w:eastAsia="Calibri"/>
          <w:b/>
          <w:szCs w:val="28"/>
        </w:rPr>
        <w:t>2.6.4.  Анализ существующего положения территориальной схемы обращения с отходами</w:t>
      </w:r>
    </w:p>
    <w:p w:rsidR="00984581" w:rsidRPr="009C657A" w:rsidRDefault="00984581" w:rsidP="00984581">
      <w:pPr>
        <w:ind w:right="-2" w:firstLine="709"/>
        <w:rPr>
          <w:rFonts w:eastAsia="Calibri"/>
          <w:b/>
          <w:szCs w:val="28"/>
        </w:rPr>
      </w:pPr>
    </w:p>
    <w:p w:rsidR="00984581" w:rsidRPr="009C657A" w:rsidRDefault="00984581" w:rsidP="00984581">
      <w:pPr>
        <w:ind w:right="-2" w:firstLine="709"/>
        <w:rPr>
          <w:szCs w:val="28"/>
        </w:rPr>
      </w:pPr>
      <w:r w:rsidRPr="009C657A">
        <w:rPr>
          <w:szCs w:val="28"/>
        </w:rPr>
        <w:t xml:space="preserve">Правительством Красноярского края от 30.08.2018 г. №497-п утверждена Региональная программа в области обращения с отходами, в том числе с твердыми коммунальными отходами, в Красноярском крае на 2018 - 2035 годы, </w:t>
      </w:r>
      <w:proofErr w:type="gramStart"/>
      <w:r w:rsidRPr="009C657A">
        <w:rPr>
          <w:szCs w:val="28"/>
        </w:rPr>
        <w:t>целью</w:t>
      </w:r>
      <w:proofErr w:type="gramEnd"/>
      <w:r w:rsidRPr="009C657A">
        <w:rPr>
          <w:szCs w:val="28"/>
        </w:rPr>
        <w:t xml:space="preserve"> которой является</w:t>
      </w:r>
      <w:r w:rsidRPr="009C657A">
        <w:t xml:space="preserve"> </w:t>
      </w:r>
      <w:r w:rsidRPr="009C657A">
        <w:rPr>
          <w:szCs w:val="28"/>
        </w:rPr>
        <w:t xml:space="preserve">снижение негативного воздействия ТКО на окружающую среду и здоровье населения Красноярского края. В соответствии с Региональной программой, </w:t>
      </w:r>
      <w:proofErr w:type="spellStart"/>
      <w:r w:rsidRPr="009C657A">
        <w:rPr>
          <w:szCs w:val="28"/>
        </w:rPr>
        <w:t>Богучанский</w:t>
      </w:r>
      <w:proofErr w:type="spellEnd"/>
      <w:r w:rsidRPr="009C657A">
        <w:rPr>
          <w:szCs w:val="28"/>
        </w:rPr>
        <w:t xml:space="preserve"> район, в котором расположен Октябрьский </w:t>
      </w:r>
      <w:proofErr w:type="gramStart"/>
      <w:r w:rsidRPr="009C657A">
        <w:rPr>
          <w:szCs w:val="28"/>
        </w:rPr>
        <w:t>сельсовет</w:t>
      </w:r>
      <w:proofErr w:type="gramEnd"/>
      <w:r w:rsidRPr="009C657A">
        <w:rPr>
          <w:szCs w:val="28"/>
        </w:rPr>
        <w:t xml:space="preserve"> отнесен к Северной территории – технологическая зона деятельности оператора по обращению с ТКО.  </w:t>
      </w:r>
    </w:p>
    <w:p w:rsidR="00984581" w:rsidRPr="009C657A" w:rsidRDefault="00984581" w:rsidP="00984581">
      <w:pPr>
        <w:ind w:right="-2" w:firstLine="709"/>
        <w:rPr>
          <w:rFonts w:eastAsia="Calibri"/>
          <w:b/>
          <w:szCs w:val="28"/>
        </w:rPr>
      </w:pPr>
    </w:p>
    <w:p w:rsidR="00984581" w:rsidRPr="009C657A" w:rsidRDefault="00984581" w:rsidP="00984581">
      <w:pPr>
        <w:ind w:right="-2" w:firstLine="709"/>
        <w:rPr>
          <w:rFonts w:eastAsia="Calibri"/>
          <w:b/>
          <w:szCs w:val="28"/>
        </w:rPr>
      </w:pPr>
      <w:r w:rsidRPr="009C657A">
        <w:rPr>
          <w:rFonts w:eastAsia="Calibri"/>
          <w:b/>
          <w:szCs w:val="28"/>
        </w:rPr>
        <w:lastRenderedPageBreak/>
        <w:t xml:space="preserve">2.6.5.  Предложения по модернизации систем сбора, транспортировки и сортировки отходов </w:t>
      </w:r>
    </w:p>
    <w:p w:rsidR="00984581" w:rsidRPr="009C657A" w:rsidRDefault="00984581" w:rsidP="00984581">
      <w:pPr>
        <w:ind w:right="-2" w:firstLine="709"/>
        <w:rPr>
          <w:rFonts w:eastAsia="Calibri"/>
          <w:b/>
          <w:szCs w:val="28"/>
        </w:rPr>
      </w:pPr>
    </w:p>
    <w:p w:rsidR="00984581" w:rsidRPr="009C657A" w:rsidRDefault="00984581" w:rsidP="00984581">
      <w:pPr>
        <w:ind w:firstLine="709"/>
        <w:rPr>
          <w:szCs w:val="28"/>
        </w:rPr>
      </w:pPr>
      <w:proofErr w:type="gramStart"/>
      <w:r w:rsidRPr="009C657A">
        <w:rPr>
          <w:szCs w:val="28"/>
        </w:rPr>
        <w:t>Система санитарной очистки и уборки территорий должна предусматривать рациональный сбор, быстрое удаление, надёжное обезвреживание и экономически целесообразную утилизацию бытовых отходов: хозяйственно-бытовых, в том числе пищевых отходов из жилых и общественных зданий, предприятий торговли, общественного питания и культурно-бытового назначения; жидких из </w:t>
      </w:r>
      <w:proofErr w:type="spellStart"/>
      <w:r w:rsidRPr="009C657A">
        <w:rPr>
          <w:szCs w:val="28"/>
        </w:rPr>
        <w:t>неканализованных</w:t>
      </w:r>
      <w:proofErr w:type="spellEnd"/>
      <w:r w:rsidRPr="009C657A">
        <w:rPr>
          <w:szCs w:val="28"/>
        </w:rPr>
        <w:t xml:space="preserve"> зданий; уличного мусора и смета, и других бытовых отходов, скапливающихся на территории населённого пункта.</w:t>
      </w:r>
      <w:proofErr w:type="gramEnd"/>
    </w:p>
    <w:p w:rsidR="00984581" w:rsidRPr="009C657A" w:rsidRDefault="00984581" w:rsidP="00984581">
      <w:pPr>
        <w:ind w:firstLine="709"/>
        <w:rPr>
          <w:szCs w:val="28"/>
        </w:rPr>
      </w:pPr>
      <w:r w:rsidRPr="009C657A">
        <w:rPr>
          <w:szCs w:val="28"/>
        </w:rPr>
        <w:t xml:space="preserve">Санитарная очистка должна осуществляться в соответствии с </w:t>
      </w:r>
      <w:proofErr w:type="spellStart"/>
      <w:r w:rsidRPr="009C657A">
        <w:rPr>
          <w:szCs w:val="28"/>
        </w:rPr>
        <w:t>СанПиН</w:t>
      </w:r>
      <w:proofErr w:type="spellEnd"/>
      <w:r w:rsidRPr="009C657A">
        <w:rPr>
          <w:szCs w:val="28"/>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схемой санитарной очистки населённых мест. Санитарная очистка и уборка территории должна осуществляться по технологии, предусматривающей механизацию наиболее трудоёмких работ с применением спецтехники и оборудования (контейнеров-накопителей и автомашин-мусоровозов).</w:t>
      </w:r>
    </w:p>
    <w:p w:rsidR="00984581" w:rsidRPr="009C657A" w:rsidRDefault="00984581" w:rsidP="00984581">
      <w:pPr>
        <w:ind w:firstLine="709"/>
        <w:rPr>
          <w:szCs w:val="28"/>
        </w:rPr>
      </w:pPr>
      <w:r w:rsidRPr="009C657A">
        <w:rPr>
          <w:szCs w:val="28"/>
        </w:rPr>
        <w:t>Рекомендуются мероприятия по совершенствованию системы санитарной очистки и уборки территории, которые позволят обеспечить рациональную организацию работы по сбору, транспортированию, обезвреживанию и утилизации отходов.</w:t>
      </w:r>
    </w:p>
    <w:p w:rsidR="00984581" w:rsidRPr="009C657A" w:rsidRDefault="00984581" w:rsidP="00984581">
      <w:pPr>
        <w:ind w:firstLine="709"/>
        <w:rPr>
          <w:szCs w:val="28"/>
        </w:rPr>
      </w:pPr>
      <w:r w:rsidRPr="009C657A">
        <w:rPr>
          <w:szCs w:val="28"/>
        </w:rPr>
        <w:t>Первоочередными мероприятиями по реализации данной задачи являются:</w:t>
      </w:r>
    </w:p>
    <w:p w:rsidR="00984581" w:rsidRPr="009C657A" w:rsidRDefault="00984581" w:rsidP="000E1941">
      <w:pPr>
        <w:pStyle w:val="a3"/>
        <w:numPr>
          <w:ilvl w:val="0"/>
          <w:numId w:val="12"/>
        </w:numPr>
        <w:tabs>
          <w:tab w:val="left" w:pos="1134"/>
        </w:tabs>
        <w:spacing w:after="0" w:line="240" w:lineRule="auto"/>
        <w:ind w:left="0" w:firstLine="709"/>
        <w:contextualSpacing w:val="0"/>
        <w:jc w:val="both"/>
      </w:pPr>
      <w:r w:rsidRPr="009C657A">
        <w:t>создание планово-регулярной системы очистки, своевременный сбор и транспортирование отходов на полигон ТКО;</w:t>
      </w:r>
    </w:p>
    <w:p w:rsidR="00984581" w:rsidRPr="009C657A" w:rsidRDefault="00984581" w:rsidP="000E1941">
      <w:pPr>
        <w:pStyle w:val="a3"/>
        <w:numPr>
          <w:ilvl w:val="0"/>
          <w:numId w:val="12"/>
        </w:numPr>
        <w:tabs>
          <w:tab w:val="left" w:pos="1134"/>
        </w:tabs>
        <w:spacing w:after="0" w:line="240" w:lineRule="auto"/>
        <w:ind w:left="0" w:firstLine="709"/>
        <w:contextualSpacing w:val="0"/>
        <w:jc w:val="both"/>
      </w:pPr>
      <w:r w:rsidRPr="009C657A">
        <w:t xml:space="preserve">обустройство и размещение контейнерных площадок в соответствии с </w:t>
      </w:r>
      <w:proofErr w:type="spellStart"/>
      <w:r w:rsidRPr="009C657A">
        <w:t>СанПиН</w:t>
      </w:r>
      <w:proofErr w:type="spellEnd"/>
      <w:r w:rsidRPr="009C657A">
        <w:t xml:space="preserve"> 2.1.3684-21. Контейнеры, мусоросборники и бункеры-накопители размещаются (устанавливаются) на специально оборудованных площадках (</w:t>
      </w:r>
      <w:proofErr w:type="spellStart"/>
      <w:r w:rsidRPr="009C657A">
        <w:t>мусоросборных</w:t>
      </w:r>
      <w:proofErr w:type="spellEnd"/>
      <w:r w:rsidRPr="009C657A">
        <w:t xml:space="preserve"> площадках). Площадки для установки мусоросборников (контейнеров) для сбора отходов должны иметь твёрдое водонепроницаемое покрытие (бетонное, асфальтобетонное), освещены, ограничены ограждениями или зелёными насаждениями, иметь удобные пути для подъезда специализированного транспорта и подхода жителей.</w:t>
      </w:r>
    </w:p>
    <w:p w:rsidR="00984581" w:rsidRPr="009C657A" w:rsidRDefault="00984581" w:rsidP="00984581">
      <w:pPr>
        <w:ind w:firstLine="709"/>
        <w:rPr>
          <w:szCs w:val="28"/>
        </w:rPr>
      </w:pPr>
      <w:r w:rsidRPr="009C657A">
        <w:rPr>
          <w:szCs w:val="28"/>
        </w:rPr>
        <w:t>Также рекомендуются следующие мероприятия по совершенствованию системы санитарной очистки и уборки территории сельсовета:</w:t>
      </w:r>
    </w:p>
    <w:p w:rsidR="00984581" w:rsidRPr="009C657A" w:rsidRDefault="00984581" w:rsidP="000E1941">
      <w:pPr>
        <w:pStyle w:val="a3"/>
        <w:numPr>
          <w:ilvl w:val="0"/>
          <w:numId w:val="13"/>
        </w:numPr>
        <w:tabs>
          <w:tab w:val="left" w:pos="1134"/>
          <w:tab w:val="left" w:pos="1276"/>
        </w:tabs>
        <w:spacing w:after="0" w:line="240" w:lineRule="auto"/>
        <w:ind w:left="0" w:firstLine="709"/>
        <w:contextualSpacing w:val="0"/>
        <w:jc w:val="both"/>
      </w:pPr>
      <w:r w:rsidRPr="009C657A">
        <w:t>организация раздельного сбора ТКО (приобретение контейнеров для раздельного сбора мусора);</w:t>
      </w:r>
    </w:p>
    <w:p w:rsidR="00984581" w:rsidRPr="009C657A" w:rsidRDefault="00984581" w:rsidP="000E1941">
      <w:pPr>
        <w:pStyle w:val="a3"/>
        <w:numPr>
          <w:ilvl w:val="0"/>
          <w:numId w:val="13"/>
        </w:numPr>
        <w:tabs>
          <w:tab w:val="left" w:pos="1134"/>
          <w:tab w:val="left" w:pos="1276"/>
        </w:tabs>
        <w:spacing w:after="0" w:line="240" w:lineRule="auto"/>
        <w:ind w:left="0" w:firstLine="709"/>
        <w:contextualSpacing w:val="0"/>
        <w:jc w:val="both"/>
      </w:pPr>
      <w:r w:rsidRPr="009C657A">
        <w:t xml:space="preserve">развитие инфраструктуры по раздельному сбору, утилизации (использованию), обезвреживанию и экологически безопасному размещению ТКО; </w:t>
      </w:r>
    </w:p>
    <w:p w:rsidR="00984581" w:rsidRPr="009C657A" w:rsidRDefault="00984581" w:rsidP="000E1941">
      <w:pPr>
        <w:pStyle w:val="a3"/>
        <w:numPr>
          <w:ilvl w:val="0"/>
          <w:numId w:val="13"/>
        </w:numPr>
        <w:tabs>
          <w:tab w:val="left" w:pos="1134"/>
          <w:tab w:val="left" w:pos="1276"/>
        </w:tabs>
        <w:spacing w:after="0" w:line="240" w:lineRule="auto"/>
        <w:ind w:left="0" w:firstLine="709"/>
        <w:contextualSpacing w:val="0"/>
        <w:jc w:val="both"/>
      </w:pPr>
      <w:r w:rsidRPr="009C657A">
        <w:t>обеспечение экологической и санитарно-эпидемиологической безопасности при сборе, обезвреживании и захоронении ТКО;</w:t>
      </w:r>
    </w:p>
    <w:p w:rsidR="00984581" w:rsidRPr="009C657A" w:rsidRDefault="00984581" w:rsidP="000E1941">
      <w:pPr>
        <w:pStyle w:val="a3"/>
        <w:numPr>
          <w:ilvl w:val="0"/>
          <w:numId w:val="13"/>
        </w:numPr>
        <w:tabs>
          <w:tab w:val="left" w:pos="1134"/>
          <w:tab w:val="left" w:pos="1276"/>
        </w:tabs>
        <w:spacing w:after="0" w:line="240" w:lineRule="auto"/>
        <w:ind w:left="0" w:firstLine="709"/>
        <w:contextualSpacing w:val="0"/>
        <w:jc w:val="both"/>
      </w:pPr>
      <w:r w:rsidRPr="009C657A">
        <w:t>проведение в школе сельского поселения мероприятий по экологическому воспитанию;</w:t>
      </w:r>
    </w:p>
    <w:p w:rsidR="00984581" w:rsidRPr="009C657A" w:rsidRDefault="00984581" w:rsidP="000E1941">
      <w:pPr>
        <w:pStyle w:val="a3"/>
        <w:numPr>
          <w:ilvl w:val="0"/>
          <w:numId w:val="13"/>
        </w:numPr>
        <w:tabs>
          <w:tab w:val="left" w:pos="1134"/>
          <w:tab w:val="left" w:pos="1276"/>
        </w:tabs>
        <w:spacing w:after="0" w:line="240" w:lineRule="auto"/>
        <w:ind w:left="0" w:firstLine="709"/>
        <w:contextualSpacing w:val="0"/>
        <w:jc w:val="both"/>
      </w:pPr>
      <w:r w:rsidRPr="009C657A">
        <w:t>проведение разъяснительной работы среди жителей сельского поселения по вопросам соблюдения экологической культуры.</w:t>
      </w:r>
    </w:p>
    <w:p w:rsidR="00984581" w:rsidRPr="009C657A" w:rsidRDefault="00984581" w:rsidP="00984581">
      <w:pPr>
        <w:ind w:firstLine="709"/>
        <w:rPr>
          <w:szCs w:val="28"/>
        </w:rPr>
      </w:pPr>
      <w:r w:rsidRPr="009C657A">
        <w:rPr>
          <w:szCs w:val="28"/>
        </w:rPr>
        <w:t>Для вывоза крупногабаритных отходов (предметы мебели, отходы после ремонта квартир, обрезки деревьев и т.д.), строительного мусора, отходов производства и твёрдых коммунальных отходов по заявкам предприятий целесообразно применять бортовые машины.</w:t>
      </w:r>
    </w:p>
    <w:p w:rsidR="00984581" w:rsidRPr="009C657A" w:rsidRDefault="00984581" w:rsidP="00984581">
      <w:pPr>
        <w:ind w:firstLine="709"/>
        <w:rPr>
          <w:szCs w:val="28"/>
        </w:rPr>
      </w:pPr>
      <w:r w:rsidRPr="009C657A">
        <w:rPr>
          <w:szCs w:val="28"/>
        </w:rPr>
        <w:t>Транспортирование опасных отходов должны осуществлять организации, имеющие лицензию, в соответствии с требованиями законодательства Российской Федерации.</w:t>
      </w:r>
    </w:p>
    <w:p w:rsidR="00984581" w:rsidRPr="009C657A" w:rsidRDefault="00984581" w:rsidP="00984581">
      <w:pPr>
        <w:ind w:firstLine="709"/>
        <w:rPr>
          <w:szCs w:val="28"/>
        </w:rPr>
      </w:pPr>
      <w:r w:rsidRPr="009C657A">
        <w:rPr>
          <w:szCs w:val="28"/>
        </w:rPr>
        <w:t xml:space="preserve">Политику в области обращения с отходами рекомендуется ориентировать на снижение количества образующихся отходов и на их максимальное использование. </w:t>
      </w:r>
    </w:p>
    <w:p w:rsidR="00984581" w:rsidRPr="009C657A" w:rsidRDefault="00984581" w:rsidP="00984581">
      <w:pPr>
        <w:ind w:firstLine="709"/>
        <w:rPr>
          <w:szCs w:val="28"/>
        </w:rPr>
      </w:pPr>
      <w:r w:rsidRPr="009C657A">
        <w:rPr>
          <w:szCs w:val="28"/>
        </w:rPr>
        <w:t>Важнейшей задачей является обработка отходов перед их захоронением или обезвреживанием с целью извлечения полезных и возможных к повторному использованию компонентов. Развитие системы селективного сбора ТКО может дать не только прибыль от реализации вторсырья, а главное уменьшить территории, занимаемые под полигоны ТКО.</w:t>
      </w:r>
    </w:p>
    <w:p w:rsidR="00984581" w:rsidRPr="009C657A" w:rsidRDefault="00984581" w:rsidP="00984581">
      <w:pPr>
        <w:ind w:firstLine="709"/>
        <w:rPr>
          <w:szCs w:val="28"/>
        </w:rPr>
      </w:pPr>
      <w:proofErr w:type="gramStart"/>
      <w:r w:rsidRPr="009C657A">
        <w:rPr>
          <w:szCs w:val="28"/>
        </w:rPr>
        <w:lastRenderedPageBreak/>
        <w:t>Правильный и оперативный сбор опасных биологических отходов (ОБО) и опасных медицинских отходов (ОМО) является важнейшей стадией обращения с этими отходами с точки зрения не только дальнейшей их утилизации, но и избегания или минимизации эпидемиологической чрезвычайной ситуации, препятствующей нормальной жизнедеятельности населённых пунктов.</w:t>
      </w:r>
      <w:proofErr w:type="gramEnd"/>
    </w:p>
    <w:p w:rsidR="00984581" w:rsidRPr="009C657A" w:rsidRDefault="00984581" w:rsidP="00984581">
      <w:pPr>
        <w:ind w:firstLine="709"/>
        <w:rPr>
          <w:szCs w:val="28"/>
        </w:rPr>
      </w:pPr>
      <w:r w:rsidRPr="009C657A">
        <w:rPr>
          <w:szCs w:val="28"/>
        </w:rPr>
        <w:t xml:space="preserve">Система обращения с ОМО должна быть организована в соответствии с требованиями </w:t>
      </w:r>
      <w:proofErr w:type="spellStart"/>
      <w:r w:rsidRPr="009C657A">
        <w:rPr>
          <w:szCs w:val="28"/>
        </w:rPr>
        <w:t>СанПиН</w:t>
      </w:r>
      <w:proofErr w:type="spellEnd"/>
      <w:r w:rsidRPr="009C657A">
        <w:rPr>
          <w:szCs w:val="28"/>
        </w:rPr>
        <w:t xml:space="preserve"> 2.1.3684-21.</w:t>
      </w:r>
    </w:p>
    <w:p w:rsidR="00984581" w:rsidRPr="009C657A" w:rsidRDefault="00984581" w:rsidP="00984581">
      <w:pPr>
        <w:ind w:firstLine="709"/>
        <w:rPr>
          <w:szCs w:val="28"/>
        </w:rPr>
      </w:pPr>
      <w:r w:rsidRPr="009C657A">
        <w:rPr>
          <w:szCs w:val="28"/>
        </w:rPr>
        <w:t>Ветеринарными правилами определён порядок перемещения, хранения, переработки и утилизации биологических отходов (утв. приказом Минсельхоза России от 26.10.2020 № 626).</w:t>
      </w:r>
    </w:p>
    <w:p w:rsidR="00984581" w:rsidRPr="009C657A" w:rsidRDefault="00984581" w:rsidP="00984581">
      <w:pPr>
        <w:ind w:firstLine="709"/>
        <w:rPr>
          <w:szCs w:val="28"/>
        </w:rPr>
      </w:pPr>
      <w:r w:rsidRPr="009C657A">
        <w:rPr>
          <w:szCs w:val="28"/>
        </w:rPr>
        <w:t>Ветеринарные правила сбора, утилизации и уничтожения биологических отходов являются обязательными для исполнения владельцами животных, независимо от способа ведения хозяйства, а также организациями, предприятиями всех форм собственности, занимающимися производством, транспортировкой, заготовкой и переработкой продуктов и сырья животного происхождения.</w:t>
      </w:r>
    </w:p>
    <w:p w:rsidR="00984581" w:rsidRPr="009C657A" w:rsidRDefault="00984581" w:rsidP="00984581">
      <w:pPr>
        <w:ind w:firstLine="709"/>
        <w:rPr>
          <w:szCs w:val="28"/>
        </w:rPr>
      </w:pPr>
      <w:r w:rsidRPr="009C657A">
        <w:rPr>
          <w:szCs w:val="28"/>
        </w:rPr>
        <w:t>Санитарной очисткой должны заниматься коммунальные хозяйства по договорам подряда со специализированными транспортными коммунальными предприятиями.</w:t>
      </w:r>
    </w:p>
    <w:p w:rsidR="00984581" w:rsidRPr="009C657A" w:rsidRDefault="00984581" w:rsidP="00984581">
      <w:pPr>
        <w:ind w:firstLine="709"/>
        <w:rPr>
          <w:szCs w:val="28"/>
        </w:rPr>
      </w:pPr>
      <w:r w:rsidRPr="009C657A">
        <w:rPr>
          <w:szCs w:val="28"/>
        </w:rPr>
        <w:t>Очистка населённого пункта от коммунальных и не утилизированных отходов осуществляется планово</w:t>
      </w:r>
      <w:r w:rsidRPr="009C657A">
        <w:rPr>
          <w:szCs w:val="28"/>
        </w:rPr>
        <w:noBreakHyphen/>
        <w:t xml:space="preserve">регулярным методом. Сбор хозяйственно-бытового мусора осуществляется централизованным контейнерным способом и вывозится специальным транспортом на полигон твёрдых коммунальных отходов. </w:t>
      </w:r>
    </w:p>
    <w:p w:rsidR="00984581" w:rsidRPr="009C657A" w:rsidRDefault="00984581" w:rsidP="00984581">
      <w:pPr>
        <w:ind w:firstLine="709"/>
        <w:rPr>
          <w:szCs w:val="28"/>
        </w:rPr>
      </w:pPr>
    </w:p>
    <w:p w:rsidR="00984581" w:rsidRPr="009C657A" w:rsidRDefault="00984581" w:rsidP="00984581">
      <w:pPr>
        <w:ind w:right="-2" w:firstLine="709"/>
        <w:rPr>
          <w:rFonts w:eastAsia="Calibri"/>
          <w:b/>
          <w:szCs w:val="28"/>
        </w:rPr>
      </w:pPr>
    </w:p>
    <w:p w:rsidR="00984581" w:rsidRPr="009C657A" w:rsidRDefault="00984581" w:rsidP="00984581">
      <w:pPr>
        <w:ind w:right="-2" w:firstLine="709"/>
        <w:rPr>
          <w:rFonts w:eastAsia="Calibri"/>
          <w:b/>
          <w:szCs w:val="28"/>
        </w:rPr>
        <w:sectPr w:rsidR="00984581" w:rsidRPr="009C657A" w:rsidSect="007A33E6">
          <w:pgSz w:w="11906" w:h="16838"/>
          <w:pgMar w:top="284" w:right="567" w:bottom="1134" w:left="1559" w:header="709" w:footer="414" w:gutter="0"/>
          <w:cols w:space="708"/>
          <w:docGrid w:linePitch="360"/>
        </w:sectPr>
      </w:pPr>
    </w:p>
    <w:p w:rsidR="00984581" w:rsidRPr="009C657A" w:rsidRDefault="00984581" w:rsidP="00984581">
      <w:pPr>
        <w:ind w:right="-2" w:firstLine="709"/>
        <w:jc w:val="center"/>
        <w:rPr>
          <w:rFonts w:eastAsia="Calibri"/>
          <w:b/>
          <w:szCs w:val="28"/>
        </w:rPr>
      </w:pPr>
      <w:r w:rsidRPr="009C657A">
        <w:rPr>
          <w:rFonts w:eastAsia="Calibri"/>
          <w:b/>
          <w:szCs w:val="28"/>
          <w:lang w:val="en-US"/>
        </w:rPr>
        <w:lastRenderedPageBreak/>
        <w:t>III</w:t>
      </w:r>
      <w:r w:rsidRPr="009C657A">
        <w:rPr>
          <w:rFonts w:eastAsia="Calibri"/>
          <w:b/>
          <w:szCs w:val="28"/>
        </w:rPr>
        <w:t>. ПЕРСПЕКТИВЫ РАЗВИТИЯ ОКТЯБРЬСКОГО СЕЛЬСОВЕТА, ПЛАН ПРОГНОЗИРУЕМОЙ ЗАСТРОЙКИ И ПРОГНОЗИМРУЕМЫЙ СПРОС НА КОММУНАЛЬНЫЕ РЕСУРСЫ НА ПЕРИОД ДЕЙСТВИЯ ГЕНЕРАЛЬНОГО ПЛАНА РАЗВИТИЯ ОКТЯБРЬСКОГО СЕЛЬСОВЕТА</w:t>
      </w:r>
    </w:p>
    <w:p w:rsidR="00984581" w:rsidRPr="009C657A" w:rsidRDefault="00984581" w:rsidP="00984581">
      <w:pPr>
        <w:ind w:right="-2" w:firstLine="709"/>
        <w:rPr>
          <w:rFonts w:eastAsia="Calibri"/>
          <w:b/>
          <w:szCs w:val="28"/>
        </w:rPr>
      </w:pPr>
    </w:p>
    <w:p w:rsidR="00984581" w:rsidRPr="009C657A" w:rsidRDefault="00984581" w:rsidP="00984581">
      <w:pPr>
        <w:ind w:right="-2" w:firstLine="709"/>
        <w:rPr>
          <w:rFonts w:eastAsia="Calibri"/>
          <w:b/>
          <w:szCs w:val="28"/>
        </w:rPr>
      </w:pPr>
      <w:r w:rsidRPr="009C657A">
        <w:rPr>
          <w:rFonts w:eastAsia="Calibri"/>
          <w:b/>
          <w:szCs w:val="28"/>
        </w:rPr>
        <w:t>3.1. Количественное определение перспективных показателей развития поселения</w:t>
      </w:r>
    </w:p>
    <w:p w:rsidR="00984581" w:rsidRPr="009C657A" w:rsidRDefault="00984581" w:rsidP="00984581">
      <w:pPr>
        <w:ind w:right="-2" w:firstLine="709"/>
        <w:rPr>
          <w:rFonts w:eastAsia="Calibri"/>
          <w:i/>
          <w:szCs w:val="28"/>
          <w:u w:val="single"/>
        </w:rPr>
      </w:pPr>
    </w:p>
    <w:p w:rsidR="00984581" w:rsidRPr="009C657A" w:rsidRDefault="00984581" w:rsidP="00984581">
      <w:pPr>
        <w:ind w:firstLine="709"/>
        <w:rPr>
          <w:iCs/>
          <w:szCs w:val="28"/>
        </w:rPr>
      </w:pPr>
      <w:r w:rsidRPr="009C657A">
        <w:rPr>
          <w:iCs/>
          <w:szCs w:val="28"/>
        </w:rPr>
        <w:t xml:space="preserve">Генеральным планом  поселка </w:t>
      </w:r>
      <w:proofErr w:type="gramStart"/>
      <w:r w:rsidRPr="009C657A">
        <w:rPr>
          <w:iCs/>
          <w:szCs w:val="28"/>
        </w:rPr>
        <w:t>Октябрьский</w:t>
      </w:r>
      <w:proofErr w:type="gramEnd"/>
      <w:r w:rsidRPr="009C657A">
        <w:rPr>
          <w:iCs/>
          <w:szCs w:val="28"/>
        </w:rPr>
        <w:t xml:space="preserve"> предлагается:</w:t>
      </w:r>
    </w:p>
    <w:p w:rsidR="00984581" w:rsidRPr="009C657A" w:rsidRDefault="00984581" w:rsidP="00984581">
      <w:pPr>
        <w:ind w:firstLine="709"/>
        <w:rPr>
          <w:iCs/>
          <w:szCs w:val="28"/>
        </w:rPr>
      </w:pPr>
      <w:r w:rsidRPr="009C657A">
        <w:rPr>
          <w:iCs/>
          <w:szCs w:val="28"/>
        </w:rPr>
        <w:t xml:space="preserve"> Учреждения образования:</w:t>
      </w:r>
    </w:p>
    <w:p w:rsidR="00984581" w:rsidRPr="009C657A" w:rsidRDefault="00984581" w:rsidP="00984581">
      <w:pPr>
        <w:ind w:firstLine="709"/>
        <w:rPr>
          <w:iCs/>
          <w:szCs w:val="28"/>
        </w:rPr>
      </w:pPr>
      <w:proofErr w:type="gramStart"/>
      <w:r w:rsidRPr="009C657A">
        <w:rPr>
          <w:iCs/>
          <w:szCs w:val="28"/>
        </w:rPr>
        <w:t>-  реконструкция детских садов с доведением их вместимости до нормативной (суммарно до 340 мест);</w:t>
      </w:r>
      <w:proofErr w:type="gramEnd"/>
    </w:p>
    <w:p w:rsidR="00984581" w:rsidRPr="009C657A" w:rsidRDefault="00984581" w:rsidP="00984581">
      <w:pPr>
        <w:ind w:firstLine="709"/>
        <w:rPr>
          <w:iCs/>
          <w:szCs w:val="28"/>
        </w:rPr>
      </w:pPr>
      <w:r w:rsidRPr="009C657A">
        <w:rPr>
          <w:iCs/>
          <w:szCs w:val="28"/>
        </w:rPr>
        <w:t>Учреждения культуры:</w:t>
      </w:r>
    </w:p>
    <w:p w:rsidR="00984581" w:rsidRPr="009C657A" w:rsidRDefault="00984581" w:rsidP="00984581">
      <w:pPr>
        <w:ind w:firstLine="709"/>
        <w:rPr>
          <w:iCs/>
          <w:szCs w:val="28"/>
        </w:rPr>
      </w:pPr>
      <w:r w:rsidRPr="009C657A">
        <w:rPr>
          <w:iCs/>
          <w:szCs w:val="28"/>
        </w:rPr>
        <w:t xml:space="preserve">- реконструкция (ремонт) </w:t>
      </w:r>
      <w:proofErr w:type="spellStart"/>
      <w:r w:rsidRPr="009C657A">
        <w:rPr>
          <w:iCs/>
          <w:szCs w:val="28"/>
        </w:rPr>
        <w:t>культурно-досугового</w:t>
      </w:r>
      <w:proofErr w:type="spellEnd"/>
      <w:r w:rsidRPr="009C657A">
        <w:rPr>
          <w:iCs/>
          <w:szCs w:val="28"/>
        </w:rPr>
        <w:t xml:space="preserve"> центра современного типа, включающего многофункциональный зал на 140 человек (с возможностью организации кинопросмотров), информационный центр с возможностью выхода в Интернет и библиотеку; </w:t>
      </w:r>
    </w:p>
    <w:p w:rsidR="00984581" w:rsidRPr="009C657A" w:rsidRDefault="00984581" w:rsidP="00984581">
      <w:pPr>
        <w:ind w:firstLine="709"/>
        <w:rPr>
          <w:iCs/>
          <w:szCs w:val="28"/>
        </w:rPr>
      </w:pPr>
      <w:r w:rsidRPr="009C657A">
        <w:rPr>
          <w:iCs/>
          <w:szCs w:val="28"/>
        </w:rPr>
        <w:t>Предприятия торговли и общественного питания:</w:t>
      </w:r>
    </w:p>
    <w:p w:rsidR="00984581" w:rsidRPr="009C657A" w:rsidRDefault="00984581" w:rsidP="00984581">
      <w:pPr>
        <w:ind w:firstLine="709"/>
        <w:rPr>
          <w:iCs/>
          <w:szCs w:val="28"/>
        </w:rPr>
      </w:pPr>
      <w:r w:rsidRPr="009C657A">
        <w:rPr>
          <w:iCs/>
          <w:szCs w:val="28"/>
        </w:rPr>
        <w:t>-  строительство двух современных магазинов типа «</w:t>
      </w:r>
      <w:proofErr w:type="spellStart"/>
      <w:r w:rsidRPr="009C657A">
        <w:rPr>
          <w:iCs/>
          <w:szCs w:val="28"/>
        </w:rPr>
        <w:t>минимаркет</w:t>
      </w:r>
      <w:proofErr w:type="spellEnd"/>
      <w:r w:rsidRPr="009C657A">
        <w:rPr>
          <w:iCs/>
          <w:szCs w:val="28"/>
        </w:rPr>
        <w:t>» площадью по 400 квадратных метров каждый, с пристроенными помещениями под функции аптеки, отделения банка, отделения почты и т.д.;</w:t>
      </w:r>
    </w:p>
    <w:p w:rsidR="00984581" w:rsidRPr="009C657A" w:rsidRDefault="00984581" w:rsidP="00984581">
      <w:pPr>
        <w:ind w:firstLine="709"/>
        <w:rPr>
          <w:iCs/>
          <w:szCs w:val="28"/>
        </w:rPr>
      </w:pPr>
      <w:r w:rsidRPr="009C657A">
        <w:rPr>
          <w:iCs/>
          <w:szCs w:val="28"/>
        </w:rPr>
        <w:t>- организация учреждений общественного питания общей площадью 150 квадратных метров.</w:t>
      </w:r>
    </w:p>
    <w:p w:rsidR="00984581" w:rsidRPr="009C657A" w:rsidRDefault="00984581" w:rsidP="00984581">
      <w:pPr>
        <w:ind w:firstLine="709"/>
        <w:rPr>
          <w:iCs/>
          <w:szCs w:val="28"/>
        </w:rPr>
      </w:pPr>
      <w:r w:rsidRPr="009C657A">
        <w:rPr>
          <w:iCs/>
          <w:szCs w:val="28"/>
        </w:rPr>
        <w:t>Объекты транспортной инфраструктуры:</w:t>
      </w:r>
    </w:p>
    <w:p w:rsidR="00984581" w:rsidRPr="009C657A" w:rsidRDefault="00984581" w:rsidP="00984581">
      <w:pPr>
        <w:ind w:firstLine="709"/>
        <w:rPr>
          <w:iCs/>
          <w:szCs w:val="28"/>
        </w:rPr>
      </w:pPr>
      <w:r w:rsidRPr="009C657A">
        <w:rPr>
          <w:iCs/>
          <w:szCs w:val="28"/>
        </w:rPr>
        <w:t>- строительство автовокзала.</w:t>
      </w:r>
    </w:p>
    <w:p w:rsidR="00984581" w:rsidRPr="009C657A" w:rsidRDefault="00984581" w:rsidP="00984581">
      <w:pPr>
        <w:ind w:firstLine="709"/>
        <w:rPr>
          <w:iCs/>
          <w:szCs w:val="28"/>
        </w:rPr>
      </w:pPr>
    </w:p>
    <w:bookmarkEnd w:id="30"/>
    <w:p w:rsidR="00984581" w:rsidRPr="009C657A" w:rsidRDefault="00984581" w:rsidP="00984581">
      <w:pPr>
        <w:ind w:right="-2" w:firstLine="709"/>
        <w:rPr>
          <w:rFonts w:cs="Consolas"/>
          <w:b/>
          <w:szCs w:val="28"/>
        </w:rPr>
      </w:pPr>
      <w:r w:rsidRPr="009C657A">
        <w:rPr>
          <w:rFonts w:cs="Consolas"/>
          <w:b/>
          <w:szCs w:val="28"/>
        </w:rPr>
        <w:t xml:space="preserve">3.2 Прогноз спроса на коммунальные ресурсы </w:t>
      </w:r>
    </w:p>
    <w:p w:rsidR="00984581" w:rsidRPr="009C657A" w:rsidRDefault="00984581" w:rsidP="00984581">
      <w:pPr>
        <w:ind w:right="-2" w:firstLine="709"/>
        <w:rPr>
          <w:rFonts w:cs="Consolas"/>
          <w:b/>
          <w:szCs w:val="28"/>
        </w:rPr>
      </w:pPr>
    </w:p>
    <w:p w:rsidR="00984581" w:rsidRPr="009C657A" w:rsidRDefault="00984581" w:rsidP="00984581">
      <w:pPr>
        <w:ind w:right="-2" w:firstLine="709"/>
        <w:rPr>
          <w:rFonts w:cs="Consolas"/>
          <w:szCs w:val="28"/>
        </w:rPr>
      </w:pPr>
      <w:r w:rsidRPr="009C657A">
        <w:rPr>
          <w:rFonts w:cs="Consolas"/>
          <w:szCs w:val="28"/>
        </w:rPr>
        <w:t xml:space="preserve">Возможность подключения объектов нового строительства к системам коммунальной инфраструктуры оценивается по следующим критериям: </w:t>
      </w:r>
    </w:p>
    <w:p w:rsidR="00984581" w:rsidRPr="009C657A" w:rsidRDefault="00984581" w:rsidP="00984581">
      <w:pPr>
        <w:ind w:right="-2" w:firstLine="709"/>
        <w:rPr>
          <w:rFonts w:cs="Consolas"/>
          <w:szCs w:val="28"/>
        </w:rPr>
      </w:pPr>
      <w:r w:rsidRPr="009C657A">
        <w:rPr>
          <w:rFonts w:cs="Consolas"/>
          <w:szCs w:val="28"/>
        </w:rPr>
        <w:t xml:space="preserve">а) Водоснабжение: </w:t>
      </w:r>
    </w:p>
    <w:p w:rsidR="00984581" w:rsidRPr="009C657A" w:rsidRDefault="00984581" w:rsidP="00984581">
      <w:pPr>
        <w:ind w:right="-2" w:firstLine="709"/>
        <w:rPr>
          <w:rFonts w:cs="Consolas"/>
          <w:szCs w:val="28"/>
        </w:rPr>
      </w:pPr>
      <w:r w:rsidRPr="009C657A">
        <w:rPr>
          <w:rFonts w:cs="Consolas"/>
          <w:szCs w:val="28"/>
        </w:rPr>
        <w:t xml:space="preserve">- наличие резерва пропускной способности сетей, обеспечивающего передачу необходимого ресурса; </w:t>
      </w:r>
    </w:p>
    <w:p w:rsidR="00984581" w:rsidRPr="009C657A" w:rsidRDefault="00984581" w:rsidP="00984581">
      <w:pPr>
        <w:ind w:right="-2" w:firstLine="709"/>
        <w:rPr>
          <w:rFonts w:cs="Consolas"/>
          <w:szCs w:val="28"/>
        </w:rPr>
      </w:pPr>
      <w:r w:rsidRPr="009C657A">
        <w:rPr>
          <w:rFonts w:cs="Consolas"/>
          <w:szCs w:val="28"/>
        </w:rPr>
        <w:t>- максимальный объем водопотребления (м</w:t>
      </w:r>
      <w:r w:rsidRPr="009C657A">
        <w:rPr>
          <w:rFonts w:cs="Consolas"/>
          <w:szCs w:val="28"/>
          <w:vertAlign w:val="superscript"/>
        </w:rPr>
        <w:t>3</w:t>
      </w:r>
      <w:r w:rsidRPr="009C657A">
        <w:rPr>
          <w:rFonts w:cs="Consolas"/>
          <w:szCs w:val="28"/>
        </w:rPr>
        <w:t xml:space="preserve">/ч) объекта капитального строительства; </w:t>
      </w:r>
    </w:p>
    <w:p w:rsidR="00984581" w:rsidRPr="009C657A" w:rsidRDefault="00984581" w:rsidP="00984581">
      <w:pPr>
        <w:ind w:right="-2" w:firstLine="709"/>
        <w:rPr>
          <w:rFonts w:cs="Consolas"/>
          <w:szCs w:val="28"/>
        </w:rPr>
      </w:pPr>
      <w:r w:rsidRPr="009C657A">
        <w:rPr>
          <w:rFonts w:cs="Consolas"/>
          <w:szCs w:val="28"/>
        </w:rPr>
        <w:t xml:space="preserve">б) Электроснабжение: </w:t>
      </w:r>
    </w:p>
    <w:p w:rsidR="00984581" w:rsidRPr="009C657A" w:rsidRDefault="00984581" w:rsidP="00984581">
      <w:pPr>
        <w:ind w:right="-2" w:firstLine="709"/>
        <w:rPr>
          <w:rFonts w:cs="Consolas"/>
          <w:szCs w:val="28"/>
        </w:rPr>
      </w:pPr>
      <w:r w:rsidRPr="009C657A">
        <w:rPr>
          <w:rFonts w:cs="Consolas"/>
          <w:szCs w:val="28"/>
        </w:rPr>
        <w:t xml:space="preserve">- наличие резерва и недопущение дефицита отпускаемой мощности на существующих источниках системы электроснабжения поселения в результате перспективного строительства; </w:t>
      </w:r>
    </w:p>
    <w:p w:rsidR="00984581" w:rsidRPr="009C657A" w:rsidRDefault="00984581" w:rsidP="00984581">
      <w:pPr>
        <w:ind w:right="-2" w:firstLine="709"/>
        <w:rPr>
          <w:rFonts w:cs="Consolas"/>
          <w:szCs w:val="28"/>
        </w:rPr>
      </w:pPr>
      <w:r w:rsidRPr="009C657A">
        <w:rPr>
          <w:rFonts w:cs="Consolas"/>
          <w:szCs w:val="28"/>
        </w:rPr>
        <w:t xml:space="preserve">- целесообразность строительства новых или модернизации существующих объектов электрических сетей. </w:t>
      </w:r>
    </w:p>
    <w:p w:rsidR="00984581" w:rsidRPr="009C657A" w:rsidRDefault="00984581" w:rsidP="00984581">
      <w:pPr>
        <w:ind w:right="-2" w:firstLine="709"/>
        <w:rPr>
          <w:rFonts w:cs="Consolas"/>
          <w:szCs w:val="28"/>
        </w:rPr>
      </w:pPr>
      <w:r w:rsidRPr="009C657A">
        <w:rPr>
          <w:rFonts w:cs="Consolas"/>
          <w:szCs w:val="28"/>
        </w:rPr>
        <w:t xml:space="preserve">в) Теплоснабжение: </w:t>
      </w:r>
    </w:p>
    <w:p w:rsidR="00984581" w:rsidRPr="009C657A" w:rsidRDefault="00984581" w:rsidP="00984581">
      <w:pPr>
        <w:ind w:right="-2" w:firstLine="709"/>
        <w:rPr>
          <w:rFonts w:cs="Consolas"/>
          <w:szCs w:val="28"/>
        </w:rPr>
      </w:pPr>
      <w:r w:rsidRPr="009C657A">
        <w:rPr>
          <w:rFonts w:cs="Consolas"/>
          <w:szCs w:val="28"/>
        </w:rPr>
        <w:t xml:space="preserve">- наличие резерва и недопущение дефицита отпускаемой мощности на существующих источниках системы теплоснабжения поселения в результате перспективного строительства; </w:t>
      </w:r>
    </w:p>
    <w:p w:rsidR="00984581" w:rsidRPr="009C657A" w:rsidRDefault="00984581" w:rsidP="00984581">
      <w:pPr>
        <w:ind w:right="-2" w:firstLine="709"/>
        <w:rPr>
          <w:rFonts w:cs="Consolas"/>
          <w:szCs w:val="28"/>
        </w:rPr>
      </w:pPr>
      <w:r w:rsidRPr="009C657A">
        <w:rPr>
          <w:rFonts w:cs="Consolas"/>
          <w:szCs w:val="28"/>
        </w:rPr>
        <w:t xml:space="preserve">- целесообразность строительства новых или модернизации существующих объектов тепловых сетей. </w:t>
      </w:r>
    </w:p>
    <w:p w:rsidR="00984581" w:rsidRPr="009C657A" w:rsidRDefault="00984581" w:rsidP="00984581">
      <w:pPr>
        <w:ind w:right="-2" w:firstLine="709"/>
        <w:rPr>
          <w:rFonts w:cs="Consolas"/>
          <w:szCs w:val="28"/>
        </w:rPr>
      </w:pPr>
      <w:r w:rsidRPr="009C657A">
        <w:rPr>
          <w:rFonts w:cs="Consolas"/>
          <w:szCs w:val="28"/>
        </w:rPr>
        <w:t xml:space="preserve">Возможность модернизации или нового строительства объектов коммунальной инфраструктуры оценивается по критериям: </w:t>
      </w:r>
    </w:p>
    <w:p w:rsidR="00984581" w:rsidRPr="009C657A" w:rsidRDefault="00984581" w:rsidP="00984581">
      <w:pPr>
        <w:ind w:right="-2" w:firstLine="709"/>
        <w:rPr>
          <w:rFonts w:cs="Consolas"/>
          <w:szCs w:val="28"/>
        </w:rPr>
      </w:pPr>
      <w:r w:rsidRPr="009C657A">
        <w:rPr>
          <w:rFonts w:cs="Consolas"/>
          <w:szCs w:val="28"/>
        </w:rPr>
        <w:t xml:space="preserve">а) Водоснабжение: </w:t>
      </w:r>
    </w:p>
    <w:p w:rsidR="00984581" w:rsidRPr="009C657A" w:rsidRDefault="00984581" w:rsidP="00984581">
      <w:pPr>
        <w:ind w:right="-2" w:firstLine="709"/>
        <w:rPr>
          <w:rFonts w:cs="Consolas"/>
          <w:szCs w:val="28"/>
        </w:rPr>
      </w:pPr>
      <w:r w:rsidRPr="009C657A">
        <w:rPr>
          <w:rFonts w:cs="Consolas"/>
          <w:szCs w:val="28"/>
        </w:rPr>
        <w:t xml:space="preserve">- год ввода в эксплуатацию; </w:t>
      </w:r>
    </w:p>
    <w:p w:rsidR="00984581" w:rsidRPr="009C657A" w:rsidRDefault="00984581" w:rsidP="00984581">
      <w:pPr>
        <w:ind w:right="-2" w:firstLine="709"/>
        <w:rPr>
          <w:rFonts w:cs="Consolas"/>
          <w:szCs w:val="28"/>
        </w:rPr>
      </w:pPr>
      <w:r w:rsidRPr="009C657A">
        <w:rPr>
          <w:rFonts w:cs="Consolas"/>
          <w:szCs w:val="28"/>
        </w:rPr>
        <w:t xml:space="preserve">- подключенная нагрузка </w:t>
      </w:r>
      <w:proofErr w:type="gramStart"/>
      <w:r w:rsidRPr="009C657A">
        <w:rPr>
          <w:rFonts w:cs="Consolas"/>
          <w:szCs w:val="28"/>
        </w:rPr>
        <w:t>л</w:t>
      </w:r>
      <w:proofErr w:type="gramEnd"/>
      <w:r w:rsidRPr="009C657A">
        <w:rPr>
          <w:rFonts w:cs="Consolas"/>
          <w:szCs w:val="28"/>
        </w:rPr>
        <w:t xml:space="preserve">/с (литр в секунду); </w:t>
      </w:r>
    </w:p>
    <w:p w:rsidR="00984581" w:rsidRPr="009C657A" w:rsidRDefault="00984581" w:rsidP="00984581">
      <w:pPr>
        <w:ind w:right="-2" w:firstLine="709"/>
        <w:rPr>
          <w:rFonts w:cs="Consolas"/>
          <w:szCs w:val="28"/>
        </w:rPr>
      </w:pPr>
      <w:r w:rsidRPr="009C657A">
        <w:rPr>
          <w:rFonts w:cs="Consolas"/>
          <w:szCs w:val="28"/>
        </w:rPr>
        <w:t xml:space="preserve">- наличие резерва пропускной способности сетей, обеспечивающих передачу необходимого объема ресурса; </w:t>
      </w:r>
    </w:p>
    <w:p w:rsidR="00984581" w:rsidRPr="009C657A" w:rsidRDefault="00984581" w:rsidP="00984581">
      <w:pPr>
        <w:ind w:right="-2" w:firstLine="709"/>
        <w:rPr>
          <w:rFonts w:cs="Consolas"/>
          <w:szCs w:val="28"/>
        </w:rPr>
      </w:pPr>
      <w:r w:rsidRPr="009C657A">
        <w:rPr>
          <w:rFonts w:cs="Consolas"/>
          <w:szCs w:val="28"/>
        </w:rPr>
        <w:t>- максимальный объем водопотребления (</w:t>
      </w:r>
      <w:proofErr w:type="gramStart"/>
      <w:r w:rsidRPr="009C657A">
        <w:rPr>
          <w:rFonts w:cs="Consolas"/>
          <w:szCs w:val="28"/>
        </w:rPr>
        <w:t>л</w:t>
      </w:r>
      <w:proofErr w:type="gramEnd"/>
      <w:r w:rsidRPr="009C657A">
        <w:rPr>
          <w:rFonts w:cs="Consolas"/>
          <w:szCs w:val="28"/>
        </w:rPr>
        <w:t xml:space="preserve">/с) объекта капитального строительства; </w:t>
      </w:r>
    </w:p>
    <w:p w:rsidR="00984581" w:rsidRPr="009C657A" w:rsidRDefault="00984581" w:rsidP="00984581">
      <w:pPr>
        <w:ind w:right="-2" w:firstLine="709"/>
        <w:rPr>
          <w:rFonts w:cs="Consolas"/>
          <w:szCs w:val="28"/>
        </w:rPr>
      </w:pPr>
      <w:r w:rsidRPr="009C657A">
        <w:rPr>
          <w:rFonts w:cs="Consolas"/>
          <w:szCs w:val="28"/>
        </w:rPr>
        <w:t xml:space="preserve">- требуемый гарантируемый свободный напор в месте подключения; </w:t>
      </w:r>
    </w:p>
    <w:p w:rsidR="00984581" w:rsidRPr="009C657A" w:rsidRDefault="00984581" w:rsidP="00984581">
      <w:pPr>
        <w:ind w:right="-2" w:firstLine="709"/>
        <w:rPr>
          <w:rFonts w:cs="Consolas"/>
          <w:szCs w:val="28"/>
        </w:rPr>
      </w:pPr>
      <w:r w:rsidRPr="009C657A">
        <w:rPr>
          <w:rFonts w:cs="Consolas"/>
          <w:szCs w:val="28"/>
        </w:rPr>
        <w:lastRenderedPageBreak/>
        <w:t xml:space="preserve">- данные о порывах на сетях водоснабжения, аварийность, износ. </w:t>
      </w:r>
    </w:p>
    <w:p w:rsidR="00984581" w:rsidRPr="009C657A" w:rsidRDefault="00984581" w:rsidP="00984581">
      <w:pPr>
        <w:ind w:right="-2" w:firstLine="709"/>
        <w:rPr>
          <w:rFonts w:cs="Consolas"/>
          <w:szCs w:val="28"/>
        </w:rPr>
      </w:pPr>
      <w:r w:rsidRPr="009C657A">
        <w:rPr>
          <w:rFonts w:cs="Consolas"/>
          <w:szCs w:val="28"/>
        </w:rPr>
        <w:t xml:space="preserve">б) Электроснабжение: </w:t>
      </w:r>
    </w:p>
    <w:p w:rsidR="00984581" w:rsidRPr="009C657A" w:rsidRDefault="00984581" w:rsidP="00984581">
      <w:pPr>
        <w:ind w:right="-2" w:firstLine="709"/>
        <w:rPr>
          <w:rFonts w:cs="Consolas"/>
          <w:szCs w:val="28"/>
        </w:rPr>
      </w:pPr>
      <w:r w:rsidRPr="009C657A">
        <w:rPr>
          <w:rFonts w:cs="Consolas"/>
          <w:szCs w:val="28"/>
        </w:rPr>
        <w:t xml:space="preserve">- год ввода в эксплуатацию; </w:t>
      </w:r>
    </w:p>
    <w:p w:rsidR="00984581" w:rsidRPr="009C657A" w:rsidRDefault="00984581" w:rsidP="00984581">
      <w:pPr>
        <w:ind w:right="-2" w:firstLine="709"/>
        <w:rPr>
          <w:rFonts w:cs="Consolas"/>
          <w:szCs w:val="28"/>
        </w:rPr>
      </w:pPr>
      <w:r w:rsidRPr="009C657A">
        <w:rPr>
          <w:rFonts w:cs="Consolas"/>
          <w:szCs w:val="28"/>
        </w:rPr>
        <w:t xml:space="preserve">- наличие резерва, дефицита отпускаемой мощности (кВт) на существующих источниках системы электроснабжения; </w:t>
      </w:r>
    </w:p>
    <w:p w:rsidR="00984581" w:rsidRPr="009C657A" w:rsidRDefault="00984581" w:rsidP="00984581">
      <w:pPr>
        <w:ind w:right="-2" w:firstLine="709"/>
        <w:rPr>
          <w:rFonts w:cs="Consolas"/>
          <w:szCs w:val="28"/>
        </w:rPr>
      </w:pPr>
      <w:r w:rsidRPr="009C657A">
        <w:rPr>
          <w:rFonts w:cs="Consolas"/>
          <w:szCs w:val="28"/>
        </w:rPr>
        <w:t xml:space="preserve">- пропускная способность электрических сетей; </w:t>
      </w:r>
    </w:p>
    <w:p w:rsidR="00984581" w:rsidRPr="009C657A" w:rsidRDefault="00984581" w:rsidP="00984581">
      <w:pPr>
        <w:ind w:right="-2" w:firstLine="709"/>
        <w:rPr>
          <w:rFonts w:cs="Consolas"/>
          <w:szCs w:val="28"/>
        </w:rPr>
      </w:pPr>
      <w:r w:rsidRPr="009C657A">
        <w:rPr>
          <w:rFonts w:cs="Consolas"/>
          <w:szCs w:val="28"/>
        </w:rPr>
        <w:t xml:space="preserve">- подключаемые нагрузки (кВт); </w:t>
      </w:r>
    </w:p>
    <w:p w:rsidR="00984581" w:rsidRPr="009C657A" w:rsidRDefault="00984581" w:rsidP="00984581">
      <w:pPr>
        <w:ind w:right="-2" w:firstLine="709"/>
        <w:rPr>
          <w:rFonts w:cs="Consolas"/>
          <w:szCs w:val="28"/>
        </w:rPr>
      </w:pPr>
      <w:r w:rsidRPr="009C657A">
        <w:rPr>
          <w:rFonts w:cs="Consolas"/>
          <w:szCs w:val="28"/>
        </w:rPr>
        <w:t xml:space="preserve">- целесообразность модернизации существующих объектов электрических сетей. </w:t>
      </w:r>
    </w:p>
    <w:p w:rsidR="00984581" w:rsidRPr="009C657A" w:rsidRDefault="00984581" w:rsidP="00984581">
      <w:pPr>
        <w:ind w:right="-2" w:firstLine="709"/>
        <w:rPr>
          <w:rFonts w:cs="Consolas"/>
          <w:szCs w:val="28"/>
        </w:rPr>
      </w:pPr>
      <w:r w:rsidRPr="009C657A">
        <w:rPr>
          <w:rFonts w:cs="Consolas"/>
          <w:szCs w:val="28"/>
        </w:rPr>
        <w:t xml:space="preserve">в) Теплоснабжение: </w:t>
      </w:r>
    </w:p>
    <w:p w:rsidR="00984581" w:rsidRPr="009C657A" w:rsidRDefault="00984581" w:rsidP="00984581">
      <w:pPr>
        <w:ind w:right="-2" w:firstLine="709"/>
        <w:rPr>
          <w:rFonts w:cs="Consolas"/>
          <w:szCs w:val="28"/>
        </w:rPr>
      </w:pPr>
      <w:r w:rsidRPr="009C657A">
        <w:rPr>
          <w:rFonts w:cs="Consolas"/>
          <w:szCs w:val="28"/>
        </w:rPr>
        <w:t xml:space="preserve"> - год ввода в эксплуатацию; </w:t>
      </w:r>
    </w:p>
    <w:p w:rsidR="00984581" w:rsidRPr="009C657A" w:rsidRDefault="00984581" w:rsidP="00984581">
      <w:pPr>
        <w:ind w:right="-2" w:firstLine="709"/>
        <w:rPr>
          <w:rFonts w:cs="Consolas"/>
          <w:szCs w:val="28"/>
        </w:rPr>
      </w:pPr>
      <w:r w:rsidRPr="009C657A">
        <w:rPr>
          <w:rFonts w:cs="Consolas"/>
          <w:szCs w:val="28"/>
        </w:rPr>
        <w:t xml:space="preserve">- наличие резерва, дефицита отпускаемого количества тепло (Гкал) от существующего источника тепловой энергии; </w:t>
      </w:r>
    </w:p>
    <w:p w:rsidR="00984581" w:rsidRPr="009C657A" w:rsidRDefault="00984581" w:rsidP="00984581">
      <w:pPr>
        <w:ind w:right="-2" w:firstLine="709"/>
        <w:rPr>
          <w:rFonts w:cs="Consolas"/>
          <w:szCs w:val="28"/>
        </w:rPr>
      </w:pPr>
      <w:r w:rsidRPr="009C657A">
        <w:rPr>
          <w:rFonts w:cs="Consolas"/>
          <w:szCs w:val="28"/>
        </w:rPr>
        <w:t xml:space="preserve">- требуемое количество топлива; </w:t>
      </w:r>
    </w:p>
    <w:p w:rsidR="00984581" w:rsidRPr="009C657A" w:rsidRDefault="00984581" w:rsidP="00984581">
      <w:pPr>
        <w:ind w:right="-2" w:firstLine="709"/>
        <w:rPr>
          <w:rFonts w:cs="Consolas"/>
          <w:szCs w:val="28"/>
        </w:rPr>
      </w:pPr>
      <w:r w:rsidRPr="009C657A">
        <w:rPr>
          <w:rFonts w:cs="Consolas"/>
          <w:szCs w:val="28"/>
        </w:rPr>
        <w:t xml:space="preserve">- целесообразность модернизации существующих объектов тепловых сетей. </w:t>
      </w:r>
    </w:p>
    <w:p w:rsidR="00984581" w:rsidRPr="009C657A" w:rsidRDefault="00984581" w:rsidP="00984581">
      <w:pPr>
        <w:pStyle w:val="26"/>
        <w:shd w:val="clear" w:color="auto" w:fill="auto"/>
        <w:spacing w:line="240" w:lineRule="auto"/>
        <w:ind w:right="-2" w:firstLine="709"/>
      </w:pPr>
      <w:r w:rsidRPr="009C657A">
        <w:t xml:space="preserve">Прогноз спроса на коммунальные услуги по годам до 2034 года </w:t>
      </w:r>
      <w:proofErr w:type="gramStart"/>
      <w:r w:rsidRPr="009C657A">
        <w:t>выполнен на основании прогнозных данных представлен</w:t>
      </w:r>
      <w:proofErr w:type="gramEnd"/>
      <w:r w:rsidRPr="009C657A">
        <w:t xml:space="preserve"> в таблице 6.</w:t>
      </w:r>
    </w:p>
    <w:p w:rsidR="00984581" w:rsidRPr="009C657A" w:rsidRDefault="00984581" w:rsidP="00984581">
      <w:pPr>
        <w:autoSpaceDE w:val="0"/>
        <w:autoSpaceDN w:val="0"/>
        <w:adjustRightInd w:val="0"/>
        <w:ind w:right="-2"/>
        <w:rPr>
          <w:i/>
          <w:szCs w:val="28"/>
        </w:rPr>
      </w:pPr>
    </w:p>
    <w:p w:rsidR="00984581" w:rsidRPr="009C657A" w:rsidRDefault="00984581" w:rsidP="00984581">
      <w:pPr>
        <w:ind w:right="-2" w:firstLine="709"/>
        <w:rPr>
          <w:rFonts w:cs="Consolas"/>
          <w:szCs w:val="28"/>
        </w:rPr>
      </w:pPr>
    </w:p>
    <w:p w:rsidR="00984581" w:rsidRPr="009C657A" w:rsidRDefault="00984581" w:rsidP="00984581">
      <w:pPr>
        <w:rPr>
          <w:b/>
          <w:szCs w:val="28"/>
        </w:rPr>
      </w:pPr>
    </w:p>
    <w:p w:rsidR="00984581" w:rsidRPr="009C657A" w:rsidRDefault="00984581" w:rsidP="00984581">
      <w:pPr>
        <w:rPr>
          <w:b/>
          <w:szCs w:val="28"/>
        </w:rPr>
      </w:pPr>
      <w:r w:rsidRPr="009C657A">
        <w:rPr>
          <w:b/>
        </w:rPr>
        <w:br w:type="page"/>
      </w:r>
    </w:p>
    <w:p w:rsidR="00984581" w:rsidRPr="009C657A" w:rsidRDefault="00984581" w:rsidP="00984581">
      <w:pPr>
        <w:pStyle w:val="26"/>
        <w:shd w:val="clear" w:color="auto" w:fill="auto"/>
        <w:spacing w:line="240" w:lineRule="auto"/>
        <w:ind w:right="-2" w:firstLine="709"/>
        <w:jc w:val="center"/>
        <w:rPr>
          <w:b/>
        </w:rPr>
      </w:pPr>
      <w:r w:rsidRPr="009C657A">
        <w:rPr>
          <w:rFonts w:eastAsia="Arial Unicode MS"/>
          <w:b/>
          <w:color w:val="000000"/>
          <w:lang w:val="en-US" w:bidi="ru-RU"/>
        </w:rPr>
        <w:lastRenderedPageBreak/>
        <w:t>IV</w:t>
      </w:r>
      <w:r w:rsidRPr="009C657A">
        <w:rPr>
          <w:rFonts w:eastAsia="Arial Unicode MS"/>
          <w:b/>
          <w:color w:val="000000"/>
          <w:lang w:bidi="ru-RU"/>
        </w:rPr>
        <w:t>.</w:t>
      </w:r>
      <w:r w:rsidRPr="009C657A">
        <w:rPr>
          <w:b/>
        </w:rPr>
        <w:t xml:space="preserve"> ЦЕЛЕВЫЕ ПОКАЗАТЕЛИ РАЗВИТИЯ КОММУНАЛЬНОЙ ИНФРАСТРУКТУРЫ</w:t>
      </w:r>
    </w:p>
    <w:p w:rsidR="00984581" w:rsidRPr="009C657A" w:rsidRDefault="00984581" w:rsidP="00984581">
      <w:pPr>
        <w:pStyle w:val="26"/>
        <w:shd w:val="clear" w:color="auto" w:fill="auto"/>
        <w:spacing w:line="240" w:lineRule="auto"/>
        <w:ind w:right="-2" w:firstLine="709"/>
      </w:pPr>
    </w:p>
    <w:p w:rsidR="00984581" w:rsidRPr="009C657A" w:rsidRDefault="00984581" w:rsidP="00984581">
      <w:pPr>
        <w:pStyle w:val="26"/>
        <w:shd w:val="clear" w:color="auto" w:fill="auto"/>
        <w:spacing w:line="240" w:lineRule="auto"/>
        <w:ind w:right="-2" w:firstLine="709"/>
        <w:rPr>
          <w:b/>
        </w:rPr>
      </w:pPr>
      <w:r w:rsidRPr="009C657A">
        <w:rPr>
          <w:b/>
        </w:rPr>
        <w:t>4.1</w:t>
      </w:r>
      <w:r w:rsidRPr="009C657A">
        <w:t xml:space="preserve"> </w:t>
      </w:r>
      <w:r w:rsidRPr="009C657A">
        <w:rPr>
          <w:b/>
        </w:rPr>
        <w:t xml:space="preserve">Показатели надежности функционирования каждой системы коммунальной инфраструктуры, перспективы их развития, а также показатели качества коммунальных ресурсов </w:t>
      </w:r>
    </w:p>
    <w:p w:rsidR="00984581" w:rsidRPr="009C657A" w:rsidRDefault="00984581" w:rsidP="00984581">
      <w:pPr>
        <w:pStyle w:val="26"/>
        <w:shd w:val="clear" w:color="auto" w:fill="auto"/>
        <w:spacing w:line="240" w:lineRule="auto"/>
        <w:ind w:right="-2" w:firstLine="709"/>
      </w:pPr>
    </w:p>
    <w:p w:rsidR="00984581" w:rsidRPr="009C657A" w:rsidRDefault="00984581" w:rsidP="00984581">
      <w:pPr>
        <w:pStyle w:val="26"/>
        <w:shd w:val="clear" w:color="auto" w:fill="auto"/>
        <w:spacing w:line="240" w:lineRule="auto"/>
        <w:ind w:right="-2" w:firstLine="709"/>
      </w:pPr>
      <w:r w:rsidRPr="009C657A">
        <w:t xml:space="preserve">Результаты </w:t>
      </w:r>
      <w:proofErr w:type="gramStart"/>
      <w:r w:rsidRPr="009C657A">
        <w:t>Программы комплексного развития систем коммунальной инфраструктуры Октябрьского сельсовета</w:t>
      </w:r>
      <w:proofErr w:type="gramEnd"/>
      <w:r w:rsidRPr="009C657A">
        <w:t xml:space="preserve"> определяются с помощью целевых индикаторов. Для мониторинга реализации Программы и для оценки финансово-экономического и технического состояния организаций и объектов коммунального хозяйства необходимо применение системы стандартов услуг ЖКХ. </w:t>
      </w:r>
    </w:p>
    <w:p w:rsidR="00984581" w:rsidRPr="009C657A" w:rsidRDefault="00984581" w:rsidP="00984581">
      <w:pPr>
        <w:pStyle w:val="26"/>
        <w:shd w:val="clear" w:color="auto" w:fill="auto"/>
        <w:spacing w:line="240" w:lineRule="auto"/>
        <w:ind w:right="-2" w:firstLine="709"/>
      </w:pPr>
      <w:r w:rsidRPr="009C657A">
        <w:t xml:space="preserve">Ожидаемые результаты и целевые показатели Программы. </w:t>
      </w:r>
    </w:p>
    <w:p w:rsidR="00984581" w:rsidRPr="009C657A" w:rsidRDefault="00984581" w:rsidP="00984581">
      <w:pPr>
        <w:pStyle w:val="26"/>
        <w:shd w:val="clear" w:color="auto" w:fill="auto"/>
        <w:spacing w:line="240" w:lineRule="auto"/>
        <w:ind w:right="-2" w:firstLine="709"/>
        <w:rPr>
          <w:i/>
        </w:rPr>
      </w:pPr>
    </w:p>
    <w:p w:rsidR="00984581" w:rsidRPr="009C657A" w:rsidRDefault="00984581" w:rsidP="00984581">
      <w:pPr>
        <w:pStyle w:val="26"/>
        <w:shd w:val="clear" w:color="auto" w:fill="auto"/>
        <w:spacing w:line="240" w:lineRule="auto"/>
        <w:ind w:right="-2" w:firstLine="709"/>
        <w:rPr>
          <w:i/>
        </w:rPr>
      </w:pPr>
      <w:r w:rsidRPr="009C657A">
        <w:rPr>
          <w:i/>
        </w:rPr>
        <w:t>Таблица 16</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4819"/>
        <w:gridCol w:w="3827"/>
      </w:tblGrid>
      <w:tr w:rsidR="00984581" w:rsidRPr="009C657A" w:rsidTr="00F12024">
        <w:tc>
          <w:tcPr>
            <w:tcW w:w="1101" w:type="dxa"/>
          </w:tcPr>
          <w:p w:rsidR="00984581" w:rsidRPr="009C657A" w:rsidRDefault="00984581" w:rsidP="00F12024">
            <w:pPr>
              <w:pStyle w:val="26"/>
              <w:shd w:val="clear" w:color="auto" w:fill="auto"/>
              <w:tabs>
                <w:tab w:val="left" w:pos="0"/>
              </w:tabs>
              <w:spacing w:line="240" w:lineRule="auto"/>
              <w:ind w:right="-2"/>
              <w:rPr>
                <w:sz w:val="24"/>
                <w:szCs w:val="24"/>
              </w:rPr>
            </w:pPr>
            <w:r w:rsidRPr="009C657A">
              <w:rPr>
                <w:sz w:val="24"/>
                <w:szCs w:val="24"/>
              </w:rPr>
              <w:t>№</w:t>
            </w:r>
            <w:proofErr w:type="spellStart"/>
            <w:proofErr w:type="gramStart"/>
            <w:r w:rsidRPr="009C657A">
              <w:rPr>
                <w:sz w:val="24"/>
                <w:szCs w:val="24"/>
              </w:rPr>
              <w:t>п</w:t>
            </w:r>
            <w:proofErr w:type="spellEnd"/>
            <w:proofErr w:type="gramEnd"/>
            <w:r w:rsidRPr="009C657A">
              <w:rPr>
                <w:sz w:val="24"/>
                <w:szCs w:val="24"/>
              </w:rPr>
              <w:t>/</w:t>
            </w:r>
            <w:proofErr w:type="spellStart"/>
            <w:r w:rsidRPr="009C657A">
              <w:rPr>
                <w:sz w:val="24"/>
                <w:szCs w:val="24"/>
              </w:rPr>
              <w:t>п</w:t>
            </w:r>
            <w:proofErr w:type="spellEnd"/>
          </w:p>
        </w:tc>
        <w:tc>
          <w:tcPr>
            <w:tcW w:w="4819" w:type="dxa"/>
          </w:tcPr>
          <w:p w:rsidR="00984581" w:rsidRPr="009C657A" w:rsidRDefault="00984581" w:rsidP="00F12024">
            <w:pPr>
              <w:pStyle w:val="26"/>
              <w:shd w:val="clear" w:color="auto" w:fill="auto"/>
              <w:tabs>
                <w:tab w:val="left" w:pos="0"/>
              </w:tabs>
              <w:spacing w:line="240" w:lineRule="auto"/>
              <w:ind w:right="-2"/>
              <w:jc w:val="center"/>
              <w:rPr>
                <w:sz w:val="24"/>
                <w:szCs w:val="24"/>
              </w:rPr>
            </w:pPr>
            <w:r w:rsidRPr="009C657A">
              <w:rPr>
                <w:sz w:val="24"/>
                <w:szCs w:val="24"/>
              </w:rPr>
              <w:t>Ожидаемые результаты программы</w:t>
            </w:r>
          </w:p>
        </w:tc>
        <w:tc>
          <w:tcPr>
            <w:tcW w:w="3827" w:type="dxa"/>
          </w:tcPr>
          <w:p w:rsidR="00984581" w:rsidRPr="009C657A" w:rsidRDefault="00984581" w:rsidP="00F12024">
            <w:pPr>
              <w:pStyle w:val="26"/>
              <w:shd w:val="clear" w:color="auto" w:fill="auto"/>
              <w:tabs>
                <w:tab w:val="left" w:pos="0"/>
              </w:tabs>
              <w:spacing w:line="240" w:lineRule="auto"/>
              <w:ind w:right="-2"/>
              <w:rPr>
                <w:sz w:val="24"/>
                <w:szCs w:val="24"/>
              </w:rPr>
            </w:pPr>
            <w:r w:rsidRPr="009C657A">
              <w:rPr>
                <w:sz w:val="24"/>
                <w:szCs w:val="24"/>
              </w:rPr>
              <w:t xml:space="preserve">Целевые показатели </w:t>
            </w:r>
          </w:p>
        </w:tc>
      </w:tr>
      <w:tr w:rsidR="00984581" w:rsidRPr="009C657A" w:rsidTr="00F12024">
        <w:tc>
          <w:tcPr>
            <w:tcW w:w="1101" w:type="dxa"/>
          </w:tcPr>
          <w:p w:rsidR="00984581" w:rsidRPr="009C657A" w:rsidRDefault="00984581" w:rsidP="00F12024">
            <w:pPr>
              <w:pStyle w:val="26"/>
              <w:shd w:val="clear" w:color="auto" w:fill="auto"/>
              <w:tabs>
                <w:tab w:val="left" w:pos="0"/>
              </w:tabs>
              <w:spacing w:line="240" w:lineRule="auto"/>
              <w:ind w:right="-2"/>
              <w:rPr>
                <w:sz w:val="24"/>
                <w:szCs w:val="24"/>
              </w:rPr>
            </w:pPr>
            <w:r w:rsidRPr="009C657A">
              <w:rPr>
                <w:sz w:val="24"/>
                <w:szCs w:val="24"/>
              </w:rPr>
              <w:t>1</w:t>
            </w:r>
          </w:p>
        </w:tc>
        <w:tc>
          <w:tcPr>
            <w:tcW w:w="4819" w:type="dxa"/>
          </w:tcPr>
          <w:p w:rsidR="00984581" w:rsidRPr="009C657A" w:rsidRDefault="00984581" w:rsidP="00F12024">
            <w:pPr>
              <w:pStyle w:val="26"/>
              <w:shd w:val="clear" w:color="auto" w:fill="auto"/>
              <w:tabs>
                <w:tab w:val="left" w:pos="-83"/>
              </w:tabs>
              <w:spacing w:line="240" w:lineRule="auto"/>
              <w:ind w:right="-2"/>
              <w:jc w:val="left"/>
              <w:rPr>
                <w:sz w:val="24"/>
                <w:szCs w:val="24"/>
              </w:rPr>
            </w:pPr>
            <w:r w:rsidRPr="009C657A">
              <w:rPr>
                <w:sz w:val="24"/>
                <w:szCs w:val="24"/>
              </w:rPr>
              <w:t xml:space="preserve">Водопроводное хозяйство </w:t>
            </w:r>
          </w:p>
        </w:tc>
        <w:tc>
          <w:tcPr>
            <w:tcW w:w="3827" w:type="dxa"/>
          </w:tcPr>
          <w:p w:rsidR="00984581" w:rsidRPr="009C657A" w:rsidRDefault="00984581" w:rsidP="00F12024">
            <w:pPr>
              <w:pStyle w:val="26"/>
              <w:shd w:val="clear" w:color="auto" w:fill="auto"/>
              <w:tabs>
                <w:tab w:val="left" w:pos="0"/>
              </w:tabs>
              <w:spacing w:line="240" w:lineRule="auto"/>
              <w:ind w:right="-2"/>
              <w:rPr>
                <w:sz w:val="24"/>
                <w:szCs w:val="24"/>
              </w:rPr>
            </w:pPr>
          </w:p>
        </w:tc>
      </w:tr>
      <w:tr w:rsidR="00984581" w:rsidRPr="009C657A" w:rsidTr="00F12024">
        <w:tc>
          <w:tcPr>
            <w:tcW w:w="1101" w:type="dxa"/>
          </w:tcPr>
          <w:p w:rsidR="00984581" w:rsidRPr="009C657A" w:rsidRDefault="00984581" w:rsidP="00F12024">
            <w:pPr>
              <w:pStyle w:val="26"/>
              <w:shd w:val="clear" w:color="auto" w:fill="auto"/>
              <w:tabs>
                <w:tab w:val="left" w:pos="0"/>
              </w:tabs>
              <w:spacing w:line="240" w:lineRule="auto"/>
              <w:ind w:right="-2"/>
              <w:rPr>
                <w:sz w:val="24"/>
                <w:szCs w:val="24"/>
              </w:rPr>
            </w:pPr>
            <w:r w:rsidRPr="009C657A">
              <w:rPr>
                <w:sz w:val="24"/>
                <w:szCs w:val="24"/>
              </w:rPr>
              <w:t>1.1</w:t>
            </w:r>
          </w:p>
        </w:tc>
        <w:tc>
          <w:tcPr>
            <w:tcW w:w="4819" w:type="dxa"/>
          </w:tcPr>
          <w:p w:rsidR="00984581" w:rsidRPr="009C657A" w:rsidRDefault="00984581" w:rsidP="00F12024">
            <w:pPr>
              <w:pStyle w:val="26"/>
              <w:shd w:val="clear" w:color="auto" w:fill="auto"/>
              <w:tabs>
                <w:tab w:val="left" w:pos="-83"/>
              </w:tabs>
              <w:spacing w:line="240" w:lineRule="auto"/>
              <w:ind w:right="-2"/>
              <w:jc w:val="left"/>
              <w:rPr>
                <w:sz w:val="24"/>
                <w:szCs w:val="24"/>
              </w:rPr>
            </w:pPr>
            <w:r w:rsidRPr="009C657A">
              <w:rPr>
                <w:sz w:val="24"/>
                <w:szCs w:val="24"/>
              </w:rPr>
              <w:t xml:space="preserve">Технические показатели </w:t>
            </w:r>
          </w:p>
        </w:tc>
        <w:tc>
          <w:tcPr>
            <w:tcW w:w="3827" w:type="dxa"/>
          </w:tcPr>
          <w:p w:rsidR="00984581" w:rsidRPr="009C657A" w:rsidRDefault="00984581" w:rsidP="00F12024">
            <w:pPr>
              <w:pStyle w:val="26"/>
              <w:shd w:val="clear" w:color="auto" w:fill="auto"/>
              <w:tabs>
                <w:tab w:val="left" w:pos="0"/>
              </w:tabs>
              <w:spacing w:line="240" w:lineRule="auto"/>
              <w:ind w:right="-2"/>
              <w:rPr>
                <w:sz w:val="24"/>
                <w:szCs w:val="24"/>
              </w:rPr>
            </w:pPr>
          </w:p>
        </w:tc>
      </w:tr>
      <w:tr w:rsidR="00984581" w:rsidRPr="009C657A" w:rsidTr="00F12024">
        <w:trPr>
          <w:trHeight w:val="258"/>
        </w:trPr>
        <w:tc>
          <w:tcPr>
            <w:tcW w:w="1101" w:type="dxa"/>
            <w:vMerge w:val="restart"/>
          </w:tcPr>
          <w:p w:rsidR="00984581" w:rsidRPr="009C657A" w:rsidRDefault="00984581" w:rsidP="00F12024">
            <w:pPr>
              <w:pStyle w:val="26"/>
              <w:shd w:val="clear" w:color="auto" w:fill="auto"/>
              <w:tabs>
                <w:tab w:val="left" w:pos="0"/>
              </w:tabs>
              <w:spacing w:line="240" w:lineRule="auto"/>
              <w:ind w:right="-2"/>
              <w:rPr>
                <w:sz w:val="24"/>
                <w:szCs w:val="24"/>
              </w:rPr>
            </w:pPr>
            <w:r w:rsidRPr="009C657A">
              <w:rPr>
                <w:sz w:val="24"/>
                <w:szCs w:val="24"/>
              </w:rPr>
              <w:t>1.1.1</w:t>
            </w:r>
          </w:p>
        </w:tc>
        <w:tc>
          <w:tcPr>
            <w:tcW w:w="4819" w:type="dxa"/>
            <w:vMerge w:val="restart"/>
          </w:tcPr>
          <w:p w:rsidR="00984581" w:rsidRPr="009C657A" w:rsidRDefault="00984581" w:rsidP="00F12024">
            <w:pPr>
              <w:pStyle w:val="26"/>
              <w:shd w:val="clear" w:color="auto" w:fill="auto"/>
              <w:tabs>
                <w:tab w:val="left" w:pos="-83"/>
              </w:tabs>
              <w:spacing w:line="240" w:lineRule="auto"/>
              <w:ind w:right="-2"/>
              <w:jc w:val="left"/>
              <w:rPr>
                <w:sz w:val="24"/>
                <w:szCs w:val="24"/>
              </w:rPr>
            </w:pPr>
            <w:r w:rsidRPr="009C657A">
              <w:rPr>
                <w:sz w:val="24"/>
                <w:szCs w:val="24"/>
              </w:rPr>
              <w:t xml:space="preserve">Надежность обслуживания систем водоснабжения </w:t>
            </w:r>
          </w:p>
          <w:p w:rsidR="00984581" w:rsidRPr="009C657A" w:rsidRDefault="00984581" w:rsidP="00F12024">
            <w:pPr>
              <w:pStyle w:val="26"/>
              <w:shd w:val="clear" w:color="auto" w:fill="auto"/>
              <w:tabs>
                <w:tab w:val="left" w:pos="-83"/>
              </w:tabs>
              <w:spacing w:line="240" w:lineRule="auto"/>
              <w:ind w:right="-2"/>
              <w:jc w:val="left"/>
              <w:rPr>
                <w:sz w:val="24"/>
                <w:szCs w:val="24"/>
              </w:rPr>
            </w:pPr>
            <w:r w:rsidRPr="009C657A">
              <w:rPr>
                <w:sz w:val="24"/>
                <w:szCs w:val="24"/>
              </w:rPr>
              <w:t>Повышение надежности работы системы водоснабжения</w:t>
            </w:r>
          </w:p>
          <w:p w:rsidR="00984581" w:rsidRPr="009C657A" w:rsidRDefault="00984581" w:rsidP="00F12024">
            <w:pPr>
              <w:pStyle w:val="26"/>
              <w:shd w:val="clear" w:color="auto" w:fill="auto"/>
              <w:tabs>
                <w:tab w:val="left" w:pos="-83"/>
              </w:tabs>
              <w:spacing w:line="240" w:lineRule="auto"/>
              <w:ind w:right="-2"/>
              <w:jc w:val="left"/>
              <w:rPr>
                <w:sz w:val="24"/>
                <w:szCs w:val="24"/>
              </w:rPr>
            </w:pPr>
            <w:r w:rsidRPr="009C657A">
              <w:rPr>
                <w:sz w:val="24"/>
                <w:szCs w:val="24"/>
              </w:rPr>
              <w:t xml:space="preserve"> в соответствии с нормативными требованиями</w:t>
            </w:r>
          </w:p>
        </w:tc>
        <w:tc>
          <w:tcPr>
            <w:tcW w:w="3827" w:type="dxa"/>
          </w:tcPr>
          <w:p w:rsidR="00984581" w:rsidRPr="009C657A" w:rsidRDefault="00984581" w:rsidP="00F12024">
            <w:pPr>
              <w:pStyle w:val="26"/>
              <w:shd w:val="clear" w:color="auto" w:fill="auto"/>
              <w:tabs>
                <w:tab w:val="left" w:pos="0"/>
              </w:tabs>
              <w:spacing w:line="240" w:lineRule="auto"/>
              <w:ind w:right="-2"/>
              <w:jc w:val="left"/>
              <w:rPr>
                <w:sz w:val="24"/>
                <w:szCs w:val="24"/>
              </w:rPr>
            </w:pPr>
            <w:r w:rsidRPr="009C657A">
              <w:rPr>
                <w:sz w:val="24"/>
                <w:szCs w:val="24"/>
              </w:rPr>
              <w:t xml:space="preserve">Количество аварий и повреждений на 1 км сети в год </w:t>
            </w:r>
          </w:p>
        </w:tc>
      </w:tr>
      <w:tr w:rsidR="00984581" w:rsidRPr="009C657A" w:rsidTr="00F12024">
        <w:trPr>
          <w:trHeight w:val="258"/>
        </w:trPr>
        <w:tc>
          <w:tcPr>
            <w:tcW w:w="1101" w:type="dxa"/>
            <w:vMerge/>
          </w:tcPr>
          <w:p w:rsidR="00984581" w:rsidRPr="009C657A" w:rsidRDefault="00984581" w:rsidP="00F12024">
            <w:pPr>
              <w:pStyle w:val="26"/>
              <w:shd w:val="clear" w:color="auto" w:fill="auto"/>
              <w:tabs>
                <w:tab w:val="left" w:pos="0"/>
              </w:tabs>
              <w:spacing w:line="240" w:lineRule="auto"/>
              <w:ind w:right="-2"/>
              <w:rPr>
                <w:sz w:val="24"/>
                <w:szCs w:val="24"/>
              </w:rPr>
            </w:pPr>
          </w:p>
        </w:tc>
        <w:tc>
          <w:tcPr>
            <w:tcW w:w="4819" w:type="dxa"/>
            <w:vMerge/>
          </w:tcPr>
          <w:p w:rsidR="00984581" w:rsidRPr="009C657A" w:rsidRDefault="00984581" w:rsidP="00F12024">
            <w:pPr>
              <w:pStyle w:val="26"/>
              <w:shd w:val="clear" w:color="auto" w:fill="auto"/>
              <w:tabs>
                <w:tab w:val="left" w:pos="0"/>
              </w:tabs>
              <w:spacing w:line="240" w:lineRule="auto"/>
              <w:ind w:right="-2"/>
              <w:rPr>
                <w:sz w:val="24"/>
                <w:szCs w:val="24"/>
              </w:rPr>
            </w:pPr>
          </w:p>
        </w:tc>
        <w:tc>
          <w:tcPr>
            <w:tcW w:w="3827" w:type="dxa"/>
          </w:tcPr>
          <w:p w:rsidR="00984581" w:rsidRPr="009C657A" w:rsidRDefault="00984581" w:rsidP="00F12024">
            <w:pPr>
              <w:pStyle w:val="26"/>
              <w:shd w:val="clear" w:color="auto" w:fill="auto"/>
              <w:tabs>
                <w:tab w:val="left" w:pos="0"/>
              </w:tabs>
              <w:spacing w:line="240" w:lineRule="auto"/>
              <w:ind w:right="-2"/>
              <w:jc w:val="left"/>
              <w:rPr>
                <w:sz w:val="24"/>
                <w:szCs w:val="24"/>
              </w:rPr>
            </w:pPr>
            <w:r w:rsidRPr="009C657A">
              <w:rPr>
                <w:sz w:val="24"/>
                <w:szCs w:val="24"/>
              </w:rPr>
              <w:t>Износ коммунальных систем</w:t>
            </w:r>
          </w:p>
        </w:tc>
      </w:tr>
      <w:tr w:rsidR="00984581" w:rsidRPr="009C657A" w:rsidTr="00F12024">
        <w:trPr>
          <w:trHeight w:val="258"/>
        </w:trPr>
        <w:tc>
          <w:tcPr>
            <w:tcW w:w="1101" w:type="dxa"/>
            <w:vMerge/>
          </w:tcPr>
          <w:p w:rsidR="00984581" w:rsidRPr="009C657A" w:rsidRDefault="00984581" w:rsidP="00F12024">
            <w:pPr>
              <w:pStyle w:val="26"/>
              <w:shd w:val="clear" w:color="auto" w:fill="auto"/>
              <w:tabs>
                <w:tab w:val="left" w:pos="0"/>
              </w:tabs>
              <w:spacing w:line="240" w:lineRule="auto"/>
              <w:ind w:right="-2"/>
              <w:rPr>
                <w:sz w:val="24"/>
                <w:szCs w:val="24"/>
              </w:rPr>
            </w:pPr>
          </w:p>
        </w:tc>
        <w:tc>
          <w:tcPr>
            <w:tcW w:w="4819" w:type="dxa"/>
            <w:vMerge/>
          </w:tcPr>
          <w:p w:rsidR="00984581" w:rsidRPr="009C657A" w:rsidRDefault="00984581" w:rsidP="00F12024">
            <w:pPr>
              <w:pStyle w:val="26"/>
              <w:shd w:val="clear" w:color="auto" w:fill="auto"/>
              <w:tabs>
                <w:tab w:val="left" w:pos="0"/>
              </w:tabs>
              <w:spacing w:line="240" w:lineRule="auto"/>
              <w:ind w:right="-2"/>
              <w:rPr>
                <w:sz w:val="24"/>
                <w:szCs w:val="24"/>
              </w:rPr>
            </w:pPr>
          </w:p>
        </w:tc>
        <w:tc>
          <w:tcPr>
            <w:tcW w:w="3827" w:type="dxa"/>
          </w:tcPr>
          <w:p w:rsidR="00984581" w:rsidRPr="009C657A" w:rsidRDefault="00984581" w:rsidP="00F12024">
            <w:pPr>
              <w:pStyle w:val="26"/>
              <w:shd w:val="clear" w:color="auto" w:fill="auto"/>
              <w:tabs>
                <w:tab w:val="left" w:pos="0"/>
              </w:tabs>
              <w:spacing w:line="240" w:lineRule="auto"/>
              <w:ind w:right="-2"/>
              <w:jc w:val="left"/>
              <w:rPr>
                <w:sz w:val="24"/>
                <w:szCs w:val="24"/>
              </w:rPr>
            </w:pPr>
            <w:r w:rsidRPr="009C657A">
              <w:rPr>
                <w:sz w:val="24"/>
                <w:szCs w:val="24"/>
              </w:rPr>
              <w:t xml:space="preserve">Протяженность сетей, нуждающихся в замене </w:t>
            </w:r>
          </w:p>
        </w:tc>
      </w:tr>
      <w:tr w:rsidR="00984581" w:rsidRPr="009C657A" w:rsidTr="00F12024">
        <w:trPr>
          <w:trHeight w:val="258"/>
        </w:trPr>
        <w:tc>
          <w:tcPr>
            <w:tcW w:w="1101" w:type="dxa"/>
            <w:vMerge/>
          </w:tcPr>
          <w:p w:rsidR="00984581" w:rsidRPr="009C657A" w:rsidRDefault="00984581" w:rsidP="00F12024">
            <w:pPr>
              <w:pStyle w:val="26"/>
              <w:shd w:val="clear" w:color="auto" w:fill="auto"/>
              <w:tabs>
                <w:tab w:val="left" w:pos="0"/>
              </w:tabs>
              <w:spacing w:line="240" w:lineRule="auto"/>
              <w:ind w:right="-2"/>
              <w:rPr>
                <w:sz w:val="24"/>
                <w:szCs w:val="24"/>
              </w:rPr>
            </w:pPr>
          </w:p>
        </w:tc>
        <w:tc>
          <w:tcPr>
            <w:tcW w:w="4819" w:type="dxa"/>
            <w:vMerge/>
          </w:tcPr>
          <w:p w:rsidR="00984581" w:rsidRPr="009C657A" w:rsidRDefault="00984581" w:rsidP="00F12024">
            <w:pPr>
              <w:pStyle w:val="26"/>
              <w:shd w:val="clear" w:color="auto" w:fill="auto"/>
              <w:tabs>
                <w:tab w:val="left" w:pos="0"/>
              </w:tabs>
              <w:spacing w:line="240" w:lineRule="auto"/>
              <w:ind w:right="-2"/>
              <w:rPr>
                <w:sz w:val="24"/>
                <w:szCs w:val="24"/>
              </w:rPr>
            </w:pPr>
          </w:p>
        </w:tc>
        <w:tc>
          <w:tcPr>
            <w:tcW w:w="3827" w:type="dxa"/>
          </w:tcPr>
          <w:p w:rsidR="00984581" w:rsidRPr="009C657A" w:rsidRDefault="00984581" w:rsidP="00F12024">
            <w:pPr>
              <w:pStyle w:val="26"/>
              <w:shd w:val="clear" w:color="auto" w:fill="auto"/>
              <w:tabs>
                <w:tab w:val="left" w:pos="0"/>
              </w:tabs>
              <w:spacing w:line="240" w:lineRule="auto"/>
              <w:ind w:right="-2"/>
              <w:jc w:val="left"/>
              <w:rPr>
                <w:sz w:val="24"/>
                <w:szCs w:val="24"/>
              </w:rPr>
            </w:pPr>
            <w:r w:rsidRPr="009C657A">
              <w:rPr>
                <w:sz w:val="24"/>
                <w:szCs w:val="24"/>
              </w:rPr>
              <w:t>Доля ежегодно заменяемых сетей</w:t>
            </w:r>
          </w:p>
        </w:tc>
      </w:tr>
      <w:tr w:rsidR="00984581" w:rsidRPr="009C657A" w:rsidTr="00F12024">
        <w:trPr>
          <w:trHeight w:val="258"/>
        </w:trPr>
        <w:tc>
          <w:tcPr>
            <w:tcW w:w="1101" w:type="dxa"/>
            <w:vMerge/>
          </w:tcPr>
          <w:p w:rsidR="00984581" w:rsidRPr="009C657A" w:rsidRDefault="00984581" w:rsidP="00F12024">
            <w:pPr>
              <w:pStyle w:val="26"/>
              <w:shd w:val="clear" w:color="auto" w:fill="auto"/>
              <w:tabs>
                <w:tab w:val="left" w:pos="0"/>
              </w:tabs>
              <w:spacing w:line="240" w:lineRule="auto"/>
              <w:ind w:right="-2"/>
              <w:rPr>
                <w:sz w:val="24"/>
                <w:szCs w:val="24"/>
              </w:rPr>
            </w:pPr>
          </w:p>
        </w:tc>
        <w:tc>
          <w:tcPr>
            <w:tcW w:w="4819" w:type="dxa"/>
            <w:vMerge/>
          </w:tcPr>
          <w:p w:rsidR="00984581" w:rsidRPr="009C657A" w:rsidRDefault="00984581" w:rsidP="00F12024">
            <w:pPr>
              <w:pStyle w:val="26"/>
              <w:shd w:val="clear" w:color="auto" w:fill="auto"/>
              <w:tabs>
                <w:tab w:val="left" w:pos="0"/>
              </w:tabs>
              <w:spacing w:line="240" w:lineRule="auto"/>
              <w:ind w:right="-2"/>
              <w:rPr>
                <w:sz w:val="24"/>
                <w:szCs w:val="24"/>
              </w:rPr>
            </w:pPr>
          </w:p>
        </w:tc>
        <w:tc>
          <w:tcPr>
            <w:tcW w:w="3827" w:type="dxa"/>
          </w:tcPr>
          <w:p w:rsidR="00984581" w:rsidRPr="009C657A" w:rsidRDefault="00984581" w:rsidP="00F12024">
            <w:pPr>
              <w:pStyle w:val="26"/>
              <w:shd w:val="clear" w:color="auto" w:fill="auto"/>
              <w:tabs>
                <w:tab w:val="left" w:pos="0"/>
              </w:tabs>
              <w:spacing w:line="240" w:lineRule="auto"/>
              <w:ind w:right="-2"/>
              <w:jc w:val="left"/>
              <w:rPr>
                <w:sz w:val="24"/>
                <w:szCs w:val="24"/>
              </w:rPr>
            </w:pPr>
            <w:r w:rsidRPr="009C657A">
              <w:rPr>
                <w:sz w:val="24"/>
                <w:szCs w:val="24"/>
              </w:rPr>
              <w:t>Уровень потерь и неучтенных расходов воды</w:t>
            </w:r>
          </w:p>
        </w:tc>
      </w:tr>
      <w:tr w:rsidR="00984581" w:rsidRPr="009C657A" w:rsidTr="00F12024">
        <w:trPr>
          <w:trHeight w:val="430"/>
        </w:trPr>
        <w:tc>
          <w:tcPr>
            <w:tcW w:w="1101" w:type="dxa"/>
            <w:vMerge w:val="restart"/>
          </w:tcPr>
          <w:p w:rsidR="00984581" w:rsidRPr="009C657A" w:rsidRDefault="00984581" w:rsidP="00F12024">
            <w:pPr>
              <w:pStyle w:val="26"/>
              <w:shd w:val="clear" w:color="auto" w:fill="auto"/>
              <w:tabs>
                <w:tab w:val="left" w:pos="0"/>
              </w:tabs>
              <w:spacing w:line="240" w:lineRule="auto"/>
              <w:ind w:right="-2"/>
              <w:rPr>
                <w:sz w:val="24"/>
                <w:szCs w:val="24"/>
              </w:rPr>
            </w:pPr>
            <w:r w:rsidRPr="009C657A">
              <w:rPr>
                <w:sz w:val="24"/>
                <w:szCs w:val="24"/>
              </w:rPr>
              <w:t>1.1.2</w:t>
            </w:r>
          </w:p>
        </w:tc>
        <w:tc>
          <w:tcPr>
            <w:tcW w:w="4819" w:type="dxa"/>
            <w:vMerge w:val="restart"/>
          </w:tcPr>
          <w:p w:rsidR="00984581" w:rsidRPr="009C657A" w:rsidRDefault="00984581" w:rsidP="00F12024">
            <w:pPr>
              <w:pStyle w:val="26"/>
              <w:shd w:val="clear" w:color="auto" w:fill="auto"/>
              <w:tabs>
                <w:tab w:val="left" w:pos="0"/>
              </w:tabs>
              <w:spacing w:line="240" w:lineRule="auto"/>
              <w:ind w:right="-2"/>
              <w:jc w:val="left"/>
              <w:rPr>
                <w:sz w:val="24"/>
                <w:szCs w:val="24"/>
              </w:rPr>
            </w:pPr>
            <w:r w:rsidRPr="009C657A">
              <w:rPr>
                <w:sz w:val="24"/>
                <w:szCs w:val="24"/>
              </w:rPr>
              <w:t xml:space="preserve">Сбалансированность систем водоснабжения </w:t>
            </w:r>
          </w:p>
          <w:p w:rsidR="00984581" w:rsidRPr="009C657A" w:rsidRDefault="00984581" w:rsidP="00F12024">
            <w:pPr>
              <w:pStyle w:val="26"/>
              <w:shd w:val="clear" w:color="auto" w:fill="auto"/>
              <w:tabs>
                <w:tab w:val="left" w:pos="0"/>
              </w:tabs>
              <w:spacing w:line="240" w:lineRule="auto"/>
              <w:ind w:right="-2"/>
              <w:jc w:val="left"/>
              <w:rPr>
                <w:sz w:val="24"/>
                <w:szCs w:val="24"/>
              </w:rPr>
            </w:pPr>
            <w:r w:rsidRPr="009C657A">
              <w:rPr>
                <w:sz w:val="24"/>
                <w:szCs w:val="24"/>
              </w:rPr>
              <w:t xml:space="preserve">Обеспечение услугами водоснабжения новых объектов капитального строительства социального или промышленного назначения </w:t>
            </w:r>
          </w:p>
        </w:tc>
        <w:tc>
          <w:tcPr>
            <w:tcW w:w="3827" w:type="dxa"/>
          </w:tcPr>
          <w:p w:rsidR="00984581" w:rsidRPr="009C657A" w:rsidRDefault="00984581" w:rsidP="00F12024">
            <w:pPr>
              <w:pStyle w:val="26"/>
              <w:shd w:val="clear" w:color="auto" w:fill="auto"/>
              <w:tabs>
                <w:tab w:val="left" w:pos="0"/>
              </w:tabs>
              <w:spacing w:line="240" w:lineRule="auto"/>
              <w:ind w:right="-2"/>
              <w:jc w:val="left"/>
              <w:rPr>
                <w:sz w:val="24"/>
                <w:szCs w:val="24"/>
              </w:rPr>
            </w:pPr>
            <w:r w:rsidRPr="009C657A">
              <w:rPr>
                <w:sz w:val="24"/>
                <w:szCs w:val="24"/>
              </w:rPr>
              <w:t>Уровень использования производственных мощностей</w:t>
            </w:r>
          </w:p>
        </w:tc>
      </w:tr>
      <w:tr w:rsidR="00984581" w:rsidRPr="009C657A" w:rsidTr="00F12024">
        <w:trPr>
          <w:trHeight w:val="430"/>
        </w:trPr>
        <w:tc>
          <w:tcPr>
            <w:tcW w:w="1101" w:type="dxa"/>
            <w:vMerge/>
          </w:tcPr>
          <w:p w:rsidR="00984581" w:rsidRPr="009C657A" w:rsidRDefault="00984581" w:rsidP="00F12024">
            <w:pPr>
              <w:pStyle w:val="26"/>
              <w:shd w:val="clear" w:color="auto" w:fill="auto"/>
              <w:tabs>
                <w:tab w:val="left" w:pos="0"/>
              </w:tabs>
              <w:spacing w:line="240" w:lineRule="auto"/>
              <w:ind w:right="-2"/>
              <w:rPr>
                <w:sz w:val="24"/>
                <w:szCs w:val="24"/>
              </w:rPr>
            </w:pPr>
          </w:p>
        </w:tc>
        <w:tc>
          <w:tcPr>
            <w:tcW w:w="4819" w:type="dxa"/>
            <w:vMerge/>
          </w:tcPr>
          <w:p w:rsidR="00984581" w:rsidRPr="009C657A" w:rsidRDefault="00984581" w:rsidP="00F12024">
            <w:pPr>
              <w:pStyle w:val="26"/>
              <w:shd w:val="clear" w:color="auto" w:fill="auto"/>
              <w:tabs>
                <w:tab w:val="left" w:pos="0"/>
              </w:tabs>
              <w:spacing w:line="240" w:lineRule="auto"/>
              <w:ind w:right="-2"/>
              <w:jc w:val="left"/>
              <w:rPr>
                <w:sz w:val="24"/>
                <w:szCs w:val="24"/>
              </w:rPr>
            </w:pPr>
          </w:p>
        </w:tc>
        <w:tc>
          <w:tcPr>
            <w:tcW w:w="3827" w:type="dxa"/>
          </w:tcPr>
          <w:p w:rsidR="00984581" w:rsidRPr="009C657A" w:rsidRDefault="00984581" w:rsidP="00F12024">
            <w:pPr>
              <w:pStyle w:val="26"/>
              <w:shd w:val="clear" w:color="auto" w:fill="auto"/>
              <w:tabs>
                <w:tab w:val="left" w:pos="0"/>
              </w:tabs>
              <w:spacing w:line="240" w:lineRule="auto"/>
              <w:ind w:right="-2"/>
              <w:jc w:val="left"/>
              <w:rPr>
                <w:sz w:val="24"/>
                <w:szCs w:val="24"/>
              </w:rPr>
            </w:pPr>
            <w:r w:rsidRPr="009C657A">
              <w:rPr>
                <w:sz w:val="24"/>
                <w:szCs w:val="24"/>
              </w:rPr>
              <w:t xml:space="preserve">Наличие дефицита мощности (уровень очистки воды, уровень очистки стоков) </w:t>
            </w:r>
          </w:p>
        </w:tc>
      </w:tr>
      <w:tr w:rsidR="00984581" w:rsidRPr="009C657A" w:rsidTr="00F12024">
        <w:trPr>
          <w:trHeight w:val="430"/>
        </w:trPr>
        <w:tc>
          <w:tcPr>
            <w:tcW w:w="1101" w:type="dxa"/>
            <w:vMerge/>
          </w:tcPr>
          <w:p w:rsidR="00984581" w:rsidRPr="009C657A" w:rsidRDefault="00984581" w:rsidP="00F12024">
            <w:pPr>
              <w:pStyle w:val="26"/>
              <w:shd w:val="clear" w:color="auto" w:fill="auto"/>
              <w:tabs>
                <w:tab w:val="left" w:pos="0"/>
              </w:tabs>
              <w:spacing w:line="240" w:lineRule="auto"/>
              <w:ind w:right="-2"/>
              <w:rPr>
                <w:sz w:val="24"/>
                <w:szCs w:val="24"/>
              </w:rPr>
            </w:pPr>
          </w:p>
        </w:tc>
        <w:tc>
          <w:tcPr>
            <w:tcW w:w="4819" w:type="dxa"/>
            <w:vMerge/>
          </w:tcPr>
          <w:p w:rsidR="00984581" w:rsidRPr="009C657A" w:rsidRDefault="00984581" w:rsidP="00F12024">
            <w:pPr>
              <w:pStyle w:val="26"/>
              <w:shd w:val="clear" w:color="auto" w:fill="auto"/>
              <w:tabs>
                <w:tab w:val="left" w:pos="0"/>
              </w:tabs>
              <w:spacing w:line="240" w:lineRule="auto"/>
              <w:ind w:right="-2"/>
              <w:jc w:val="left"/>
              <w:rPr>
                <w:sz w:val="24"/>
                <w:szCs w:val="24"/>
              </w:rPr>
            </w:pPr>
          </w:p>
        </w:tc>
        <w:tc>
          <w:tcPr>
            <w:tcW w:w="3827" w:type="dxa"/>
          </w:tcPr>
          <w:p w:rsidR="00984581" w:rsidRPr="009C657A" w:rsidRDefault="00984581" w:rsidP="00F12024">
            <w:pPr>
              <w:pStyle w:val="26"/>
              <w:shd w:val="clear" w:color="auto" w:fill="auto"/>
              <w:tabs>
                <w:tab w:val="left" w:pos="0"/>
              </w:tabs>
              <w:spacing w:line="240" w:lineRule="auto"/>
              <w:ind w:right="-2"/>
              <w:jc w:val="left"/>
              <w:rPr>
                <w:sz w:val="24"/>
                <w:szCs w:val="24"/>
              </w:rPr>
            </w:pPr>
            <w:r w:rsidRPr="009C657A">
              <w:rPr>
                <w:sz w:val="24"/>
                <w:szCs w:val="24"/>
              </w:rPr>
              <w:t xml:space="preserve">Обеспеченность потребителей приборами учета </w:t>
            </w:r>
          </w:p>
        </w:tc>
      </w:tr>
      <w:tr w:rsidR="00984581" w:rsidRPr="009C657A" w:rsidTr="00F12024">
        <w:tc>
          <w:tcPr>
            <w:tcW w:w="1101" w:type="dxa"/>
          </w:tcPr>
          <w:p w:rsidR="00984581" w:rsidRPr="009C657A" w:rsidRDefault="00984581" w:rsidP="00F12024">
            <w:pPr>
              <w:pStyle w:val="26"/>
              <w:shd w:val="clear" w:color="auto" w:fill="auto"/>
              <w:tabs>
                <w:tab w:val="left" w:pos="0"/>
              </w:tabs>
              <w:spacing w:line="240" w:lineRule="auto"/>
              <w:ind w:right="-2"/>
              <w:rPr>
                <w:sz w:val="24"/>
                <w:szCs w:val="24"/>
              </w:rPr>
            </w:pPr>
            <w:r w:rsidRPr="009C657A">
              <w:rPr>
                <w:sz w:val="24"/>
                <w:szCs w:val="24"/>
              </w:rPr>
              <w:t xml:space="preserve">1.1.3 </w:t>
            </w:r>
          </w:p>
        </w:tc>
        <w:tc>
          <w:tcPr>
            <w:tcW w:w="4819" w:type="dxa"/>
          </w:tcPr>
          <w:p w:rsidR="00984581" w:rsidRPr="009C657A" w:rsidRDefault="00984581" w:rsidP="00F12024">
            <w:pPr>
              <w:pStyle w:val="26"/>
              <w:shd w:val="clear" w:color="auto" w:fill="auto"/>
              <w:tabs>
                <w:tab w:val="left" w:pos="0"/>
              </w:tabs>
              <w:spacing w:line="240" w:lineRule="auto"/>
              <w:ind w:right="-2"/>
              <w:jc w:val="left"/>
              <w:rPr>
                <w:sz w:val="24"/>
                <w:szCs w:val="24"/>
              </w:rPr>
            </w:pPr>
            <w:r w:rsidRPr="009C657A">
              <w:rPr>
                <w:sz w:val="24"/>
                <w:szCs w:val="24"/>
              </w:rPr>
              <w:t xml:space="preserve">Ресурсная эффективность водоснабжения </w:t>
            </w:r>
          </w:p>
          <w:p w:rsidR="00984581" w:rsidRPr="009C657A" w:rsidRDefault="00984581" w:rsidP="00F12024">
            <w:pPr>
              <w:pStyle w:val="26"/>
              <w:shd w:val="clear" w:color="auto" w:fill="auto"/>
              <w:tabs>
                <w:tab w:val="left" w:pos="0"/>
              </w:tabs>
              <w:spacing w:line="240" w:lineRule="auto"/>
              <w:ind w:right="-2"/>
              <w:jc w:val="left"/>
              <w:rPr>
                <w:sz w:val="24"/>
                <w:szCs w:val="24"/>
              </w:rPr>
            </w:pPr>
            <w:r w:rsidRPr="009C657A">
              <w:rPr>
                <w:sz w:val="24"/>
                <w:szCs w:val="24"/>
              </w:rPr>
              <w:t xml:space="preserve">Повышение эффективности работы системы водоснабжения </w:t>
            </w:r>
          </w:p>
        </w:tc>
        <w:tc>
          <w:tcPr>
            <w:tcW w:w="3827" w:type="dxa"/>
          </w:tcPr>
          <w:p w:rsidR="00984581" w:rsidRPr="009C657A" w:rsidRDefault="00984581" w:rsidP="00F12024">
            <w:pPr>
              <w:pStyle w:val="26"/>
              <w:shd w:val="clear" w:color="auto" w:fill="auto"/>
              <w:tabs>
                <w:tab w:val="left" w:pos="0"/>
              </w:tabs>
              <w:spacing w:line="240" w:lineRule="auto"/>
              <w:ind w:right="-2"/>
              <w:jc w:val="left"/>
              <w:rPr>
                <w:sz w:val="24"/>
                <w:szCs w:val="24"/>
              </w:rPr>
            </w:pPr>
            <w:r w:rsidRPr="009C657A">
              <w:rPr>
                <w:sz w:val="24"/>
                <w:szCs w:val="24"/>
              </w:rPr>
              <w:t xml:space="preserve">Удельный расход электроэнергии </w:t>
            </w:r>
          </w:p>
          <w:p w:rsidR="00984581" w:rsidRPr="009C657A" w:rsidRDefault="00984581" w:rsidP="00F12024">
            <w:pPr>
              <w:pStyle w:val="26"/>
              <w:shd w:val="clear" w:color="auto" w:fill="auto"/>
              <w:tabs>
                <w:tab w:val="left" w:pos="0"/>
              </w:tabs>
              <w:spacing w:line="240" w:lineRule="auto"/>
              <w:ind w:right="-2"/>
              <w:jc w:val="left"/>
              <w:rPr>
                <w:sz w:val="24"/>
                <w:szCs w:val="24"/>
              </w:rPr>
            </w:pPr>
          </w:p>
        </w:tc>
      </w:tr>
      <w:tr w:rsidR="00984581" w:rsidRPr="009C657A" w:rsidTr="00F12024">
        <w:tc>
          <w:tcPr>
            <w:tcW w:w="1101" w:type="dxa"/>
          </w:tcPr>
          <w:p w:rsidR="00984581" w:rsidRPr="009C657A" w:rsidRDefault="00984581" w:rsidP="00F12024">
            <w:pPr>
              <w:pStyle w:val="26"/>
              <w:shd w:val="clear" w:color="auto" w:fill="auto"/>
              <w:tabs>
                <w:tab w:val="left" w:pos="0"/>
              </w:tabs>
              <w:spacing w:line="240" w:lineRule="auto"/>
              <w:ind w:right="-2"/>
              <w:rPr>
                <w:sz w:val="24"/>
                <w:szCs w:val="24"/>
              </w:rPr>
            </w:pPr>
            <w:r w:rsidRPr="009C657A">
              <w:rPr>
                <w:sz w:val="24"/>
                <w:szCs w:val="24"/>
              </w:rPr>
              <w:t>2</w:t>
            </w:r>
          </w:p>
        </w:tc>
        <w:tc>
          <w:tcPr>
            <w:tcW w:w="4819" w:type="dxa"/>
          </w:tcPr>
          <w:p w:rsidR="00984581" w:rsidRPr="009C657A" w:rsidRDefault="00984581" w:rsidP="00F12024">
            <w:pPr>
              <w:pStyle w:val="26"/>
              <w:shd w:val="clear" w:color="auto" w:fill="auto"/>
              <w:tabs>
                <w:tab w:val="left" w:pos="0"/>
              </w:tabs>
              <w:spacing w:line="240" w:lineRule="auto"/>
              <w:ind w:right="-2"/>
              <w:jc w:val="left"/>
              <w:rPr>
                <w:sz w:val="24"/>
                <w:szCs w:val="24"/>
              </w:rPr>
            </w:pPr>
            <w:r w:rsidRPr="009C657A">
              <w:rPr>
                <w:sz w:val="24"/>
                <w:szCs w:val="24"/>
              </w:rPr>
              <w:t xml:space="preserve">Электроснабжение </w:t>
            </w:r>
          </w:p>
        </w:tc>
        <w:tc>
          <w:tcPr>
            <w:tcW w:w="3827" w:type="dxa"/>
          </w:tcPr>
          <w:p w:rsidR="00984581" w:rsidRPr="009C657A" w:rsidRDefault="00984581" w:rsidP="00F12024">
            <w:pPr>
              <w:pStyle w:val="26"/>
              <w:shd w:val="clear" w:color="auto" w:fill="auto"/>
              <w:tabs>
                <w:tab w:val="left" w:pos="0"/>
              </w:tabs>
              <w:spacing w:line="240" w:lineRule="auto"/>
              <w:ind w:right="-2"/>
              <w:jc w:val="left"/>
              <w:rPr>
                <w:sz w:val="24"/>
                <w:szCs w:val="24"/>
              </w:rPr>
            </w:pPr>
          </w:p>
        </w:tc>
      </w:tr>
      <w:tr w:rsidR="00984581" w:rsidRPr="009C657A" w:rsidTr="00F12024">
        <w:tc>
          <w:tcPr>
            <w:tcW w:w="1101" w:type="dxa"/>
          </w:tcPr>
          <w:p w:rsidR="00984581" w:rsidRPr="009C657A" w:rsidRDefault="00984581" w:rsidP="00F12024">
            <w:pPr>
              <w:pStyle w:val="26"/>
              <w:shd w:val="clear" w:color="auto" w:fill="auto"/>
              <w:tabs>
                <w:tab w:val="left" w:pos="0"/>
              </w:tabs>
              <w:spacing w:line="240" w:lineRule="auto"/>
              <w:ind w:right="-2"/>
              <w:rPr>
                <w:sz w:val="24"/>
                <w:szCs w:val="24"/>
              </w:rPr>
            </w:pPr>
            <w:r w:rsidRPr="009C657A">
              <w:rPr>
                <w:sz w:val="24"/>
                <w:szCs w:val="24"/>
              </w:rPr>
              <w:t>2.1</w:t>
            </w:r>
          </w:p>
        </w:tc>
        <w:tc>
          <w:tcPr>
            <w:tcW w:w="4819" w:type="dxa"/>
          </w:tcPr>
          <w:p w:rsidR="00984581" w:rsidRPr="009C657A" w:rsidRDefault="00984581" w:rsidP="00F12024">
            <w:pPr>
              <w:pStyle w:val="26"/>
              <w:shd w:val="clear" w:color="auto" w:fill="auto"/>
              <w:tabs>
                <w:tab w:val="left" w:pos="0"/>
              </w:tabs>
              <w:spacing w:line="240" w:lineRule="auto"/>
              <w:ind w:right="-2"/>
              <w:jc w:val="left"/>
              <w:rPr>
                <w:sz w:val="24"/>
                <w:szCs w:val="24"/>
              </w:rPr>
            </w:pPr>
            <w:r w:rsidRPr="009C657A">
              <w:rPr>
                <w:sz w:val="24"/>
                <w:szCs w:val="24"/>
              </w:rPr>
              <w:t xml:space="preserve">Технические показатели </w:t>
            </w:r>
          </w:p>
        </w:tc>
        <w:tc>
          <w:tcPr>
            <w:tcW w:w="3827" w:type="dxa"/>
          </w:tcPr>
          <w:p w:rsidR="00984581" w:rsidRPr="009C657A" w:rsidRDefault="00984581" w:rsidP="00F12024">
            <w:pPr>
              <w:pStyle w:val="26"/>
              <w:shd w:val="clear" w:color="auto" w:fill="auto"/>
              <w:tabs>
                <w:tab w:val="left" w:pos="0"/>
              </w:tabs>
              <w:spacing w:line="240" w:lineRule="auto"/>
              <w:ind w:right="-2"/>
              <w:jc w:val="left"/>
              <w:rPr>
                <w:sz w:val="24"/>
                <w:szCs w:val="24"/>
              </w:rPr>
            </w:pPr>
          </w:p>
        </w:tc>
      </w:tr>
      <w:tr w:rsidR="00984581" w:rsidRPr="009C657A" w:rsidTr="00F12024">
        <w:trPr>
          <w:trHeight w:val="192"/>
        </w:trPr>
        <w:tc>
          <w:tcPr>
            <w:tcW w:w="1101" w:type="dxa"/>
            <w:vMerge w:val="restart"/>
          </w:tcPr>
          <w:p w:rsidR="00984581" w:rsidRPr="009C657A" w:rsidRDefault="00984581" w:rsidP="00F12024">
            <w:pPr>
              <w:pStyle w:val="26"/>
              <w:shd w:val="clear" w:color="auto" w:fill="auto"/>
              <w:tabs>
                <w:tab w:val="left" w:pos="0"/>
              </w:tabs>
              <w:spacing w:line="240" w:lineRule="auto"/>
              <w:ind w:right="-2"/>
              <w:rPr>
                <w:sz w:val="24"/>
                <w:szCs w:val="24"/>
              </w:rPr>
            </w:pPr>
            <w:r w:rsidRPr="009C657A">
              <w:rPr>
                <w:sz w:val="24"/>
                <w:szCs w:val="24"/>
              </w:rPr>
              <w:t>2.1.1</w:t>
            </w:r>
          </w:p>
        </w:tc>
        <w:tc>
          <w:tcPr>
            <w:tcW w:w="4819" w:type="dxa"/>
            <w:vMerge w:val="restart"/>
          </w:tcPr>
          <w:p w:rsidR="00984581" w:rsidRPr="009C657A" w:rsidRDefault="00984581" w:rsidP="00F12024">
            <w:pPr>
              <w:pStyle w:val="26"/>
              <w:shd w:val="clear" w:color="auto" w:fill="auto"/>
              <w:tabs>
                <w:tab w:val="left" w:pos="0"/>
              </w:tabs>
              <w:spacing w:line="240" w:lineRule="auto"/>
              <w:ind w:right="-2"/>
              <w:jc w:val="left"/>
              <w:rPr>
                <w:sz w:val="24"/>
                <w:szCs w:val="24"/>
              </w:rPr>
            </w:pPr>
            <w:r w:rsidRPr="009C657A">
              <w:rPr>
                <w:sz w:val="24"/>
                <w:szCs w:val="24"/>
              </w:rPr>
              <w:t xml:space="preserve">Надежность обслуживания систем электроснабжения </w:t>
            </w:r>
          </w:p>
          <w:p w:rsidR="00984581" w:rsidRPr="009C657A" w:rsidRDefault="00984581" w:rsidP="00F12024">
            <w:pPr>
              <w:pStyle w:val="26"/>
              <w:shd w:val="clear" w:color="auto" w:fill="auto"/>
              <w:tabs>
                <w:tab w:val="left" w:pos="0"/>
              </w:tabs>
              <w:spacing w:line="240" w:lineRule="auto"/>
              <w:ind w:right="-2"/>
              <w:jc w:val="left"/>
              <w:rPr>
                <w:sz w:val="24"/>
                <w:szCs w:val="24"/>
              </w:rPr>
            </w:pPr>
            <w:r w:rsidRPr="009C657A">
              <w:rPr>
                <w:sz w:val="24"/>
                <w:szCs w:val="24"/>
              </w:rPr>
              <w:t xml:space="preserve">Повышение надежности работы системы электроснабжения в соответствии с нормативными требованиями </w:t>
            </w:r>
          </w:p>
        </w:tc>
        <w:tc>
          <w:tcPr>
            <w:tcW w:w="3827" w:type="dxa"/>
          </w:tcPr>
          <w:p w:rsidR="00984581" w:rsidRPr="009C657A" w:rsidRDefault="00984581" w:rsidP="00F12024">
            <w:pPr>
              <w:pStyle w:val="26"/>
              <w:shd w:val="clear" w:color="auto" w:fill="auto"/>
              <w:tabs>
                <w:tab w:val="left" w:pos="0"/>
              </w:tabs>
              <w:spacing w:line="240" w:lineRule="auto"/>
              <w:ind w:right="-2"/>
              <w:jc w:val="left"/>
              <w:rPr>
                <w:sz w:val="24"/>
                <w:szCs w:val="24"/>
              </w:rPr>
            </w:pPr>
            <w:r w:rsidRPr="009C657A">
              <w:rPr>
                <w:sz w:val="24"/>
                <w:szCs w:val="24"/>
              </w:rPr>
              <w:t xml:space="preserve">Количество аварий и повреждений на 1 км сети в год </w:t>
            </w:r>
          </w:p>
        </w:tc>
      </w:tr>
      <w:tr w:rsidR="00984581" w:rsidRPr="009C657A" w:rsidTr="00F12024">
        <w:trPr>
          <w:trHeight w:val="192"/>
        </w:trPr>
        <w:tc>
          <w:tcPr>
            <w:tcW w:w="1101" w:type="dxa"/>
            <w:vMerge/>
          </w:tcPr>
          <w:p w:rsidR="00984581" w:rsidRPr="009C657A" w:rsidRDefault="00984581" w:rsidP="00F12024">
            <w:pPr>
              <w:pStyle w:val="26"/>
              <w:shd w:val="clear" w:color="auto" w:fill="auto"/>
              <w:tabs>
                <w:tab w:val="left" w:pos="0"/>
              </w:tabs>
              <w:spacing w:line="240" w:lineRule="auto"/>
              <w:ind w:right="-2"/>
              <w:rPr>
                <w:sz w:val="24"/>
                <w:szCs w:val="24"/>
              </w:rPr>
            </w:pPr>
          </w:p>
        </w:tc>
        <w:tc>
          <w:tcPr>
            <w:tcW w:w="4819" w:type="dxa"/>
            <w:vMerge/>
          </w:tcPr>
          <w:p w:rsidR="00984581" w:rsidRPr="009C657A" w:rsidRDefault="00984581" w:rsidP="00F12024">
            <w:pPr>
              <w:pStyle w:val="26"/>
              <w:shd w:val="clear" w:color="auto" w:fill="auto"/>
              <w:tabs>
                <w:tab w:val="left" w:pos="0"/>
              </w:tabs>
              <w:spacing w:line="240" w:lineRule="auto"/>
              <w:ind w:right="-2"/>
              <w:jc w:val="left"/>
              <w:rPr>
                <w:sz w:val="24"/>
                <w:szCs w:val="24"/>
              </w:rPr>
            </w:pPr>
          </w:p>
        </w:tc>
        <w:tc>
          <w:tcPr>
            <w:tcW w:w="3827" w:type="dxa"/>
          </w:tcPr>
          <w:p w:rsidR="00984581" w:rsidRPr="009C657A" w:rsidRDefault="00984581" w:rsidP="00F12024">
            <w:pPr>
              <w:pStyle w:val="26"/>
              <w:shd w:val="clear" w:color="auto" w:fill="auto"/>
              <w:tabs>
                <w:tab w:val="left" w:pos="0"/>
              </w:tabs>
              <w:spacing w:line="240" w:lineRule="auto"/>
              <w:ind w:right="-2"/>
              <w:jc w:val="left"/>
              <w:rPr>
                <w:sz w:val="24"/>
                <w:szCs w:val="24"/>
              </w:rPr>
            </w:pPr>
            <w:r w:rsidRPr="009C657A">
              <w:rPr>
                <w:sz w:val="24"/>
                <w:szCs w:val="24"/>
              </w:rPr>
              <w:t xml:space="preserve">Износ коммунальных систем </w:t>
            </w:r>
          </w:p>
        </w:tc>
      </w:tr>
      <w:tr w:rsidR="00984581" w:rsidRPr="009C657A" w:rsidTr="00F12024">
        <w:trPr>
          <w:trHeight w:val="192"/>
        </w:trPr>
        <w:tc>
          <w:tcPr>
            <w:tcW w:w="1101" w:type="dxa"/>
            <w:vMerge/>
          </w:tcPr>
          <w:p w:rsidR="00984581" w:rsidRPr="009C657A" w:rsidRDefault="00984581" w:rsidP="00F12024">
            <w:pPr>
              <w:pStyle w:val="26"/>
              <w:shd w:val="clear" w:color="auto" w:fill="auto"/>
              <w:tabs>
                <w:tab w:val="left" w:pos="0"/>
              </w:tabs>
              <w:spacing w:line="240" w:lineRule="auto"/>
              <w:ind w:right="-2"/>
              <w:rPr>
                <w:sz w:val="24"/>
                <w:szCs w:val="24"/>
              </w:rPr>
            </w:pPr>
          </w:p>
        </w:tc>
        <w:tc>
          <w:tcPr>
            <w:tcW w:w="4819" w:type="dxa"/>
            <w:vMerge/>
          </w:tcPr>
          <w:p w:rsidR="00984581" w:rsidRPr="009C657A" w:rsidRDefault="00984581" w:rsidP="00F12024">
            <w:pPr>
              <w:pStyle w:val="26"/>
              <w:shd w:val="clear" w:color="auto" w:fill="auto"/>
              <w:tabs>
                <w:tab w:val="left" w:pos="0"/>
              </w:tabs>
              <w:spacing w:line="240" w:lineRule="auto"/>
              <w:ind w:right="-2"/>
              <w:jc w:val="left"/>
              <w:rPr>
                <w:sz w:val="24"/>
                <w:szCs w:val="24"/>
              </w:rPr>
            </w:pPr>
          </w:p>
        </w:tc>
        <w:tc>
          <w:tcPr>
            <w:tcW w:w="3827" w:type="dxa"/>
          </w:tcPr>
          <w:p w:rsidR="00984581" w:rsidRPr="009C657A" w:rsidRDefault="00984581" w:rsidP="00F12024">
            <w:pPr>
              <w:pStyle w:val="26"/>
              <w:shd w:val="clear" w:color="auto" w:fill="auto"/>
              <w:tabs>
                <w:tab w:val="left" w:pos="0"/>
              </w:tabs>
              <w:spacing w:line="240" w:lineRule="auto"/>
              <w:ind w:right="-2"/>
              <w:jc w:val="left"/>
              <w:rPr>
                <w:sz w:val="24"/>
                <w:szCs w:val="24"/>
              </w:rPr>
            </w:pPr>
            <w:r w:rsidRPr="009C657A">
              <w:rPr>
                <w:sz w:val="24"/>
                <w:szCs w:val="24"/>
              </w:rPr>
              <w:t xml:space="preserve">Протяженность сетей, нуждающихся в замене </w:t>
            </w:r>
          </w:p>
        </w:tc>
      </w:tr>
      <w:tr w:rsidR="00984581" w:rsidRPr="009C657A" w:rsidTr="00F12024">
        <w:trPr>
          <w:trHeight w:val="192"/>
        </w:trPr>
        <w:tc>
          <w:tcPr>
            <w:tcW w:w="1101" w:type="dxa"/>
            <w:vMerge/>
          </w:tcPr>
          <w:p w:rsidR="00984581" w:rsidRPr="009C657A" w:rsidRDefault="00984581" w:rsidP="00F12024">
            <w:pPr>
              <w:pStyle w:val="26"/>
              <w:shd w:val="clear" w:color="auto" w:fill="auto"/>
              <w:tabs>
                <w:tab w:val="left" w:pos="0"/>
              </w:tabs>
              <w:spacing w:line="240" w:lineRule="auto"/>
              <w:ind w:right="-2"/>
              <w:rPr>
                <w:sz w:val="24"/>
                <w:szCs w:val="24"/>
              </w:rPr>
            </w:pPr>
          </w:p>
        </w:tc>
        <w:tc>
          <w:tcPr>
            <w:tcW w:w="4819" w:type="dxa"/>
            <w:vMerge/>
          </w:tcPr>
          <w:p w:rsidR="00984581" w:rsidRPr="009C657A" w:rsidRDefault="00984581" w:rsidP="00F12024">
            <w:pPr>
              <w:pStyle w:val="26"/>
              <w:shd w:val="clear" w:color="auto" w:fill="auto"/>
              <w:tabs>
                <w:tab w:val="left" w:pos="0"/>
              </w:tabs>
              <w:spacing w:line="240" w:lineRule="auto"/>
              <w:ind w:right="-2"/>
              <w:jc w:val="left"/>
              <w:rPr>
                <w:sz w:val="24"/>
                <w:szCs w:val="24"/>
              </w:rPr>
            </w:pPr>
          </w:p>
        </w:tc>
        <w:tc>
          <w:tcPr>
            <w:tcW w:w="3827" w:type="dxa"/>
          </w:tcPr>
          <w:p w:rsidR="00984581" w:rsidRPr="009C657A" w:rsidRDefault="00984581" w:rsidP="00F12024">
            <w:pPr>
              <w:pStyle w:val="26"/>
              <w:shd w:val="clear" w:color="auto" w:fill="auto"/>
              <w:tabs>
                <w:tab w:val="left" w:pos="0"/>
              </w:tabs>
              <w:spacing w:line="240" w:lineRule="auto"/>
              <w:ind w:right="-2"/>
              <w:jc w:val="left"/>
              <w:rPr>
                <w:sz w:val="24"/>
                <w:szCs w:val="24"/>
              </w:rPr>
            </w:pPr>
            <w:r w:rsidRPr="009C657A">
              <w:rPr>
                <w:sz w:val="24"/>
                <w:szCs w:val="24"/>
              </w:rPr>
              <w:t xml:space="preserve">Доля ежегодно заменяемых сетей </w:t>
            </w:r>
          </w:p>
        </w:tc>
      </w:tr>
      <w:tr w:rsidR="00984581" w:rsidRPr="009C657A" w:rsidTr="00F12024">
        <w:trPr>
          <w:trHeight w:val="192"/>
        </w:trPr>
        <w:tc>
          <w:tcPr>
            <w:tcW w:w="1101" w:type="dxa"/>
            <w:vMerge/>
          </w:tcPr>
          <w:p w:rsidR="00984581" w:rsidRPr="009C657A" w:rsidRDefault="00984581" w:rsidP="00F12024">
            <w:pPr>
              <w:pStyle w:val="26"/>
              <w:shd w:val="clear" w:color="auto" w:fill="auto"/>
              <w:tabs>
                <w:tab w:val="left" w:pos="0"/>
              </w:tabs>
              <w:spacing w:line="240" w:lineRule="auto"/>
              <w:ind w:right="-2"/>
              <w:rPr>
                <w:sz w:val="24"/>
                <w:szCs w:val="24"/>
              </w:rPr>
            </w:pPr>
          </w:p>
        </w:tc>
        <w:tc>
          <w:tcPr>
            <w:tcW w:w="4819" w:type="dxa"/>
            <w:vMerge/>
          </w:tcPr>
          <w:p w:rsidR="00984581" w:rsidRPr="009C657A" w:rsidRDefault="00984581" w:rsidP="00F12024">
            <w:pPr>
              <w:pStyle w:val="26"/>
              <w:shd w:val="clear" w:color="auto" w:fill="auto"/>
              <w:tabs>
                <w:tab w:val="left" w:pos="0"/>
              </w:tabs>
              <w:spacing w:line="240" w:lineRule="auto"/>
              <w:ind w:right="-2"/>
              <w:jc w:val="left"/>
              <w:rPr>
                <w:sz w:val="24"/>
                <w:szCs w:val="24"/>
              </w:rPr>
            </w:pPr>
          </w:p>
        </w:tc>
        <w:tc>
          <w:tcPr>
            <w:tcW w:w="3827" w:type="dxa"/>
          </w:tcPr>
          <w:p w:rsidR="00984581" w:rsidRPr="009C657A" w:rsidRDefault="00984581" w:rsidP="00F12024">
            <w:pPr>
              <w:pStyle w:val="26"/>
              <w:shd w:val="clear" w:color="auto" w:fill="auto"/>
              <w:tabs>
                <w:tab w:val="left" w:pos="0"/>
              </w:tabs>
              <w:spacing w:line="240" w:lineRule="auto"/>
              <w:ind w:right="-2"/>
              <w:jc w:val="left"/>
              <w:rPr>
                <w:sz w:val="24"/>
                <w:szCs w:val="24"/>
              </w:rPr>
            </w:pPr>
            <w:r w:rsidRPr="009C657A">
              <w:rPr>
                <w:sz w:val="24"/>
                <w:szCs w:val="24"/>
              </w:rPr>
              <w:t xml:space="preserve">Уровень потерь электрической энергии </w:t>
            </w:r>
          </w:p>
        </w:tc>
      </w:tr>
      <w:tr w:rsidR="00984581" w:rsidRPr="009C657A" w:rsidTr="00F12024">
        <w:trPr>
          <w:trHeight w:val="645"/>
        </w:trPr>
        <w:tc>
          <w:tcPr>
            <w:tcW w:w="1101" w:type="dxa"/>
            <w:vMerge w:val="restart"/>
          </w:tcPr>
          <w:p w:rsidR="00984581" w:rsidRPr="009C657A" w:rsidRDefault="00984581" w:rsidP="00F12024">
            <w:pPr>
              <w:pStyle w:val="26"/>
              <w:shd w:val="clear" w:color="auto" w:fill="auto"/>
              <w:tabs>
                <w:tab w:val="left" w:pos="0"/>
              </w:tabs>
              <w:spacing w:line="240" w:lineRule="auto"/>
              <w:ind w:right="-2"/>
              <w:rPr>
                <w:sz w:val="24"/>
                <w:szCs w:val="24"/>
              </w:rPr>
            </w:pPr>
            <w:r w:rsidRPr="009C657A">
              <w:rPr>
                <w:sz w:val="24"/>
                <w:szCs w:val="24"/>
              </w:rPr>
              <w:t xml:space="preserve">2.1.2 </w:t>
            </w:r>
          </w:p>
        </w:tc>
        <w:tc>
          <w:tcPr>
            <w:tcW w:w="4819" w:type="dxa"/>
            <w:vMerge w:val="restart"/>
          </w:tcPr>
          <w:p w:rsidR="00984581" w:rsidRPr="009C657A" w:rsidRDefault="00984581" w:rsidP="00F12024">
            <w:pPr>
              <w:pStyle w:val="26"/>
              <w:shd w:val="clear" w:color="auto" w:fill="auto"/>
              <w:tabs>
                <w:tab w:val="left" w:pos="0"/>
              </w:tabs>
              <w:spacing w:line="240" w:lineRule="auto"/>
              <w:ind w:right="-2"/>
              <w:jc w:val="left"/>
              <w:rPr>
                <w:sz w:val="24"/>
                <w:szCs w:val="24"/>
              </w:rPr>
            </w:pPr>
            <w:r w:rsidRPr="009C657A">
              <w:rPr>
                <w:sz w:val="24"/>
                <w:szCs w:val="24"/>
              </w:rPr>
              <w:t xml:space="preserve">Сбалансированность систем электроснабжения </w:t>
            </w:r>
          </w:p>
          <w:p w:rsidR="00984581" w:rsidRPr="009C657A" w:rsidRDefault="00984581" w:rsidP="00F12024">
            <w:pPr>
              <w:pStyle w:val="26"/>
              <w:shd w:val="clear" w:color="auto" w:fill="auto"/>
              <w:tabs>
                <w:tab w:val="left" w:pos="0"/>
              </w:tabs>
              <w:spacing w:line="240" w:lineRule="auto"/>
              <w:ind w:right="-2"/>
              <w:jc w:val="left"/>
              <w:rPr>
                <w:sz w:val="24"/>
                <w:szCs w:val="24"/>
              </w:rPr>
            </w:pPr>
            <w:r w:rsidRPr="009C657A">
              <w:rPr>
                <w:sz w:val="24"/>
                <w:szCs w:val="24"/>
              </w:rPr>
              <w:lastRenderedPageBreak/>
              <w:t xml:space="preserve">Обеспечение услугами электроснабжения новых объектов </w:t>
            </w:r>
          </w:p>
          <w:p w:rsidR="00984581" w:rsidRPr="009C657A" w:rsidRDefault="00984581" w:rsidP="00F12024">
            <w:pPr>
              <w:pStyle w:val="26"/>
              <w:shd w:val="clear" w:color="auto" w:fill="auto"/>
              <w:tabs>
                <w:tab w:val="left" w:pos="0"/>
              </w:tabs>
              <w:spacing w:line="240" w:lineRule="auto"/>
              <w:ind w:right="-2"/>
              <w:jc w:val="left"/>
              <w:rPr>
                <w:sz w:val="24"/>
                <w:szCs w:val="24"/>
              </w:rPr>
            </w:pPr>
            <w:r w:rsidRPr="009C657A">
              <w:rPr>
                <w:sz w:val="24"/>
                <w:szCs w:val="24"/>
              </w:rPr>
              <w:t xml:space="preserve">капитального строительства социального или промышленного назначения </w:t>
            </w:r>
          </w:p>
        </w:tc>
        <w:tc>
          <w:tcPr>
            <w:tcW w:w="3827" w:type="dxa"/>
          </w:tcPr>
          <w:p w:rsidR="00984581" w:rsidRPr="009C657A" w:rsidRDefault="00984581" w:rsidP="00F12024">
            <w:pPr>
              <w:pStyle w:val="26"/>
              <w:shd w:val="clear" w:color="auto" w:fill="auto"/>
              <w:tabs>
                <w:tab w:val="left" w:pos="0"/>
              </w:tabs>
              <w:spacing w:line="240" w:lineRule="auto"/>
              <w:ind w:right="-2"/>
              <w:jc w:val="left"/>
              <w:rPr>
                <w:sz w:val="24"/>
                <w:szCs w:val="24"/>
              </w:rPr>
            </w:pPr>
            <w:r w:rsidRPr="009C657A">
              <w:rPr>
                <w:sz w:val="24"/>
                <w:szCs w:val="24"/>
              </w:rPr>
              <w:lastRenderedPageBreak/>
              <w:t xml:space="preserve">Уровень использования производственных мощностей </w:t>
            </w:r>
          </w:p>
        </w:tc>
      </w:tr>
      <w:tr w:rsidR="00984581" w:rsidRPr="009C657A" w:rsidTr="00F12024">
        <w:trPr>
          <w:trHeight w:val="645"/>
        </w:trPr>
        <w:tc>
          <w:tcPr>
            <w:tcW w:w="1101" w:type="dxa"/>
            <w:vMerge/>
          </w:tcPr>
          <w:p w:rsidR="00984581" w:rsidRPr="009C657A" w:rsidRDefault="00984581" w:rsidP="00F12024">
            <w:pPr>
              <w:pStyle w:val="26"/>
              <w:shd w:val="clear" w:color="auto" w:fill="auto"/>
              <w:tabs>
                <w:tab w:val="left" w:pos="0"/>
              </w:tabs>
              <w:spacing w:line="240" w:lineRule="auto"/>
              <w:ind w:right="-2"/>
              <w:rPr>
                <w:sz w:val="24"/>
                <w:szCs w:val="24"/>
              </w:rPr>
            </w:pPr>
          </w:p>
        </w:tc>
        <w:tc>
          <w:tcPr>
            <w:tcW w:w="4819" w:type="dxa"/>
            <w:vMerge/>
          </w:tcPr>
          <w:p w:rsidR="00984581" w:rsidRPr="009C657A" w:rsidRDefault="00984581" w:rsidP="00F12024">
            <w:pPr>
              <w:pStyle w:val="26"/>
              <w:shd w:val="clear" w:color="auto" w:fill="auto"/>
              <w:tabs>
                <w:tab w:val="left" w:pos="0"/>
              </w:tabs>
              <w:spacing w:line="240" w:lineRule="auto"/>
              <w:ind w:right="-2"/>
              <w:jc w:val="left"/>
              <w:rPr>
                <w:sz w:val="24"/>
                <w:szCs w:val="24"/>
              </w:rPr>
            </w:pPr>
          </w:p>
        </w:tc>
        <w:tc>
          <w:tcPr>
            <w:tcW w:w="3827" w:type="dxa"/>
          </w:tcPr>
          <w:p w:rsidR="00984581" w:rsidRPr="009C657A" w:rsidRDefault="00984581" w:rsidP="00F12024">
            <w:pPr>
              <w:pStyle w:val="26"/>
              <w:shd w:val="clear" w:color="auto" w:fill="auto"/>
              <w:tabs>
                <w:tab w:val="left" w:pos="0"/>
              </w:tabs>
              <w:spacing w:line="240" w:lineRule="auto"/>
              <w:ind w:right="-2"/>
              <w:jc w:val="left"/>
              <w:rPr>
                <w:sz w:val="24"/>
                <w:szCs w:val="24"/>
              </w:rPr>
            </w:pPr>
            <w:r w:rsidRPr="009C657A">
              <w:rPr>
                <w:sz w:val="24"/>
                <w:szCs w:val="24"/>
              </w:rPr>
              <w:t xml:space="preserve">Обеспеченность потребителей приборами учета </w:t>
            </w:r>
          </w:p>
        </w:tc>
      </w:tr>
      <w:tr w:rsidR="00984581" w:rsidRPr="009C657A" w:rsidTr="00F12024">
        <w:tc>
          <w:tcPr>
            <w:tcW w:w="1101" w:type="dxa"/>
          </w:tcPr>
          <w:p w:rsidR="00984581" w:rsidRPr="009C657A" w:rsidRDefault="00984581" w:rsidP="00F12024">
            <w:pPr>
              <w:pStyle w:val="26"/>
              <w:shd w:val="clear" w:color="auto" w:fill="auto"/>
              <w:tabs>
                <w:tab w:val="left" w:pos="0"/>
              </w:tabs>
              <w:spacing w:line="240" w:lineRule="auto"/>
              <w:ind w:right="-2"/>
              <w:rPr>
                <w:sz w:val="24"/>
                <w:szCs w:val="24"/>
              </w:rPr>
            </w:pPr>
            <w:r w:rsidRPr="009C657A">
              <w:rPr>
                <w:sz w:val="24"/>
                <w:szCs w:val="24"/>
              </w:rPr>
              <w:lastRenderedPageBreak/>
              <w:t>2.1.3</w:t>
            </w:r>
          </w:p>
        </w:tc>
        <w:tc>
          <w:tcPr>
            <w:tcW w:w="4819" w:type="dxa"/>
          </w:tcPr>
          <w:p w:rsidR="00984581" w:rsidRPr="009C657A" w:rsidRDefault="00984581" w:rsidP="00F12024">
            <w:pPr>
              <w:pStyle w:val="26"/>
              <w:shd w:val="clear" w:color="auto" w:fill="auto"/>
              <w:tabs>
                <w:tab w:val="left" w:pos="0"/>
              </w:tabs>
              <w:spacing w:line="240" w:lineRule="auto"/>
              <w:ind w:right="-2"/>
              <w:jc w:val="left"/>
              <w:rPr>
                <w:sz w:val="24"/>
                <w:szCs w:val="24"/>
              </w:rPr>
            </w:pPr>
            <w:r w:rsidRPr="009C657A">
              <w:rPr>
                <w:sz w:val="24"/>
                <w:szCs w:val="24"/>
              </w:rPr>
              <w:t xml:space="preserve">Ресурсная эффективность электроснабжения </w:t>
            </w:r>
          </w:p>
          <w:p w:rsidR="00984581" w:rsidRPr="009C657A" w:rsidRDefault="00984581" w:rsidP="00F12024">
            <w:pPr>
              <w:pStyle w:val="26"/>
              <w:shd w:val="clear" w:color="auto" w:fill="auto"/>
              <w:tabs>
                <w:tab w:val="left" w:pos="0"/>
              </w:tabs>
              <w:spacing w:line="240" w:lineRule="auto"/>
              <w:ind w:right="-2"/>
              <w:jc w:val="left"/>
              <w:rPr>
                <w:sz w:val="24"/>
                <w:szCs w:val="24"/>
              </w:rPr>
            </w:pPr>
            <w:r w:rsidRPr="009C657A">
              <w:rPr>
                <w:sz w:val="24"/>
                <w:szCs w:val="24"/>
              </w:rPr>
              <w:t xml:space="preserve">Повышение эффективности работы системы электроснабжения </w:t>
            </w:r>
          </w:p>
        </w:tc>
        <w:tc>
          <w:tcPr>
            <w:tcW w:w="3827" w:type="dxa"/>
          </w:tcPr>
          <w:p w:rsidR="00984581" w:rsidRPr="009C657A" w:rsidRDefault="00984581" w:rsidP="00F12024">
            <w:pPr>
              <w:pStyle w:val="26"/>
              <w:shd w:val="clear" w:color="auto" w:fill="auto"/>
              <w:tabs>
                <w:tab w:val="left" w:pos="0"/>
              </w:tabs>
              <w:spacing w:line="240" w:lineRule="auto"/>
              <w:ind w:right="-2"/>
              <w:jc w:val="left"/>
              <w:rPr>
                <w:sz w:val="24"/>
                <w:szCs w:val="24"/>
              </w:rPr>
            </w:pPr>
            <w:r w:rsidRPr="009C657A">
              <w:rPr>
                <w:sz w:val="24"/>
                <w:szCs w:val="24"/>
              </w:rPr>
              <w:t xml:space="preserve">Удельные нормативы потребления </w:t>
            </w:r>
          </w:p>
          <w:p w:rsidR="00984581" w:rsidRPr="009C657A" w:rsidRDefault="00984581" w:rsidP="00F12024">
            <w:pPr>
              <w:pStyle w:val="26"/>
              <w:shd w:val="clear" w:color="auto" w:fill="auto"/>
              <w:tabs>
                <w:tab w:val="left" w:pos="0"/>
              </w:tabs>
              <w:spacing w:line="240" w:lineRule="auto"/>
              <w:ind w:right="-2"/>
              <w:jc w:val="left"/>
              <w:rPr>
                <w:sz w:val="24"/>
                <w:szCs w:val="24"/>
              </w:rPr>
            </w:pPr>
          </w:p>
        </w:tc>
      </w:tr>
      <w:tr w:rsidR="00984581" w:rsidRPr="009C657A" w:rsidTr="00F12024">
        <w:tc>
          <w:tcPr>
            <w:tcW w:w="1101" w:type="dxa"/>
          </w:tcPr>
          <w:p w:rsidR="00984581" w:rsidRPr="009C657A" w:rsidRDefault="00984581" w:rsidP="00F12024">
            <w:pPr>
              <w:pStyle w:val="26"/>
              <w:shd w:val="clear" w:color="auto" w:fill="auto"/>
              <w:tabs>
                <w:tab w:val="left" w:pos="0"/>
              </w:tabs>
              <w:spacing w:line="240" w:lineRule="auto"/>
              <w:ind w:right="-2"/>
              <w:rPr>
                <w:sz w:val="24"/>
                <w:szCs w:val="24"/>
              </w:rPr>
            </w:pPr>
            <w:r w:rsidRPr="009C657A">
              <w:rPr>
                <w:sz w:val="24"/>
                <w:szCs w:val="24"/>
              </w:rPr>
              <w:t>3</w:t>
            </w:r>
          </w:p>
        </w:tc>
        <w:tc>
          <w:tcPr>
            <w:tcW w:w="4819" w:type="dxa"/>
          </w:tcPr>
          <w:p w:rsidR="00984581" w:rsidRPr="009C657A" w:rsidRDefault="00984581" w:rsidP="00F12024">
            <w:pPr>
              <w:pStyle w:val="26"/>
              <w:shd w:val="clear" w:color="auto" w:fill="auto"/>
              <w:tabs>
                <w:tab w:val="left" w:pos="0"/>
              </w:tabs>
              <w:spacing w:line="240" w:lineRule="auto"/>
              <w:ind w:right="-2"/>
              <w:jc w:val="left"/>
              <w:rPr>
                <w:sz w:val="24"/>
                <w:szCs w:val="24"/>
              </w:rPr>
            </w:pPr>
            <w:r w:rsidRPr="009C657A">
              <w:rPr>
                <w:sz w:val="24"/>
                <w:szCs w:val="24"/>
              </w:rPr>
              <w:t>Теплоснабжение</w:t>
            </w:r>
          </w:p>
        </w:tc>
        <w:tc>
          <w:tcPr>
            <w:tcW w:w="3827" w:type="dxa"/>
          </w:tcPr>
          <w:p w:rsidR="00984581" w:rsidRPr="009C657A" w:rsidRDefault="00984581" w:rsidP="00F12024">
            <w:pPr>
              <w:pStyle w:val="26"/>
              <w:shd w:val="clear" w:color="auto" w:fill="auto"/>
              <w:tabs>
                <w:tab w:val="left" w:pos="0"/>
              </w:tabs>
              <w:spacing w:line="240" w:lineRule="auto"/>
              <w:ind w:right="-2"/>
              <w:jc w:val="left"/>
              <w:rPr>
                <w:sz w:val="24"/>
                <w:szCs w:val="24"/>
              </w:rPr>
            </w:pPr>
          </w:p>
        </w:tc>
      </w:tr>
      <w:tr w:rsidR="00984581" w:rsidRPr="009C657A" w:rsidTr="00F12024">
        <w:tc>
          <w:tcPr>
            <w:tcW w:w="1101" w:type="dxa"/>
          </w:tcPr>
          <w:p w:rsidR="00984581" w:rsidRPr="009C657A" w:rsidRDefault="00984581" w:rsidP="00F12024">
            <w:pPr>
              <w:pStyle w:val="26"/>
              <w:shd w:val="clear" w:color="auto" w:fill="auto"/>
              <w:tabs>
                <w:tab w:val="left" w:pos="0"/>
              </w:tabs>
              <w:spacing w:line="240" w:lineRule="auto"/>
              <w:ind w:right="-2"/>
              <w:rPr>
                <w:sz w:val="24"/>
                <w:szCs w:val="24"/>
              </w:rPr>
            </w:pPr>
            <w:r w:rsidRPr="009C657A">
              <w:rPr>
                <w:sz w:val="24"/>
                <w:szCs w:val="24"/>
              </w:rPr>
              <w:t>3.1</w:t>
            </w:r>
          </w:p>
        </w:tc>
        <w:tc>
          <w:tcPr>
            <w:tcW w:w="4819" w:type="dxa"/>
          </w:tcPr>
          <w:p w:rsidR="00984581" w:rsidRPr="009C657A" w:rsidRDefault="00984581" w:rsidP="00F12024">
            <w:pPr>
              <w:pStyle w:val="26"/>
              <w:shd w:val="clear" w:color="auto" w:fill="auto"/>
              <w:tabs>
                <w:tab w:val="left" w:pos="0"/>
              </w:tabs>
              <w:spacing w:line="240" w:lineRule="auto"/>
              <w:ind w:right="-2"/>
              <w:jc w:val="left"/>
              <w:rPr>
                <w:sz w:val="24"/>
                <w:szCs w:val="24"/>
              </w:rPr>
            </w:pPr>
            <w:r w:rsidRPr="009C657A">
              <w:rPr>
                <w:sz w:val="24"/>
                <w:szCs w:val="24"/>
              </w:rPr>
              <w:t xml:space="preserve">Технические показатели </w:t>
            </w:r>
          </w:p>
        </w:tc>
        <w:tc>
          <w:tcPr>
            <w:tcW w:w="3827" w:type="dxa"/>
          </w:tcPr>
          <w:p w:rsidR="00984581" w:rsidRPr="009C657A" w:rsidRDefault="00984581" w:rsidP="00F12024">
            <w:pPr>
              <w:pStyle w:val="26"/>
              <w:shd w:val="clear" w:color="auto" w:fill="auto"/>
              <w:tabs>
                <w:tab w:val="left" w:pos="0"/>
              </w:tabs>
              <w:spacing w:line="240" w:lineRule="auto"/>
              <w:ind w:right="-2"/>
              <w:jc w:val="left"/>
              <w:rPr>
                <w:sz w:val="24"/>
                <w:szCs w:val="24"/>
              </w:rPr>
            </w:pPr>
          </w:p>
        </w:tc>
      </w:tr>
      <w:tr w:rsidR="00984581" w:rsidRPr="009C657A" w:rsidTr="00F12024">
        <w:trPr>
          <w:trHeight w:val="480"/>
        </w:trPr>
        <w:tc>
          <w:tcPr>
            <w:tcW w:w="1101" w:type="dxa"/>
            <w:vMerge w:val="restart"/>
          </w:tcPr>
          <w:p w:rsidR="00984581" w:rsidRPr="009C657A" w:rsidRDefault="00984581" w:rsidP="00F12024">
            <w:pPr>
              <w:pStyle w:val="26"/>
              <w:shd w:val="clear" w:color="auto" w:fill="auto"/>
              <w:tabs>
                <w:tab w:val="left" w:pos="0"/>
              </w:tabs>
              <w:spacing w:line="240" w:lineRule="auto"/>
              <w:ind w:right="-2"/>
              <w:rPr>
                <w:sz w:val="24"/>
                <w:szCs w:val="24"/>
              </w:rPr>
            </w:pPr>
            <w:r w:rsidRPr="009C657A">
              <w:rPr>
                <w:sz w:val="24"/>
                <w:szCs w:val="24"/>
              </w:rPr>
              <w:t xml:space="preserve">3.1.1 </w:t>
            </w:r>
          </w:p>
        </w:tc>
        <w:tc>
          <w:tcPr>
            <w:tcW w:w="4819" w:type="dxa"/>
            <w:vMerge w:val="restart"/>
          </w:tcPr>
          <w:p w:rsidR="00984581" w:rsidRPr="009C657A" w:rsidRDefault="00984581" w:rsidP="00F12024">
            <w:pPr>
              <w:pStyle w:val="26"/>
              <w:shd w:val="clear" w:color="auto" w:fill="auto"/>
              <w:tabs>
                <w:tab w:val="left" w:pos="0"/>
              </w:tabs>
              <w:spacing w:line="240" w:lineRule="auto"/>
              <w:ind w:right="-2"/>
              <w:jc w:val="left"/>
              <w:rPr>
                <w:sz w:val="24"/>
                <w:szCs w:val="24"/>
              </w:rPr>
            </w:pPr>
            <w:r w:rsidRPr="009C657A">
              <w:rPr>
                <w:sz w:val="24"/>
                <w:szCs w:val="24"/>
              </w:rPr>
              <w:t>Надежность обслуживания систем теплоснабжения</w:t>
            </w:r>
          </w:p>
          <w:p w:rsidR="00984581" w:rsidRPr="009C657A" w:rsidRDefault="00984581" w:rsidP="00F12024">
            <w:pPr>
              <w:pStyle w:val="26"/>
              <w:shd w:val="clear" w:color="auto" w:fill="auto"/>
              <w:tabs>
                <w:tab w:val="left" w:pos="0"/>
              </w:tabs>
              <w:spacing w:line="240" w:lineRule="auto"/>
              <w:ind w:right="-2"/>
              <w:jc w:val="left"/>
              <w:rPr>
                <w:sz w:val="24"/>
                <w:szCs w:val="24"/>
              </w:rPr>
            </w:pPr>
            <w:r w:rsidRPr="009C657A">
              <w:rPr>
                <w:sz w:val="24"/>
                <w:szCs w:val="24"/>
              </w:rPr>
              <w:t xml:space="preserve">Повышение надежности работы системы теплоснабжения в соответствии с нормативными требованиями </w:t>
            </w:r>
          </w:p>
        </w:tc>
        <w:tc>
          <w:tcPr>
            <w:tcW w:w="3827" w:type="dxa"/>
          </w:tcPr>
          <w:p w:rsidR="00984581" w:rsidRPr="009C657A" w:rsidRDefault="00984581" w:rsidP="00F12024">
            <w:pPr>
              <w:pStyle w:val="26"/>
              <w:shd w:val="clear" w:color="auto" w:fill="auto"/>
              <w:tabs>
                <w:tab w:val="left" w:pos="0"/>
              </w:tabs>
              <w:spacing w:line="240" w:lineRule="auto"/>
              <w:ind w:right="-2"/>
              <w:jc w:val="left"/>
              <w:rPr>
                <w:sz w:val="24"/>
                <w:szCs w:val="24"/>
              </w:rPr>
            </w:pPr>
            <w:r w:rsidRPr="009C657A">
              <w:rPr>
                <w:sz w:val="24"/>
                <w:szCs w:val="24"/>
              </w:rPr>
              <w:t xml:space="preserve">Износ коммунальных систем </w:t>
            </w:r>
          </w:p>
        </w:tc>
      </w:tr>
      <w:tr w:rsidR="00984581" w:rsidRPr="009C657A" w:rsidTr="00F12024">
        <w:trPr>
          <w:trHeight w:val="480"/>
        </w:trPr>
        <w:tc>
          <w:tcPr>
            <w:tcW w:w="1101" w:type="dxa"/>
            <w:vMerge/>
          </w:tcPr>
          <w:p w:rsidR="00984581" w:rsidRPr="009C657A" w:rsidRDefault="00984581" w:rsidP="00F12024">
            <w:pPr>
              <w:pStyle w:val="26"/>
              <w:shd w:val="clear" w:color="auto" w:fill="auto"/>
              <w:tabs>
                <w:tab w:val="left" w:pos="0"/>
              </w:tabs>
              <w:spacing w:line="240" w:lineRule="auto"/>
              <w:ind w:right="-2"/>
              <w:rPr>
                <w:sz w:val="24"/>
                <w:szCs w:val="24"/>
              </w:rPr>
            </w:pPr>
          </w:p>
        </w:tc>
        <w:tc>
          <w:tcPr>
            <w:tcW w:w="4819" w:type="dxa"/>
            <w:vMerge/>
          </w:tcPr>
          <w:p w:rsidR="00984581" w:rsidRPr="009C657A" w:rsidRDefault="00984581" w:rsidP="00F12024">
            <w:pPr>
              <w:pStyle w:val="26"/>
              <w:shd w:val="clear" w:color="auto" w:fill="auto"/>
              <w:tabs>
                <w:tab w:val="left" w:pos="0"/>
              </w:tabs>
              <w:spacing w:line="240" w:lineRule="auto"/>
              <w:ind w:right="-2"/>
              <w:jc w:val="left"/>
              <w:rPr>
                <w:sz w:val="24"/>
                <w:szCs w:val="24"/>
              </w:rPr>
            </w:pPr>
          </w:p>
        </w:tc>
        <w:tc>
          <w:tcPr>
            <w:tcW w:w="3827" w:type="dxa"/>
          </w:tcPr>
          <w:p w:rsidR="00984581" w:rsidRPr="009C657A" w:rsidRDefault="00984581" w:rsidP="00F12024">
            <w:pPr>
              <w:pStyle w:val="26"/>
              <w:shd w:val="clear" w:color="auto" w:fill="auto"/>
              <w:tabs>
                <w:tab w:val="left" w:pos="0"/>
              </w:tabs>
              <w:spacing w:line="240" w:lineRule="auto"/>
              <w:ind w:right="-2"/>
              <w:jc w:val="left"/>
              <w:rPr>
                <w:sz w:val="24"/>
                <w:szCs w:val="24"/>
              </w:rPr>
            </w:pPr>
            <w:r w:rsidRPr="009C657A">
              <w:rPr>
                <w:sz w:val="24"/>
                <w:szCs w:val="24"/>
              </w:rPr>
              <w:t xml:space="preserve">Протяженность сетей, нуждающихся в замене </w:t>
            </w:r>
          </w:p>
        </w:tc>
      </w:tr>
      <w:tr w:rsidR="00984581" w:rsidRPr="009C657A" w:rsidTr="00F12024">
        <w:trPr>
          <w:trHeight w:val="645"/>
        </w:trPr>
        <w:tc>
          <w:tcPr>
            <w:tcW w:w="1101" w:type="dxa"/>
            <w:vMerge w:val="restart"/>
          </w:tcPr>
          <w:p w:rsidR="00984581" w:rsidRPr="009C657A" w:rsidRDefault="00984581" w:rsidP="00F12024">
            <w:pPr>
              <w:pStyle w:val="26"/>
              <w:shd w:val="clear" w:color="auto" w:fill="auto"/>
              <w:tabs>
                <w:tab w:val="left" w:pos="0"/>
              </w:tabs>
              <w:spacing w:line="240" w:lineRule="auto"/>
              <w:ind w:right="-2"/>
              <w:rPr>
                <w:sz w:val="24"/>
                <w:szCs w:val="24"/>
              </w:rPr>
            </w:pPr>
            <w:r w:rsidRPr="009C657A">
              <w:rPr>
                <w:sz w:val="24"/>
                <w:szCs w:val="24"/>
              </w:rPr>
              <w:t>3.1.2</w:t>
            </w:r>
          </w:p>
        </w:tc>
        <w:tc>
          <w:tcPr>
            <w:tcW w:w="4819" w:type="dxa"/>
            <w:vMerge w:val="restart"/>
          </w:tcPr>
          <w:p w:rsidR="00984581" w:rsidRPr="009C657A" w:rsidRDefault="00984581" w:rsidP="00F12024">
            <w:pPr>
              <w:pStyle w:val="26"/>
              <w:shd w:val="clear" w:color="auto" w:fill="auto"/>
              <w:tabs>
                <w:tab w:val="left" w:pos="0"/>
              </w:tabs>
              <w:spacing w:line="240" w:lineRule="auto"/>
              <w:ind w:right="-2"/>
              <w:jc w:val="left"/>
              <w:rPr>
                <w:sz w:val="24"/>
                <w:szCs w:val="24"/>
              </w:rPr>
            </w:pPr>
            <w:r w:rsidRPr="009C657A">
              <w:rPr>
                <w:sz w:val="24"/>
                <w:szCs w:val="24"/>
              </w:rPr>
              <w:t>Сбалансированность систем теплоснабжения</w:t>
            </w:r>
          </w:p>
          <w:p w:rsidR="00984581" w:rsidRPr="009C657A" w:rsidRDefault="00984581" w:rsidP="00F12024">
            <w:pPr>
              <w:pStyle w:val="26"/>
              <w:shd w:val="clear" w:color="auto" w:fill="auto"/>
              <w:tabs>
                <w:tab w:val="left" w:pos="0"/>
              </w:tabs>
              <w:spacing w:line="240" w:lineRule="auto"/>
              <w:ind w:right="-2"/>
              <w:jc w:val="left"/>
              <w:rPr>
                <w:sz w:val="24"/>
                <w:szCs w:val="24"/>
              </w:rPr>
            </w:pPr>
            <w:r w:rsidRPr="009C657A">
              <w:rPr>
                <w:sz w:val="24"/>
                <w:szCs w:val="24"/>
              </w:rPr>
              <w:t xml:space="preserve">Обеспечение услугами теплоснабжения новых объектов капитального строительства социального или промышленного назначения </w:t>
            </w:r>
          </w:p>
        </w:tc>
        <w:tc>
          <w:tcPr>
            <w:tcW w:w="3827" w:type="dxa"/>
          </w:tcPr>
          <w:p w:rsidR="00984581" w:rsidRPr="009C657A" w:rsidRDefault="00984581" w:rsidP="00F12024">
            <w:pPr>
              <w:pStyle w:val="26"/>
              <w:shd w:val="clear" w:color="auto" w:fill="auto"/>
              <w:tabs>
                <w:tab w:val="left" w:pos="0"/>
              </w:tabs>
              <w:spacing w:line="240" w:lineRule="auto"/>
              <w:ind w:right="-2"/>
              <w:jc w:val="left"/>
              <w:rPr>
                <w:sz w:val="24"/>
                <w:szCs w:val="24"/>
              </w:rPr>
            </w:pPr>
            <w:r w:rsidRPr="009C657A">
              <w:rPr>
                <w:sz w:val="24"/>
                <w:szCs w:val="24"/>
              </w:rPr>
              <w:t xml:space="preserve">Уровень использования производственных мощностей </w:t>
            </w:r>
          </w:p>
        </w:tc>
      </w:tr>
      <w:tr w:rsidR="00984581" w:rsidRPr="009C657A" w:rsidTr="00F12024">
        <w:trPr>
          <w:trHeight w:val="645"/>
        </w:trPr>
        <w:tc>
          <w:tcPr>
            <w:tcW w:w="1101" w:type="dxa"/>
            <w:vMerge/>
          </w:tcPr>
          <w:p w:rsidR="00984581" w:rsidRPr="009C657A" w:rsidRDefault="00984581" w:rsidP="00F12024">
            <w:pPr>
              <w:pStyle w:val="26"/>
              <w:shd w:val="clear" w:color="auto" w:fill="auto"/>
              <w:tabs>
                <w:tab w:val="left" w:pos="0"/>
              </w:tabs>
              <w:spacing w:line="240" w:lineRule="auto"/>
              <w:ind w:right="-2"/>
              <w:rPr>
                <w:sz w:val="24"/>
                <w:szCs w:val="24"/>
              </w:rPr>
            </w:pPr>
          </w:p>
        </w:tc>
        <w:tc>
          <w:tcPr>
            <w:tcW w:w="4819" w:type="dxa"/>
            <w:vMerge/>
          </w:tcPr>
          <w:p w:rsidR="00984581" w:rsidRPr="009C657A" w:rsidRDefault="00984581" w:rsidP="00F12024">
            <w:pPr>
              <w:pStyle w:val="26"/>
              <w:shd w:val="clear" w:color="auto" w:fill="auto"/>
              <w:tabs>
                <w:tab w:val="left" w:pos="0"/>
              </w:tabs>
              <w:spacing w:line="240" w:lineRule="auto"/>
              <w:ind w:right="-2"/>
              <w:jc w:val="left"/>
              <w:rPr>
                <w:sz w:val="24"/>
                <w:szCs w:val="24"/>
              </w:rPr>
            </w:pPr>
          </w:p>
        </w:tc>
        <w:tc>
          <w:tcPr>
            <w:tcW w:w="3827" w:type="dxa"/>
          </w:tcPr>
          <w:p w:rsidR="00984581" w:rsidRPr="009C657A" w:rsidRDefault="00984581" w:rsidP="00F12024">
            <w:pPr>
              <w:pStyle w:val="26"/>
              <w:shd w:val="clear" w:color="auto" w:fill="auto"/>
              <w:tabs>
                <w:tab w:val="left" w:pos="0"/>
              </w:tabs>
              <w:spacing w:line="240" w:lineRule="auto"/>
              <w:ind w:right="-2"/>
              <w:jc w:val="left"/>
              <w:rPr>
                <w:sz w:val="24"/>
                <w:szCs w:val="24"/>
              </w:rPr>
            </w:pPr>
            <w:r w:rsidRPr="009C657A">
              <w:rPr>
                <w:sz w:val="24"/>
                <w:szCs w:val="24"/>
              </w:rPr>
              <w:t xml:space="preserve">Обеспеченность потребителей приборами учета </w:t>
            </w:r>
          </w:p>
        </w:tc>
      </w:tr>
      <w:tr w:rsidR="00984581" w:rsidRPr="009C657A" w:rsidTr="00F12024">
        <w:tc>
          <w:tcPr>
            <w:tcW w:w="1101" w:type="dxa"/>
          </w:tcPr>
          <w:p w:rsidR="00984581" w:rsidRPr="009C657A" w:rsidRDefault="00984581" w:rsidP="00F12024">
            <w:pPr>
              <w:pStyle w:val="26"/>
              <w:shd w:val="clear" w:color="auto" w:fill="auto"/>
              <w:tabs>
                <w:tab w:val="left" w:pos="0"/>
              </w:tabs>
              <w:spacing w:line="240" w:lineRule="auto"/>
              <w:ind w:right="-2"/>
              <w:rPr>
                <w:sz w:val="24"/>
                <w:szCs w:val="24"/>
              </w:rPr>
            </w:pPr>
            <w:r w:rsidRPr="009C657A">
              <w:rPr>
                <w:sz w:val="24"/>
                <w:szCs w:val="24"/>
              </w:rPr>
              <w:t>3.1.3</w:t>
            </w:r>
          </w:p>
        </w:tc>
        <w:tc>
          <w:tcPr>
            <w:tcW w:w="4819" w:type="dxa"/>
          </w:tcPr>
          <w:p w:rsidR="00984581" w:rsidRPr="009C657A" w:rsidRDefault="00984581" w:rsidP="00F12024">
            <w:pPr>
              <w:pStyle w:val="26"/>
              <w:shd w:val="clear" w:color="auto" w:fill="auto"/>
              <w:tabs>
                <w:tab w:val="left" w:pos="0"/>
              </w:tabs>
              <w:spacing w:line="240" w:lineRule="auto"/>
              <w:ind w:right="-2"/>
              <w:jc w:val="left"/>
              <w:rPr>
                <w:sz w:val="24"/>
                <w:szCs w:val="24"/>
              </w:rPr>
            </w:pPr>
            <w:r w:rsidRPr="009C657A">
              <w:rPr>
                <w:sz w:val="24"/>
                <w:szCs w:val="24"/>
              </w:rPr>
              <w:t>Ресурсная эффективность теплоснабжения</w:t>
            </w:r>
          </w:p>
          <w:p w:rsidR="00984581" w:rsidRPr="009C657A" w:rsidRDefault="00984581" w:rsidP="00F12024">
            <w:pPr>
              <w:pStyle w:val="26"/>
              <w:shd w:val="clear" w:color="auto" w:fill="auto"/>
              <w:tabs>
                <w:tab w:val="left" w:pos="0"/>
              </w:tabs>
              <w:spacing w:line="240" w:lineRule="auto"/>
              <w:ind w:right="-2"/>
              <w:jc w:val="left"/>
              <w:rPr>
                <w:sz w:val="24"/>
                <w:szCs w:val="24"/>
              </w:rPr>
            </w:pPr>
            <w:r w:rsidRPr="009C657A">
              <w:rPr>
                <w:sz w:val="24"/>
                <w:szCs w:val="24"/>
              </w:rPr>
              <w:t>Повышение эффективности работы системы теплоснабжения</w:t>
            </w:r>
          </w:p>
        </w:tc>
        <w:tc>
          <w:tcPr>
            <w:tcW w:w="3827" w:type="dxa"/>
          </w:tcPr>
          <w:p w:rsidR="00984581" w:rsidRPr="009C657A" w:rsidRDefault="00984581" w:rsidP="00F12024">
            <w:pPr>
              <w:pStyle w:val="26"/>
              <w:shd w:val="clear" w:color="auto" w:fill="auto"/>
              <w:tabs>
                <w:tab w:val="left" w:pos="0"/>
              </w:tabs>
              <w:spacing w:line="240" w:lineRule="auto"/>
              <w:ind w:right="-2"/>
              <w:jc w:val="left"/>
              <w:rPr>
                <w:sz w:val="24"/>
                <w:szCs w:val="24"/>
              </w:rPr>
            </w:pPr>
            <w:r w:rsidRPr="009C657A">
              <w:rPr>
                <w:sz w:val="24"/>
                <w:szCs w:val="24"/>
              </w:rPr>
              <w:t xml:space="preserve">Удельные нормативы потребления </w:t>
            </w:r>
          </w:p>
          <w:p w:rsidR="00984581" w:rsidRPr="009C657A" w:rsidRDefault="00984581" w:rsidP="00F12024">
            <w:pPr>
              <w:pStyle w:val="26"/>
              <w:shd w:val="clear" w:color="auto" w:fill="auto"/>
              <w:tabs>
                <w:tab w:val="left" w:pos="0"/>
              </w:tabs>
              <w:spacing w:line="240" w:lineRule="auto"/>
              <w:ind w:right="-2"/>
              <w:jc w:val="left"/>
              <w:rPr>
                <w:sz w:val="24"/>
                <w:szCs w:val="24"/>
              </w:rPr>
            </w:pPr>
          </w:p>
        </w:tc>
      </w:tr>
    </w:tbl>
    <w:p w:rsidR="00984581" w:rsidRPr="009C657A" w:rsidRDefault="00984581" w:rsidP="00984581">
      <w:pPr>
        <w:pStyle w:val="26"/>
        <w:shd w:val="clear" w:color="auto" w:fill="auto"/>
        <w:spacing w:line="240" w:lineRule="auto"/>
        <w:ind w:right="-2" w:firstLine="709"/>
      </w:pPr>
    </w:p>
    <w:p w:rsidR="00984581" w:rsidRPr="009C657A" w:rsidRDefault="00984581" w:rsidP="00984581">
      <w:pPr>
        <w:pStyle w:val="26"/>
        <w:shd w:val="clear" w:color="auto" w:fill="auto"/>
        <w:tabs>
          <w:tab w:val="left" w:pos="9638"/>
        </w:tabs>
        <w:spacing w:line="240" w:lineRule="auto"/>
        <w:ind w:right="-2" w:firstLine="709"/>
      </w:pPr>
      <w:r w:rsidRPr="009C657A">
        <w:t xml:space="preserve">Реформирование и модернизация систем коммунальной инфраструктуры с применением комплекса целевых показателей оцениваются по следующим результирующим параметрам, отражающимся в надежности обслуживания потребителей, и по изменению финансово-экономических и организационно-правовых характеристик: </w:t>
      </w:r>
    </w:p>
    <w:p w:rsidR="00984581" w:rsidRPr="009C657A" w:rsidRDefault="00984581" w:rsidP="00984581">
      <w:pPr>
        <w:pStyle w:val="26"/>
        <w:shd w:val="clear" w:color="auto" w:fill="auto"/>
        <w:tabs>
          <w:tab w:val="left" w:pos="9638"/>
        </w:tabs>
        <w:spacing w:line="240" w:lineRule="auto"/>
        <w:ind w:right="-2" w:firstLine="709"/>
      </w:pPr>
      <w:r w:rsidRPr="009C657A">
        <w:t xml:space="preserve">- Техническое состояние объектов коммунальной инфраструктуры, в первую очередь – надежность их работы. Контроль и анализ этого параметра позволяет определить качество обслуживания, оценить достаточность усилий по реконструкции систем. С учетом этой оценки определяется необходимый и достаточный уровень модернизации основных фондов, замены изношенных сетей и оборудования. В результате может быть определена потребность и оценена фактическая обеспеченность средствами на ремонт и модернизацию основных фондов в коммунальном комплексе. </w:t>
      </w:r>
    </w:p>
    <w:p w:rsidR="00984581" w:rsidRPr="009C657A" w:rsidRDefault="00984581" w:rsidP="00984581">
      <w:pPr>
        <w:pStyle w:val="26"/>
        <w:shd w:val="clear" w:color="auto" w:fill="auto"/>
        <w:tabs>
          <w:tab w:val="left" w:pos="9638"/>
        </w:tabs>
        <w:spacing w:line="240" w:lineRule="auto"/>
        <w:ind w:right="-2" w:firstLine="709"/>
      </w:pPr>
      <w:r w:rsidRPr="009C657A">
        <w:t xml:space="preserve">- Организационно-правовые характеристики деятельности коммунального комплекса, позволяющие оценить сложившуюся систему управления, уровень институциональных преобразований, развитие договорных отношений. </w:t>
      </w:r>
    </w:p>
    <w:p w:rsidR="00984581" w:rsidRPr="009C657A" w:rsidRDefault="00984581" w:rsidP="00984581">
      <w:pPr>
        <w:pStyle w:val="26"/>
        <w:shd w:val="clear" w:color="auto" w:fill="auto"/>
        <w:tabs>
          <w:tab w:val="left" w:pos="9638"/>
        </w:tabs>
        <w:spacing w:line="240" w:lineRule="auto"/>
        <w:ind w:right="-2" w:firstLine="709"/>
      </w:pPr>
      <w:r w:rsidRPr="009C657A">
        <w:t>Целевые показатели анализируются по каждому виду коммунальных услуг и периодически пересматриваются, и актуализируются.</w:t>
      </w:r>
    </w:p>
    <w:p w:rsidR="00984581" w:rsidRPr="009C657A" w:rsidRDefault="00984581" w:rsidP="00984581">
      <w:pPr>
        <w:pStyle w:val="26"/>
        <w:shd w:val="clear" w:color="auto" w:fill="auto"/>
        <w:tabs>
          <w:tab w:val="left" w:pos="9638"/>
        </w:tabs>
        <w:spacing w:line="240" w:lineRule="auto"/>
        <w:ind w:right="-2" w:firstLine="709"/>
      </w:pPr>
      <w:r w:rsidRPr="009C657A">
        <w:t xml:space="preserve">Значения целевых показателей разработаны на базе обобщения, анализа и корректировки фактических данных по предприятиям коммунального комплекса Октябрьского сельсовета и в целом по Российской Федерации, разделены на три группы: </w:t>
      </w:r>
    </w:p>
    <w:p w:rsidR="00984581" w:rsidRPr="009C657A" w:rsidRDefault="00984581" w:rsidP="00984581">
      <w:pPr>
        <w:pStyle w:val="26"/>
        <w:shd w:val="clear" w:color="auto" w:fill="auto"/>
        <w:tabs>
          <w:tab w:val="left" w:pos="9638"/>
        </w:tabs>
        <w:spacing w:line="240" w:lineRule="auto"/>
        <w:ind w:right="-2" w:firstLine="709"/>
      </w:pPr>
      <w:r w:rsidRPr="009C657A">
        <w:t xml:space="preserve">1. Технические индикаторы </w:t>
      </w:r>
    </w:p>
    <w:p w:rsidR="00984581" w:rsidRPr="009C657A" w:rsidRDefault="00984581" w:rsidP="00984581">
      <w:pPr>
        <w:pStyle w:val="26"/>
        <w:shd w:val="clear" w:color="auto" w:fill="auto"/>
        <w:tabs>
          <w:tab w:val="left" w:pos="9638"/>
        </w:tabs>
        <w:spacing w:line="240" w:lineRule="auto"/>
        <w:ind w:right="-2" w:firstLine="709"/>
      </w:pPr>
      <w:r w:rsidRPr="009C657A">
        <w:lastRenderedPageBreak/>
        <w:t xml:space="preserve">Надежность обслуживания систем жизнеобеспечения характеризует способность коммунальных объектов обеспечивать жизнедеятельность поселения без существенного снижения качества среды обитания при любых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 </w:t>
      </w:r>
    </w:p>
    <w:p w:rsidR="00984581" w:rsidRPr="009C657A" w:rsidRDefault="00984581" w:rsidP="00984581">
      <w:pPr>
        <w:pStyle w:val="26"/>
        <w:shd w:val="clear" w:color="auto" w:fill="auto"/>
        <w:tabs>
          <w:tab w:val="left" w:pos="9638"/>
        </w:tabs>
        <w:spacing w:line="240" w:lineRule="auto"/>
        <w:ind w:right="-2" w:firstLine="709"/>
      </w:pPr>
      <w:r w:rsidRPr="009C657A">
        <w:t xml:space="preserve">Надежность работы объектов коммунальной инфраструктуры целесообразно оценивать обратной величиной: интенсивностью отказов (количеством аварий и повреждений на единицу масштаба объекта, например, на 1 км инженерных сетей, на 1 млн. руб. стоимости основных фондов); износом коммунальных сетей, протяженностью сетей, нуждающихся в замене; долей ежегодно заменяемых сетей; уровнем потерь и неучтенных расходов. </w:t>
      </w:r>
    </w:p>
    <w:p w:rsidR="00984581" w:rsidRPr="009C657A" w:rsidRDefault="00984581" w:rsidP="00984581">
      <w:pPr>
        <w:pStyle w:val="26"/>
        <w:shd w:val="clear" w:color="auto" w:fill="auto"/>
        <w:tabs>
          <w:tab w:val="left" w:pos="9638"/>
        </w:tabs>
        <w:spacing w:line="240" w:lineRule="auto"/>
        <w:ind w:right="-2" w:firstLine="709"/>
      </w:pPr>
      <w:r w:rsidRPr="009C657A">
        <w:t xml:space="preserve">2. Сбалансированность системы характеризует эффективность использования коммунальных систем, определяется с помощью следующих показателей: уровень использования производственных мощностей; наличие дефицита мощности; обеспеченность приборами учета. </w:t>
      </w:r>
    </w:p>
    <w:p w:rsidR="00984581" w:rsidRPr="009C657A" w:rsidRDefault="00984581" w:rsidP="00984581">
      <w:pPr>
        <w:pStyle w:val="26"/>
        <w:shd w:val="clear" w:color="auto" w:fill="auto"/>
        <w:tabs>
          <w:tab w:val="left" w:pos="9638"/>
        </w:tabs>
        <w:spacing w:line="240" w:lineRule="auto"/>
        <w:ind w:right="-2" w:firstLine="709"/>
      </w:pPr>
      <w:r w:rsidRPr="009C657A">
        <w:t xml:space="preserve">Ресурсная эффективность определяет рациональность использования ресурсов, характеризуется следующими показателями: удельный расход электроэнергии, удельный расход топлива. </w:t>
      </w:r>
    </w:p>
    <w:p w:rsidR="00984581" w:rsidRPr="009C657A" w:rsidRDefault="00984581" w:rsidP="00984581">
      <w:pPr>
        <w:pStyle w:val="26"/>
        <w:shd w:val="clear" w:color="auto" w:fill="auto"/>
        <w:tabs>
          <w:tab w:val="left" w:pos="9638"/>
        </w:tabs>
        <w:spacing w:line="240" w:lineRule="auto"/>
        <w:ind w:right="-2" w:firstLine="709"/>
      </w:pPr>
      <w:r w:rsidRPr="009C657A">
        <w:t xml:space="preserve">3. Качество оказываемых услуг организациями коммунального комплекса характеризует соответствие качества оказываемых услуг установленным </w:t>
      </w:r>
      <w:proofErr w:type="spellStart"/>
      <w:r w:rsidRPr="009C657A">
        <w:t>ГОСТам</w:t>
      </w:r>
      <w:proofErr w:type="spellEnd"/>
      <w:r w:rsidRPr="009C657A">
        <w:t xml:space="preserve">, эпидемиологическим нормам и правилам. </w:t>
      </w:r>
    </w:p>
    <w:p w:rsidR="00984581" w:rsidRPr="009C657A" w:rsidRDefault="00984581" w:rsidP="00984581">
      <w:pPr>
        <w:pStyle w:val="26"/>
        <w:shd w:val="clear" w:color="auto" w:fill="auto"/>
        <w:tabs>
          <w:tab w:val="left" w:pos="9638"/>
        </w:tabs>
        <w:spacing w:line="240" w:lineRule="auto"/>
        <w:ind w:right="-2" w:firstLine="709"/>
      </w:pPr>
      <w:r w:rsidRPr="009C657A">
        <w:t xml:space="preserve">Нормативы потребления коммунальных услуг отражают достаточный для поддержания жизнедеятельности объем потребления населением материального носителя коммунальных услуг. </w:t>
      </w:r>
    </w:p>
    <w:p w:rsidR="00984581" w:rsidRPr="009C657A" w:rsidRDefault="00984581" w:rsidP="00984581">
      <w:pPr>
        <w:pStyle w:val="26"/>
        <w:shd w:val="clear" w:color="auto" w:fill="auto"/>
        <w:tabs>
          <w:tab w:val="left" w:pos="9638"/>
        </w:tabs>
        <w:spacing w:line="240" w:lineRule="auto"/>
        <w:ind w:right="-2" w:firstLine="709"/>
      </w:pPr>
    </w:p>
    <w:p w:rsidR="00984581" w:rsidRPr="009C657A" w:rsidRDefault="00984581" w:rsidP="00984581">
      <w:pPr>
        <w:pStyle w:val="26"/>
        <w:shd w:val="clear" w:color="auto" w:fill="auto"/>
        <w:tabs>
          <w:tab w:val="left" w:pos="9638"/>
        </w:tabs>
        <w:spacing w:line="240" w:lineRule="auto"/>
        <w:ind w:right="-2" w:firstLine="709"/>
        <w:rPr>
          <w:b/>
        </w:rPr>
      </w:pPr>
      <w:r w:rsidRPr="009C657A">
        <w:rPr>
          <w:b/>
        </w:rPr>
        <w:t xml:space="preserve"> 4.2</w:t>
      </w:r>
      <w:r w:rsidRPr="009C657A">
        <w:t xml:space="preserve"> </w:t>
      </w:r>
      <w:r w:rsidRPr="009C657A">
        <w:rPr>
          <w:b/>
        </w:rPr>
        <w:t xml:space="preserve">Мероприятия, направленные на качественное и бесперебойное обеспечение </w:t>
      </w:r>
      <w:proofErr w:type="spellStart"/>
      <w:r w:rsidRPr="009C657A">
        <w:rPr>
          <w:b/>
        </w:rPr>
        <w:t>электро</w:t>
      </w:r>
      <w:proofErr w:type="spellEnd"/>
      <w:r w:rsidRPr="009C657A">
        <w:rPr>
          <w:b/>
        </w:rPr>
        <w:t xml:space="preserve">-, тепло-, водоснабжение и водоотведение новых объектов капитального строительства </w:t>
      </w:r>
    </w:p>
    <w:p w:rsidR="00984581" w:rsidRPr="009C657A" w:rsidRDefault="00984581" w:rsidP="00984581">
      <w:pPr>
        <w:pStyle w:val="26"/>
        <w:shd w:val="clear" w:color="auto" w:fill="auto"/>
        <w:tabs>
          <w:tab w:val="left" w:pos="9638"/>
        </w:tabs>
        <w:spacing w:line="240" w:lineRule="auto"/>
        <w:ind w:right="-2" w:firstLine="709"/>
        <w:rPr>
          <w:u w:val="single"/>
        </w:rPr>
      </w:pPr>
      <w:r w:rsidRPr="009C657A">
        <w:rPr>
          <w:u w:val="single"/>
        </w:rPr>
        <w:t xml:space="preserve">Электроснабжение </w:t>
      </w:r>
    </w:p>
    <w:p w:rsidR="00984581" w:rsidRPr="009C657A" w:rsidRDefault="00984581" w:rsidP="00984581">
      <w:pPr>
        <w:pStyle w:val="26"/>
        <w:shd w:val="clear" w:color="auto" w:fill="auto"/>
        <w:tabs>
          <w:tab w:val="left" w:pos="9638"/>
        </w:tabs>
        <w:spacing w:line="240" w:lineRule="auto"/>
        <w:ind w:right="-2" w:firstLine="709"/>
        <w:rPr>
          <w:u w:val="single"/>
        </w:rPr>
      </w:pPr>
      <w:r w:rsidRPr="009C657A">
        <w:t xml:space="preserve">Строительство </w:t>
      </w:r>
      <w:proofErr w:type="gramStart"/>
      <w:r w:rsidRPr="009C657A">
        <w:t>новых</w:t>
      </w:r>
      <w:proofErr w:type="gramEnd"/>
      <w:r w:rsidRPr="009C657A">
        <w:t xml:space="preserve"> трансформаторных ПС на территории поселка</w:t>
      </w:r>
    </w:p>
    <w:p w:rsidR="00984581" w:rsidRPr="009C657A" w:rsidRDefault="00984581" w:rsidP="00984581">
      <w:pPr>
        <w:pStyle w:val="26"/>
        <w:shd w:val="clear" w:color="auto" w:fill="auto"/>
        <w:tabs>
          <w:tab w:val="left" w:pos="9638"/>
        </w:tabs>
        <w:spacing w:line="240" w:lineRule="auto"/>
        <w:ind w:right="-2" w:firstLine="709"/>
        <w:rPr>
          <w:u w:val="single"/>
        </w:rPr>
      </w:pPr>
      <w:r w:rsidRPr="009C657A">
        <w:rPr>
          <w:u w:val="single"/>
        </w:rPr>
        <w:t>Теплоснабжение</w:t>
      </w:r>
    </w:p>
    <w:p w:rsidR="00984581" w:rsidRPr="009C657A" w:rsidRDefault="00984581" w:rsidP="00984581">
      <w:pPr>
        <w:pStyle w:val="26"/>
        <w:shd w:val="clear" w:color="auto" w:fill="auto"/>
        <w:tabs>
          <w:tab w:val="left" w:pos="9638"/>
        </w:tabs>
        <w:spacing w:line="240" w:lineRule="auto"/>
        <w:ind w:right="-2" w:firstLine="709"/>
        <w:rPr>
          <w:color w:val="FF0000"/>
        </w:rPr>
      </w:pPr>
      <w:r w:rsidRPr="009C657A">
        <w:rPr>
          <w:bCs/>
        </w:rPr>
        <w:t>- реконструкция и замена ветхих участков</w:t>
      </w:r>
      <w:proofErr w:type="gramStart"/>
      <w:r w:rsidRPr="009C657A">
        <w:rPr>
          <w:bCs/>
        </w:rPr>
        <w:t xml:space="preserve"> Т</w:t>
      </w:r>
      <w:proofErr w:type="gramEnd"/>
      <w:r w:rsidRPr="009C657A">
        <w:rPr>
          <w:bCs/>
        </w:rPr>
        <w:t>/С</w:t>
      </w:r>
      <w:r w:rsidRPr="009C657A">
        <w:t>.</w:t>
      </w:r>
    </w:p>
    <w:p w:rsidR="00984581" w:rsidRPr="009C657A" w:rsidRDefault="00984581" w:rsidP="00984581">
      <w:pPr>
        <w:pStyle w:val="26"/>
        <w:shd w:val="clear" w:color="auto" w:fill="auto"/>
        <w:tabs>
          <w:tab w:val="left" w:pos="9638"/>
        </w:tabs>
        <w:spacing w:line="240" w:lineRule="auto"/>
        <w:ind w:firstLine="709"/>
        <w:rPr>
          <w:u w:val="single"/>
        </w:rPr>
      </w:pPr>
      <w:r w:rsidRPr="009C657A">
        <w:rPr>
          <w:u w:val="single"/>
        </w:rPr>
        <w:t xml:space="preserve">Водоснабжение </w:t>
      </w:r>
    </w:p>
    <w:p w:rsidR="00984581" w:rsidRPr="009C657A" w:rsidRDefault="00984581" w:rsidP="00984581">
      <w:pPr>
        <w:pStyle w:val="26"/>
        <w:tabs>
          <w:tab w:val="left" w:pos="9638"/>
        </w:tabs>
        <w:spacing w:line="240" w:lineRule="auto"/>
        <w:ind w:firstLine="709"/>
      </w:pPr>
      <w:r w:rsidRPr="009C657A">
        <w:t xml:space="preserve">- капитальный ремонт здания водозаборного сооружения №91 (ул. </w:t>
      </w:r>
      <w:proofErr w:type="gramStart"/>
      <w:r w:rsidRPr="009C657A">
        <w:t>Советская</w:t>
      </w:r>
      <w:proofErr w:type="gramEnd"/>
      <w:r w:rsidRPr="009C657A">
        <w:t>);</w:t>
      </w:r>
    </w:p>
    <w:p w:rsidR="00984581" w:rsidRPr="009C657A" w:rsidRDefault="00984581" w:rsidP="00984581">
      <w:pPr>
        <w:pStyle w:val="26"/>
        <w:shd w:val="clear" w:color="auto" w:fill="auto"/>
        <w:tabs>
          <w:tab w:val="left" w:pos="9638"/>
        </w:tabs>
        <w:spacing w:line="240" w:lineRule="auto"/>
        <w:ind w:firstLine="709"/>
      </w:pPr>
      <w:r w:rsidRPr="009C657A">
        <w:t>- прокладка новых магистральных сетей водоснабжения в зоны планируемого строительства из труб ПНД</w:t>
      </w:r>
    </w:p>
    <w:p w:rsidR="00984581" w:rsidRPr="009C657A" w:rsidRDefault="00984581" w:rsidP="00984581">
      <w:pPr>
        <w:pStyle w:val="26"/>
        <w:shd w:val="clear" w:color="auto" w:fill="auto"/>
        <w:tabs>
          <w:tab w:val="left" w:pos="9638"/>
        </w:tabs>
        <w:spacing w:line="240" w:lineRule="auto"/>
        <w:ind w:firstLine="709"/>
      </w:pPr>
      <w:r w:rsidRPr="009C657A">
        <w:t xml:space="preserve">  </w:t>
      </w:r>
    </w:p>
    <w:p w:rsidR="00984581" w:rsidRPr="009C657A" w:rsidRDefault="00984581" w:rsidP="00984581">
      <w:pPr>
        <w:pStyle w:val="26"/>
        <w:shd w:val="clear" w:color="auto" w:fill="auto"/>
        <w:tabs>
          <w:tab w:val="left" w:pos="9638"/>
        </w:tabs>
        <w:spacing w:line="240" w:lineRule="auto"/>
        <w:ind w:right="-2" w:firstLine="709"/>
        <w:rPr>
          <w:b/>
        </w:rPr>
      </w:pPr>
      <w:r w:rsidRPr="009C657A">
        <w:rPr>
          <w:b/>
        </w:rPr>
        <w:t xml:space="preserve">4.3. Мероприятия, направленные на повышение надежности </w:t>
      </w:r>
      <w:proofErr w:type="spellStart"/>
      <w:r w:rsidRPr="009C657A">
        <w:rPr>
          <w:b/>
        </w:rPr>
        <w:t>электро</w:t>
      </w:r>
      <w:proofErr w:type="spellEnd"/>
      <w:r w:rsidRPr="009C657A">
        <w:rPr>
          <w:b/>
        </w:rPr>
        <w:t xml:space="preserve">-, тепло-, водоснабжения и качества коммунальных ресурсов </w:t>
      </w:r>
    </w:p>
    <w:p w:rsidR="00984581" w:rsidRPr="009C657A" w:rsidRDefault="00984581" w:rsidP="00984581">
      <w:pPr>
        <w:pStyle w:val="26"/>
        <w:shd w:val="clear" w:color="auto" w:fill="auto"/>
        <w:tabs>
          <w:tab w:val="left" w:pos="9638"/>
        </w:tabs>
        <w:spacing w:line="240" w:lineRule="auto"/>
        <w:ind w:right="-2" w:firstLine="709"/>
        <w:rPr>
          <w:u w:val="single"/>
        </w:rPr>
      </w:pPr>
      <w:r w:rsidRPr="009C657A">
        <w:rPr>
          <w:u w:val="single"/>
        </w:rPr>
        <w:t xml:space="preserve">Электроснабжение </w:t>
      </w:r>
    </w:p>
    <w:p w:rsidR="00984581" w:rsidRPr="009C657A" w:rsidRDefault="00984581" w:rsidP="00984581">
      <w:pPr>
        <w:pStyle w:val="26"/>
        <w:shd w:val="clear" w:color="auto" w:fill="auto"/>
        <w:tabs>
          <w:tab w:val="left" w:pos="9638"/>
        </w:tabs>
        <w:spacing w:line="240" w:lineRule="auto"/>
        <w:ind w:right="-2" w:firstLine="709"/>
      </w:pPr>
      <w:r w:rsidRPr="009C657A">
        <w:t>Основные мероприятия:</w:t>
      </w:r>
    </w:p>
    <w:p w:rsidR="00984581" w:rsidRPr="009C657A" w:rsidRDefault="00984581" w:rsidP="00984581">
      <w:pPr>
        <w:pStyle w:val="26"/>
        <w:shd w:val="clear" w:color="auto" w:fill="auto"/>
        <w:tabs>
          <w:tab w:val="left" w:pos="9638"/>
        </w:tabs>
        <w:spacing w:line="240" w:lineRule="auto"/>
        <w:ind w:right="-2" w:firstLine="709"/>
      </w:pPr>
      <w:r w:rsidRPr="009C657A">
        <w:t xml:space="preserve">- повышение надежности участков сети посредством замены ответственных элементов на новую элементную базу, позволяющую уменьшить </w:t>
      </w:r>
      <w:r w:rsidRPr="009C657A">
        <w:lastRenderedPageBreak/>
        <w:t>риски повреждений;</w:t>
      </w:r>
    </w:p>
    <w:p w:rsidR="00984581" w:rsidRPr="009C657A" w:rsidRDefault="00984581" w:rsidP="00984581">
      <w:pPr>
        <w:pStyle w:val="26"/>
        <w:shd w:val="clear" w:color="auto" w:fill="auto"/>
        <w:tabs>
          <w:tab w:val="left" w:pos="9638"/>
        </w:tabs>
        <w:spacing w:line="240" w:lineRule="auto"/>
        <w:ind w:right="-2" w:firstLine="709"/>
      </w:pPr>
      <w:r w:rsidRPr="009C657A">
        <w:t>- создание оптимального аварийного запаса опор, проводов и других материалов (конструкций) для проведения ремонтов;</w:t>
      </w:r>
    </w:p>
    <w:p w:rsidR="00984581" w:rsidRPr="009C657A" w:rsidRDefault="00984581" w:rsidP="00984581">
      <w:pPr>
        <w:pStyle w:val="26"/>
        <w:shd w:val="clear" w:color="auto" w:fill="auto"/>
        <w:tabs>
          <w:tab w:val="left" w:pos="9638"/>
        </w:tabs>
        <w:spacing w:line="240" w:lineRule="auto"/>
        <w:ind w:right="-2" w:firstLine="709"/>
      </w:pPr>
      <w:r w:rsidRPr="009C657A">
        <w:t>- внедрение современной системы механизации и связи для сокращения времени восстановления ЛЭП после аварии, а также для прогнозирования аварийных ситуаций;</w:t>
      </w:r>
    </w:p>
    <w:p w:rsidR="00984581" w:rsidRPr="009C657A" w:rsidRDefault="00984581" w:rsidP="00984581">
      <w:pPr>
        <w:pStyle w:val="26"/>
        <w:shd w:val="clear" w:color="auto" w:fill="auto"/>
        <w:tabs>
          <w:tab w:val="left" w:pos="9638"/>
        </w:tabs>
        <w:spacing w:line="240" w:lineRule="auto"/>
        <w:ind w:right="-2" w:firstLine="709"/>
      </w:pPr>
      <w:r w:rsidRPr="009C657A">
        <w:t>- заранее проработанная логистика работы аварийных бригад.</w:t>
      </w:r>
    </w:p>
    <w:p w:rsidR="00984581" w:rsidRPr="009C657A" w:rsidRDefault="00984581" w:rsidP="00984581">
      <w:pPr>
        <w:pStyle w:val="26"/>
        <w:shd w:val="clear" w:color="auto" w:fill="auto"/>
        <w:tabs>
          <w:tab w:val="left" w:pos="9638"/>
        </w:tabs>
        <w:spacing w:line="240" w:lineRule="auto"/>
        <w:ind w:right="-2" w:firstLine="709"/>
        <w:rPr>
          <w:u w:val="single"/>
        </w:rPr>
      </w:pPr>
      <w:r w:rsidRPr="009C657A">
        <w:rPr>
          <w:u w:val="single"/>
        </w:rPr>
        <w:t xml:space="preserve">Теплоснабжение </w:t>
      </w:r>
    </w:p>
    <w:p w:rsidR="00984581" w:rsidRPr="009C657A" w:rsidRDefault="00984581" w:rsidP="00984581">
      <w:pPr>
        <w:pStyle w:val="26"/>
        <w:tabs>
          <w:tab w:val="left" w:pos="9638"/>
        </w:tabs>
        <w:spacing w:line="240" w:lineRule="auto"/>
        <w:ind w:right="-2" w:firstLine="709"/>
      </w:pPr>
      <w:r w:rsidRPr="009C657A">
        <w:t xml:space="preserve">- оборудование здания котельной №50 </w:t>
      </w:r>
      <w:proofErr w:type="spellStart"/>
      <w:r w:rsidRPr="009C657A">
        <w:t>молниезащитой</w:t>
      </w:r>
      <w:proofErr w:type="spellEnd"/>
      <w:r w:rsidRPr="009C657A">
        <w:t>;</w:t>
      </w:r>
    </w:p>
    <w:p w:rsidR="00984581" w:rsidRPr="009C657A" w:rsidRDefault="00984581" w:rsidP="00984581">
      <w:pPr>
        <w:pStyle w:val="26"/>
        <w:tabs>
          <w:tab w:val="left" w:pos="9638"/>
        </w:tabs>
        <w:spacing w:line="240" w:lineRule="auto"/>
        <w:ind w:right="-2" w:firstLine="709"/>
      </w:pPr>
      <w:r w:rsidRPr="009C657A">
        <w:t xml:space="preserve">- оборудование здания котельной №50 </w:t>
      </w:r>
      <w:proofErr w:type="spellStart"/>
      <w:r w:rsidRPr="009C657A">
        <w:t>приточно</w:t>
      </w:r>
      <w:proofErr w:type="spellEnd"/>
      <w:r w:rsidRPr="009C657A">
        <w:t>–вытяжной вентиляцией;</w:t>
      </w:r>
    </w:p>
    <w:p w:rsidR="00984581" w:rsidRPr="009C657A" w:rsidRDefault="00984581" w:rsidP="00984581">
      <w:pPr>
        <w:pStyle w:val="26"/>
        <w:tabs>
          <w:tab w:val="left" w:pos="9638"/>
        </w:tabs>
        <w:spacing w:line="240" w:lineRule="auto"/>
        <w:ind w:right="-2" w:firstLine="709"/>
      </w:pPr>
      <w:r w:rsidRPr="009C657A">
        <w:t>- оборудование здания котельной №50  аварийным освещением;</w:t>
      </w:r>
    </w:p>
    <w:p w:rsidR="00984581" w:rsidRPr="009C657A" w:rsidRDefault="00984581" w:rsidP="00984581">
      <w:pPr>
        <w:pStyle w:val="26"/>
        <w:tabs>
          <w:tab w:val="left" w:pos="9638"/>
        </w:tabs>
        <w:spacing w:line="240" w:lineRule="auto"/>
        <w:ind w:right="-2" w:firstLine="709"/>
      </w:pPr>
      <w:r w:rsidRPr="009C657A">
        <w:t>- разработка проекта санитарно–защитной зоны котельной №50;</w:t>
      </w:r>
    </w:p>
    <w:p w:rsidR="00984581" w:rsidRPr="009C657A" w:rsidRDefault="00984581" w:rsidP="00984581">
      <w:pPr>
        <w:pStyle w:val="26"/>
        <w:tabs>
          <w:tab w:val="left" w:pos="9638"/>
        </w:tabs>
        <w:spacing w:line="240" w:lineRule="auto"/>
        <w:ind w:right="-2" w:firstLine="709"/>
      </w:pPr>
      <w:r w:rsidRPr="009C657A">
        <w:t xml:space="preserve">- ремонт здания котельной №50; </w:t>
      </w:r>
    </w:p>
    <w:p w:rsidR="00984581" w:rsidRPr="009C657A" w:rsidRDefault="00984581" w:rsidP="00984581">
      <w:pPr>
        <w:pStyle w:val="26"/>
        <w:tabs>
          <w:tab w:val="left" w:pos="9638"/>
        </w:tabs>
        <w:spacing w:line="240" w:lineRule="auto"/>
        <w:ind w:right="-2" w:firstLine="709"/>
      </w:pPr>
      <w:r w:rsidRPr="009C657A">
        <w:t>- оборудование  котельной №50 узлом учета тепловой энергии;</w:t>
      </w:r>
    </w:p>
    <w:p w:rsidR="00984581" w:rsidRPr="009C657A" w:rsidRDefault="00984581" w:rsidP="00984581">
      <w:pPr>
        <w:pStyle w:val="26"/>
        <w:tabs>
          <w:tab w:val="left" w:pos="9638"/>
        </w:tabs>
        <w:spacing w:line="240" w:lineRule="auto"/>
        <w:ind w:right="-2" w:firstLine="709"/>
      </w:pPr>
      <w:r w:rsidRPr="009C657A">
        <w:t xml:space="preserve">- обустройство места для временного хранения </w:t>
      </w:r>
      <w:proofErr w:type="spellStart"/>
      <w:r w:rsidRPr="009C657A">
        <w:t>золошлаковых</w:t>
      </w:r>
      <w:proofErr w:type="spellEnd"/>
      <w:r w:rsidRPr="009C657A">
        <w:t xml:space="preserve"> отходов на котельной №50; </w:t>
      </w:r>
    </w:p>
    <w:p w:rsidR="00984581" w:rsidRPr="009C657A" w:rsidRDefault="00984581" w:rsidP="00984581">
      <w:pPr>
        <w:pStyle w:val="26"/>
        <w:tabs>
          <w:tab w:val="left" w:pos="9638"/>
        </w:tabs>
        <w:spacing w:line="240" w:lineRule="auto"/>
        <w:ind w:right="-2" w:firstLine="709"/>
      </w:pPr>
      <w:r w:rsidRPr="009C657A">
        <w:t xml:space="preserve">- замена </w:t>
      </w:r>
      <w:proofErr w:type="spellStart"/>
      <w:r w:rsidRPr="009C657A">
        <w:t>котлоагрегатов</w:t>
      </w:r>
      <w:proofErr w:type="spellEnd"/>
      <w:r w:rsidRPr="009C657A">
        <w:t xml:space="preserve"> в котельной №50;</w:t>
      </w:r>
    </w:p>
    <w:p w:rsidR="00984581" w:rsidRPr="009C657A" w:rsidRDefault="00984581" w:rsidP="00984581">
      <w:pPr>
        <w:pStyle w:val="26"/>
        <w:shd w:val="clear" w:color="auto" w:fill="auto"/>
        <w:tabs>
          <w:tab w:val="left" w:pos="9638"/>
        </w:tabs>
        <w:spacing w:line="240" w:lineRule="auto"/>
        <w:ind w:right="-2" w:firstLine="709"/>
      </w:pPr>
      <w:r w:rsidRPr="009C657A">
        <w:t>- ремонт кровли здания котельной №50.</w:t>
      </w:r>
    </w:p>
    <w:p w:rsidR="00984581" w:rsidRPr="009C657A" w:rsidRDefault="00984581" w:rsidP="00984581">
      <w:pPr>
        <w:pStyle w:val="26"/>
        <w:shd w:val="clear" w:color="auto" w:fill="auto"/>
        <w:tabs>
          <w:tab w:val="left" w:pos="9638"/>
        </w:tabs>
        <w:spacing w:line="240" w:lineRule="auto"/>
        <w:ind w:right="-2" w:firstLine="709"/>
        <w:rPr>
          <w:u w:val="single"/>
        </w:rPr>
      </w:pPr>
      <w:r w:rsidRPr="009C657A">
        <w:rPr>
          <w:u w:val="single"/>
        </w:rPr>
        <w:t xml:space="preserve">Водоснабжение </w:t>
      </w:r>
    </w:p>
    <w:p w:rsidR="00984581" w:rsidRPr="009C657A" w:rsidRDefault="00984581" w:rsidP="00984581">
      <w:pPr>
        <w:pStyle w:val="26"/>
        <w:tabs>
          <w:tab w:val="left" w:pos="9638"/>
        </w:tabs>
        <w:spacing w:line="240" w:lineRule="auto"/>
        <w:ind w:right="-2" w:firstLine="709"/>
      </w:pPr>
      <w:r w:rsidRPr="009C657A">
        <w:t xml:space="preserve">- разведка, бурение и обустройство скважины; </w:t>
      </w:r>
    </w:p>
    <w:p w:rsidR="00984581" w:rsidRPr="009C657A" w:rsidRDefault="00984581" w:rsidP="00984581">
      <w:pPr>
        <w:pStyle w:val="26"/>
        <w:tabs>
          <w:tab w:val="left" w:pos="9638"/>
        </w:tabs>
        <w:spacing w:line="240" w:lineRule="auto"/>
        <w:ind w:right="-2" w:firstLine="709"/>
      </w:pPr>
      <w:r w:rsidRPr="009C657A">
        <w:t xml:space="preserve">- строительство станции водоочистки и насосной станции II подъема;  </w:t>
      </w:r>
    </w:p>
    <w:p w:rsidR="00984581" w:rsidRPr="009C657A" w:rsidRDefault="00984581" w:rsidP="00984581">
      <w:pPr>
        <w:pStyle w:val="26"/>
        <w:tabs>
          <w:tab w:val="left" w:pos="9638"/>
        </w:tabs>
        <w:spacing w:line="240" w:lineRule="auto"/>
        <w:ind w:right="-2" w:firstLine="709"/>
      </w:pPr>
      <w:r w:rsidRPr="009C657A">
        <w:t xml:space="preserve">- обустройство зон санитарной охраны водозаборного сооружения №90 (ул. </w:t>
      </w:r>
      <w:proofErr w:type="gramStart"/>
      <w:r w:rsidRPr="009C657A">
        <w:t>Северная</w:t>
      </w:r>
      <w:proofErr w:type="gramEnd"/>
      <w:r w:rsidRPr="009C657A">
        <w:t>) и №91 (ул. Советская).</w:t>
      </w:r>
    </w:p>
    <w:p w:rsidR="00984581" w:rsidRPr="009C657A" w:rsidRDefault="00984581" w:rsidP="00984581">
      <w:pPr>
        <w:pStyle w:val="26"/>
        <w:tabs>
          <w:tab w:val="left" w:pos="9638"/>
        </w:tabs>
        <w:spacing w:line="240" w:lineRule="auto"/>
        <w:ind w:right="-2" w:firstLine="709"/>
      </w:pPr>
    </w:p>
    <w:p w:rsidR="00984581" w:rsidRPr="009C657A" w:rsidRDefault="00984581" w:rsidP="00984581">
      <w:pPr>
        <w:pStyle w:val="26"/>
        <w:shd w:val="clear" w:color="auto" w:fill="auto"/>
        <w:tabs>
          <w:tab w:val="left" w:pos="9638"/>
        </w:tabs>
        <w:spacing w:line="240" w:lineRule="auto"/>
        <w:ind w:right="-2" w:firstLine="709"/>
        <w:rPr>
          <w:b/>
        </w:rPr>
      </w:pPr>
      <w:r w:rsidRPr="009C657A">
        <w:rPr>
          <w:b/>
        </w:rPr>
        <w:t xml:space="preserve">4.4. Мероприятия, направленные на повышение энергетической эффективности и технического уровня объектов, входящих в состав систем </w:t>
      </w:r>
      <w:proofErr w:type="spellStart"/>
      <w:r w:rsidRPr="009C657A">
        <w:rPr>
          <w:b/>
        </w:rPr>
        <w:t>электро</w:t>
      </w:r>
      <w:proofErr w:type="spellEnd"/>
      <w:r w:rsidRPr="009C657A">
        <w:rPr>
          <w:b/>
        </w:rPr>
        <w:t xml:space="preserve">-, тепло-, водоснабжение </w:t>
      </w:r>
    </w:p>
    <w:p w:rsidR="00984581" w:rsidRPr="009C657A" w:rsidRDefault="00984581" w:rsidP="00984581">
      <w:pPr>
        <w:pStyle w:val="26"/>
        <w:shd w:val="clear" w:color="auto" w:fill="auto"/>
        <w:tabs>
          <w:tab w:val="left" w:pos="9638"/>
        </w:tabs>
        <w:spacing w:line="240" w:lineRule="auto"/>
        <w:ind w:right="-2" w:firstLine="709"/>
        <w:rPr>
          <w:u w:val="single"/>
        </w:rPr>
      </w:pPr>
      <w:r w:rsidRPr="009C657A">
        <w:rPr>
          <w:u w:val="single"/>
        </w:rPr>
        <w:t>Теплоснабжение</w:t>
      </w:r>
    </w:p>
    <w:p w:rsidR="00984581" w:rsidRPr="009C657A" w:rsidRDefault="00984581" w:rsidP="00984581">
      <w:pPr>
        <w:pStyle w:val="26"/>
        <w:shd w:val="clear" w:color="auto" w:fill="auto"/>
        <w:tabs>
          <w:tab w:val="left" w:pos="9638"/>
        </w:tabs>
        <w:spacing w:line="240" w:lineRule="auto"/>
        <w:ind w:right="-2" w:firstLine="709"/>
      </w:pPr>
      <w:r w:rsidRPr="009C657A">
        <w:t>- проектирование и монтаж узла учета тепловой энергии на котельных.</w:t>
      </w:r>
    </w:p>
    <w:p w:rsidR="00984581" w:rsidRPr="009C657A" w:rsidRDefault="00984581" w:rsidP="00984581">
      <w:pPr>
        <w:pStyle w:val="26"/>
        <w:shd w:val="clear" w:color="auto" w:fill="auto"/>
        <w:tabs>
          <w:tab w:val="left" w:pos="9638"/>
        </w:tabs>
        <w:spacing w:line="240" w:lineRule="auto"/>
        <w:ind w:right="-2" w:firstLine="709"/>
        <w:rPr>
          <w:u w:val="single"/>
        </w:rPr>
      </w:pPr>
      <w:r w:rsidRPr="009C657A">
        <w:rPr>
          <w:u w:val="single"/>
        </w:rPr>
        <w:t xml:space="preserve">Электроснабжение </w:t>
      </w:r>
    </w:p>
    <w:p w:rsidR="00984581" w:rsidRPr="009C657A" w:rsidRDefault="00984581" w:rsidP="00984581">
      <w:pPr>
        <w:pStyle w:val="26"/>
        <w:shd w:val="clear" w:color="auto" w:fill="auto"/>
        <w:tabs>
          <w:tab w:val="left" w:pos="9638"/>
        </w:tabs>
        <w:spacing w:line="240" w:lineRule="auto"/>
        <w:ind w:right="-2" w:firstLine="709"/>
      </w:pPr>
      <w:r w:rsidRPr="009C657A">
        <w:t xml:space="preserve">- провести мероприятия по реконструкции и капитального ремонта системы электроснабжения; </w:t>
      </w:r>
    </w:p>
    <w:p w:rsidR="00984581" w:rsidRPr="009C657A" w:rsidRDefault="00984581" w:rsidP="00984581">
      <w:pPr>
        <w:pStyle w:val="26"/>
        <w:shd w:val="clear" w:color="auto" w:fill="auto"/>
        <w:tabs>
          <w:tab w:val="left" w:pos="9638"/>
        </w:tabs>
        <w:spacing w:line="240" w:lineRule="auto"/>
        <w:ind w:right="-2" w:firstLine="709"/>
      </w:pPr>
      <w:r w:rsidRPr="009C657A">
        <w:t>- оптимизация режимов сетей и совершенствования их эксплуатации;</w:t>
      </w:r>
    </w:p>
    <w:p w:rsidR="00984581" w:rsidRPr="009C657A" w:rsidRDefault="00984581" w:rsidP="00984581">
      <w:pPr>
        <w:pStyle w:val="26"/>
        <w:shd w:val="clear" w:color="auto" w:fill="auto"/>
        <w:tabs>
          <w:tab w:val="left" w:pos="9638"/>
        </w:tabs>
        <w:spacing w:line="240" w:lineRule="auto"/>
        <w:ind w:right="-2" w:firstLine="709"/>
      </w:pPr>
      <w:r w:rsidRPr="009C657A">
        <w:t>- ввод в работу энергосберегающего оборудования;</w:t>
      </w:r>
    </w:p>
    <w:p w:rsidR="00984581" w:rsidRPr="009C657A" w:rsidRDefault="00984581" w:rsidP="00984581">
      <w:pPr>
        <w:pStyle w:val="26"/>
        <w:shd w:val="clear" w:color="auto" w:fill="auto"/>
        <w:tabs>
          <w:tab w:val="left" w:pos="9638"/>
        </w:tabs>
        <w:spacing w:line="240" w:lineRule="auto"/>
        <w:ind w:right="-2" w:firstLine="709"/>
      </w:pPr>
      <w:r w:rsidRPr="009C657A">
        <w:t>- совершенствование расчетного и технического учета, метрологического обеспечения измерений электроэнергии;</w:t>
      </w:r>
    </w:p>
    <w:p w:rsidR="00984581" w:rsidRPr="009C657A" w:rsidRDefault="00984581" w:rsidP="00984581">
      <w:pPr>
        <w:pStyle w:val="26"/>
        <w:shd w:val="clear" w:color="auto" w:fill="auto"/>
        <w:tabs>
          <w:tab w:val="left" w:pos="9638"/>
        </w:tabs>
        <w:spacing w:line="240" w:lineRule="auto"/>
        <w:ind w:right="-2" w:firstLine="709"/>
      </w:pPr>
      <w:r w:rsidRPr="009C657A">
        <w:t>- уточнение расчетов нормативов потерь и балансов электроэнергии по фидерам, центрам питания и электрической сети в целом;</w:t>
      </w:r>
    </w:p>
    <w:p w:rsidR="00984581" w:rsidRPr="009C657A" w:rsidRDefault="00984581" w:rsidP="00984581">
      <w:pPr>
        <w:pStyle w:val="26"/>
        <w:shd w:val="clear" w:color="auto" w:fill="auto"/>
        <w:tabs>
          <w:tab w:val="left" w:pos="9638"/>
        </w:tabs>
        <w:spacing w:line="240" w:lineRule="auto"/>
        <w:ind w:right="-2" w:firstLine="709"/>
      </w:pPr>
      <w:r w:rsidRPr="009C657A">
        <w:t>- выявление, предотвращения и снижения хищений электроэнергии;</w:t>
      </w:r>
    </w:p>
    <w:p w:rsidR="00984581" w:rsidRPr="009C657A" w:rsidRDefault="00984581" w:rsidP="00984581">
      <w:pPr>
        <w:pStyle w:val="26"/>
        <w:shd w:val="clear" w:color="auto" w:fill="auto"/>
        <w:tabs>
          <w:tab w:val="left" w:pos="9638"/>
        </w:tabs>
        <w:spacing w:line="240" w:lineRule="auto"/>
        <w:ind w:right="-2" w:firstLine="709"/>
      </w:pPr>
      <w:r w:rsidRPr="009C657A">
        <w:t>- совершенствование организации работ, стимулирования снижения потерь электроэнергии, повышения квалификации персонала, контроля эффективности его деятельности.</w:t>
      </w:r>
    </w:p>
    <w:p w:rsidR="00984581" w:rsidRPr="009C657A" w:rsidRDefault="00984581" w:rsidP="00984581">
      <w:pPr>
        <w:pStyle w:val="26"/>
        <w:shd w:val="clear" w:color="auto" w:fill="auto"/>
        <w:tabs>
          <w:tab w:val="left" w:pos="9638"/>
        </w:tabs>
        <w:spacing w:line="240" w:lineRule="auto"/>
        <w:ind w:right="-2" w:firstLine="709"/>
        <w:rPr>
          <w:u w:val="single"/>
        </w:rPr>
      </w:pPr>
      <w:r w:rsidRPr="009C657A">
        <w:rPr>
          <w:u w:val="single"/>
        </w:rPr>
        <w:t xml:space="preserve">Водоснабжение </w:t>
      </w:r>
    </w:p>
    <w:p w:rsidR="00984581" w:rsidRPr="009C657A" w:rsidRDefault="00984581" w:rsidP="00984581">
      <w:pPr>
        <w:pStyle w:val="26"/>
        <w:shd w:val="clear" w:color="auto" w:fill="auto"/>
        <w:tabs>
          <w:tab w:val="left" w:pos="9638"/>
        </w:tabs>
        <w:spacing w:line="240" w:lineRule="auto"/>
        <w:ind w:right="-2" w:firstLine="709"/>
      </w:pPr>
      <w:r w:rsidRPr="009C657A">
        <w:t xml:space="preserve">- оснащение потребителей приборами учета водопотребления на вводах в здания; </w:t>
      </w:r>
    </w:p>
    <w:p w:rsidR="00984581" w:rsidRPr="009C657A" w:rsidRDefault="00984581" w:rsidP="00984581">
      <w:pPr>
        <w:pStyle w:val="26"/>
        <w:shd w:val="clear" w:color="auto" w:fill="auto"/>
        <w:tabs>
          <w:tab w:val="left" w:pos="9638"/>
        </w:tabs>
        <w:spacing w:line="240" w:lineRule="auto"/>
        <w:ind w:right="-2" w:firstLine="709"/>
      </w:pPr>
      <w:r w:rsidRPr="009C657A">
        <w:lastRenderedPageBreak/>
        <w:t xml:space="preserve">- установка приборов учета воды в колодцах на водоводах; </w:t>
      </w:r>
    </w:p>
    <w:p w:rsidR="00984581" w:rsidRPr="009C657A" w:rsidRDefault="00984581" w:rsidP="00984581">
      <w:pPr>
        <w:pStyle w:val="26"/>
        <w:shd w:val="clear" w:color="auto" w:fill="auto"/>
        <w:tabs>
          <w:tab w:val="left" w:pos="9638"/>
        </w:tabs>
        <w:spacing w:line="240" w:lineRule="auto"/>
        <w:ind w:right="-2" w:firstLine="709"/>
      </w:pPr>
      <w:r w:rsidRPr="009C657A">
        <w:t xml:space="preserve">- установка индивидуальных приборов учета. </w:t>
      </w:r>
    </w:p>
    <w:p w:rsidR="00984581" w:rsidRPr="009C657A" w:rsidRDefault="00984581" w:rsidP="00984581">
      <w:pPr>
        <w:pStyle w:val="26"/>
        <w:shd w:val="clear" w:color="auto" w:fill="auto"/>
        <w:tabs>
          <w:tab w:val="left" w:pos="9638"/>
        </w:tabs>
        <w:spacing w:line="240" w:lineRule="auto"/>
        <w:ind w:right="-2" w:firstLine="709"/>
      </w:pPr>
    </w:p>
    <w:p w:rsidR="00984581" w:rsidRPr="009C657A" w:rsidRDefault="00984581" w:rsidP="00984581">
      <w:pPr>
        <w:pStyle w:val="26"/>
        <w:shd w:val="clear" w:color="auto" w:fill="auto"/>
        <w:tabs>
          <w:tab w:val="left" w:pos="9638"/>
        </w:tabs>
        <w:spacing w:line="240" w:lineRule="auto"/>
        <w:ind w:right="-2" w:firstLine="709"/>
        <w:rPr>
          <w:b/>
        </w:rPr>
      </w:pPr>
      <w:r w:rsidRPr="009C657A">
        <w:rPr>
          <w:b/>
        </w:rPr>
        <w:t xml:space="preserve">4.5. Мероприятия, направленные на улучшение экологической ситуации на территории Октябрьского сельсовета </w:t>
      </w:r>
    </w:p>
    <w:p w:rsidR="00984581" w:rsidRPr="009C657A" w:rsidRDefault="00984581" w:rsidP="00984581">
      <w:pPr>
        <w:pStyle w:val="26"/>
        <w:tabs>
          <w:tab w:val="left" w:pos="9638"/>
        </w:tabs>
        <w:spacing w:line="240" w:lineRule="auto"/>
        <w:ind w:firstLine="709"/>
      </w:pPr>
      <w:r w:rsidRPr="009C657A">
        <w:t xml:space="preserve">- Монтаж блочно-модульных очистных сооружений «Биоресурс» (БР);  </w:t>
      </w:r>
    </w:p>
    <w:p w:rsidR="00984581" w:rsidRPr="009C657A" w:rsidRDefault="00984581" w:rsidP="00984581">
      <w:pPr>
        <w:pStyle w:val="26"/>
        <w:tabs>
          <w:tab w:val="left" w:pos="9638"/>
        </w:tabs>
        <w:spacing w:line="240" w:lineRule="auto"/>
        <w:ind w:firstLine="709"/>
      </w:pPr>
      <w:r w:rsidRPr="009C657A">
        <w:t>- Строительство самотечных линий канализации села из стальных электросварных труб ГОСТ10704-91;</w:t>
      </w:r>
    </w:p>
    <w:p w:rsidR="00984581" w:rsidRPr="009C657A" w:rsidRDefault="00984581" w:rsidP="00984581">
      <w:pPr>
        <w:pStyle w:val="26"/>
        <w:tabs>
          <w:tab w:val="left" w:pos="9638"/>
        </w:tabs>
        <w:spacing w:line="240" w:lineRule="auto"/>
        <w:ind w:firstLine="709"/>
      </w:pPr>
      <w:r w:rsidRPr="009C657A">
        <w:t>- Строительство напорных линий канализации из труб ПВХ;</w:t>
      </w:r>
    </w:p>
    <w:p w:rsidR="00984581" w:rsidRPr="009C657A" w:rsidRDefault="00984581" w:rsidP="00984581">
      <w:pPr>
        <w:pStyle w:val="26"/>
        <w:shd w:val="clear" w:color="auto" w:fill="auto"/>
        <w:tabs>
          <w:tab w:val="left" w:pos="9638"/>
        </w:tabs>
        <w:spacing w:line="240" w:lineRule="auto"/>
        <w:ind w:firstLine="709"/>
      </w:pPr>
      <w:r w:rsidRPr="009C657A">
        <w:t>- Установка узлов учета принимаемых стоков на очистные сооружения.</w:t>
      </w:r>
    </w:p>
    <w:p w:rsidR="00984581" w:rsidRPr="009C657A" w:rsidRDefault="00984581" w:rsidP="00984581">
      <w:pPr>
        <w:pStyle w:val="26"/>
        <w:shd w:val="clear" w:color="auto" w:fill="auto"/>
        <w:tabs>
          <w:tab w:val="left" w:pos="9638"/>
        </w:tabs>
        <w:spacing w:line="240" w:lineRule="auto"/>
        <w:ind w:firstLine="709"/>
      </w:pPr>
    </w:p>
    <w:p w:rsidR="00984581" w:rsidRPr="009C657A" w:rsidRDefault="00984581" w:rsidP="00984581">
      <w:pPr>
        <w:pStyle w:val="26"/>
        <w:shd w:val="clear" w:color="auto" w:fill="auto"/>
        <w:tabs>
          <w:tab w:val="left" w:pos="9638"/>
        </w:tabs>
        <w:spacing w:line="240" w:lineRule="auto"/>
        <w:ind w:firstLine="709"/>
        <w:rPr>
          <w:b/>
        </w:rPr>
      </w:pPr>
      <w:r w:rsidRPr="009C657A">
        <w:rPr>
          <w:b/>
        </w:rPr>
        <w:t xml:space="preserve">4.6. Мероприятия, предусмотренные программой в области энергосбережения и повышения энергетической эффективности </w:t>
      </w:r>
    </w:p>
    <w:p w:rsidR="00984581" w:rsidRPr="009C657A" w:rsidRDefault="00984581" w:rsidP="00984581">
      <w:pPr>
        <w:ind w:right="-2" w:firstLine="709"/>
        <w:rPr>
          <w:szCs w:val="28"/>
        </w:rPr>
      </w:pPr>
      <w:proofErr w:type="gramStart"/>
      <w:r w:rsidRPr="009C657A">
        <w:rPr>
          <w:szCs w:val="28"/>
        </w:rPr>
        <w:t xml:space="preserve">В соответствии с Федеральным законом Российской Федерации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в </w:t>
      </w:r>
      <w:proofErr w:type="spellStart"/>
      <w:r w:rsidRPr="009C657A">
        <w:rPr>
          <w:szCs w:val="28"/>
        </w:rPr>
        <w:t>Богучанском</w:t>
      </w:r>
      <w:proofErr w:type="spellEnd"/>
      <w:r w:rsidRPr="009C657A">
        <w:rPr>
          <w:szCs w:val="28"/>
        </w:rPr>
        <w:t xml:space="preserve"> районе Постановлением Администрации </w:t>
      </w:r>
      <w:proofErr w:type="spellStart"/>
      <w:r w:rsidRPr="009C657A">
        <w:rPr>
          <w:szCs w:val="28"/>
        </w:rPr>
        <w:t>Богучарского</w:t>
      </w:r>
      <w:proofErr w:type="spellEnd"/>
      <w:r w:rsidRPr="009C657A">
        <w:rPr>
          <w:szCs w:val="28"/>
        </w:rPr>
        <w:t xml:space="preserve"> района Красноярского края от 10.11.2023 г. №1137-п утверждена муниципальная программа «Реформирование и модернизация жилищно-коммунального хозяйства и повышение энергетической эффективности».</w:t>
      </w:r>
      <w:proofErr w:type="gramEnd"/>
    </w:p>
    <w:p w:rsidR="00984581" w:rsidRPr="009C657A" w:rsidRDefault="00984581" w:rsidP="00984581">
      <w:pPr>
        <w:ind w:right="-2" w:firstLine="709"/>
        <w:rPr>
          <w:szCs w:val="28"/>
        </w:rPr>
      </w:pPr>
      <w:r w:rsidRPr="009C657A">
        <w:rPr>
          <w:szCs w:val="28"/>
        </w:rPr>
        <w:t xml:space="preserve">Анализ потребления энергетических ресурсов в </w:t>
      </w:r>
      <w:proofErr w:type="spellStart"/>
      <w:r w:rsidRPr="009C657A">
        <w:rPr>
          <w:szCs w:val="28"/>
        </w:rPr>
        <w:t>Богучанском</w:t>
      </w:r>
      <w:proofErr w:type="spellEnd"/>
      <w:r w:rsidRPr="009C657A">
        <w:rPr>
          <w:szCs w:val="28"/>
        </w:rPr>
        <w:t xml:space="preserve"> районе показывает, что за последние годы произошло существенное изменение структуры тепловых и электрических нагрузок. Наблюдается значительный прирост потребления электроэнергии в бытовом секторе и промышленности. </w:t>
      </w:r>
    </w:p>
    <w:p w:rsidR="00984581" w:rsidRPr="009C657A" w:rsidRDefault="00984581" w:rsidP="00984581">
      <w:pPr>
        <w:ind w:right="-2" w:firstLine="709"/>
        <w:rPr>
          <w:szCs w:val="28"/>
        </w:rPr>
      </w:pPr>
      <w:r w:rsidRPr="009C657A">
        <w:rPr>
          <w:szCs w:val="28"/>
        </w:rPr>
        <w:t>Задача энергосбережения особенно актуальна в бюджетной сфере и жилищно-коммунальном хозяйстве. Значительная доля расходов муниципальных бюджетов приходится на энергопотребление.</w:t>
      </w:r>
    </w:p>
    <w:p w:rsidR="00984581" w:rsidRPr="009C657A" w:rsidRDefault="00984581" w:rsidP="00984581">
      <w:pPr>
        <w:ind w:right="-2" w:firstLine="709"/>
        <w:rPr>
          <w:szCs w:val="28"/>
        </w:rPr>
      </w:pPr>
      <w:r w:rsidRPr="009C657A">
        <w:rPr>
          <w:szCs w:val="28"/>
        </w:rPr>
        <w:t>Деятельность жилищно-коммунального хозяйства сопровождается большими потерями энергетических ресурсов при их производстве, передаче и потреблении. Рост тарифов на тепловую и электрическую энергию опережает уровень инфляции, что приводит к повышению расходов бюджета района на энергообеспечение жилых домов, учреждений муниципальной бюджетной сферы, увеличению коммунальных платежей населения.</w:t>
      </w:r>
    </w:p>
    <w:p w:rsidR="00984581" w:rsidRPr="009C657A" w:rsidRDefault="00984581" w:rsidP="00984581">
      <w:pPr>
        <w:ind w:right="-2" w:firstLine="709"/>
        <w:rPr>
          <w:szCs w:val="28"/>
        </w:rPr>
      </w:pPr>
      <w:r w:rsidRPr="009C657A">
        <w:rPr>
          <w:szCs w:val="28"/>
        </w:rPr>
        <w:t>В целом показатели энергопотребления в районе отражают общую тенденцию, сложившуюся в целом на территории Российской Федерации.</w:t>
      </w:r>
    </w:p>
    <w:p w:rsidR="00984581" w:rsidRPr="009C657A" w:rsidRDefault="00984581" w:rsidP="00984581">
      <w:pPr>
        <w:ind w:right="-2" w:firstLine="709"/>
        <w:rPr>
          <w:szCs w:val="28"/>
        </w:rPr>
      </w:pPr>
      <w:r w:rsidRPr="009C657A">
        <w:rPr>
          <w:szCs w:val="28"/>
        </w:rPr>
        <w:t>Энергосбережение в районе можно обеспечить только программно-целевым путем, в рамках которого необходимо реализовать мероприятия, направленные на энергосбережение и повышение энергетической эффективности экономики района.</w:t>
      </w:r>
    </w:p>
    <w:p w:rsidR="00984581" w:rsidRPr="009C657A" w:rsidRDefault="00984581" w:rsidP="00984581">
      <w:pPr>
        <w:ind w:right="-2" w:firstLine="709"/>
        <w:rPr>
          <w:szCs w:val="28"/>
        </w:rPr>
      </w:pPr>
      <w:r w:rsidRPr="009C657A">
        <w:rPr>
          <w:szCs w:val="28"/>
        </w:rPr>
        <w:t xml:space="preserve">Перечень мероприятий подпрограммы с указанием объема средств на их реализацию и ожидаемых результатов реализуемых на территории Октябрьского сельсовета </w:t>
      </w:r>
      <w:proofErr w:type="spellStart"/>
      <w:r w:rsidRPr="009C657A">
        <w:rPr>
          <w:szCs w:val="28"/>
        </w:rPr>
        <w:t>Богучанского</w:t>
      </w:r>
      <w:proofErr w:type="spellEnd"/>
      <w:r w:rsidRPr="009C657A">
        <w:rPr>
          <w:szCs w:val="28"/>
        </w:rPr>
        <w:t xml:space="preserve"> района отражен в таблице 17.</w:t>
      </w:r>
    </w:p>
    <w:p w:rsidR="00984581" w:rsidRPr="009C657A" w:rsidRDefault="00984581" w:rsidP="00984581">
      <w:pPr>
        <w:ind w:right="-2" w:firstLine="709"/>
        <w:rPr>
          <w:szCs w:val="28"/>
        </w:rPr>
      </w:pPr>
    </w:p>
    <w:p w:rsidR="00984581" w:rsidRPr="009C657A" w:rsidRDefault="00984581" w:rsidP="00984581">
      <w:pPr>
        <w:pStyle w:val="26"/>
        <w:shd w:val="clear" w:color="auto" w:fill="auto"/>
        <w:tabs>
          <w:tab w:val="left" w:pos="9638"/>
        </w:tabs>
        <w:spacing w:line="240" w:lineRule="auto"/>
        <w:ind w:right="-2" w:firstLine="709"/>
      </w:pPr>
    </w:p>
    <w:p w:rsidR="00984581" w:rsidRPr="009C657A" w:rsidRDefault="00984581" w:rsidP="00984581">
      <w:pPr>
        <w:pStyle w:val="26"/>
        <w:shd w:val="clear" w:color="auto" w:fill="auto"/>
        <w:tabs>
          <w:tab w:val="left" w:pos="9638"/>
        </w:tabs>
        <w:spacing w:line="240" w:lineRule="auto"/>
        <w:ind w:right="-2"/>
        <w:jc w:val="center"/>
        <w:rPr>
          <w:b/>
        </w:rPr>
        <w:sectPr w:rsidR="00984581" w:rsidRPr="009C657A" w:rsidSect="007A33E6">
          <w:pgSz w:w="11906" w:h="16838"/>
          <w:pgMar w:top="284" w:right="794" w:bottom="1134" w:left="1418" w:header="709" w:footer="414" w:gutter="0"/>
          <w:cols w:space="708"/>
          <w:docGrid w:linePitch="360"/>
        </w:sectPr>
      </w:pPr>
    </w:p>
    <w:p w:rsidR="00984581" w:rsidRPr="009C657A" w:rsidRDefault="00984581" w:rsidP="00984581">
      <w:pPr>
        <w:pStyle w:val="26"/>
        <w:shd w:val="clear" w:color="auto" w:fill="auto"/>
        <w:tabs>
          <w:tab w:val="left" w:pos="9638"/>
        </w:tabs>
        <w:spacing w:line="240" w:lineRule="auto"/>
        <w:ind w:right="-2" w:firstLine="709"/>
        <w:jc w:val="left"/>
        <w:rPr>
          <w:i/>
        </w:rPr>
      </w:pPr>
      <w:r w:rsidRPr="009C657A">
        <w:rPr>
          <w:i/>
        </w:rPr>
        <w:lastRenderedPageBreak/>
        <w:t>Таблица 17. Мероприятия, предусмотренные программой в области энергосбережения и повышения энергетической эффективности на территории Октябрьского сельсовета</w:t>
      </w:r>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4"/>
        <w:gridCol w:w="2234"/>
        <w:gridCol w:w="875"/>
        <w:gridCol w:w="835"/>
        <w:gridCol w:w="1488"/>
        <w:gridCol w:w="1676"/>
        <w:gridCol w:w="1328"/>
        <w:gridCol w:w="1328"/>
        <w:gridCol w:w="1242"/>
        <w:gridCol w:w="2625"/>
      </w:tblGrid>
      <w:tr w:rsidR="00984581" w:rsidRPr="009C657A" w:rsidTr="00F12024">
        <w:trPr>
          <w:trHeight w:val="322"/>
        </w:trPr>
        <w:tc>
          <w:tcPr>
            <w:tcW w:w="576" w:type="pct"/>
            <w:vMerge w:val="restart"/>
            <w:shd w:val="clear" w:color="auto" w:fill="auto"/>
            <w:vAlign w:val="center"/>
            <w:hideMark/>
          </w:tcPr>
          <w:p w:rsidR="00984581" w:rsidRPr="009C657A" w:rsidRDefault="00984581" w:rsidP="00F12024">
            <w:r w:rsidRPr="009C657A">
              <w:rPr>
                <w:sz w:val="22"/>
                <w:szCs w:val="22"/>
              </w:rPr>
              <w:t>Наименование  программы, подпрограммы</w:t>
            </w:r>
          </w:p>
        </w:tc>
        <w:tc>
          <w:tcPr>
            <w:tcW w:w="725" w:type="pct"/>
            <w:vMerge w:val="restart"/>
            <w:shd w:val="clear" w:color="auto" w:fill="auto"/>
            <w:vAlign w:val="center"/>
            <w:hideMark/>
          </w:tcPr>
          <w:p w:rsidR="00984581" w:rsidRPr="009C657A" w:rsidRDefault="00984581" w:rsidP="00F12024">
            <w:pPr>
              <w:jc w:val="center"/>
            </w:pPr>
            <w:r w:rsidRPr="009C657A">
              <w:rPr>
                <w:sz w:val="22"/>
                <w:szCs w:val="22"/>
              </w:rPr>
              <w:t>Главный распорядитель бюджетных средств</w:t>
            </w:r>
          </w:p>
        </w:tc>
        <w:tc>
          <w:tcPr>
            <w:tcW w:w="1038" w:type="pct"/>
            <w:gridSpan w:val="3"/>
            <w:vMerge w:val="restart"/>
            <w:shd w:val="clear" w:color="auto" w:fill="auto"/>
            <w:vAlign w:val="center"/>
            <w:hideMark/>
          </w:tcPr>
          <w:p w:rsidR="00984581" w:rsidRPr="009C657A" w:rsidRDefault="00984581" w:rsidP="00F12024">
            <w:pPr>
              <w:jc w:val="center"/>
            </w:pPr>
            <w:r w:rsidRPr="009C657A">
              <w:rPr>
                <w:sz w:val="22"/>
                <w:szCs w:val="22"/>
              </w:rPr>
              <w:t>Код бюджетной классификации</w:t>
            </w:r>
          </w:p>
        </w:tc>
        <w:tc>
          <w:tcPr>
            <w:tcW w:w="1809" w:type="pct"/>
            <w:gridSpan w:val="4"/>
            <w:vMerge w:val="restart"/>
            <w:shd w:val="clear" w:color="auto" w:fill="auto"/>
            <w:vAlign w:val="center"/>
            <w:hideMark/>
          </w:tcPr>
          <w:p w:rsidR="00984581" w:rsidRPr="009C657A" w:rsidRDefault="00984581" w:rsidP="00F12024">
            <w:pPr>
              <w:jc w:val="center"/>
            </w:pPr>
            <w:r w:rsidRPr="009C657A">
              <w:rPr>
                <w:sz w:val="22"/>
                <w:szCs w:val="22"/>
              </w:rPr>
              <w:t>Расходы по годам реализации подпрограммы  (рублей)</w:t>
            </w:r>
          </w:p>
        </w:tc>
        <w:tc>
          <w:tcPr>
            <w:tcW w:w="852" w:type="pct"/>
            <w:vMerge w:val="restart"/>
            <w:shd w:val="clear" w:color="auto" w:fill="auto"/>
            <w:vAlign w:val="center"/>
            <w:hideMark/>
          </w:tcPr>
          <w:p w:rsidR="00984581" w:rsidRPr="009C657A" w:rsidRDefault="00984581" w:rsidP="00F12024">
            <w:pPr>
              <w:jc w:val="center"/>
            </w:pPr>
            <w:r w:rsidRPr="009C657A">
              <w:rPr>
                <w:sz w:val="22"/>
                <w:szCs w:val="22"/>
              </w:rPr>
              <w:t>Ожидаемый  результат от реализации подпрограммного мероприятия (в натуральном выражении)</w:t>
            </w:r>
          </w:p>
        </w:tc>
      </w:tr>
      <w:tr w:rsidR="00984581" w:rsidRPr="009C657A" w:rsidTr="00F12024">
        <w:trPr>
          <w:trHeight w:val="322"/>
        </w:trPr>
        <w:tc>
          <w:tcPr>
            <w:tcW w:w="576" w:type="pct"/>
            <w:vMerge/>
            <w:vAlign w:val="center"/>
            <w:hideMark/>
          </w:tcPr>
          <w:p w:rsidR="00984581" w:rsidRPr="009C657A" w:rsidRDefault="00984581" w:rsidP="00F12024"/>
        </w:tc>
        <w:tc>
          <w:tcPr>
            <w:tcW w:w="725" w:type="pct"/>
            <w:vMerge/>
            <w:vAlign w:val="center"/>
            <w:hideMark/>
          </w:tcPr>
          <w:p w:rsidR="00984581" w:rsidRPr="009C657A" w:rsidRDefault="00984581" w:rsidP="00F12024"/>
        </w:tc>
        <w:tc>
          <w:tcPr>
            <w:tcW w:w="1038" w:type="pct"/>
            <w:gridSpan w:val="3"/>
            <w:vMerge/>
            <w:vAlign w:val="center"/>
            <w:hideMark/>
          </w:tcPr>
          <w:p w:rsidR="00984581" w:rsidRPr="009C657A" w:rsidRDefault="00984581" w:rsidP="00F12024"/>
        </w:tc>
        <w:tc>
          <w:tcPr>
            <w:tcW w:w="1809" w:type="pct"/>
            <w:gridSpan w:val="4"/>
            <w:vMerge/>
            <w:vAlign w:val="center"/>
            <w:hideMark/>
          </w:tcPr>
          <w:p w:rsidR="00984581" w:rsidRPr="009C657A" w:rsidRDefault="00984581" w:rsidP="00F12024"/>
        </w:tc>
        <w:tc>
          <w:tcPr>
            <w:tcW w:w="852" w:type="pct"/>
            <w:vMerge/>
            <w:vAlign w:val="center"/>
            <w:hideMark/>
          </w:tcPr>
          <w:p w:rsidR="00984581" w:rsidRPr="009C657A" w:rsidRDefault="00984581" w:rsidP="00F12024"/>
        </w:tc>
      </w:tr>
      <w:tr w:rsidR="00984581" w:rsidRPr="009C657A" w:rsidTr="00F12024">
        <w:trPr>
          <w:trHeight w:val="20"/>
        </w:trPr>
        <w:tc>
          <w:tcPr>
            <w:tcW w:w="576" w:type="pct"/>
            <w:vMerge/>
            <w:vAlign w:val="center"/>
            <w:hideMark/>
          </w:tcPr>
          <w:p w:rsidR="00984581" w:rsidRPr="009C657A" w:rsidRDefault="00984581" w:rsidP="00F12024"/>
        </w:tc>
        <w:tc>
          <w:tcPr>
            <w:tcW w:w="725" w:type="pct"/>
            <w:vMerge/>
            <w:vAlign w:val="center"/>
            <w:hideMark/>
          </w:tcPr>
          <w:p w:rsidR="00984581" w:rsidRPr="009C657A" w:rsidRDefault="00984581" w:rsidP="00F12024"/>
        </w:tc>
        <w:tc>
          <w:tcPr>
            <w:tcW w:w="284" w:type="pct"/>
            <w:shd w:val="clear" w:color="auto" w:fill="auto"/>
            <w:vAlign w:val="center"/>
            <w:hideMark/>
          </w:tcPr>
          <w:p w:rsidR="00984581" w:rsidRPr="009C657A" w:rsidRDefault="00984581" w:rsidP="00F12024">
            <w:pPr>
              <w:jc w:val="center"/>
            </w:pPr>
            <w:r w:rsidRPr="009C657A">
              <w:rPr>
                <w:sz w:val="22"/>
                <w:szCs w:val="22"/>
              </w:rPr>
              <w:t>ГРБС</w:t>
            </w:r>
          </w:p>
        </w:tc>
        <w:tc>
          <w:tcPr>
            <w:tcW w:w="271" w:type="pct"/>
            <w:shd w:val="clear" w:color="auto" w:fill="auto"/>
            <w:vAlign w:val="center"/>
            <w:hideMark/>
          </w:tcPr>
          <w:p w:rsidR="00984581" w:rsidRPr="009C657A" w:rsidRDefault="00984581" w:rsidP="00F12024">
            <w:pPr>
              <w:jc w:val="center"/>
            </w:pPr>
            <w:proofErr w:type="spellStart"/>
            <w:r w:rsidRPr="009C657A">
              <w:rPr>
                <w:sz w:val="22"/>
                <w:szCs w:val="22"/>
              </w:rPr>
              <w:t>РзПр</w:t>
            </w:r>
            <w:proofErr w:type="spellEnd"/>
          </w:p>
        </w:tc>
        <w:tc>
          <w:tcPr>
            <w:tcW w:w="482" w:type="pct"/>
            <w:shd w:val="clear" w:color="auto" w:fill="auto"/>
            <w:vAlign w:val="center"/>
            <w:hideMark/>
          </w:tcPr>
          <w:p w:rsidR="00984581" w:rsidRPr="009C657A" w:rsidRDefault="00984581" w:rsidP="00F12024">
            <w:pPr>
              <w:jc w:val="center"/>
            </w:pPr>
            <w:r w:rsidRPr="009C657A">
              <w:rPr>
                <w:sz w:val="22"/>
                <w:szCs w:val="22"/>
              </w:rPr>
              <w:t>ЦСР</w:t>
            </w:r>
          </w:p>
        </w:tc>
        <w:tc>
          <w:tcPr>
            <w:tcW w:w="544" w:type="pct"/>
            <w:shd w:val="clear" w:color="auto" w:fill="auto"/>
            <w:vAlign w:val="center"/>
            <w:hideMark/>
          </w:tcPr>
          <w:p w:rsidR="00984581" w:rsidRPr="009C657A" w:rsidRDefault="00984581" w:rsidP="00F12024">
            <w:pPr>
              <w:jc w:val="center"/>
            </w:pPr>
            <w:r w:rsidRPr="009C657A">
              <w:rPr>
                <w:sz w:val="22"/>
                <w:szCs w:val="22"/>
              </w:rPr>
              <w:t>очередной финансовый год 2023</w:t>
            </w:r>
          </w:p>
        </w:tc>
        <w:tc>
          <w:tcPr>
            <w:tcW w:w="431" w:type="pct"/>
            <w:shd w:val="clear" w:color="auto" w:fill="auto"/>
            <w:vAlign w:val="center"/>
            <w:hideMark/>
          </w:tcPr>
          <w:p w:rsidR="00984581" w:rsidRPr="009C657A" w:rsidRDefault="00984581" w:rsidP="00F12024">
            <w:pPr>
              <w:jc w:val="center"/>
            </w:pPr>
            <w:r w:rsidRPr="009C657A">
              <w:rPr>
                <w:sz w:val="22"/>
                <w:szCs w:val="22"/>
              </w:rPr>
              <w:t>первый год планового периода 2024</w:t>
            </w:r>
          </w:p>
        </w:tc>
        <w:tc>
          <w:tcPr>
            <w:tcW w:w="431" w:type="pct"/>
            <w:shd w:val="clear" w:color="auto" w:fill="auto"/>
            <w:vAlign w:val="center"/>
            <w:hideMark/>
          </w:tcPr>
          <w:p w:rsidR="00984581" w:rsidRPr="009C657A" w:rsidRDefault="00984581" w:rsidP="00F12024">
            <w:pPr>
              <w:jc w:val="center"/>
            </w:pPr>
            <w:r w:rsidRPr="009C657A">
              <w:rPr>
                <w:sz w:val="22"/>
                <w:szCs w:val="22"/>
              </w:rPr>
              <w:t>второй год планового периода 2025</w:t>
            </w:r>
          </w:p>
        </w:tc>
        <w:tc>
          <w:tcPr>
            <w:tcW w:w="402" w:type="pct"/>
            <w:shd w:val="clear" w:color="auto" w:fill="auto"/>
            <w:vAlign w:val="center"/>
            <w:hideMark/>
          </w:tcPr>
          <w:p w:rsidR="00984581" w:rsidRPr="009C657A" w:rsidRDefault="00984581" w:rsidP="00F12024">
            <w:pPr>
              <w:jc w:val="center"/>
            </w:pPr>
            <w:r w:rsidRPr="009C657A">
              <w:rPr>
                <w:sz w:val="22"/>
                <w:szCs w:val="22"/>
              </w:rPr>
              <w:t xml:space="preserve">Итого на период   2023-2025гг.             </w:t>
            </w:r>
          </w:p>
        </w:tc>
        <w:tc>
          <w:tcPr>
            <w:tcW w:w="852" w:type="pct"/>
            <w:vMerge/>
            <w:vAlign w:val="center"/>
            <w:hideMark/>
          </w:tcPr>
          <w:p w:rsidR="00984581" w:rsidRPr="009C657A" w:rsidRDefault="00984581" w:rsidP="00F12024"/>
        </w:tc>
      </w:tr>
      <w:tr w:rsidR="00984581" w:rsidRPr="009C657A" w:rsidTr="00F12024">
        <w:trPr>
          <w:trHeight w:val="20"/>
        </w:trPr>
        <w:tc>
          <w:tcPr>
            <w:tcW w:w="576" w:type="pct"/>
            <w:shd w:val="clear" w:color="auto" w:fill="auto"/>
            <w:vAlign w:val="center"/>
            <w:hideMark/>
          </w:tcPr>
          <w:p w:rsidR="00984581" w:rsidRPr="009C657A" w:rsidRDefault="00984581" w:rsidP="00F12024">
            <w:pPr>
              <w:jc w:val="center"/>
            </w:pPr>
            <w:r w:rsidRPr="009C657A">
              <w:rPr>
                <w:sz w:val="22"/>
                <w:szCs w:val="22"/>
              </w:rPr>
              <w:t>1</w:t>
            </w:r>
          </w:p>
        </w:tc>
        <w:tc>
          <w:tcPr>
            <w:tcW w:w="725" w:type="pct"/>
            <w:shd w:val="clear" w:color="auto" w:fill="auto"/>
            <w:vAlign w:val="center"/>
            <w:hideMark/>
          </w:tcPr>
          <w:p w:rsidR="00984581" w:rsidRPr="009C657A" w:rsidRDefault="00984581" w:rsidP="00F12024">
            <w:pPr>
              <w:jc w:val="center"/>
            </w:pPr>
            <w:r w:rsidRPr="009C657A">
              <w:rPr>
                <w:sz w:val="22"/>
                <w:szCs w:val="22"/>
              </w:rPr>
              <w:t>2</w:t>
            </w:r>
          </w:p>
        </w:tc>
        <w:tc>
          <w:tcPr>
            <w:tcW w:w="284" w:type="pct"/>
            <w:shd w:val="clear" w:color="auto" w:fill="auto"/>
            <w:vAlign w:val="center"/>
            <w:hideMark/>
          </w:tcPr>
          <w:p w:rsidR="00984581" w:rsidRPr="009C657A" w:rsidRDefault="00984581" w:rsidP="00F12024">
            <w:pPr>
              <w:jc w:val="center"/>
            </w:pPr>
            <w:r w:rsidRPr="009C657A">
              <w:rPr>
                <w:sz w:val="22"/>
                <w:szCs w:val="22"/>
              </w:rPr>
              <w:t>3</w:t>
            </w:r>
          </w:p>
        </w:tc>
        <w:tc>
          <w:tcPr>
            <w:tcW w:w="271" w:type="pct"/>
            <w:shd w:val="clear" w:color="auto" w:fill="auto"/>
            <w:vAlign w:val="center"/>
            <w:hideMark/>
          </w:tcPr>
          <w:p w:rsidR="00984581" w:rsidRPr="009C657A" w:rsidRDefault="00984581" w:rsidP="00F12024">
            <w:pPr>
              <w:jc w:val="center"/>
            </w:pPr>
            <w:r w:rsidRPr="009C657A">
              <w:rPr>
                <w:sz w:val="22"/>
                <w:szCs w:val="22"/>
              </w:rPr>
              <w:t>4</w:t>
            </w:r>
          </w:p>
        </w:tc>
        <w:tc>
          <w:tcPr>
            <w:tcW w:w="482" w:type="pct"/>
            <w:shd w:val="clear" w:color="auto" w:fill="auto"/>
            <w:vAlign w:val="center"/>
            <w:hideMark/>
          </w:tcPr>
          <w:p w:rsidR="00984581" w:rsidRPr="009C657A" w:rsidRDefault="00984581" w:rsidP="00F12024">
            <w:pPr>
              <w:jc w:val="center"/>
            </w:pPr>
            <w:r w:rsidRPr="009C657A">
              <w:rPr>
                <w:sz w:val="22"/>
                <w:szCs w:val="22"/>
              </w:rPr>
              <w:t>5</w:t>
            </w:r>
          </w:p>
        </w:tc>
        <w:tc>
          <w:tcPr>
            <w:tcW w:w="544" w:type="pct"/>
            <w:shd w:val="clear" w:color="auto" w:fill="auto"/>
            <w:vAlign w:val="center"/>
            <w:hideMark/>
          </w:tcPr>
          <w:p w:rsidR="00984581" w:rsidRPr="009C657A" w:rsidRDefault="00984581" w:rsidP="00F12024">
            <w:pPr>
              <w:jc w:val="center"/>
            </w:pPr>
            <w:r w:rsidRPr="009C657A">
              <w:rPr>
                <w:sz w:val="22"/>
                <w:szCs w:val="22"/>
              </w:rPr>
              <w:t>6</w:t>
            </w:r>
          </w:p>
        </w:tc>
        <w:tc>
          <w:tcPr>
            <w:tcW w:w="431" w:type="pct"/>
            <w:shd w:val="clear" w:color="auto" w:fill="auto"/>
            <w:vAlign w:val="center"/>
          </w:tcPr>
          <w:p w:rsidR="00984581" w:rsidRPr="009C657A" w:rsidRDefault="00984581" w:rsidP="00F12024">
            <w:pPr>
              <w:jc w:val="center"/>
            </w:pPr>
            <w:r w:rsidRPr="009C657A">
              <w:rPr>
                <w:sz w:val="22"/>
                <w:szCs w:val="22"/>
              </w:rPr>
              <w:t>7</w:t>
            </w:r>
          </w:p>
        </w:tc>
        <w:tc>
          <w:tcPr>
            <w:tcW w:w="431" w:type="pct"/>
            <w:shd w:val="clear" w:color="auto" w:fill="auto"/>
            <w:vAlign w:val="center"/>
          </w:tcPr>
          <w:p w:rsidR="00984581" w:rsidRPr="009C657A" w:rsidRDefault="00984581" w:rsidP="00F12024">
            <w:pPr>
              <w:jc w:val="center"/>
            </w:pPr>
            <w:r w:rsidRPr="009C657A">
              <w:rPr>
                <w:sz w:val="22"/>
                <w:szCs w:val="22"/>
              </w:rPr>
              <w:t>8</w:t>
            </w:r>
          </w:p>
        </w:tc>
        <w:tc>
          <w:tcPr>
            <w:tcW w:w="402" w:type="pct"/>
            <w:shd w:val="clear" w:color="auto" w:fill="auto"/>
            <w:vAlign w:val="center"/>
          </w:tcPr>
          <w:p w:rsidR="00984581" w:rsidRPr="009C657A" w:rsidRDefault="00984581" w:rsidP="00F12024">
            <w:pPr>
              <w:jc w:val="center"/>
            </w:pPr>
            <w:r w:rsidRPr="009C657A">
              <w:rPr>
                <w:sz w:val="22"/>
                <w:szCs w:val="22"/>
              </w:rPr>
              <w:t>9</w:t>
            </w:r>
          </w:p>
        </w:tc>
        <w:tc>
          <w:tcPr>
            <w:tcW w:w="852" w:type="pct"/>
            <w:shd w:val="clear" w:color="auto" w:fill="auto"/>
            <w:vAlign w:val="center"/>
          </w:tcPr>
          <w:p w:rsidR="00984581" w:rsidRPr="009C657A" w:rsidRDefault="00984581" w:rsidP="00F12024">
            <w:pPr>
              <w:jc w:val="center"/>
            </w:pPr>
            <w:r w:rsidRPr="009C657A">
              <w:rPr>
                <w:sz w:val="22"/>
                <w:szCs w:val="22"/>
              </w:rPr>
              <w:t>10</w:t>
            </w:r>
          </w:p>
        </w:tc>
      </w:tr>
      <w:tr w:rsidR="00984581" w:rsidRPr="009C657A" w:rsidTr="00F12024">
        <w:trPr>
          <w:trHeight w:val="20"/>
        </w:trPr>
        <w:tc>
          <w:tcPr>
            <w:tcW w:w="5000" w:type="pct"/>
            <w:gridSpan w:val="10"/>
            <w:shd w:val="clear" w:color="auto" w:fill="auto"/>
            <w:vAlign w:val="center"/>
            <w:hideMark/>
          </w:tcPr>
          <w:p w:rsidR="00984581" w:rsidRPr="009C657A" w:rsidRDefault="00984581" w:rsidP="00F12024">
            <w:r w:rsidRPr="009C657A">
              <w:rPr>
                <w:sz w:val="22"/>
                <w:szCs w:val="22"/>
              </w:rPr>
              <w:t xml:space="preserve">Муниципальная программа «Реформирование и модернизация жилищно-коммунального хозяйства и повышение энергетической эффективности» </w:t>
            </w:r>
          </w:p>
        </w:tc>
      </w:tr>
      <w:tr w:rsidR="00984581" w:rsidRPr="009C657A" w:rsidTr="00F12024">
        <w:trPr>
          <w:trHeight w:val="20"/>
        </w:trPr>
        <w:tc>
          <w:tcPr>
            <w:tcW w:w="5000" w:type="pct"/>
            <w:gridSpan w:val="10"/>
            <w:shd w:val="clear" w:color="auto" w:fill="auto"/>
            <w:vAlign w:val="center"/>
            <w:hideMark/>
          </w:tcPr>
          <w:p w:rsidR="00984581" w:rsidRPr="009C657A" w:rsidRDefault="00984581" w:rsidP="00F12024">
            <w:r w:rsidRPr="009C657A">
              <w:rPr>
                <w:sz w:val="22"/>
                <w:szCs w:val="22"/>
              </w:rPr>
              <w:t xml:space="preserve">Подпрограмма "Энергосбережение и повышение энергетической эффективности на территории </w:t>
            </w:r>
            <w:proofErr w:type="spellStart"/>
            <w:r w:rsidRPr="009C657A">
              <w:rPr>
                <w:sz w:val="22"/>
                <w:szCs w:val="22"/>
              </w:rPr>
              <w:t>Богучанского</w:t>
            </w:r>
            <w:proofErr w:type="spellEnd"/>
            <w:r w:rsidRPr="009C657A">
              <w:rPr>
                <w:sz w:val="22"/>
                <w:szCs w:val="22"/>
              </w:rPr>
              <w:t xml:space="preserve"> района" </w:t>
            </w:r>
          </w:p>
        </w:tc>
      </w:tr>
      <w:tr w:rsidR="00984581" w:rsidRPr="009C657A" w:rsidTr="00F12024">
        <w:trPr>
          <w:trHeight w:val="20"/>
        </w:trPr>
        <w:tc>
          <w:tcPr>
            <w:tcW w:w="5000" w:type="pct"/>
            <w:gridSpan w:val="10"/>
            <w:shd w:val="clear" w:color="auto" w:fill="auto"/>
            <w:vAlign w:val="center"/>
            <w:hideMark/>
          </w:tcPr>
          <w:p w:rsidR="00984581" w:rsidRPr="009C657A" w:rsidRDefault="00984581" w:rsidP="00F12024">
            <w:r w:rsidRPr="009C657A">
              <w:rPr>
                <w:sz w:val="22"/>
                <w:szCs w:val="22"/>
              </w:rPr>
              <w:t>Цель: Формирование целостной и эффективной системы управления энергосбережением и повышением энергетической эффективности.</w:t>
            </w:r>
          </w:p>
        </w:tc>
      </w:tr>
      <w:tr w:rsidR="00984581" w:rsidRPr="009C657A" w:rsidTr="00F12024">
        <w:trPr>
          <w:trHeight w:val="20"/>
        </w:trPr>
        <w:tc>
          <w:tcPr>
            <w:tcW w:w="5000" w:type="pct"/>
            <w:gridSpan w:val="10"/>
            <w:shd w:val="clear" w:color="auto" w:fill="auto"/>
            <w:vAlign w:val="center"/>
            <w:hideMark/>
          </w:tcPr>
          <w:p w:rsidR="00984581" w:rsidRPr="009C657A" w:rsidRDefault="00984581" w:rsidP="00F12024">
            <w:r w:rsidRPr="009C657A">
              <w:rPr>
                <w:sz w:val="22"/>
                <w:szCs w:val="22"/>
              </w:rPr>
              <w:t xml:space="preserve">Задача 1. Повышение энергетической эффективности экономики </w:t>
            </w:r>
            <w:proofErr w:type="spellStart"/>
            <w:r w:rsidRPr="009C657A">
              <w:rPr>
                <w:sz w:val="22"/>
                <w:szCs w:val="22"/>
              </w:rPr>
              <w:t>Богучанского</w:t>
            </w:r>
            <w:proofErr w:type="spellEnd"/>
            <w:r w:rsidRPr="009C657A">
              <w:rPr>
                <w:sz w:val="22"/>
                <w:szCs w:val="22"/>
              </w:rPr>
              <w:t xml:space="preserve"> района</w:t>
            </w:r>
          </w:p>
        </w:tc>
      </w:tr>
      <w:tr w:rsidR="00984581" w:rsidRPr="009C657A" w:rsidTr="00F12024">
        <w:trPr>
          <w:trHeight w:val="20"/>
        </w:trPr>
        <w:tc>
          <w:tcPr>
            <w:tcW w:w="5000" w:type="pct"/>
            <w:gridSpan w:val="10"/>
            <w:shd w:val="clear" w:color="auto" w:fill="auto"/>
            <w:vAlign w:val="center"/>
            <w:hideMark/>
          </w:tcPr>
          <w:p w:rsidR="00984581" w:rsidRPr="009C657A" w:rsidRDefault="00984581" w:rsidP="00F12024">
            <w:r w:rsidRPr="009C657A">
              <w:rPr>
                <w:sz w:val="22"/>
                <w:szCs w:val="22"/>
              </w:rPr>
              <w:t>Мероприятие 1. Установка приборов учета используемой тепловой энергии  на объектах муниципальной собственности</w:t>
            </w:r>
          </w:p>
        </w:tc>
      </w:tr>
      <w:tr w:rsidR="00984581" w:rsidRPr="009C657A" w:rsidTr="00F12024">
        <w:trPr>
          <w:trHeight w:val="20"/>
        </w:trPr>
        <w:tc>
          <w:tcPr>
            <w:tcW w:w="576" w:type="pct"/>
            <w:shd w:val="clear" w:color="auto" w:fill="auto"/>
            <w:vAlign w:val="center"/>
            <w:hideMark/>
          </w:tcPr>
          <w:p w:rsidR="00984581" w:rsidRPr="009C657A" w:rsidRDefault="00984581" w:rsidP="00F12024">
            <w:r w:rsidRPr="009C657A">
              <w:rPr>
                <w:sz w:val="22"/>
                <w:szCs w:val="22"/>
              </w:rPr>
              <w:t>МКОУ "</w:t>
            </w:r>
            <w:proofErr w:type="gramStart"/>
            <w:r w:rsidRPr="009C657A">
              <w:rPr>
                <w:sz w:val="22"/>
                <w:szCs w:val="22"/>
              </w:rPr>
              <w:t>Октябрьская</w:t>
            </w:r>
            <w:proofErr w:type="gramEnd"/>
            <w:r w:rsidRPr="009C657A">
              <w:rPr>
                <w:sz w:val="22"/>
                <w:szCs w:val="22"/>
              </w:rPr>
              <w:t xml:space="preserve"> СОШ" (здание гаража)</w:t>
            </w:r>
          </w:p>
        </w:tc>
        <w:tc>
          <w:tcPr>
            <w:tcW w:w="725" w:type="pct"/>
            <w:shd w:val="clear" w:color="auto" w:fill="auto"/>
            <w:vAlign w:val="center"/>
            <w:hideMark/>
          </w:tcPr>
          <w:p w:rsidR="00984581" w:rsidRPr="009C657A" w:rsidRDefault="00984581" w:rsidP="00F12024">
            <w:pPr>
              <w:jc w:val="center"/>
            </w:pPr>
            <w:r w:rsidRPr="009C657A">
              <w:rPr>
                <w:sz w:val="22"/>
                <w:szCs w:val="22"/>
              </w:rPr>
              <w:t xml:space="preserve">Управление образования администрации </w:t>
            </w:r>
            <w:proofErr w:type="spellStart"/>
            <w:r w:rsidRPr="009C657A">
              <w:rPr>
                <w:sz w:val="22"/>
                <w:szCs w:val="22"/>
              </w:rPr>
              <w:t>Богучанского</w:t>
            </w:r>
            <w:proofErr w:type="spellEnd"/>
            <w:r w:rsidRPr="009C657A">
              <w:rPr>
                <w:sz w:val="22"/>
                <w:szCs w:val="22"/>
              </w:rPr>
              <w:t xml:space="preserve"> района</w:t>
            </w:r>
          </w:p>
        </w:tc>
        <w:tc>
          <w:tcPr>
            <w:tcW w:w="284" w:type="pct"/>
            <w:shd w:val="clear" w:color="auto" w:fill="auto"/>
            <w:vAlign w:val="center"/>
            <w:hideMark/>
          </w:tcPr>
          <w:p w:rsidR="00984581" w:rsidRPr="009C657A" w:rsidRDefault="00984581" w:rsidP="00F12024">
            <w:pPr>
              <w:jc w:val="center"/>
            </w:pPr>
            <w:r w:rsidRPr="009C657A">
              <w:rPr>
                <w:sz w:val="22"/>
                <w:szCs w:val="22"/>
              </w:rPr>
              <w:t>875</w:t>
            </w:r>
          </w:p>
        </w:tc>
        <w:tc>
          <w:tcPr>
            <w:tcW w:w="271" w:type="pct"/>
            <w:shd w:val="clear" w:color="auto" w:fill="auto"/>
            <w:vAlign w:val="center"/>
            <w:hideMark/>
          </w:tcPr>
          <w:p w:rsidR="00984581" w:rsidRPr="009C657A" w:rsidRDefault="00984581" w:rsidP="00F12024">
            <w:pPr>
              <w:jc w:val="center"/>
            </w:pPr>
            <w:r w:rsidRPr="009C657A">
              <w:rPr>
                <w:sz w:val="22"/>
                <w:szCs w:val="22"/>
              </w:rPr>
              <w:t>0702</w:t>
            </w:r>
          </w:p>
        </w:tc>
        <w:tc>
          <w:tcPr>
            <w:tcW w:w="482" w:type="pct"/>
            <w:shd w:val="clear" w:color="auto" w:fill="auto"/>
            <w:vAlign w:val="center"/>
            <w:hideMark/>
          </w:tcPr>
          <w:p w:rsidR="00984581" w:rsidRPr="009C657A" w:rsidRDefault="00984581" w:rsidP="00F12024">
            <w:pPr>
              <w:jc w:val="center"/>
            </w:pPr>
            <w:r w:rsidRPr="009C657A">
              <w:rPr>
                <w:sz w:val="22"/>
                <w:szCs w:val="22"/>
              </w:rPr>
              <w:t>0340080000</w:t>
            </w:r>
          </w:p>
        </w:tc>
        <w:tc>
          <w:tcPr>
            <w:tcW w:w="544" w:type="pct"/>
            <w:shd w:val="clear" w:color="auto" w:fill="auto"/>
            <w:vAlign w:val="center"/>
          </w:tcPr>
          <w:p w:rsidR="00984581" w:rsidRPr="009C657A" w:rsidRDefault="00984581" w:rsidP="00F12024">
            <w:pPr>
              <w:jc w:val="center"/>
            </w:pPr>
            <w:r w:rsidRPr="009C657A">
              <w:rPr>
                <w:sz w:val="22"/>
                <w:szCs w:val="22"/>
              </w:rPr>
              <w:t>0,00</w:t>
            </w:r>
          </w:p>
        </w:tc>
        <w:tc>
          <w:tcPr>
            <w:tcW w:w="431" w:type="pct"/>
            <w:shd w:val="clear" w:color="auto" w:fill="auto"/>
            <w:vAlign w:val="center"/>
            <w:hideMark/>
          </w:tcPr>
          <w:p w:rsidR="00984581" w:rsidRPr="009C657A" w:rsidRDefault="00984581" w:rsidP="00F12024">
            <w:pPr>
              <w:jc w:val="center"/>
            </w:pPr>
            <w:r w:rsidRPr="009C657A">
              <w:rPr>
                <w:sz w:val="22"/>
                <w:szCs w:val="22"/>
              </w:rPr>
              <w:t>0,00</w:t>
            </w:r>
          </w:p>
        </w:tc>
        <w:tc>
          <w:tcPr>
            <w:tcW w:w="431" w:type="pct"/>
            <w:shd w:val="clear" w:color="auto" w:fill="auto"/>
            <w:vAlign w:val="center"/>
            <w:hideMark/>
          </w:tcPr>
          <w:p w:rsidR="00984581" w:rsidRPr="009C657A" w:rsidRDefault="00984581" w:rsidP="00F12024">
            <w:pPr>
              <w:jc w:val="center"/>
            </w:pPr>
            <w:r w:rsidRPr="009C657A">
              <w:rPr>
                <w:sz w:val="22"/>
                <w:szCs w:val="22"/>
              </w:rPr>
              <w:t>600 000,00</w:t>
            </w:r>
          </w:p>
        </w:tc>
        <w:tc>
          <w:tcPr>
            <w:tcW w:w="402" w:type="pct"/>
            <w:shd w:val="clear" w:color="auto" w:fill="auto"/>
            <w:vAlign w:val="center"/>
            <w:hideMark/>
          </w:tcPr>
          <w:p w:rsidR="00984581" w:rsidRPr="009C657A" w:rsidRDefault="00984581" w:rsidP="00F12024">
            <w:pPr>
              <w:jc w:val="center"/>
            </w:pPr>
            <w:r w:rsidRPr="009C657A">
              <w:rPr>
                <w:sz w:val="22"/>
                <w:szCs w:val="22"/>
              </w:rPr>
              <w:t>600 000,00</w:t>
            </w:r>
          </w:p>
        </w:tc>
        <w:tc>
          <w:tcPr>
            <w:tcW w:w="852" w:type="pct"/>
            <w:shd w:val="clear" w:color="auto" w:fill="auto"/>
            <w:vAlign w:val="center"/>
            <w:hideMark/>
          </w:tcPr>
          <w:p w:rsidR="00984581" w:rsidRPr="009C657A" w:rsidRDefault="00984581" w:rsidP="00F12024">
            <w:pPr>
              <w:jc w:val="center"/>
            </w:pPr>
            <w:r w:rsidRPr="009C657A">
              <w:rPr>
                <w:sz w:val="22"/>
                <w:szCs w:val="22"/>
              </w:rPr>
              <w:t>Организация  учета тепловой энергии, установка 1 прибора учета тепловой энергии в 2025 году</w:t>
            </w:r>
          </w:p>
        </w:tc>
      </w:tr>
      <w:tr w:rsidR="00984581" w:rsidRPr="009C657A" w:rsidTr="00F12024">
        <w:trPr>
          <w:trHeight w:val="20"/>
        </w:trPr>
        <w:tc>
          <w:tcPr>
            <w:tcW w:w="576" w:type="pct"/>
            <w:shd w:val="clear" w:color="auto" w:fill="auto"/>
            <w:vAlign w:val="center"/>
            <w:hideMark/>
          </w:tcPr>
          <w:p w:rsidR="00984581" w:rsidRPr="009C657A" w:rsidRDefault="00984581" w:rsidP="00F12024">
            <w:r w:rsidRPr="009C657A">
              <w:rPr>
                <w:sz w:val="22"/>
                <w:szCs w:val="22"/>
              </w:rPr>
              <w:t xml:space="preserve">МКДОУ </w:t>
            </w:r>
            <w:proofErr w:type="spellStart"/>
            <w:r w:rsidRPr="009C657A">
              <w:rPr>
                <w:sz w:val="22"/>
                <w:szCs w:val="22"/>
              </w:rPr>
              <w:t>д\с</w:t>
            </w:r>
            <w:proofErr w:type="spellEnd"/>
            <w:r w:rsidRPr="009C657A">
              <w:rPr>
                <w:sz w:val="22"/>
                <w:szCs w:val="22"/>
              </w:rPr>
              <w:t xml:space="preserve"> "Солнышко" п</w:t>
            </w:r>
            <w:proofErr w:type="gramStart"/>
            <w:r w:rsidRPr="009C657A">
              <w:rPr>
                <w:sz w:val="22"/>
                <w:szCs w:val="22"/>
              </w:rPr>
              <w:t>.О</w:t>
            </w:r>
            <w:proofErr w:type="gramEnd"/>
            <w:r w:rsidRPr="009C657A">
              <w:rPr>
                <w:sz w:val="22"/>
                <w:szCs w:val="22"/>
              </w:rPr>
              <w:t>ктябрьский</w:t>
            </w:r>
          </w:p>
        </w:tc>
        <w:tc>
          <w:tcPr>
            <w:tcW w:w="725" w:type="pct"/>
            <w:shd w:val="clear" w:color="auto" w:fill="auto"/>
            <w:vAlign w:val="center"/>
            <w:hideMark/>
          </w:tcPr>
          <w:p w:rsidR="00984581" w:rsidRPr="009C657A" w:rsidRDefault="00984581" w:rsidP="00F12024">
            <w:pPr>
              <w:jc w:val="center"/>
            </w:pPr>
            <w:r w:rsidRPr="009C657A">
              <w:rPr>
                <w:sz w:val="22"/>
                <w:szCs w:val="22"/>
              </w:rPr>
              <w:t xml:space="preserve">Управление образования администрации </w:t>
            </w:r>
            <w:proofErr w:type="spellStart"/>
            <w:r w:rsidRPr="009C657A">
              <w:rPr>
                <w:sz w:val="22"/>
                <w:szCs w:val="22"/>
              </w:rPr>
              <w:t>Богучанского</w:t>
            </w:r>
            <w:proofErr w:type="spellEnd"/>
            <w:r w:rsidRPr="009C657A">
              <w:rPr>
                <w:sz w:val="22"/>
                <w:szCs w:val="22"/>
              </w:rPr>
              <w:t xml:space="preserve"> района</w:t>
            </w:r>
          </w:p>
        </w:tc>
        <w:tc>
          <w:tcPr>
            <w:tcW w:w="284" w:type="pct"/>
            <w:shd w:val="clear" w:color="auto" w:fill="auto"/>
            <w:vAlign w:val="center"/>
            <w:hideMark/>
          </w:tcPr>
          <w:p w:rsidR="00984581" w:rsidRPr="009C657A" w:rsidRDefault="00984581" w:rsidP="00F12024">
            <w:pPr>
              <w:jc w:val="center"/>
            </w:pPr>
            <w:r w:rsidRPr="009C657A">
              <w:rPr>
                <w:sz w:val="22"/>
                <w:szCs w:val="22"/>
              </w:rPr>
              <w:t>875</w:t>
            </w:r>
          </w:p>
        </w:tc>
        <w:tc>
          <w:tcPr>
            <w:tcW w:w="271" w:type="pct"/>
            <w:shd w:val="clear" w:color="auto" w:fill="auto"/>
            <w:vAlign w:val="center"/>
            <w:hideMark/>
          </w:tcPr>
          <w:p w:rsidR="00984581" w:rsidRPr="009C657A" w:rsidRDefault="00984581" w:rsidP="00F12024">
            <w:pPr>
              <w:jc w:val="center"/>
            </w:pPr>
            <w:r w:rsidRPr="009C657A">
              <w:rPr>
                <w:sz w:val="22"/>
                <w:szCs w:val="22"/>
              </w:rPr>
              <w:t>0701</w:t>
            </w:r>
          </w:p>
        </w:tc>
        <w:tc>
          <w:tcPr>
            <w:tcW w:w="482" w:type="pct"/>
            <w:shd w:val="clear" w:color="auto" w:fill="auto"/>
            <w:vAlign w:val="center"/>
            <w:hideMark/>
          </w:tcPr>
          <w:p w:rsidR="00984581" w:rsidRPr="009C657A" w:rsidRDefault="00984581" w:rsidP="00F12024">
            <w:pPr>
              <w:jc w:val="center"/>
            </w:pPr>
            <w:r w:rsidRPr="009C657A">
              <w:rPr>
                <w:sz w:val="22"/>
                <w:szCs w:val="22"/>
              </w:rPr>
              <w:t>0340080001</w:t>
            </w:r>
          </w:p>
        </w:tc>
        <w:tc>
          <w:tcPr>
            <w:tcW w:w="544" w:type="pct"/>
            <w:shd w:val="clear" w:color="auto" w:fill="auto"/>
            <w:vAlign w:val="center"/>
          </w:tcPr>
          <w:p w:rsidR="00984581" w:rsidRPr="009C657A" w:rsidRDefault="00984581" w:rsidP="00F12024">
            <w:pPr>
              <w:jc w:val="center"/>
            </w:pPr>
            <w:r w:rsidRPr="009C657A">
              <w:rPr>
                <w:sz w:val="22"/>
                <w:szCs w:val="22"/>
              </w:rPr>
              <w:t>0,00</w:t>
            </w:r>
          </w:p>
        </w:tc>
        <w:tc>
          <w:tcPr>
            <w:tcW w:w="431" w:type="pct"/>
            <w:shd w:val="clear" w:color="auto" w:fill="auto"/>
            <w:vAlign w:val="center"/>
            <w:hideMark/>
          </w:tcPr>
          <w:p w:rsidR="00984581" w:rsidRPr="009C657A" w:rsidRDefault="00984581" w:rsidP="00F12024">
            <w:pPr>
              <w:jc w:val="center"/>
            </w:pPr>
            <w:r w:rsidRPr="009C657A">
              <w:rPr>
                <w:sz w:val="22"/>
                <w:szCs w:val="22"/>
              </w:rPr>
              <w:t>600 000,00</w:t>
            </w:r>
          </w:p>
        </w:tc>
        <w:tc>
          <w:tcPr>
            <w:tcW w:w="431" w:type="pct"/>
            <w:shd w:val="clear" w:color="auto" w:fill="auto"/>
            <w:vAlign w:val="center"/>
            <w:hideMark/>
          </w:tcPr>
          <w:p w:rsidR="00984581" w:rsidRPr="009C657A" w:rsidRDefault="00984581" w:rsidP="00F12024">
            <w:pPr>
              <w:jc w:val="center"/>
            </w:pPr>
            <w:r w:rsidRPr="009C657A">
              <w:rPr>
                <w:sz w:val="22"/>
                <w:szCs w:val="22"/>
              </w:rPr>
              <w:t>0,00</w:t>
            </w:r>
          </w:p>
        </w:tc>
        <w:tc>
          <w:tcPr>
            <w:tcW w:w="402" w:type="pct"/>
            <w:shd w:val="clear" w:color="auto" w:fill="auto"/>
            <w:vAlign w:val="center"/>
            <w:hideMark/>
          </w:tcPr>
          <w:p w:rsidR="00984581" w:rsidRPr="009C657A" w:rsidRDefault="00984581" w:rsidP="00F12024">
            <w:pPr>
              <w:jc w:val="center"/>
            </w:pPr>
            <w:r w:rsidRPr="009C657A">
              <w:rPr>
                <w:sz w:val="22"/>
                <w:szCs w:val="22"/>
              </w:rPr>
              <w:t>600 000,00</w:t>
            </w:r>
          </w:p>
        </w:tc>
        <w:tc>
          <w:tcPr>
            <w:tcW w:w="852" w:type="pct"/>
            <w:shd w:val="clear" w:color="auto" w:fill="auto"/>
            <w:vAlign w:val="center"/>
            <w:hideMark/>
          </w:tcPr>
          <w:p w:rsidR="00984581" w:rsidRPr="009C657A" w:rsidRDefault="00984581" w:rsidP="00F12024">
            <w:pPr>
              <w:jc w:val="center"/>
            </w:pPr>
            <w:r w:rsidRPr="009C657A">
              <w:rPr>
                <w:sz w:val="22"/>
                <w:szCs w:val="22"/>
              </w:rPr>
              <w:t>Организация  учета тепловой энергии, установка</w:t>
            </w:r>
            <w:proofErr w:type="gramStart"/>
            <w:r w:rsidRPr="009C657A">
              <w:rPr>
                <w:sz w:val="22"/>
                <w:szCs w:val="22"/>
              </w:rPr>
              <w:t>1</w:t>
            </w:r>
            <w:proofErr w:type="gramEnd"/>
            <w:r w:rsidRPr="009C657A">
              <w:rPr>
                <w:sz w:val="22"/>
                <w:szCs w:val="22"/>
              </w:rPr>
              <w:t xml:space="preserve"> приборов учета тепловой энергии в 2024 году</w:t>
            </w:r>
          </w:p>
        </w:tc>
      </w:tr>
      <w:tr w:rsidR="00984581" w:rsidRPr="009C657A" w:rsidTr="00F12024">
        <w:trPr>
          <w:trHeight w:val="20"/>
        </w:trPr>
        <w:tc>
          <w:tcPr>
            <w:tcW w:w="576" w:type="pct"/>
            <w:shd w:val="clear" w:color="auto" w:fill="auto"/>
            <w:vAlign w:val="center"/>
            <w:hideMark/>
          </w:tcPr>
          <w:p w:rsidR="00984581" w:rsidRPr="009C657A" w:rsidRDefault="00984581" w:rsidP="00F12024">
            <w:r w:rsidRPr="009C657A">
              <w:rPr>
                <w:sz w:val="22"/>
                <w:szCs w:val="22"/>
              </w:rPr>
              <w:t>МБУК БМ РДК "Янтарь" СДК п</w:t>
            </w:r>
            <w:proofErr w:type="gramStart"/>
            <w:r w:rsidRPr="009C657A">
              <w:rPr>
                <w:sz w:val="22"/>
                <w:szCs w:val="22"/>
              </w:rPr>
              <w:t>.О</w:t>
            </w:r>
            <w:proofErr w:type="gramEnd"/>
            <w:r w:rsidRPr="009C657A">
              <w:rPr>
                <w:sz w:val="22"/>
                <w:szCs w:val="22"/>
              </w:rPr>
              <w:t>ктябрьский</w:t>
            </w:r>
          </w:p>
        </w:tc>
        <w:tc>
          <w:tcPr>
            <w:tcW w:w="725" w:type="pct"/>
            <w:shd w:val="clear" w:color="auto" w:fill="auto"/>
            <w:vAlign w:val="center"/>
            <w:hideMark/>
          </w:tcPr>
          <w:p w:rsidR="00984581" w:rsidRPr="009C657A" w:rsidRDefault="00984581" w:rsidP="00F12024">
            <w:pPr>
              <w:jc w:val="center"/>
            </w:pPr>
            <w:r w:rsidRPr="009C657A">
              <w:rPr>
                <w:sz w:val="22"/>
                <w:szCs w:val="22"/>
              </w:rPr>
              <w:t xml:space="preserve">МКУ «Управление культуры, физической культуры, спорта и молодежной политики </w:t>
            </w:r>
            <w:proofErr w:type="spellStart"/>
            <w:r w:rsidRPr="009C657A">
              <w:rPr>
                <w:sz w:val="22"/>
                <w:szCs w:val="22"/>
              </w:rPr>
              <w:t>Богучанского</w:t>
            </w:r>
            <w:proofErr w:type="spellEnd"/>
            <w:r w:rsidRPr="009C657A">
              <w:rPr>
                <w:sz w:val="22"/>
                <w:szCs w:val="22"/>
              </w:rPr>
              <w:t xml:space="preserve"> района»</w:t>
            </w:r>
          </w:p>
        </w:tc>
        <w:tc>
          <w:tcPr>
            <w:tcW w:w="284" w:type="pct"/>
            <w:shd w:val="clear" w:color="auto" w:fill="auto"/>
            <w:vAlign w:val="center"/>
            <w:hideMark/>
          </w:tcPr>
          <w:p w:rsidR="00984581" w:rsidRPr="009C657A" w:rsidRDefault="00984581" w:rsidP="00F12024">
            <w:pPr>
              <w:jc w:val="center"/>
            </w:pPr>
            <w:r w:rsidRPr="009C657A">
              <w:rPr>
                <w:sz w:val="22"/>
                <w:szCs w:val="22"/>
              </w:rPr>
              <w:t>856</w:t>
            </w:r>
          </w:p>
        </w:tc>
        <w:tc>
          <w:tcPr>
            <w:tcW w:w="271" w:type="pct"/>
            <w:shd w:val="clear" w:color="auto" w:fill="auto"/>
            <w:vAlign w:val="center"/>
            <w:hideMark/>
          </w:tcPr>
          <w:p w:rsidR="00984581" w:rsidRPr="009C657A" w:rsidRDefault="00984581" w:rsidP="00F12024">
            <w:pPr>
              <w:jc w:val="center"/>
            </w:pPr>
            <w:r w:rsidRPr="009C657A">
              <w:rPr>
                <w:sz w:val="22"/>
                <w:szCs w:val="22"/>
              </w:rPr>
              <w:t>0801</w:t>
            </w:r>
          </w:p>
        </w:tc>
        <w:tc>
          <w:tcPr>
            <w:tcW w:w="482" w:type="pct"/>
            <w:shd w:val="clear" w:color="auto" w:fill="auto"/>
            <w:vAlign w:val="center"/>
            <w:hideMark/>
          </w:tcPr>
          <w:p w:rsidR="00984581" w:rsidRPr="009C657A" w:rsidRDefault="00984581" w:rsidP="00F12024">
            <w:pPr>
              <w:jc w:val="center"/>
            </w:pPr>
            <w:r w:rsidRPr="009C657A">
              <w:rPr>
                <w:sz w:val="22"/>
                <w:szCs w:val="22"/>
              </w:rPr>
              <w:t>0340080000</w:t>
            </w:r>
          </w:p>
        </w:tc>
        <w:tc>
          <w:tcPr>
            <w:tcW w:w="544" w:type="pct"/>
            <w:shd w:val="clear" w:color="auto" w:fill="auto"/>
            <w:vAlign w:val="center"/>
          </w:tcPr>
          <w:p w:rsidR="00984581" w:rsidRPr="009C657A" w:rsidRDefault="00984581" w:rsidP="00F12024">
            <w:pPr>
              <w:jc w:val="center"/>
            </w:pPr>
            <w:r w:rsidRPr="009C657A">
              <w:rPr>
                <w:sz w:val="22"/>
                <w:szCs w:val="22"/>
              </w:rPr>
              <w:t>0,00</w:t>
            </w:r>
          </w:p>
        </w:tc>
        <w:tc>
          <w:tcPr>
            <w:tcW w:w="431" w:type="pct"/>
            <w:shd w:val="clear" w:color="auto" w:fill="auto"/>
            <w:vAlign w:val="center"/>
            <w:hideMark/>
          </w:tcPr>
          <w:p w:rsidR="00984581" w:rsidRPr="009C657A" w:rsidRDefault="00984581" w:rsidP="00F12024">
            <w:pPr>
              <w:jc w:val="center"/>
            </w:pPr>
            <w:r w:rsidRPr="009C657A">
              <w:rPr>
                <w:sz w:val="22"/>
                <w:szCs w:val="22"/>
              </w:rPr>
              <w:t>0,00</w:t>
            </w:r>
          </w:p>
        </w:tc>
        <w:tc>
          <w:tcPr>
            <w:tcW w:w="431" w:type="pct"/>
            <w:shd w:val="clear" w:color="auto" w:fill="auto"/>
            <w:vAlign w:val="center"/>
            <w:hideMark/>
          </w:tcPr>
          <w:p w:rsidR="00984581" w:rsidRPr="009C657A" w:rsidRDefault="00984581" w:rsidP="00F12024">
            <w:pPr>
              <w:jc w:val="center"/>
            </w:pPr>
            <w:r w:rsidRPr="009C657A">
              <w:rPr>
                <w:sz w:val="22"/>
                <w:szCs w:val="22"/>
              </w:rPr>
              <w:t>600 000,00</w:t>
            </w:r>
          </w:p>
        </w:tc>
        <w:tc>
          <w:tcPr>
            <w:tcW w:w="402" w:type="pct"/>
            <w:shd w:val="clear" w:color="auto" w:fill="auto"/>
            <w:vAlign w:val="center"/>
            <w:hideMark/>
          </w:tcPr>
          <w:p w:rsidR="00984581" w:rsidRPr="009C657A" w:rsidRDefault="00984581" w:rsidP="00F12024">
            <w:pPr>
              <w:jc w:val="center"/>
            </w:pPr>
            <w:r w:rsidRPr="009C657A">
              <w:rPr>
                <w:sz w:val="22"/>
                <w:szCs w:val="22"/>
              </w:rPr>
              <w:t>600 000,00</w:t>
            </w:r>
          </w:p>
        </w:tc>
        <w:tc>
          <w:tcPr>
            <w:tcW w:w="852" w:type="pct"/>
            <w:shd w:val="clear" w:color="auto" w:fill="auto"/>
            <w:vAlign w:val="center"/>
            <w:hideMark/>
          </w:tcPr>
          <w:p w:rsidR="00984581" w:rsidRPr="009C657A" w:rsidRDefault="00984581" w:rsidP="00F12024">
            <w:pPr>
              <w:jc w:val="center"/>
            </w:pPr>
            <w:r w:rsidRPr="009C657A">
              <w:rPr>
                <w:sz w:val="22"/>
                <w:szCs w:val="22"/>
              </w:rPr>
              <w:t>Организация  учета тепловой энергии, установка 1 прибора учета тепловой энергии в 2025 году</w:t>
            </w:r>
          </w:p>
        </w:tc>
      </w:tr>
    </w:tbl>
    <w:p w:rsidR="00984581" w:rsidRPr="009C657A" w:rsidRDefault="00984581" w:rsidP="00984581">
      <w:pPr>
        <w:pStyle w:val="26"/>
        <w:shd w:val="clear" w:color="auto" w:fill="auto"/>
        <w:tabs>
          <w:tab w:val="left" w:pos="9638"/>
        </w:tabs>
        <w:spacing w:line="240" w:lineRule="auto"/>
        <w:ind w:right="-2"/>
        <w:jc w:val="center"/>
        <w:rPr>
          <w:b/>
        </w:rPr>
        <w:sectPr w:rsidR="00984581" w:rsidRPr="009C657A" w:rsidSect="007A33E6">
          <w:headerReference w:type="default" r:id="rId14"/>
          <w:pgSz w:w="16838" w:h="11906" w:orient="landscape"/>
          <w:pgMar w:top="1418" w:right="284" w:bottom="794" w:left="1134" w:header="709" w:footer="414" w:gutter="0"/>
          <w:cols w:space="708"/>
          <w:docGrid w:linePitch="360"/>
        </w:sectPr>
      </w:pPr>
    </w:p>
    <w:p w:rsidR="00984581" w:rsidRPr="009C657A" w:rsidRDefault="00984581" w:rsidP="00984581">
      <w:pPr>
        <w:pStyle w:val="26"/>
        <w:shd w:val="clear" w:color="auto" w:fill="auto"/>
        <w:tabs>
          <w:tab w:val="left" w:pos="9638"/>
        </w:tabs>
        <w:spacing w:line="240" w:lineRule="auto"/>
        <w:ind w:right="-2"/>
        <w:jc w:val="center"/>
        <w:rPr>
          <w:b/>
        </w:rPr>
      </w:pPr>
      <w:r w:rsidRPr="009C657A">
        <w:rPr>
          <w:b/>
        </w:rPr>
        <w:lastRenderedPageBreak/>
        <w:t>4.7. Действующие тарифы, утвержденные уполномоченным органом</w:t>
      </w:r>
    </w:p>
    <w:p w:rsidR="00984581" w:rsidRPr="009C657A" w:rsidRDefault="00984581" w:rsidP="00984581">
      <w:pPr>
        <w:pStyle w:val="26"/>
        <w:shd w:val="clear" w:color="auto" w:fill="auto"/>
        <w:tabs>
          <w:tab w:val="left" w:pos="9638"/>
        </w:tabs>
        <w:spacing w:line="240" w:lineRule="auto"/>
        <w:ind w:right="-2" w:firstLine="709"/>
      </w:pPr>
    </w:p>
    <w:p w:rsidR="00984581" w:rsidRPr="009C657A" w:rsidRDefault="00984581" w:rsidP="00984581">
      <w:pPr>
        <w:pStyle w:val="26"/>
        <w:shd w:val="clear" w:color="auto" w:fill="auto"/>
        <w:tabs>
          <w:tab w:val="left" w:pos="9638"/>
        </w:tabs>
        <w:spacing w:line="240" w:lineRule="auto"/>
        <w:ind w:right="-2"/>
        <w:jc w:val="center"/>
        <w:rPr>
          <w:b/>
        </w:rPr>
      </w:pPr>
      <w:r w:rsidRPr="009C657A">
        <w:rPr>
          <w:b/>
        </w:rPr>
        <w:t>4.7.1. Действующие тарифы на услуги по передаче электрической энергии</w:t>
      </w:r>
    </w:p>
    <w:p w:rsidR="00984581" w:rsidRPr="009C657A" w:rsidRDefault="00984581" w:rsidP="00984581">
      <w:pPr>
        <w:tabs>
          <w:tab w:val="left" w:pos="7163"/>
        </w:tabs>
        <w:ind w:right="-2" w:firstLine="709"/>
        <w:outlineLvl w:val="6"/>
        <w:rPr>
          <w:rFonts w:eastAsia="Calibri"/>
          <w:i/>
          <w:szCs w:val="28"/>
        </w:rPr>
      </w:pPr>
    </w:p>
    <w:p w:rsidR="00984581" w:rsidRPr="009C657A" w:rsidRDefault="00984581" w:rsidP="00984581">
      <w:pPr>
        <w:tabs>
          <w:tab w:val="left" w:pos="7163"/>
        </w:tabs>
        <w:ind w:right="-2" w:firstLine="709"/>
        <w:outlineLvl w:val="6"/>
        <w:rPr>
          <w:rFonts w:eastAsia="Calibri"/>
          <w:szCs w:val="28"/>
        </w:rPr>
      </w:pPr>
      <w:r w:rsidRPr="009C657A">
        <w:rPr>
          <w:rFonts w:eastAsia="Calibri"/>
          <w:szCs w:val="28"/>
        </w:rPr>
        <w:t xml:space="preserve">Действующие тарифы в Октябрьском сельсовете на услуги по передаче электрической энергии отражены в таблице 7. </w:t>
      </w:r>
    </w:p>
    <w:p w:rsidR="00984581" w:rsidRPr="009C657A" w:rsidRDefault="00984581" w:rsidP="00984581">
      <w:pPr>
        <w:tabs>
          <w:tab w:val="left" w:pos="7163"/>
        </w:tabs>
        <w:ind w:right="-2" w:firstLine="709"/>
        <w:outlineLvl w:val="6"/>
        <w:rPr>
          <w:rFonts w:eastAsia="Calibri"/>
          <w:szCs w:val="28"/>
        </w:rPr>
      </w:pPr>
    </w:p>
    <w:p w:rsidR="00984581" w:rsidRPr="009C657A" w:rsidRDefault="00984581" w:rsidP="00984581">
      <w:pPr>
        <w:spacing w:line="1" w:lineRule="exact"/>
        <w:rPr>
          <w:sz w:val="2"/>
          <w:szCs w:val="2"/>
        </w:rPr>
      </w:pPr>
    </w:p>
    <w:p w:rsidR="00984581" w:rsidRPr="009C657A" w:rsidRDefault="00984581" w:rsidP="00984581">
      <w:pPr>
        <w:spacing w:line="1" w:lineRule="exact"/>
        <w:rPr>
          <w:sz w:val="2"/>
          <w:szCs w:val="2"/>
        </w:rPr>
      </w:pPr>
    </w:p>
    <w:p w:rsidR="00984581" w:rsidRPr="009C657A" w:rsidRDefault="00984581" w:rsidP="00984581">
      <w:pPr>
        <w:spacing w:line="1" w:lineRule="exact"/>
        <w:rPr>
          <w:sz w:val="2"/>
          <w:szCs w:val="2"/>
        </w:rPr>
      </w:pPr>
    </w:p>
    <w:p w:rsidR="00984581" w:rsidRPr="009C657A" w:rsidRDefault="00984581" w:rsidP="00984581">
      <w:pPr>
        <w:pStyle w:val="26"/>
        <w:shd w:val="clear" w:color="auto" w:fill="auto"/>
        <w:tabs>
          <w:tab w:val="left" w:pos="9638"/>
        </w:tabs>
        <w:spacing w:line="240" w:lineRule="auto"/>
        <w:ind w:right="-2" w:firstLine="709"/>
        <w:rPr>
          <w:b/>
        </w:rPr>
      </w:pPr>
      <w:r w:rsidRPr="009C657A">
        <w:rPr>
          <w:b/>
        </w:rPr>
        <w:t>4.7.2. Действующие тарифы на услуги теплоснабжения</w:t>
      </w:r>
    </w:p>
    <w:p w:rsidR="00984581" w:rsidRPr="009C657A" w:rsidRDefault="00984581" w:rsidP="00984581">
      <w:pPr>
        <w:pStyle w:val="26"/>
        <w:shd w:val="clear" w:color="auto" w:fill="auto"/>
        <w:tabs>
          <w:tab w:val="left" w:pos="9638"/>
        </w:tabs>
        <w:spacing w:line="240" w:lineRule="auto"/>
        <w:ind w:right="-2"/>
        <w:rPr>
          <w:i/>
        </w:rPr>
      </w:pPr>
    </w:p>
    <w:p w:rsidR="00984581" w:rsidRPr="009C657A" w:rsidRDefault="00984581" w:rsidP="00984581">
      <w:pPr>
        <w:tabs>
          <w:tab w:val="left" w:pos="7163"/>
        </w:tabs>
        <w:ind w:right="-2" w:firstLine="709"/>
        <w:outlineLvl w:val="6"/>
        <w:rPr>
          <w:rFonts w:eastAsia="Calibri"/>
          <w:szCs w:val="28"/>
        </w:rPr>
      </w:pPr>
      <w:r w:rsidRPr="009C657A">
        <w:rPr>
          <w:rFonts w:eastAsia="Calibri"/>
          <w:szCs w:val="28"/>
        </w:rPr>
        <w:t xml:space="preserve">Действующие тарифы в Октябрьском сельсовете на услуги по передаче тепловой  энергии отражены в таблице 14. </w:t>
      </w:r>
    </w:p>
    <w:p w:rsidR="00984581" w:rsidRPr="009C657A" w:rsidRDefault="00984581" w:rsidP="00984581">
      <w:pPr>
        <w:pStyle w:val="26"/>
        <w:shd w:val="clear" w:color="auto" w:fill="auto"/>
        <w:tabs>
          <w:tab w:val="left" w:pos="9638"/>
        </w:tabs>
        <w:spacing w:line="240" w:lineRule="auto"/>
        <w:ind w:right="-2"/>
        <w:rPr>
          <w:i/>
        </w:rPr>
      </w:pPr>
    </w:p>
    <w:p w:rsidR="00984581" w:rsidRPr="009C657A" w:rsidRDefault="00984581" w:rsidP="00984581">
      <w:pPr>
        <w:ind w:right="-2" w:firstLine="709"/>
        <w:rPr>
          <w:b/>
          <w:szCs w:val="28"/>
          <w:lang w:eastAsia="en-US"/>
        </w:rPr>
      </w:pPr>
      <w:r w:rsidRPr="009C657A">
        <w:rPr>
          <w:b/>
          <w:szCs w:val="28"/>
          <w:lang w:eastAsia="en-US"/>
        </w:rPr>
        <w:t xml:space="preserve">4.7.3. Действующие тарифы на услуги по водоснабжению </w:t>
      </w:r>
    </w:p>
    <w:p w:rsidR="00984581" w:rsidRPr="009C657A" w:rsidRDefault="00984581" w:rsidP="00984581">
      <w:pPr>
        <w:tabs>
          <w:tab w:val="left" w:pos="7163"/>
        </w:tabs>
        <w:ind w:right="-2" w:firstLine="709"/>
        <w:outlineLvl w:val="6"/>
        <w:rPr>
          <w:rFonts w:eastAsia="Calibri"/>
          <w:szCs w:val="28"/>
        </w:rPr>
      </w:pPr>
    </w:p>
    <w:p w:rsidR="00984581" w:rsidRPr="009C657A" w:rsidRDefault="00984581" w:rsidP="00984581">
      <w:pPr>
        <w:tabs>
          <w:tab w:val="left" w:pos="7163"/>
        </w:tabs>
        <w:ind w:right="-2" w:firstLine="709"/>
        <w:outlineLvl w:val="6"/>
        <w:rPr>
          <w:rFonts w:eastAsia="Calibri"/>
          <w:szCs w:val="28"/>
        </w:rPr>
      </w:pPr>
      <w:r w:rsidRPr="009C657A">
        <w:rPr>
          <w:rFonts w:eastAsia="Calibri"/>
          <w:szCs w:val="28"/>
        </w:rPr>
        <w:t xml:space="preserve">Действующие тарифы в Октябрьском сельсовете на услуги по потреблению холодной воды отражены в таблице 9. </w:t>
      </w:r>
    </w:p>
    <w:p w:rsidR="00984581" w:rsidRPr="009C657A" w:rsidRDefault="00984581" w:rsidP="00984581">
      <w:pPr>
        <w:ind w:right="-2"/>
        <w:rPr>
          <w:i/>
          <w:szCs w:val="28"/>
          <w:lang w:eastAsia="en-US"/>
        </w:rPr>
      </w:pPr>
    </w:p>
    <w:p w:rsidR="00984581" w:rsidRPr="009C657A" w:rsidRDefault="00984581" w:rsidP="00984581">
      <w:pPr>
        <w:ind w:right="-2" w:firstLine="709"/>
        <w:rPr>
          <w:b/>
          <w:szCs w:val="28"/>
          <w:lang w:eastAsia="en-US"/>
        </w:rPr>
      </w:pPr>
      <w:r w:rsidRPr="009C657A">
        <w:rPr>
          <w:b/>
          <w:szCs w:val="28"/>
          <w:lang w:eastAsia="en-US"/>
        </w:rPr>
        <w:t>4.7.4. Действующие тарифы на услуги по сбору и вывозу ТКО</w:t>
      </w:r>
    </w:p>
    <w:p w:rsidR="00984581" w:rsidRPr="009C657A" w:rsidRDefault="00984581" w:rsidP="00984581">
      <w:pPr>
        <w:ind w:right="-2" w:firstLine="709"/>
        <w:rPr>
          <w:b/>
          <w:szCs w:val="28"/>
          <w:lang w:eastAsia="en-US"/>
        </w:rPr>
      </w:pPr>
    </w:p>
    <w:p w:rsidR="00984581" w:rsidRPr="009C657A" w:rsidRDefault="00984581" w:rsidP="00984581">
      <w:pPr>
        <w:tabs>
          <w:tab w:val="left" w:pos="7163"/>
        </w:tabs>
        <w:ind w:right="-2" w:firstLine="709"/>
        <w:outlineLvl w:val="6"/>
        <w:rPr>
          <w:rFonts w:eastAsia="Calibri"/>
          <w:szCs w:val="28"/>
        </w:rPr>
      </w:pPr>
      <w:r w:rsidRPr="009C657A">
        <w:rPr>
          <w:rFonts w:eastAsia="Calibri"/>
          <w:szCs w:val="28"/>
        </w:rPr>
        <w:t xml:space="preserve">Действующие тарифы в Октябрьском сельсовете на услуги по сбору и вывозу ТКО отражены в таблице 15. </w:t>
      </w:r>
    </w:p>
    <w:p w:rsidR="00984581" w:rsidRPr="009C657A" w:rsidRDefault="00984581" w:rsidP="00984581">
      <w:pPr>
        <w:ind w:right="-2" w:firstLine="709"/>
        <w:rPr>
          <w:b/>
          <w:szCs w:val="28"/>
          <w:lang w:eastAsia="en-US"/>
        </w:rPr>
      </w:pPr>
    </w:p>
    <w:p w:rsidR="00984581" w:rsidRPr="009C657A" w:rsidRDefault="00984581" w:rsidP="00984581">
      <w:pPr>
        <w:pStyle w:val="26"/>
        <w:shd w:val="clear" w:color="auto" w:fill="auto"/>
        <w:tabs>
          <w:tab w:val="left" w:pos="9638"/>
        </w:tabs>
        <w:spacing w:line="240" w:lineRule="auto"/>
        <w:ind w:right="-2" w:firstLine="709"/>
        <w:rPr>
          <w:b/>
        </w:rPr>
      </w:pPr>
      <w:r w:rsidRPr="009C657A">
        <w:rPr>
          <w:b/>
        </w:rPr>
        <w:t xml:space="preserve">4.8. Оценка доступности для абонентов и потребителей платы за коммунальные услуги, в том числе оценка совокупного платежа граждан за коммунальные услуги, с учетом затрат на реализацию программы на соответствие критериям доступности </w:t>
      </w:r>
    </w:p>
    <w:p w:rsidR="00984581" w:rsidRPr="009C657A" w:rsidRDefault="00984581" w:rsidP="00984581">
      <w:pPr>
        <w:pStyle w:val="26"/>
        <w:shd w:val="clear" w:color="auto" w:fill="auto"/>
        <w:spacing w:line="240" w:lineRule="auto"/>
        <w:ind w:right="-2" w:firstLine="709"/>
      </w:pPr>
    </w:p>
    <w:p w:rsidR="00984581" w:rsidRPr="009C657A" w:rsidRDefault="00984581" w:rsidP="00984581">
      <w:pPr>
        <w:pStyle w:val="26"/>
        <w:shd w:val="clear" w:color="auto" w:fill="auto"/>
        <w:spacing w:line="240" w:lineRule="auto"/>
        <w:ind w:right="-2" w:firstLine="709"/>
      </w:pPr>
      <w:r w:rsidRPr="009C657A">
        <w:t>Установлена следующая система критериев доступности для населения платы за коммунальные услуги:</w:t>
      </w:r>
    </w:p>
    <w:p w:rsidR="00984581" w:rsidRPr="009C657A" w:rsidRDefault="00984581" w:rsidP="00984581">
      <w:pPr>
        <w:pStyle w:val="26"/>
        <w:shd w:val="clear" w:color="auto" w:fill="auto"/>
        <w:spacing w:line="240" w:lineRule="auto"/>
        <w:ind w:right="-2" w:firstLine="709"/>
      </w:pPr>
      <w:r w:rsidRPr="009C657A">
        <w:t>1. Доля расходов на коммунальные услуги в совокупном доходе семьи - до 8,6 %.</w:t>
      </w:r>
    </w:p>
    <w:p w:rsidR="00984581" w:rsidRPr="009C657A" w:rsidRDefault="00984581" w:rsidP="00984581">
      <w:pPr>
        <w:tabs>
          <w:tab w:val="left" w:pos="1057"/>
        </w:tabs>
        <w:ind w:firstLine="709"/>
        <w:rPr>
          <w:szCs w:val="28"/>
        </w:rPr>
      </w:pPr>
      <w:r w:rsidRPr="009C657A">
        <w:rPr>
          <w:szCs w:val="28"/>
        </w:rPr>
        <w:t>2. Доля населения с доходами ниже прожиточного минимума – до 12 %.</w:t>
      </w:r>
    </w:p>
    <w:p w:rsidR="00984581" w:rsidRPr="009C657A" w:rsidRDefault="00984581" w:rsidP="00984581">
      <w:pPr>
        <w:tabs>
          <w:tab w:val="left" w:pos="1057"/>
        </w:tabs>
        <w:ind w:firstLine="709"/>
        <w:rPr>
          <w:szCs w:val="28"/>
        </w:rPr>
      </w:pPr>
      <w:r w:rsidRPr="009C657A">
        <w:rPr>
          <w:szCs w:val="28"/>
        </w:rPr>
        <w:t>3. Уровень собираемости платежей граждан за коммунальные услуги – не ниже 85 %.</w:t>
      </w:r>
    </w:p>
    <w:p w:rsidR="00984581" w:rsidRPr="009C657A" w:rsidRDefault="00984581" w:rsidP="00984581">
      <w:pPr>
        <w:tabs>
          <w:tab w:val="left" w:pos="1057"/>
        </w:tabs>
        <w:ind w:firstLine="709"/>
        <w:rPr>
          <w:szCs w:val="28"/>
        </w:rPr>
      </w:pPr>
      <w:r w:rsidRPr="009C657A">
        <w:rPr>
          <w:szCs w:val="28"/>
        </w:rPr>
        <w:t>4. Доля получателей субсидии на оплату коммунальных услуг в общей численности населения – до 15 %.</w:t>
      </w:r>
    </w:p>
    <w:p w:rsidR="00984581" w:rsidRPr="009C657A" w:rsidRDefault="00984581" w:rsidP="00984581">
      <w:pPr>
        <w:tabs>
          <w:tab w:val="left" w:pos="1057"/>
        </w:tabs>
        <w:ind w:firstLine="709"/>
        <w:rPr>
          <w:szCs w:val="28"/>
        </w:rPr>
      </w:pPr>
      <w:r w:rsidRPr="009C657A">
        <w:rPr>
          <w:szCs w:val="28"/>
        </w:rPr>
        <w:t>Согласно расчетным данным, в Октябрьском сельсовете плата за коммунальные услуги по всем критериям доступна для населения на весь период действия Программы.</w:t>
      </w:r>
    </w:p>
    <w:p w:rsidR="00984581" w:rsidRPr="009C657A" w:rsidRDefault="00984581" w:rsidP="00984581">
      <w:pPr>
        <w:ind w:right="-2" w:firstLine="709"/>
        <w:rPr>
          <w:rFonts w:eastAsia="Calibri"/>
          <w:szCs w:val="28"/>
        </w:rPr>
      </w:pPr>
      <w:r w:rsidRPr="009C657A">
        <w:rPr>
          <w:rFonts w:eastAsia="Calibri"/>
          <w:szCs w:val="28"/>
        </w:rPr>
        <w:t>Исходные данные, используемые при расчетах:</w:t>
      </w:r>
    </w:p>
    <w:p w:rsidR="00984581" w:rsidRPr="009C657A" w:rsidRDefault="00984581" w:rsidP="00984581">
      <w:pPr>
        <w:ind w:right="-2" w:firstLine="709"/>
        <w:rPr>
          <w:rFonts w:eastAsia="Calibri"/>
          <w:szCs w:val="28"/>
        </w:rPr>
      </w:pPr>
      <w:r w:rsidRPr="009C657A">
        <w:rPr>
          <w:rFonts w:eastAsia="Calibri"/>
          <w:szCs w:val="28"/>
        </w:rPr>
        <w:t>- численность населения с доходами ниже прожиточного минимума – 6 % (общая численность населения Октябрьского сельсовета – 5576 чел.) – 335 человек.</w:t>
      </w:r>
    </w:p>
    <w:p w:rsidR="00984581" w:rsidRPr="009C657A" w:rsidRDefault="00984581" w:rsidP="00984581">
      <w:pPr>
        <w:ind w:right="-2" w:firstLine="709"/>
        <w:rPr>
          <w:rFonts w:eastAsia="Calibri"/>
          <w:szCs w:val="28"/>
        </w:rPr>
      </w:pPr>
      <w:r w:rsidRPr="009C657A">
        <w:rPr>
          <w:rFonts w:eastAsia="Calibri"/>
          <w:szCs w:val="28"/>
        </w:rPr>
        <w:t xml:space="preserve">- среднедушевые доходы населения </w:t>
      </w:r>
      <w:r w:rsidRPr="009C657A">
        <w:rPr>
          <w:szCs w:val="28"/>
        </w:rPr>
        <w:t>в Октябрьском сельсовете</w:t>
      </w:r>
      <w:r w:rsidRPr="009C657A">
        <w:rPr>
          <w:rFonts w:eastAsia="Calibri"/>
          <w:szCs w:val="28"/>
        </w:rPr>
        <w:t xml:space="preserve"> по состоянию на 01.12.2023г.– нет данных</w:t>
      </w:r>
    </w:p>
    <w:p w:rsidR="00984581" w:rsidRPr="009C657A" w:rsidRDefault="00984581" w:rsidP="00984581">
      <w:pPr>
        <w:ind w:right="-2" w:firstLine="709"/>
        <w:rPr>
          <w:rFonts w:eastAsia="Calibri"/>
          <w:szCs w:val="28"/>
        </w:rPr>
      </w:pPr>
      <w:r w:rsidRPr="009C657A">
        <w:rPr>
          <w:rFonts w:eastAsia="Calibri"/>
          <w:szCs w:val="28"/>
        </w:rPr>
        <w:t xml:space="preserve">Средний доход населения </w:t>
      </w:r>
      <w:r w:rsidRPr="009C657A">
        <w:rPr>
          <w:szCs w:val="28"/>
        </w:rPr>
        <w:t>в Октябрьском сельсовете</w:t>
      </w:r>
      <w:r w:rsidRPr="009C657A">
        <w:rPr>
          <w:rFonts w:eastAsia="Calibri"/>
          <w:szCs w:val="28"/>
        </w:rPr>
        <w:t xml:space="preserve"> по состоянию на 01.12.2023г. – нет данных</w:t>
      </w:r>
    </w:p>
    <w:p w:rsidR="00984581" w:rsidRPr="009C657A" w:rsidRDefault="00984581" w:rsidP="00984581">
      <w:pPr>
        <w:ind w:right="-2" w:firstLine="709"/>
        <w:rPr>
          <w:rFonts w:eastAsia="Calibri"/>
          <w:szCs w:val="28"/>
        </w:rPr>
      </w:pPr>
      <w:r w:rsidRPr="009C657A">
        <w:rPr>
          <w:rFonts w:eastAsia="Calibri"/>
          <w:szCs w:val="28"/>
        </w:rPr>
        <w:t xml:space="preserve">- величина прожиточного минимума на 2023 год в целом на душу населения – 22042 рублей, для трудоспособного населения – 24025 рубля, для пенсионеров (в том числе в целях установления социальной доплаты к пенсии, предусмотренной Федеральным законом от 17.07.1999 № 178-ФЗ «О государственной социальной помощи») – 18956 руб., для детей – 22989 руб., для РСД – 13288 руб. </w:t>
      </w:r>
    </w:p>
    <w:p w:rsidR="00984581" w:rsidRPr="009C657A" w:rsidRDefault="00984581" w:rsidP="00984581">
      <w:pPr>
        <w:ind w:right="-2" w:firstLine="709"/>
        <w:rPr>
          <w:rFonts w:eastAsia="Calibri"/>
          <w:szCs w:val="28"/>
        </w:rPr>
      </w:pPr>
      <w:r w:rsidRPr="009C657A">
        <w:rPr>
          <w:rFonts w:eastAsia="Calibri"/>
          <w:szCs w:val="28"/>
        </w:rPr>
        <w:lastRenderedPageBreak/>
        <w:t>Доля населения с доходами ниже прожиточного минимума составляет 6 %, что соответствует уровню доступности платы за коммунальные услуги.</w:t>
      </w:r>
    </w:p>
    <w:p w:rsidR="00984581" w:rsidRPr="009C657A" w:rsidRDefault="00984581" w:rsidP="00984581">
      <w:pPr>
        <w:ind w:right="-2" w:firstLine="709"/>
        <w:rPr>
          <w:rFonts w:eastAsia="Calibri"/>
          <w:szCs w:val="28"/>
        </w:rPr>
      </w:pPr>
      <w:r w:rsidRPr="009C657A">
        <w:rPr>
          <w:rFonts w:eastAsia="Calibri"/>
          <w:szCs w:val="28"/>
        </w:rPr>
        <w:t>- уровень собираемости платежей за коммунальные услуги по состоянию на 1 января 2023 г.  – 80%, предусматривается повышение показателя до 85 % к концу действия Программы.</w:t>
      </w:r>
    </w:p>
    <w:p w:rsidR="00984581" w:rsidRPr="009C657A" w:rsidRDefault="00984581" w:rsidP="00984581">
      <w:pPr>
        <w:pStyle w:val="26"/>
        <w:shd w:val="clear" w:color="auto" w:fill="auto"/>
        <w:tabs>
          <w:tab w:val="left" w:pos="9638"/>
        </w:tabs>
        <w:spacing w:line="240" w:lineRule="auto"/>
        <w:ind w:right="-2"/>
        <w:jc w:val="center"/>
        <w:rPr>
          <w:b/>
        </w:rPr>
      </w:pPr>
    </w:p>
    <w:p w:rsidR="00984581" w:rsidRPr="009C657A" w:rsidRDefault="00984581" w:rsidP="00984581">
      <w:pPr>
        <w:pStyle w:val="26"/>
        <w:shd w:val="clear" w:color="auto" w:fill="auto"/>
        <w:tabs>
          <w:tab w:val="left" w:pos="9638"/>
        </w:tabs>
        <w:spacing w:line="240" w:lineRule="auto"/>
        <w:ind w:right="-2"/>
        <w:jc w:val="center"/>
        <w:rPr>
          <w:b/>
        </w:rPr>
      </w:pPr>
    </w:p>
    <w:p w:rsidR="00984581" w:rsidRPr="009C657A" w:rsidRDefault="00984581" w:rsidP="00984581">
      <w:pPr>
        <w:pStyle w:val="26"/>
        <w:shd w:val="clear" w:color="auto" w:fill="auto"/>
        <w:tabs>
          <w:tab w:val="left" w:pos="9638"/>
        </w:tabs>
        <w:spacing w:line="240" w:lineRule="auto"/>
        <w:ind w:right="-2"/>
        <w:jc w:val="center"/>
        <w:rPr>
          <w:b/>
        </w:rPr>
      </w:pPr>
    </w:p>
    <w:p w:rsidR="00984581" w:rsidRPr="009C657A" w:rsidRDefault="00984581" w:rsidP="00984581">
      <w:pPr>
        <w:pStyle w:val="26"/>
        <w:shd w:val="clear" w:color="auto" w:fill="auto"/>
        <w:tabs>
          <w:tab w:val="left" w:pos="9638"/>
        </w:tabs>
        <w:spacing w:line="240" w:lineRule="auto"/>
        <w:ind w:right="-2"/>
        <w:jc w:val="center"/>
        <w:rPr>
          <w:b/>
        </w:rPr>
      </w:pPr>
    </w:p>
    <w:p w:rsidR="00984581" w:rsidRPr="009C657A" w:rsidRDefault="00984581" w:rsidP="00984581">
      <w:pPr>
        <w:pStyle w:val="26"/>
        <w:shd w:val="clear" w:color="auto" w:fill="auto"/>
        <w:tabs>
          <w:tab w:val="left" w:pos="9638"/>
        </w:tabs>
        <w:spacing w:line="240" w:lineRule="auto"/>
        <w:jc w:val="center"/>
        <w:rPr>
          <w:b/>
        </w:rPr>
        <w:sectPr w:rsidR="00984581" w:rsidRPr="009C657A" w:rsidSect="007A33E6">
          <w:pgSz w:w="11906" w:h="16838"/>
          <w:pgMar w:top="284" w:right="794" w:bottom="1134" w:left="1418" w:header="709" w:footer="414" w:gutter="0"/>
          <w:cols w:space="708"/>
          <w:docGrid w:linePitch="360"/>
        </w:sectPr>
      </w:pPr>
    </w:p>
    <w:p w:rsidR="00984581" w:rsidRPr="009C657A" w:rsidRDefault="00984581" w:rsidP="00984581">
      <w:pPr>
        <w:pStyle w:val="26"/>
        <w:shd w:val="clear" w:color="auto" w:fill="auto"/>
        <w:tabs>
          <w:tab w:val="left" w:pos="9638"/>
        </w:tabs>
        <w:spacing w:line="240" w:lineRule="auto"/>
        <w:jc w:val="center"/>
        <w:rPr>
          <w:b/>
        </w:rPr>
      </w:pPr>
      <w:proofErr w:type="gramStart"/>
      <w:r w:rsidRPr="009C657A">
        <w:rPr>
          <w:b/>
          <w:lang w:val="en-US"/>
        </w:rPr>
        <w:lastRenderedPageBreak/>
        <w:t>V</w:t>
      </w:r>
      <w:r w:rsidRPr="009C657A">
        <w:rPr>
          <w:b/>
        </w:rPr>
        <w:t>.  ПРОГРАММА</w:t>
      </w:r>
      <w:proofErr w:type="gramEnd"/>
      <w:r w:rsidRPr="009C657A">
        <w:rPr>
          <w:b/>
        </w:rPr>
        <w:t xml:space="preserve"> ИНВЕСТИЦИОННЫХ ПРОЕКТОВ, ОБЕСПЕЧИВАЮЩИХ ДОСТИЖЕНИЕ ПОКАЗАТЕЛЕЙ</w:t>
      </w:r>
    </w:p>
    <w:p w:rsidR="00984581" w:rsidRPr="009C657A" w:rsidRDefault="00984581" w:rsidP="00984581">
      <w:pPr>
        <w:ind w:right="-2" w:firstLine="709"/>
      </w:pPr>
    </w:p>
    <w:p w:rsidR="00984581" w:rsidRPr="009C657A" w:rsidRDefault="00984581" w:rsidP="00984581">
      <w:pPr>
        <w:pStyle w:val="26"/>
        <w:shd w:val="clear" w:color="auto" w:fill="auto"/>
        <w:tabs>
          <w:tab w:val="left" w:pos="9638"/>
        </w:tabs>
        <w:spacing w:line="240" w:lineRule="auto"/>
        <w:ind w:right="-2"/>
        <w:jc w:val="center"/>
        <w:rPr>
          <w:b/>
        </w:rPr>
      </w:pPr>
      <w:r w:rsidRPr="009C657A">
        <w:rPr>
          <w:b/>
        </w:rPr>
        <w:t>ИНВЕСТИЦИОННЫЙ ПРОЕКТ №1</w:t>
      </w:r>
    </w:p>
    <w:p w:rsidR="00984581" w:rsidRPr="009C657A" w:rsidRDefault="00984581" w:rsidP="00984581">
      <w:pPr>
        <w:pStyle w:val="26"/>
        <w:shd w:val="clear" w:color="auto" w:fill="auto"/>
        <w:tabs>
          <w:tab w:val="left" w:pos="9638"/>
        </w:tabs>
        <w:spacing w:line="240" w:lineRule="auto"/>
        <w:ind w:right="-2" w:firstLine="709"/>
        <w:jc w:val="center"/>
      </w:pPr>
    </w:p>
    <w:p w:rsidR="00984581" w:rsidRPr="009C657A" w:rsidRDefault="00984581" w:rsidP="00984581">
      <w:pPr>
        <w:pStyle w:val="26"/>
        <w:shd w:val="clear" w:color="auto" w:fill="auto"/>
        <w:tabs>
          <w:tab w:val="left" w:pos="9638"/>
        </w:tabs>
        <w:spacing w:line="240" w:lineRule="auto"/>
        <w:ind w:right="-2"/>
        <w:jc w:val="center"/>
      </w:pPr>
      <w:r w:rsidRPr="009C657A">
        <w:t xml:space="preserve">Программа инвестиционных мероприятий по водоснабжению </w:t>
      </w:r>
    </w:p>
    <w:p w:rsidR="00984581" w:rsidRPr="009C657A" w:rsidRDefault="00984581" w:rsidP="00984581">
      <w:pPr>
        <w:pStyle w:val="26"/>
        <w:shd w:val="clear" w:color="auto" w:fill="auto"/>
        <w:tabs>
          <w:tab w:val="left" w:pos="9638"/>
        </w:tabs>
        <w:spacing w:line="240" w:lineRule="auto"/>
        <w:ind w:right="-2"/>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2"/>
        <w:gridCol w:w="2587"/>
        <w:gridCol w:w="2313"/>
        <w:gridCol w:w="2313"/>
        <w:gridCol w:w="2313"/>
        <w:gridCol w:w="2315"/>
        <w:gridCol w:w="2313"/>
      </w:tblGrid>
      <w:tr w:rsidR="00984581" w:rsidRPr="009C657A" w:rsidTr="00F12024">
        <w:tc>
          <w:tcPr>
            <w:tcW w:w="214" w:type="pct"/>
            <w:vAlign w:val="center"/>
          </w:tcPr>
          <w:p w:rsidR="00984581" w:rsidRPr="009C657A" w:rsidRDefault="00984581" w:rsidP="00F12024">
            <w:pPr>
              <w:jc w:val="center"/>
              <w:rPr>
                <w:b/>
              </w:rPr>
            </w:pPr>
            <w:r w:rsidRPr="009C657A">
              <w:rPr>
                <w:b/>
              </w:rPr>
              <w:t>№</w:t>
            </w:r>
          </w:p>
          <w:p w:rsidR="00984581" w:rsidRPr="009C657A" w:rsidRDefault="00984581" w:rsidP="00F12024">
            <w:pPr>
              <w:jc w:val="center"/>
              <w:rPr>
                <w:b/>
              </w:rPr>
            </w:pPr>
            <w:proofErr w:type="spellStart"/>
            <w:r w:rsidRPr="009C657A">
              <w:rPr>
                <w:b/>
              </w:rPr>
              <w:t>пп</w:t>
            </w:r>
            <w:proofErr w:type="spellEnd"/>
          </w:p>
        </w:tc>
        <w:tc>
          <w:tcPr>
            <w:tcW w:w="875" w:type="pct"/>
            <w:vAlign w:val="center"/>
          </w:tcPr>
          <w:p w:rsidR="00984581" w:rsidRPr="009C657A" w:rsidRDefault="00984581" w:rsidP="00F12024">
            <w:pPr>
              <w:jc w:val="center"/>
              <w:rPr>
                <w:b/>
              </w:rPr>
            </w:pPr>
            <w:r w:rsidRPr="009C657A">
              <w:rPr>
                <w:b/>
              </w:rPr>
              <w:t>Наименование</w:t>
            </w:r>
          </w:p>
          <w:p w:rsidR="00984581" w:rsidRPr="009C657A" w:rsidRDefault="00984581" w:rsidP="00F12024">
            <w:pPr>
              <w:jc w:val="center"/>
              <w:rPr>
                <w:b/>
              </w:rPr>
            </w:pPr>
            <w:r w:rsidRPr="009C657A">
              <w:rPr>
                <w:b/>
              </w:rPr>
              <w:t>мероприятия</w:t>
            </w:r>
          </w:p>
        </w:tc>
        <w:tc>
          <w:tcPr>
            <w:tcW w:w="782" w:type="pct"/>
            <w:vAlign w:val="center"/>
          </w:tcPr>
          <w:p w:rsidR="00984581" w:rsidRPr="009C657A" w:rsidRDefault="00984581" w:rsidP="00F12024">
            <w:pPr>
              <w:jc w:val="center"/>
              <w:rPr>
                <w:b/>
              </w:rPr>
            </w:pPr>
            <w:r w:rsidRPr="009C657A">
              <w:rPr>
                <w:b/>
              </w:rPr>
              <w:t>Ожидаемый эффект</w:t>
            </w:r>
          </w:p>
        </w:tc>
        <w:tc>
          <w:tcPr>
            <w:tcW w:w="782" w:type="pct"/>
            <w:vAlign w:val="center"/>
          </w:tcPr>
          <w:p w:rsidR="00984581" w:rsidRPr="009C657A" w:rsidRDefault="00984581" w:rsidP="00F12024">
            <w:pPr>
              <w:jc w:val="center"/>
              <w:rPr>
                <w:b/>
              </w:rPr>
            </w:pPr>
            <w:r w:rsidRPr="009C657A">
              <w:rPr>
                <w:b/>
              </w:rPr>
              <w:t>Ориентировочный объем инвестиций, тыс. руб.</w:t>
            </w:r>
          </w:p>
        </w:tc>
        <w:tc>
          <w:tcPr>
            <w:tcW w:w="782" w:type="pct"/>
            <w:vAlign w:val="center"/>
          </w:tcPr>
          <w:p w:rsidR="00984581" w:rsidRPr="009C657A" w:rsidRDefault="00984581" w:rsidP="00F12024">
            <w:pPr>
              <w:jc w:val="center"/>
              <w:rPr>
                <w:b/>
              </w:rPr>
            </w:pPr>
            <w:r w:rsidRPr="009C657A">
              <w:rPr>
                <w:b/>
              </w:rPr>
              <w:t>Срок реализации</w:t>
            </w:r>
          </w:p>
        </w:tc>
        <w:tc>
          <w:tcPr>
            <w:tcW w:w="783" w:type="pct"/>
            <w:vAlign w:val="center"/>
          </w:tcPr>
          <w:p w:rsidR="00984581" w:rsidRPr="009C657A" w:rsidRDefault="00984581" w:rsidP="00F12024">
            <w:pPr>
              <w:jc w:val="center"/>
              <w:rPr>
                <w:b/>
              </w:rPr>
            </w:pPr>
            <w:r w:rsidRPr="009C657A">
              <w:rPr>
                <w:b/>
              </w:rPr>
              <w:t>Источник информации о мероприятии</w:t>
            </w:r>
          </w:p>
        </w:tc>
        <w:tc>
          <w:tcPr>
            <w:tcW w:w="782" w:type="pct"/>
            <w:vAlign w:val="center"/>
          </w:tcPr>
          <w:p w:rsidR="00984581" w:rsidRPr="009C657A" w:rsidRDefault="00984581" w:rsidP="00F12024">
            <w:pPr>
              <w:jc w:val="center"/>
              <w:rPr>
                <w:b/>
              </w:rPr>
            </w:pPr>
            <w:r w:rsidRPr="009C657A">
              <w:rPr>
                <w:b/>
              </w:rPr>
              <w:t>Источник финансирования</w:t>
            </w:r>
          </w:p>
        </w:tc>
      </w:tr>
      <w:tr w:rsidR="00984581" w:rsidRPr="009C657A" w:rsidTr="00F12024">
        <w:tc>
          <w:tcPr>
            <w:tcW w:w="214" w:type="pct"/>
            <w:vAlign w:val="center"/>
          </w:tcPr>
          <w:p w:rsidR="00984581" w:rsidRPr="009C657A" w:rsidRDefault="00984581" w:rsidP="00F12024">
            <w:pPr>
              <w:jc w:val="center"/>
              <w:rPr>
                <w:b/>
              </w:rPr>
            </w:pPr>
            <w:r w:rsidRPr="009C657A">
              <w:rPr>
                <w:b/>
              </w:rPr>
              <w:t>1</w:t>
            </w:r>
          </w:p>
        </w:tc>
        <w:tc>
          <w:tcPr>
            <w:tcW w:w="875" w:type="pct"/>
            <w:vAlign w:val="center"/>
          </w:tcPr>
          <w:p w:rsidR="00984581" w:rsidRPr="009C657A" w:rsidRDefault="00984581" w:rsidP="00F12024">
            <w:pPr>
              <w:jc w:val="center"/>
              <w:rPr>
                <w:b/>
              </w:rPr>
            </w:pPr>
            <w:r w:rsidRPr="009C657A">
              <w:rPr>
                <w:b/>
              </w:rPr>
              <w:t>2</w:t>
            </w:r>
          </w:p>
        </w:tc>
        <w:tc>
          <w:tcPr>
            <w:tcW w:w="782" w:type="pct"/>
            <w:vAlign w:val="center"/>
          </w:tcPr>
          <w:p w:rsidR="00984581" w:rsidRPr="009C657A" w:rsidRDefault="00984581" w:rsidP="00F12024">
            <w:pPr>
              <w:jc w:val="center"/>
              <w:rPr>
                <w:b/>
              </w:rPr>
            </w:pPr>
            <w:r w:rsidRPr="009C657A">
              <w:rPr>
                <w:b/>
              </w:rPr>
              <w:t>3</w:t>
            </w:r>
          </w:p>
        </w:tc>
        <w:tc>
          <w:tcPr>
            <w:tcW w:w="782" w:type="pct"/>
            <w:vAlign w:val="center"/>
          </w:tcPr>
          <w:p w:rsidR="00984581" w:rsidRPr="009C657A" w:rsidRDefault="00984581" w:rsidP="00F12024">
            <w:pPr>
              <w:jc w:val="center"/>
              <w:rPr>
                <w:b/>
              </w:rPr>
            </w:pPr>
            <w:r w:rsidRPr="009C657A">
              <w:rPr>
                <w:b/>
              </w:rPr>
              <w:t>4</w:t>
            </w:r>
          </w:p>
        </w:tc>
        <w:tc>
          <w:tcPr>
            <w:tcW w:w="782" w:type="pct"/>
            <w:vAlign w:val="center"/>
          </w:tcPr>
          <w:p w:rsidR="00984581" w:rsidRPr="009C657A" w:rsidRDefault="00984581" w:rsidP="00F12024">
            <w:pPr>
              <w:jc w:val="center"/>
              <w:rPr>
                <w:b/>
              </w:rPr>
            </w:pPr>
            <w:r w:rsidRPr="009C657A">
              <w:rPr>
                <w:b/>
              </w:rPr>
              <w:t>5</w:t>
            </w:r>
          </w:p>
        </w:tc>
        <w:tc>
          <w:tcPr>
            <w:tcW w:w="783" w:type="pct"/>
            <w:vAlign w:val="center"/>
          </w:tcPr>
          <w:p w:rsidR="00984581" w:rsidRPr="009C657A" w:rsidRDefault="00984581" w:rsidP="00F12024">
            <w:pPr>
              <w:jc w:val="center"/>
              <w:rPr>
                <w:b/>
              </w:rPr>
            </w:pPr>
            <w:r w:rsidRPr="009C657A">
              <w:rPr>
                <w:b/>
              </w:rPr>
              <w:t>6</w:t>
            </w:r>
          </w:p>
        </w:tc>
        <w:tc>
          <w:tcPr>
            <w:tcW w:w="782" w:type="pct"/>
          </w:tcPr>
          <w:p w:rsidR="00984581" w:rsidRPr="009C657A" w:rsidRDefault="00984581" w:rsidP="00F12024">
            <w:pPr>
              <w:jc w:val="center"/>
              <w:rPr>
                <w:b/>
              </w:rPr>
            </w:pPr>
            <w:r w:rsidRPr="009C657A">
              <w:rPr>
                <w:b/>
              </w:rPr>
              <w:t>7</w:t>
            </w:r>
          </w:p>
        </w:tc>
      </w:tr>
      <w:tr w:rsidR="00984581" w:rsidRPr="009C657A" w:rsidTr="00F12024">
        <w:tc>
          <w:tcPr>
            <w:tcW w:w="214" w:type="pct"/>
            <w:vAlign w:val="center"/>
          </w:tcPr>
          <w:p w:rsidR="00984581" w:rsidRPr="009C657A" w:rsidRDefault="00984581" w:rsidP="00F12024">
            <w:pPr>
              <w:jc w:val="center"/>
            </w:pPr>
            <w:r w:rsidRPr="009C657A">
              <w:t>1</w:t>
            </w:r>
          </w:p>
        </w:tc>
        <w:tc>
          <w:tcPr>
            <w:tcW w:w="875" w:type="pct"/>
            <w:vAlign w:val="center"/>
          </w:tcPr>
          <w:p w:rsidR="00984581" w:rsidRPr="009C657A" w:rsidRDefault="00984581" w:rsidP="00F12024">
            <w:r w:rsidRPr="009C657A">
              <w:t xml:space="preserve">Разведка, бурение и обустройство скважины </w:t>
            </w:r>
          </w:p>
        </w:tc>
        <w:tc>
          <w:tcPr>
            <w:tcW w:w="782" w:type="pct"/>
          </w:tcPr>
          <w:p w:rsidR="00984581" w:rsidRPr="009C657A" w:rsidRDefault="00984581" w:rsidP="00F12024">
            <w:pPr>
              <w:jc w:val="center"/>
            </w:pPr>
            <w:r w:rsidRPr="009C657A">
              <w:t>Увеличение объемов поставляемой воды. Повышение качества принимаемой воды, увеличение межремонтного периода</w:t>
            </w:r>
          </w:p>
        </w:tc>
        <w:tc>
          <w:tcPr>
            <w:tcW w:w="782" w:type="pct"/>
            <w:vAlign w:val="center"/>
          </w:tcPr>
          <w:p w:rsidR="00984581" w:rsidRPr="009C657A" w:rsidRDefault="00984581" w:rsidP="00F12024">
            <w:pPr>
              <w:jc w:val="center"/>
            </w:pPr>
            <w:r w:rsidRPr="009C657A">
              <w:t xml:space="preserve">28693,5 </w:t>
            </w:r>
          </w:p>
        </w:tc>
        <w:tc>
          <w:tcPr>
            <w:tcW w:w="782" w:type="pct"/>
            <w:vAlign w:val="center"/>
          </w:tcPr>
          <w:p w:rsidR="00984581" w:rsidRPr="009C657A" w:rsidRDefault="00984581" w:rsidP="00F12024">
            <w:pPr>
              <w:jc w:val="center"/>
            </w:pPr>
            <w:r w:rsidRPr="009C657A">
              <w:t>2024-2028</w:t>
            </w:r>
          </w:p>
        </w:tc>
        <w:tc>
          <w:tcPr>
            <w:tcW w:w="783" w:type="pct"/>
            <w:vMerge w:val="restart"/>
            <w:vAlign w:val="center"/>
          </w:tcPr>
          <w:p w:rsidR="00984581" w:rsidRPr="009C657A" w:rsidRDefault="00984581" w:rsidP="00F12024">
            <w:pPr>
              <w:jc w:val="center"/>
            </w:pPr>
            <w:r w:rsidRPr="009C657A">
              <w:t xml:space="preserve">Схема водоснабжения Октябрьского сельсовета </w:t>
            </w:r>
          </w:p>
        </w:tc>
        <w:tc>
          <w:tcPr>
            <w:tcW w:w="782" w:type="pct"/>
            <w:vMerge w:val="restart"/>
            <w:vAlign w:val="center"/>
          </w:tcPr>
          <w:p w:rsidR="00984581" w:rsidRPr="009C657A" w:rsidRDefault="00984581" w:rsidP="00F12024">
            <w:pPr>
              <w:jc w:val="center"/>
            </w:pPr>
            <w:r w:rsidRPr="009C657A">
              <w:t>Плата за подключение</w:t>
            </w:r>
          </w:p>
        </w:tc>
      </w:tr>
      <w:tr w:rsidR="00984581" w:rsidRPr="009C657A" w:rsidTr="00F12024">
        <w:tc>
          <w:tcPr>
            <w:tcW w:w="214" w:type="pct"/>
            <w:vAlign w:val="center"/>
          </w:tcPr>
          <w:p w:rsidR="00984581" w:rsidRPr="009C657A" w:rsidRDefault="00984581" w:rsidP="00F12024">
            <w:pPr>
              <w:jc w:val="center"/>
            </w:pPr>
            <w:r w:rsidRPr="009C657A">
              <w:t>2</w:t>
            </w:r>
          </w:p>
        </w:tc>
        <w:tc>
          <w:tcPr>
            <w:tcW w:w="875" w:type="pct"/>
            <w:vAlign w:val="center"/>
          </w:tcPr>
          <w:p w:rsidR="00984581" w:rsidRPr="009C657A" w:rsidRDefault="00984581" w:rsidP="00F12024">
            <w:r w:rsidRPr="009C657A">
              <w:t xml:space="preserve">Строительство станции водоочистки и насосной станции II подъема  </w:t>
            </w:r>
          </w:p>
        </w:tc>
        <w:tc>
          <w:tcPr>
            <w:tcW w:w="782" w:type="pct"/>
          </w:tcPr>
          <w:p w:rsidR="00984581" w:rsidRPr="009C657A" w:rsidRDefault="00984581" w:rsidP="00F12024">
            <w:pPr>
              <w:spacing w:after="20" w:line="238" w:lineRule="auto"/>
              <w:ind w:left="1"/>
              <w:jc w:val="center"/>
            </w:pPr>
            <w:r w:rsidRPr="009C657A">
              <w:t xml:space="preserve">Обеспечение качества воды требованиям </w:t>
            </w:r>
            <w:proofErr w:type="spellStart"/>
            <w:r w:rsidRPr="009C657A">
              <w:t>СанПиН</w:t>
            </w:r>
            <w:proofErr w:type="spellEnd"/>
            <w:r w:rsidRPr="009C657A">
              <w:t>, автоматизация режима работы.</w:t>
            </w:r>
          </w:p>
        </w:tc>
        <w:tc>
          <w:tcPr>
            <w:tcW w:w="782" w:type="pct"/>
            <w:vAlign w:val="center"/>
          </w:tcPr>
          <w:p w:rsidR="00984581" w:rsidRPr="009C657A" w:rsidRDefault="00984581" w:rsidP="00F12024">
            <w:pPr>
              <w:jc w:val="center"/>
            </w:pPr>
            <w:r w:rsidRPr="009C657A">
              <w:t xml:space="preserve">16 238 </w:t>
            </w:r>
          </w:p>
        </w:tc>
        <w:tc>
          <w:tcPr>
            <w:tcW w:w="782" w:type="pct"/>
            <w:vAlign w:val="center"/>
          </w:tcPr>
          <w:p w:rsidR="00984581" w:rsidRPr="009C657A" w:rsidRDefault="00984581" w:rsidP="00F12024">
            <w:pPr>
              <w:jc w:val="center"/>
            </w:pPr>
            <w:r w:rsidRPr="009C657A">
              <w:t>2024-2028</w:t>
            </w:r>
          </w:p>
        </w:tc>
        <w:tc>
          <w:tcPr>
            <w:tcW w:w="783" w:type="pct"/>
            <w:vMerge/>
            <w:vAlign w:val="center"/>
          </w:tcPr>
          <w:p w:rsidR="00984581" w:rsidRPr="009C657A" w:rsidRDefault="00984581" w:rsidP="00F12024">
            <w:pPr>
              <w:jc w:val="center"/>
            </w:pPr>
          </w:p>
        </w:tc>
        <w:tc>
          <w:tcPr>
            <w:tcW w:w="782" w:type="pct"/>
            <w:vMerge/>
          </w:tcPr>
          <w:p w:rsidR="00984581" w:rsidRPr="009C657A" w:rsidRDefault="00984581" w:rsidP="00F12024">
            <w:pPr>
              <w:jc w:val="center"/>
            </w:pPr>
          </w:p>
        </w:tc>
      </w:tr>
      <w:tr w:rsidR="00984581" w:rsidRPr="009C657A" w:rsidTr="00F12024">
        <w:tc>
          <w:tcPr>
            <w:tcW w:w="214" w:type="pct"/>
            <w:vAlign w:val="center"/>
          </w:tcPr>
          <w:p w:rsidR="00984581" w:rsidRPr="009C657A" w:rsidRDefault="00984581" w:rsidP="00F12024">
            <w:pPr>
              <w:jc w:val="center"/>
            </w:pPr>
            <w:r w:rsidRPr="009C657A">
              <w:t>3</w:t>
            </w:r>
          </w:p>
        </w:tc>
        <w:tc>
          <w:tcPr>
            <w:tcW w:w="875" w:type="pct"/>
          </w:tcPr>
          <w:p w:rsidR="00984581" w:rsidRPr="009C657A" w:rsidRDefault="00984581" w:rsidP="00F12024">
            <w:pPr>
              <w:spacing w:line="239" w:lineRule="auto"/>
              <w:ind w:left="1"/>
            </w:pPr>
            <w:proofErr w:type="gramStart"/>
            <w:r w:rsidRPr="009C657A">
              <w:t>Обустройство зон санитарной охраны водозаборного сооружения №90 (ул.</w:t>
            </w:r>
            <w:proofErr w:type="gramEnd"/>
          </w:p>
          <w:p w:rsidR="00984581" w:rsidRPr="009C657A" w:rsidRDefault="00984581" w:rsidP="00F12024">
            <w:pPr>
              <w:spacing w:after="11" w:line="259" w:lineRule="auto"/>
              <w:ind w:left="1"/>
            </w:pPr>
            <w:r w:rsidRPr="009C657A">
              <w:t>Северная) и №91 (ул.</w:t>
            </w:r>
          </w:p>
          <w:p w:rsidR="00984581" w:rsidRPr="009C657A" w:rsidRDefault="00984581" w:rsidP="00F12024">
            <w:proofErr w:type="gramStart"/>
            <w:r w:rsidRPr="009C657A">
              <w:t xml:space="preserve">Советская). </w:t>
            </w:r>
            <w:proofErr w:type="gramEnd"/>
          </w:p>
        </w:tc>
        <w:tc>
          <w:tcPr>
            <w:tcW w:w="782" w:type="pct"/>
            <w:vAlign w:val="center"/>
          </w:tcPr>
          <w:p w:rsidR="00984581" w:rsidRPr="009C657A" w:rsidRDefault="00984581" w:rsidP="00F12024">
            <w:pPr>
              <w:spacing w:after="16"/>
              <w:ind w:left="1"/>
              <w:jc w:val="center"/>
            </w:pPr>
            <w:r w:rsidRPr="009C657A">
              <w:t xml:space="preserve">Обеспечение качества воды требованиям </w:t>
            </w:r>
            <w:proofErr w:type="spellStart"/>
            <w:r w:rsidRPr="009C657A">
              <w:t>СанПиН</w:t>
            </w:r>
            <w:proofErr w:type="spellEnd"/>
            <w:r w:rsidRPr="009C657A">
              <w:t>, автоматизация режима работы.</w:t>
            </w:r>
          </w:p>
        </w:tc>
        <w:tc>
          <w:tcPr>
            <w:tcW w:w="782" w:type="pct"/>
            <w:vAlign w:val="center"/>
          </w:tcPr>
          <w:p w:rsidR="00984581" w:rsidRPr="009C657A" w:rsidRDefault="00984581" w:rsidP="00F12024">
            <w:pPr>
              <w:jc w:val="center"/>
            </w:pPr>
            <w:r w:rsidRPr="009C657A">
              <w:t xml:space="preserve">6122,60 </w:t>
            </w:r>
          </w:p>
        </w:tc>
        <w:tc>
          <w:tcPr>
            <w:tcW w:w="782" w:type="pct"/>
            <w:vAlign w:val="center"/>
          </w:tcPr>
          <w:p w:rsidR="00984581" w:rsidRPr="009C657A" w:rsidRDefault="00984581" w:rsidP="00F12024">
            <w:pPr>
              <w:jc w:val="center"/>
            </w:pPr>
            <w:r w:rsidRPr="009C657A">
              <w:t>2024-2028</w:t>
            </w:r>
          </w:p>
        </w:tc>
        <w:tc>
          <w:tcPr>
            <w:tcW w:w="783" w:type="pct"/>
            <w:vMerge/>
            <w:vAlign w:val="center"/>
          </w:tcPr>
          <w:p w:rsidR="00984581" w:rsidRPr="009C657A" w:rsidRDefault="00984581" w:rsidP="00F12024">
            <w:pPr>
              <w:jc w:val="center"/>
            </w:pPr>
          </w:p>
        </w:tc>
        <w:tc>
          <w:tcPr>
            <w:tcW w:w="782" w:type="pct"/>
            <w:vMerge/>
          </w:tcPr>
          <w:p w:rsidR="00984581" w:rsidRPr="009C657A" w:rsidRDefault="00984581" w:rsidP="00F12024">
            <w:pPr>
              <w:jc w:val="center"/>
            </w:pPr>
          </w:p>
        </w:tc>
      </w:tr>
      <w:tr w:rsidR="00984581" w:rsidRPr="009C657A" w:rsidTr="00F12024">
        <w:tc>
          <w:tcPr>
            <w:tcW w:w="214" w:type="pct"/>
            <w:vAlign w:val="center"/>
          </w:tcPr>
          <w:p w:rsidR="00984581" w:rsidRPr="009C657A" w:rsidRDefault="00984581" w:rsidP="00F12024">
            <w:pPr>
              <w:jc w:val="center"/>
            </w:pPr>
            <w:r w:rsidRPr="009C657A">
              <w:t>4</w:t>
            </w:r>
          </w:p>
        </w:tc>
        <w:tc>
          <w:tcPr>
            <w:tcW w:w="875" w:type="pct"/>
          </w:tcPr>
          <w:p w:rsidR="00984581" w:rsidRPr="009C657A" w:rsidRDefault="00984581" w:rsidP="00F12024">
            <w:r w:rsidRPr="009C657A">
              <w:t xml:space="preserve">Установка узлов учета </w:t>
            </w:r>
            <w:r w:rsidRPr="009C657A">
              <w:lastRenderedPageBreak/>
              <w:t xml:space="preserve">воды на водозаборы, входы зданий и сооружений бюджетных организаций и входы жилых зданий  </w:t>
            </w:r>
          </w:p>
        </w:tc>
        <w:tc>
          <w:tcPr>
            <w:tcW w:w="782" w:type="pct"/>
            <w:vAlign w:val="center"/>
          </w:tcPr>
          <w:p w:rsidR="00984581" w:rsidRPr="009C657A" w:rsidRDefault="00984581" w:rsidP="00F12024">
            <w:pPr>
              <w:jc w:val="center"/>
            </w:pPr>
            <w:r w:rsidRPr="009C657A">
              <w:lastRenderedPageBreak/>
              <w:t xml:space="preserve">Реальный учет </w:t>
            </w:r>
            <w:r w:rsidRPr="009C657A">
              <w:lastRenderedPageBreak/>
              <w:t>поднятой и реализованной воды</w:t>
            </w:r>
          </w:p>
        </w:tc>
        <w:tc>
          <w:tcPr>
            <w:tcW w:w="782" w:type="pct"/>
            <w:vAlign w:val="center"/>
          </w:tcPr>
          <w:p w:rsidR="00984581" w:rsidRPr="009C657A" w:rsidRDefault="00984581" w:rsidP="00F12024">
            <w:pPr>
              <w:jc w:val="center"/>
            </w:pPr>
            <w:r w:rsidRPr="009C657A">
              <w:lastRenderedPageBreak/>
              <w:t xml:space="preserve">1049,95 </w:t>
            </w:r>
          </w:p>
        </w:tc>
        <w:tc>
          <w:tcPr>
            <w:tcW w:w="782" w:type="pct"/>
            <w:vAlign w:val="center"/>
          </w:tcPr>
          <w:p w:rsidR="00984581" w:rsidRPr="009C657A" w:rsidRDefault="00984581" w:rsidP="00F12024">
            <w:pPr>
              <w:jc w:val="center"/>
              <w:rPr>
                <w:szCs w:val="20"/>
              </w:rPr>
            </w:pPr>
            <w:r w:rsidRPr="009C657A">
              <w:t>2024-2028</w:t>
            </w:r>
          </w:p>
        </w:tc>
        <w:tc>
          <w:tcPr>
            <w:tcW w:w="783" w:type="pct"/>
            <w:vMerge/>
            <w:vAlign w:val="center"/>
          </w:tcPr>
          <w:p w:rsidR="00984581" w:rsidRPr="009C657A" w:rsidRDefault="00984581" w:rsidP="00F12024">
            <w:pPr>
              <w:jc w:val="center"/>
            </w:pPr>
          </w:p>
        </w:tc>
        <w:tc>
          <w:tcPr>
            <w:tcW w:w="782" w:type="pct"/>
            <w:vMerge/>
          </w:tcPr>
          <w:p w:rsidR="00984581" w:rsidRPr="009C657A" w:rsidRDefault="00984581" w:rsidP="00F12024">
            <w:pPr>
              <w:jc w:val="center"/>
            </w:pPr>
          </w:p>
        </w:tc>
      </w:tr>
      <w:tr w:rsidR="00984581" w:rsidRPr="009C657A" w:rsidTr="00F12024">
        <w:tc>
          <w:tcPr>
            <w:tcW w:w="214" w:type="pct"/>
            <w:vAlign w:val="center"/>
          </w:tcPr>
          <w:p w:rsidR="00984581" w:rsidRPr="009C657A" w:rsidRDefault="00984581" w:rsidP="00F12024">
            <w:pPr>
              <w:jc w:val="center"/>
            </w:pPr>
            <w:r w:rsidRPr="009C657A">
              <w:lastRenderedPageBreak/>
              <w:t>5</w:t>
            </w:r>
          </w:p>
        </w:tc>
        <w:tc>
          <w:tcPr>
            <w:tcW w:w="875" w:type="pct"/>
            <w:vAlign w:val="center"/>
          </w:tcPr>
          <w:p w:rsidR="00984581" w:rsidRPr="009C657A" w:rsidRDefault="00984581" w:rsidP="00F12024">
            <w:r w:rsidRPr="009C657A">
              <w:t xml:space="preserve">Капитальный ремонт здания водозаборного сооружения №91 (ул. </w:t>
            </w:r>
            <w:proofErr w:type="gramStart"/>
            <w:r w:rsidRPr="009C657A">
              <w:t>Советская</w:t>
            </w:r>
            <w:proofErr w:type="gramEnd"/>
            <w:r w:rsidRPr="009C657A">
              <w:t xml:space="preserve">). </w:t>
            </w:r>
          </w:p>
        </w:tc>
        <w:tc>
          <w:tcPr>
            <w:tcW w:w="782" w:type="pct"/>
          </w:tcPr>
          <w:p w:rsidR="00984581" w:rsidRPr="009C657A" w:rsidRDefault="00984581" w:rsidP="00F12024">
            <w:pPr>
              <w:jc w:val="center"/>
            </w:pPr>
            <w:r w:rsidRPr="009C657A">
              <w:t>Увеличение объемов поставляемой воды. Повышение качества принимаемой воды, увеличение межремонтного периода</w:t>
            </w:r>
          </w:p>
        </w:tc>
        <w:tc>
          <w:tcPr>
            <w:tcW w:w="782" w:type="pct"/>
            <w:vAlign w:val="center"/>
          </w:tcPr>
          <w:p w:rsidR="00984581" w:rsidRPr="009C657A" w:rsidRDefault="00984581" w:rsidP="00F12024">
            <w:pPr>
              <w:jc w:val="center"/>
            </w:pPr>
            <w:r w:rsidRPr="009C657A">
              <w:t xml:space="preserve">9116,8 </w:t>
            </w:r>
          </w:p>
        </w:tc>
        <w:tc>
          <w:tcPr>
            <w:tcW w:w="782" w:type="pct"/>
            <w:vAlign w:val="center"/>
          </w:tcPr>
          <w:p w:rsidR="00984581" w:rsidRPr="009C657A" w:rsidRDefault="00984581" w:rsidP="00F12024">
            <w:pPr>
              <w:jc w:val="center"/>
              <w:rPr>
                <w:szCs w:val="20"/>
              </w:rPr>
            </w:pPr>
            <w:r w:rsidRPr="009C657A">
              <w:t>2024-2028</w:t>
            </w:r>
          </w:p>
        </w:tc>
        <w:tc>
          <w:tcPr>
            <w:tcW w:w="783" w:type="pct"/>
            <w:vMerge/>
            <w:vAlign w:val="center"/>
          </w:tcPr>
          <w:p w:rsidR="00984581" w:rsidRPr="009C657A" w:rsidRDefault="00984581" w:rsidP="00F12024">
            <w:pPr>
              <w:jc w:val="center"/>
            </w:pPr>
          </w:p>
        </w:tc>
        <w:tc>
          <w:tcPr>
            <w:tcW w:w="782" w:type="pct"/>
            <w:vMerge/>
          </w:tcPr>
          <w:p w:rsidR="00984581" w:rsidRPr="009C657A" w:rsidRDefault="00984581" w:rsidP="00F12024">
            <w:pPr>
              <w:jc w:val="center"/>
            </w:pPr>
          </w:p>
        </w:tc>
      </w:tr>
      <w:tr w:rsidR="00984581" w:rsidRPr="009C657A" w:rsidTr="00F12024">
        <w:tc>
          <w:tcPr>
            <w:tcW w:w="214" w:type="pct"/>
            <w:vAlign w:val="center"/>
          </w:tcPr>
          <w:p w:rsidR="00984581" w:rsidRPr="009C657A" w:rsidRDefault="00984581" w:rsidP="00F12024">
            <w:pPr>
              <w:jc w:val="center"/>
            </w:pPr>
            <w:r w:rsidRPr="009C657A">
              <w:t>6</w:t>
            </w:r>
          </w:p>
        </w:tc>
        <w:tc>
          <w:tcPr>
            <w:tcW w:w="875" w:type="pct"/>
          </w:tcPr>
          <w:p w:rsidR="00984581" w:rsidRPr="009C657A" w:rsidRDefault="00984581" w:rsidP="00F12024">
            <w:r w:rsidRPr="009C657A">
              <w:t xml:space="preserve">Прокладка новых магистральных сетей водоснабжения в зоны планируемого строительства из труб ПНД  </w:t>
            </w:r>
          </w:p>
        </w:tc>
        <w:tc>
          <w:tcPr>
            <w:tcW w:w="782" w:type="pct"/>
            <w:vAlign w:val="center"/>
          </w:tcPr>
          <w:p w:rsidR="00984581" w:rsidRPr="009C657A" w:rsidRDefault="00984581" w:rsidP="00F12024">
            <w:pPr>
              <w:jc w:val="center"/>
            </w:pPr>
            <w:r w:rsidRPr="009C657A">
              <w:t>Оснащение зон проектируемой застройки сетями водоснабжения</w:t>
            </w:r>
          </w:p>
        </w:tc>
        <w:tc>
          <w:tcPr>
            <w:tcW w:w="782" w:type="pct"/>
            <w:vAlign w:val="center"/>
          </w:tcPr>
          <w:p w:rsidR="00984581" w:rsidRPr="009C657A" w:rsidRDefault="00984581" w:rsidP="00F12024">
            <w:pPr>
              <w:jc w:val="center"/>
            </w:pPr>
            <w:r w:rsidRPr="009C657A">
              <w:t xml:space="preserve">6604,22 </w:t>
            </w:r>
          </w:p>
        </w:tc>
        <w:tc>
          <w:tcPr>
            <w:tcW w:w="782" w:type="pct"/>
            <w:vAlign w:val="center"/>
          </w:tcPr>
          <w:p w:rsidR="00984581" w:rsidRPr="009C657A" w:rsidRDefault="00984581" w:rsidP="00F12024">
            <w:pPr>
              <w:jc w:val="center"/>
              <w:rPr>
                <w:szCs w:val="20"/>
              </w:rPr>
            </w:pPr>
            <w:r w:rsidRPr="009C657A">
              <w:t>2024-2028</w:t>
            </w:r>
          </w:p>
        </w:tc>
        <w:tc>
          <w:tcPr>
            <w:tcW w:w="783" w:type="pct"/>
            <w:vMerge/>
            <w:vAlign w:val="center"/>
          </w:tcPr>
          <w:p w:rsidR="00984581" w:rsidRPr="009C657A" w:rsidRDefault="00984581" w:rsidP="00F12024">
            <w:pPr>
              <w:jc w:val="center"/>
            </w:pPr>
          </w:p>
        </w:tc>
        <w:tc>
          <w:tcPr>
            <w:tcW w:w="782" w:type="pct"/>
            <w:vMerge/>
          </w:tcPr>
          <w:p w:rsidR="00984581" w:rsidRPr="009C657A" w:rsidRDefault="00984581" w:rsidP="00F12024">
            <w:pPr>
              <w:jc w:val="center"/>
            </w:pPr>
          </w:p>
        </w:tc>
      </w:tr>
      <w:tr w:rsidR="00984581" w:rsidRPr="009C657A" w:rsidTr="00F12024">
        <w:tc>
          <w:tcPr>
            <w:tcW w:w="214" w:type="pct"/>
            <w:vAlign w:val="center"/>
          </w:tcPr>
          <w:p w:rsidR="00984581" w:rsidRPr="009C657A" w:rsidRDefault="00984581" w:rsidP="00F12024">
            <w:pPr>
              <w:jc w:val="center"/>
            </w:pPr>
          </w:p>
        </w:tc>
        <w:tc>
          <w:tcPr>
            <w:tcW w:w="875" w:type="pct"/>
            <w:vAlign w:val="center"/>
          </w:tcPr>
          <w:p w:rsidR="00984581" w:rsidRPr="009C657A" w:rsidRDefault="00984581" w:rsidP="00F12024">
            <w:pPr>
              <w:jc w:val="center"/>
            </w:pPr>
            <w:r w:rsidRPr="009C657A">
              <w:t>Итого</w:t>
            </w:r>
          </w:p>
        </w:tc>
        <w:tc>
          <w:tcPr>
            <w:tcW w:w="782" w:type="pct"/>
            <w:vAlign w:val="center"/>
          </w:tcPr>
          <w:p w:rsidR="00984581" w:rsidRPr="009C657A" w:rsidRDefault="00984581" w:rsidP="00F12024">
            <w:pPr>
              <w:jc w:val="center"/>
            </w:pPr>
          </w:p>
        </w:tc>
        <w:tc>
          <w:tcPr>
            <w:tcW w:w="782" w:type="pct"/>
          </w:tcPr>
          <w:p w:rsidR="00984581" w:rsidRPr="009C657A" w:rsidRDefault="00984581" w:rsidP="00F12024">
            <w:pPr>
              <w:jc w:val="center"/>
            </w:pPr>
            <w:r w:rsidRPr="009C657A">
              <w:t xml:space="preserve">67825,27 </w:t>
            </w:r>
          </w:p>
        </w:tc>
        <w:tc>
          <w:tcPr>
            <w:tcW w:w="782" w:type="pct"/>
            <w:vAlign w:val="center"/>
          </w:tcPr>
          <w:p w:rsidR="00984581" w:rsidRPr="009C657A" w:rsidRDefault="00984581" w:rsidP="00F12024">
            <w:pPr>
              <w:jc w:val="center"/>
            </w:pPr>
          </w:p>
        </w:tc>
        <w:tc>
          <w:tcPr>
            <w:tcW w:w="783" w:type="pct"/>
            <w:vAlign w:val="center"/>
          </w:tcPr>
          <w:p w:rsidR="00984581" w:rsidRPr="009C657A" w:rsidRDefault="00984581" w:rsidP="00F12024">
            <w:pPr>
              <w:jc w:val="center"/>
            </w:pPr>
          </w:p>
        </w:tc>
        <w:tc>
          <w:tcPr>
            <w:tcW w:w="782" w:type="pct"/>
          </w:tcPr>
          <w:p w:rsidR="00984581" w:rsidRPr="009C657A" w:rsidRDefault="00984581" w:rsidP="00F12024">
            <w:pPr>
              <w:jc w:val="center"/>
            </w:pPr>
          </w:p>
        </w:tc>
      </w:tr>
    </w:tbl>
    <w:p w:rsidR="00984581" w:rsidRPr="009C657A" w:rsidRDefault="00984581" w:rsidP="00984581">
      <w:pPr>
        <w:pStyle w:val="26"/>
        <w:shd w:val="clear" w:color="auto" w:fill="auto"/>
        <w:tabs>
          <w:tab w:val="left" w:pos="9638"/>
        </w:tabs>
        <w:spacing w:line="240" w:lineRule="auto"/>
        <w:ind w:right="-2" w:firstLine="709"/>
        <w:jc w:val="center"/>
        <w:rPr>
          <w:b/>
        </w:rPr>
      </w:pPr>
    </w:p>
    <w:p w:rsidR="00984581" w:rsidRPr="009C657A" w:rsidRDefault="00984581" w:rsidP="00984581">
      <w:pPr>
        <w:spacing w:after="200" w:line="276" w:lineRule="auto"/>
        <w:rPr>
          <w:b/>
          <w:szCs w:val="28"/>
          <w:lang w:eastAsia="en-US"/>
        </w:rPr>
      </w:pPr>
      <w:r w:rsidRPr="009C657A">
        <w:rPr>
          <w:b/>
        </w:rPr>
        <w:br w:type="page"/>
      </w:r>
    </w:p>
    <w:p w:rsidR="00984581" w:rsidRPr="009C657A" w:rsidRDefault="00984581" w:rsidP="00984581">
      <w:pPr>
        <w:pStyle w:val="26"/>
        <w:shd w:val="clear" w:color="auto" w:fill="auto"/>
        <w:tabs>
          <w:tab w:val="left" w:pos="9638"/>
        </w:tabs>
        <w:spacing w:line="240" w:lineRule="auto"/>
        <w:ind w:right="-2"/>
        <w:jc w:val="center"/>
        <w:rPr>
          <w:b/>
        </w:rPr>
      </w:pPr>
      <w:r w:rsidRPr="009C657A">
        <w:rPr>
          <w:b/>
        </w:rPr>
        <w:lastRenderedPageBreak/>
        <w:t>ИНВЕСТИЦИОННЫЙ ПРОЕКТ №2</w:t>
      </w:r>
    </w:p>
    <w:p w:rsidR="00984581" w:rsidRPr="009C657A" w:rsidRDefault="00984581" w:rsidP="00984581">
      <w:pPr>
        <w:pStyle w:val="26"/>
        <w:shd w:val="clear" w:color="auto" w:fill="auto"/>
        <w:tabs>
          <w:tab w:val="left" w:pos="9638"/>
        </w:tabs>
        <w:spacing w:line="240" w:lineRule="auto"/>
        <w:ind w:right="-2" w:firstLine="709"/>
        <w:jc w:val="center"/>
      </w:pPr>
    </w:p>
    <w:p w:rsidR="00984581" w:rsidRPr="009C657A" w:rsidRDefault="00984581" w:rsidP="00984581">
      <w:pPr>
        <w:pStyle w:val="26"/>
        <w:shd w:val="clear" w:color="auto" w:fill="auto"/>
        <w:tabs>
          <w:tab w:val="left" w:pos="9638"/>
        </w:tabs>
        <w:spacing w:line="240" w:lineRule="auto"/>
        <w:ind w:right="-2"/>
        <w:jc w:val="center"/>
      </w:pPr>
      <w:r w:rsidRPr="009C657A">
        <w:t>Программа инвестиционных мероприятий по водоотведению</w:t>
      </w:r>
    </w:p>
    <w:p w:rsidR="00984581" w:rsidRPr="009C657A" w:rsidRDefault="00984581" w:rsidP="00984581">
      <w:pPr>
        <w:pStyle w:val="26"/>
        <w:shd w:val="clear" w:color="auto" w:fill="auto"/>
        <w:tabs>
          <w:tab w:val="left" w:pos="9638"/>
        </w:tabs>
        <w:spacing w:line="240" w:lineRule="auto"/>
        <w:ind w:right="-2"/>
        <w:jc w:val="cente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3"/>
        <w:gridCol w:w="2589"/>
        <w:gridCol w:w="2699"/>
        <w:gridCol w:w="2313"/>
        <w:gridCol w:w="1763"/>
        <w:gridCol w:w="2313"/>
        <w:gridCol w:w="2310"/>
      </w:tblGrid>
      <w:tr w:rsidR="00984581" w:rsidRPr="009C657A" w:rsidTr="00F12024">
        <w:tc>
          <w:tcPr>
            <w:tcW w:w="216" w:type="pct"/>
            <w:vAlign w:val="center"/>
          </w:tcPr>
          <w:p w:rsidR="00984581" w:rsidRPr="009C657A" w:rsidRDefault="00984581" w:rsidP="00F12024">
            <w:pPr>
              <w:jc w:val="center"/>
              <w:rPr>
                <w:b/>
              </w:rPr>
            </w:pPr>
            <w:r w:rsidRPr="009C657A">
              <w:rPr>
                <w:b/>
              </w:rPr>
              <w:t>№</w:t>
            </w:r>
          </w:p>
          <w:p w:rsidR="00984581" w:rsidRPr="009C657A" w:rsidRDefault="00984581" w:rsidP="00F12024">
            <w:pPr>
              <w:jc w:val="center"/>
              <w:rPr>
                <w:b/>
              </w:rPr>
            </w:pPr>
            <w:proofErr w:type="spellStart"/>
            <w:r w:rsidRPr="009C657A">
              <w:rPr>
                <w:b/>
              </w:rPr>
              <w:t>пп</w:t>
            </w:r>
            <w:proofErr w:type="spellEnd"/>
          </w:p>
        </w:tc>
        <w:tc>
          <w:tcPr>
            <w:tcW w:w="885" w:type="pct"/>
            <w:vAlign w:val="center"/>
          </w:tcPr>
          <w:p w:rsidR="00984581" w:rsidRPr="009C657A" w:rsidRDefault="00984581" w:rsidP="00F12024">
            <w:pPr>
              <w:jc w:val="center"/>
              <w:rPr>
                <w:b/>
              </w:rPr>
            </w:pPr>
            <w:r w:rsidRPr="009C657A">
              <w:rPr>
                <w:b/>
              </w:rPr>
              <w:t>Наименование</w:t>
            </w:r>
          </w:p>
          <w:p w:rsidR="00984581" w:rsidRPr="009C657A" w:rsidRDefault="00984581" w:rsidP="00F12024">
            <w:pPr>
              <w:jc w:val="center"/>
              <w:rPr>
                <w:b/>
              </w:rPr>
            </w:pPr>
            <w:r w:rsidRPr="009C657A">
              <w:rPr>
                <w:b/>
              </w:rPr>
              <w:t>мероприятия</w:t>
            </w:r>
          </w:p>
        </w:tc>
        <w:tc>
          <w:tcPr>
            <w:tcW w:w="923" w:type="pct"/>
            <w:vAlign w:val="center"/>
          </w:tcPr>
          <w:p w:rsidR="00984581" w:rsidRPr="009C657A" w:rsidRDefault="00984581" w:rsidP="00F12024">
            <w:pPr>
              <w:jc w:val="center"/>
              <w:rPr>
                <w:b/>
              </w:rPr>
            </w:pPr>
            <w:r w:rsidRPr="009C657A">
              <w:rPr>
                <w:b/>
              </w:rPr>
              <w:t>Ожидаемый эффект</w:t>
            </w:r>
          </w:p>
        </w:tc>
        <w:tc>
          <w:tcPr>
            <w:tcW w:w="791" w:type="pct"/>
            <w:vAlign w:val="center"/>
          </w:tcPr>
          <w:p w:rsidR="00984581" w:rsidRPr="009C657A" w:rsidRDefault="00984581" w:rsidP="00F12024">
            <w:pPr>
              <w:jc w:val="center"/>
              <w:rPr>
                <w:b/>
              </w:rPr>
            </w:pPr>
            <w:r w:rsidRPr="009C657A">
              <w:rPr>
                <w:b/>
              </w:rPr>
              <w:t>Ориентировочный объем инвестиций, тыс. руб.</w:t>
            </w:r>
          </w:p>
        </w:tc>
        <w:tc>
          <w:tcPr>
            <w:tcW w:w="603" w:type="pct"/>
            <w:vAlign w:val="center"/>
          </w:tcPr>
          <w:p w:rsidR="00984581" w:rsidRPr="009C657A" w:rsidRDefault="00984581" w:rsidP="00F12024">
            <w:pPr>
              <w:jc w:val="center"/>
              <w:rPr>
                <w:b/>
              </w:rPr>
            </w:pPr>
            <w:r w:rsidRPr="009C657A">
              <w:rPr>
                <w:b/>
              </w:rPr>
              <w:t>Срок реализации</w:t>
            </w:r>
          </w:p>
        </w:tc>
        <w:tc>
          <w:tcPr>
            <w:tcW w:w="791" w:type="pct"/>
            <w:vAlign w:val="center"/>
          </w:tcPr>
          <w:p w:rsidR="00984581" w:rsidRPr="009C657A" w:rsidRDefault="00984581" w:rsidP="00F12024">
            <w:pPr>
              <w:jc w:val="center"/>
              <w:rPr>
                <w:b/>
              </w:rPr>
            </w:pPr>
            <w:r w:rsidRPr="009C657A">
              <w:rPr>
                <w:b/>
              </w:rPr>
              <w:t>Источник информации о мероприятии</w:t>
            </w:r>
          </w:p>
        </w:tc>
        <w:tc>
          <w:tcPr>
            <w:tcW w:w="790" w:type="pct"/>
            <w:vAlign w:val="center"/>
          </w:tcPr>
          <w:p w:rsidR="00984581" w:rsidRPr="009C657A" w:rsidRDefault="00984581" w:rsidP="00F12024">
            <w:pPr>
              <w:jc w:val="center"/>
              <w:rPr>
                <w:b/>
              </w:rPr>
            </w:pPr>
            <w:r w:rsidRPr="009C657A">
              <w:rPr>
                <w:b/>
              </w:rPr>
              <w:t>Источник финансирования</w:t>
            </w:r>
          </w:p>
        </w:tc>
      </w:tr>
      <w:tr w:rsidR="00984581" w:rsidRPr="009C657A" w:rsidTr="00F12024">
        <w:tc>
          <w:tcPr>
            <w:tcW w:w="216" w:type="pct"/>
            <w:vAlign w:val="center"/>
          </w:tcPr>
          <w:p w:rsidR="00984581" w:rsidRPr="009C657A" w:rsidRDefault="00984581" w:rsidP="00F12024">
            <w:pPr>
              <w:jc w:val="center"/>
              <w:rPr>
                <w:b/>
              </w:rPr>
            </w:pPr>
            <w:r w:rsidRPr="009C657A">
              <w:rPr>
                <w:b/>
              </w:rPr>
              <w:t>1</w:t>
            </w:r>
          </w:p>
        </w:tc>
        <w:tc>
          <w:tcPr>
            <w:tcW w:w="885" w:type="pct"/>
            <w:vAlign w:val="center"/>
          </w:tcPr>
          <w:p w:rsidR="00984581" w:rsidRPr="009C657A" w:rsidRDefault="00984581" w:rsidP="00F12024">
            <w:pPr>
              <w:jc w:val="center"/>
              <w:rPr>
                <w:b/>
              </w:rPr>
            </w:pPr>
            <w:r w:rsidRPr="009C657A">
              <w:rPr>
                <w:b/>
              </w:rPr>
              <w:t>2</w:t>
            </w:r>
          </w:p>
        </w:tc>
        <w:tc>
          <w:tcPr>
            <w:tcW w:w="923" w:type="pct"/>
            <w:vAlign w:val="center"/>
          </w:tcPr>
          <w:p w:rsidR="00984581" w:rsidRPr="009C657A" w:rsidRDefault="00984581" w:rsidP="00F12024">
            <w:pPr>
              <w:jc w:val="center"/>
              <w:rPr>
                <w:b/>
              </w:rPr>
            </w:pPr>
            <w:r w:rsidRPr="009C657A">
              <w:rPr>
                <w:b/>
              </w:rPr>
              <w:t>3</w:t>
            </w:r>
          </w:p>
        </w:tc>
        <w:tc>
          <w:tcPr>
            <w:tcW w:w="791" w:type="pct"/>
            <w:vAlign w:val="center"/>
          </w:tcPr>
          <w:p w:rsidR="00984581" w:rsidRPr="009C657A" w:rsidRDefault="00984581" w:rsidP="00F12024">
            <w:pPr>
              <w:jc w:val="center"/>
              <w:rPr>
                <w:b/>
              </w:rPr>
            </w:pPr>
            <w:r w:rsidRPr="009C657A">
              <w:rPr>
                <w:b/>
              </w:rPr>
              <w:t>4</w:t>
            </w:r>
          </w:p>
        </w:tc>
        <w:tc>
          <w:tcPr>
            <w:tcW w:w="603" w:type="pct"/>
            <w:vAlign w:val="center"/>
          </w:tcPr>
          <w:p w:rsidR="00984581" w:rsidRPr="009C657A" w:rsidRDefault="00984581" w:rsidP="00F12024">
            <w:pPr>
              <w:jc w:val="center"/>
              <w:rPr>
                <w:b/>
              </w:rPr>
            </w:pPr>
            <w:r w:rsidRPr="009C657A">
              <w:rPr>
                <w:b/>
              </w:rPr>
              <w:t>5</w:t>
            </w:r>
          </w:p>
        </w:tc>
        <w:tc>
          <w:tcPr>
            <w:tcW w:w="791" w:type="pct"/>
            <w:vAlign w:val="center"/>
          </w:tcPr>
          <w:p w:rsidR="00984581" w:rsidRPr="009C657A" w:rsidRDefault="00984581" w:rsidP="00F12024">
            <w:pPr>
              <w:jc w:val="center"/>
              <w:rPr>
                <w:b/>
              </w:rPr>
            </w:pPr>
            <w:r w:rsidRPr="009C657A">
              <w:rPr>
                <w:b/>
              </w:rPr>
              <w:t>6</w:t>
            </w:r>
          </w:p>
        </w:tc>
        <w:tc>
          <w:tcPr>
            <w:tcW w:w="790" w:type="pct"/>
          </w:tcPr>
          <w:p w:rsidR="00984581" w:rsidRPr="009C657A" w:rsidRDefault="00984581" w:rsidP="00F12024">
            <w:pPr>
              <w:jc w:val="center"/>
              <w:rPr>
                <w:b/>
              </w:rPr>
            </w:pPr>
            <w:r w:rsidRPr="009C657A">
              <w:rPr>
                <w:b/>
              </w:rPr>
              <w:t>7</w:t>
            </w:r>
          </w:p>
        </w:tc>
      </w:tr>
      <w:tr w:rsidR="00984581" w:rsidRPr="009C657A" w:rsidTr="00F12024">
        <w:tc>
          <w:tcPr>
            <w:tcW w:w="216" w:type="pct"/>
            <w:vAlign w:val="center"/>
          </w:tcPr>
          <w:p w:rsidR="00984581" w:rsidRPr="009C657A" w:rsidRDefault="00984581" w:rsidP="00F12024">
            <w:pPr>
              <w:jc w:val="center"/>
            </w:pPr>
            <w:r w:rsidRPr="009C657A">
              <w:t>1</w:t>
            </w:r>
          </w:p>
        </w:tc>
        <w:tc>
          <w:tcPr>
            <w:tcW w:w="885" w:type="pct"/>
            <w:vAlign w:val="center"/>
          </w:tcPr>
          <w:p w:rsidR="00984581" w:rsidRPr="009C657A" w:rsidRDefault="00984581" w:rsidP="00F12024">
            <w:r w:rsidRPr="009C657A">
              <w:t>Монтаж блочно-модульных очистных сооружений</w:t>
            </w:r>
          </w:p>
          <w:p w:rsidR="00984581" w:rsidRPr="009C657A" w:rsidRDefault="00984581" w:rsidP="00F12024">
            <w:r w:rsidRPr="009C657A">
              <w:t xml:space="preserve">«Биоресурс» (БР)  </w:t>
            </w:r>
          </w:p>
        </w:tc>
        <w:tc>
          <w:tcPr>
            <w:tcW w:w="923" w:type="pct"/>
          </w:tcPr>
          <w:p w:rsidR="00984581" w:rsidRPr="009C657A" w:rsidRDefault="00984581" w:rsidP="00F12024">
            <w:pPr>
              <w:jc w:val="center"/>
            </w:pPr>
            <w:r w:rsidRPr="009C657A">
              <w:t>Улучшение экологической среды жизнедеятельности населения.</w:t>
            </w:r>
          </w:p>
          <w:p w:rsidR="00984581" w:rsidRPr="009C657A" w:rsidRDefault="00984581" w:rsidP="00F12024">
            <w:pPr>
              <w:jc w:val="center"/>
            </w:pPr>
            <w:r w:rsidRPr="009C657A">
              <w:t>Снижение загрязнения грунтовых вод</w:t>
            </w:r>
          </w:p>
        </w:tc>
        <w:tc>
          <w:tcPr>
            <w:tcW w:w="791" w:type="pct"/>
            <w:vAlign w:val="center"/>
          </w:tcPr>
          <w:p w:rsidR="00984581" w:rsidRPr="009C657A" w:rsidRDefault="00984581" w:rsidP="00F12024">
            <w:pPr>
              <w:tabs>
                <w:tab w:val="left" w:pos="2046"/>
              </w:tabs>
              <w:jc w:val="center"/>
            </w:pPr>
            <w:r w:rsidRPr="009C657A">
              <w:t>17102,80</w:t>
            </w:r>
          </w:p>
        </w:tc>
        <w:tc>
          <w:tcPr>
            <w:tcW w:w="603" w:type="pct"/>
            <w:vAlign w:val="center"/>
          </w:tcPr>
          <w:p w:rsidR="00984581" w:rsidRPr="009C657A" w:rsidRDefault="00984581" w:rsidP="00F12024">
            <w:pPr>
              <w:jc w:val="center"/>
            </w:pPr>
            <w:r w:rsidRPr="009C657A">
              <w:t>2024-2028</w:t>
            </w:r>
          </w:p>
        </w:tc>
        <w:tc>
          <w:tcPr>
            <w:tcW w:w="791" w:type="pct"/>
            <w:vMerge w:val="restart"/>
            <w:vAlign w:val="center"/>
          </w:tcPr>
          <w:p w:rsidR="00984581" w:rsidRPr="009C657A" w:rsidRDefault="00984581" w:rsidP="00F12024">
            <w:pPr>
              <w:jc w:val="center"/>
            </w:pPr>
            <w:r w:rsidRPr="009C657A">
              <w:t xml:space="preserve">Схема водоотведения Октябрьского сельсовета </w:t>
            </w:r>
          </w:p>
        </w:tc>
        <w:tc>
          <w:tcPr>
            <w:tcW w:w="790" w:type="pct"/>
            <w:vMerge w:val="restart"/>
            <w:vAlign w:val="center"/>
          </w:tcPr>
          <w:p w:rsidR="00984581" w:rsidRPr="009C657A" w:rsidRDefault="00984581" w:rsidP="00F12024">
            <w:pPr>
              <w:jc w:val="center"/>
            </w:pPr>
            <w:r w:rsidRPr="009C657A">
              <w:t>Плата за подключение</w:t>
            </w:r>
          </w:p>
        </w:tc>
      </w:tr>
      <w:tr w:rsidR="00984581" w:rsidRPr="009C657A" w:rsidTr="00F12024">
        <w:tc>
          <w:tcPr>
            <w:tcW w:w="216" w:type="pct"/>
            <w:vAlign w:val="center"/>
          </w:tcPr>
          <w:p w:rsidR="00984581" w:rsidRPr="009C657A" w:rsidRDefault="00984581" w:rsidP="00F12024">
            <w:pPr>
              <w:jc w:val="center"/>
            </w:pPr>
            <w:r w:rsidRPr="009C657A">
              <w:t>2</w:t>
            </w:r>
          </w:p>
        </w:tc>
        <w:tc>
          <w:tcPr>
            <w:tcW w:w="885" w:type="pct"/>
            <w:vAlign w:val="center"/>
          </w:tcPr>
          <w:p w:rsidR="00984581" w:rsidRPr="009C657A" w:rsidRDefault="00984581" w:rsidP="00F12024">
            <w:r w:rsidRPr="009C657A">
              <w:t xml:space="preserve">Строительство самотечных линий канализации села </w:t>
            </w:r>
            <w:proofErr w:type="gramStart"/>
            <w:r w:rsidRPr="009C657A">
              <w:t>из</w:t>
            </w:r>
            <w:proofErr w:type="gramEnd"/>
          </w:p>
          <w:p w:rsidR="00984581" w:rsidRPr="009C657A" w:rsidRDefault="00984581" w:rsidP="00F12024">
            <w:r w:rsidRPr="009C657A">
              <w:t>стальных электросварных труб ГОСТ10704-91</w:t>
            </w:r>
          </w:p>
        </w:tc>
        <w:tc>
          <w:tcPr>
            <w:tcW w:w="923" w:type="pct"/>
          </w:tcPr>
          <w:p w:rsidR="00984581" w:rsidRPr="009C657A" w:rsidRDefault="00984581" w:rsidP="00F12024">
            <w:pPr>
              <w:jc w:val="center"/>
            </w:pPr>
            <w:r w:rsidRPr="009C657A">
              <w:t>Снижение вредного воздействия стоков на грунтовые воды. Охват большего числа потребителей услугами водоотведения.</w:t>
            </w:r>
          </w:p>
        </w:tc>
        <w:tc>
          <w:tcPr>
            <w:tcW w:w="791" w:type="pct"/>
            <w:vAlign w:val="center"/>
          </w:tcPr>
          <w:p w:rsidR="00984581" w:rsidRPr="009C657A" w:rsidRDefault="00984581" w:rsidP="00F12024">
            <w:pPr>
              <w:tabs>
                <w:tab w:val="left" w:pos="2046"/>
              </w:tabs>
              <w:jc w:val="center"/>
            </w:pPr>
            <w:r w:rsidRPr="009C657A">
              <w:t>6657,71</w:t>
            </w:r>
          </w:p>
        </w:tc>
        <w:tc>
          <w:tcPr>
            <w:tcW w:w="603" w:type="pct"/>
            <w:vAlign w:val="center"/>
          </w:tcPr>
          <w:p w:rsidR="00984581" w:rsidRPr="009C657A" w:rsidRDefault="00984581" w:rsidP="00F12024">
            <w:pPr>
              <w:jc w:val="center"/>
            </w:pPr>
            <w:r w:rsidRPr="009C657A">
              <w:t>2024-2028</w:t>
            </w:r>
          </w:p>
        </w:tc>
        <w:tc>
          <w:tcPr>
            <w:tcW w:w="791" w:type="pct"/>
            <w:vMerge/>
            <w:vAlign w:val="center"/>
          </w:tcPr>
          <w:p w:rsidR="00984581" w:rsidRPr="009C657A" w:rsidRDefault="00984581" w:rsidP="00F12024">
            <w:pPr>
              <w:jc w:val="center"/>
            </w:pPr>
          </w:p>
        </w:tc>
        <w:tc>
          <w:tcPr>
            <w:tcW w:w="790" w:type="pct"/>
            <w:vMerge/>
          </w:tcPr>
          <w:p w:rsidR="00984581" w:rsidRPr="009C657A" w:rsidRDefault="00984581" w:rsidP="00F12024">
            <w:pPr>
              <w:jc w:val="center"/>
            </w:pPr>
          </w:p>
        </w:tc>
      </w:tr>
      <w:tr w:rsidR="00984581" w:rsidRPr="009C657A" w:rsidTr="00F12024">
        <w:tc>
          <w:tcPr>
            <w:tcW w:w="216" w:type="pct"/>
            <w:vAlign w:val="center"/>
          </w:tcPr>
          <w:p w:rsidR="00984581" w:rsidRPr="009C657A" w:rsidRDefault="00984581" w:rsidP="00F12024">
            <w:pPr>
              <w:jc w:val="center"/>
            </w:pPr>
            <w:r w:rsidRPr="009C657A">
              <w:t>3</w:t>
            </w:r>
          </w:p>
        </w:tc>
        <w:tc>
          <w:tcPr>
            <w:tcW w:w="885" w:type="pct"/>
          </w:tcPr>
          <w:p w:rsidR="00984581" w:rsidRPr="009C657A" w:rsidRDefault="00984581" w:rsidP="00F12024">
            <w:r w:rsidRPr="009C657A">
              <w:t xml:space="preserve">Строительство напорных линий канализации </w:t>
            </w:r>
            <w:proofErr w:type="gramStart"/>
            <w:r w:rsidRPr="009C657A">
              <w:t>из</w:t>
            </w:r>
            <w:proofErr w:type="gramEnd"/>
          </w:p>
          <w:p w:rsidR="00984581" w:rsidRPr="009C657A" w:rsidRDefault="00984581" w:rsidP="00F12024">
            <w:r w:rsidRPr="009C657A">
              <w:t>труб ПВХ</w:t>
            </w:r>
          </w:p>
        </w:tc>
        <w:tc>
          <w:tcPr>
            <w:tcW w:w="923" w:type="pct"/>
          </w:tcPr>
          <w:p w:rsidR="00984581" w:rsidRPr="009C657A" w:rsidRDefault="00984581" w:rsidP="00F12024">
            <w:pPr>
              <w:jc w:val="center"/>
            </w:pPr>
            <w:r w:rsidRPr="009C657A">
              <w:t>Снижение вредного воздействия стоков на грунтовые воды. Охват большего числа потребителей услугами водоотведения.</w:t>
            </w:r>
          </w:p>
        </w:tc>
        <w:tc>
          <w:tcPr>
            <w:tcW w:w="791" w:type="pct"/>
            <w:vAlign w:val="center"/>
          </w:tcPr>
          <w:p w:rsidR="00984581" w:rsidRPr="009C657A" w:rsidRDefault="00984581" w:rsidP="00F12024">
            <w:pPr>
              <w:tabs>
                <w:tab w:val="left" w:pos="2046"/>
              </w:tabs>
              <w:jc w:val="center"/>
            </w:pPr>
            <w:r w:rsidRPr="009C657A">
              <w:t>2219,78</w:t>
            </w:r>
          </w:p>
        </w:tc>
        <w:tc>
          <w:tcPr>
            <w:tcW w:w="603" w:type="pct"/>
            <w:vAlign w:val="center"/>
          </w:tcPr>
          <w:p w:rsidR="00984581" w:rsidRPr="009C657A" w:rsidRDefault="00984581" w:rsidP="00F12024">
            <w:pPr>
              <w:jc w:val="center"/>
            </w:pPr>
            <w:r w:rsidRPr="009C657A">
              <w:t>2024-2028</w:t>
            </w:r>
          </w:p>
        </w:tc>
        <w:tc>
          <w:tcPr>
            <w:tcW w:w="791" w:type="pct"/>
            <w:vMerge/>
            <w:vAlign w:val="center"/>
          </w:tcPr>
          <w:p w:rsidR="00984581" w:rsidRPr="009C657A" w:rsidRDefault="00984581" w:rsidP="00F12024">
            <w:pPr>
              <w:jc w:val="center"/>
            </w:pPr>
          </w:p>
        </w:tc>
        <w:tc>
          <w:tcPr>
            <w:tcW w:w="790" w:type="pct"/>
            <w:vMerge/>
          </w:tcPr>
          <w:p w:rsidR="00984581" w:rsidRPr="009C657A" w:rsidRDefault="00984581" w:rsidP="00F12024">
            <w:pPr>
              <w:jc w:val="center"/>
            </w:pPr>
          </w:p>
        </w:tc>
      </w:tr>
      <w:tr w:rsidR="00984581" w:rsidRPr="009C657A" w:rsidTr="00F12024">
        <w:tc>
          <w:tcPr>
            <w:tcW w:w="216" w:type="pct"/>
            <w:vAlign w:val="center"/>
          </w:tcPr>
          <w:p w:rsidR="00984581" w:rsidRPr="009C657A" w:rsidRDefault="00984581" w:rsidP="00F12024">
            <w:pPr>
              <w:jc w:val="center"/>
            </w:pPr>
            <w:r w:rsidRPr="009C657A">
              <w:t>4</w:t>
            </w:r>
          </w:p>
        </w:tc>
        <w:tc>
          <w:tcPr>
            <w:tcW w:w="885" w:type="pct"/>
          </w:tcPr>
          <w:p w:rsidR="00984581" w:rsidRPr="009C657A" w:rsidRDefault="00984581" w:rsidP="00F12024">
            <w:r w:rsidRPr="009C657A">
              <w:t>Установка узлов учета принимаемых стоков на очистные сооружения</w:t>
            </w:r>
          </w:p>
        </w:tc>
        <w:tc>
          <w:tcPr>
            <w:tcW w:w="923" w:type="pct"/>
          </w:tcPr>
          <w:p w:rsidR="00984581" w:rsidRPr="009C657A" w:rsidRDefault="00984581" w:rsidP="00F12024">
            <w:pPr>
              <w:jc w:val="center"/>
            </w:pPr>
            <w:r w:rsidRPr="009C657A">
              <w:t>Реальный учет принятых стоков.</w:t>
            </w:r>
          </w:p>
          <w:p w:rsidR="00984581" w:rsidRPr="009C657A" w:rsidRDefault="00984581" w:rsidP="00F12024">
            <w:pPr>
              <w:jc w:val="center"/>
            </w:pPr>
            <w:r w:rsidRPr="009C657A">
              <w:t>Диспетчеризация и автоматизация работы очистных сооружений.</w:t>
            </w:r>
          </w:p>
        </w:tc>
        <w:tc>
          <w:tcPr>
            <w:tcW w:w="791" w:type="pct"/>
            <w:vAlign w:val="center"/>
          </w:tcPr>
          <w:p w:rsidR="00984581" w:rsidRPr="009C657A" w:rsidRDefault="00984581" w:rsidP="00F12024">
            <w:pPr>
              <w:tabs>
                <w:tab w:val="left" w:pos="2046"/>
              </w:tabs>
              <w:jc w:val="center"/>
            </w:pPr>
            <w:r w:rsidRPr="009C657A">
              <w:t>179</w:t>
            </w:r>
          </w:p>
        </w:tc>
        <w:tc>
          <w:tcPr>
            <w:tcW w:w="603" w:type="pct"/>
            <w:vAlign w:val="center"/>
          </w:tcPr>
          <w:p w:rsidR="00984581" w:rsidRPr="009C657A" w:rsidRDefault="00984581" w:rsidP="00F12024">
            <w:pPr>
              <w:jc w:val="center"/>
              <w:rPr>
                <w:szCs w:val="20"/>
              </w:rPr>
            </w:pPr>
            <w:r w:rsidRPr="009C657A">
              <w:t>2024-2028</w:t>
            </w:r>
          </w:p>
        </w:tc>
        <w:tc>
          <w:tcPr>
            <w:tcW w:w="791" w:type="pct"/>
            <w:vMerge/>
            <w:vAlign w:val="center"/>
          </w:tcPr>
          <w:p w:rsidR="00984581" w:rsidRPr="009C657A" w:rsidRDefault="00984581" w:rsidP="00F12024">
            <w:pPr>
              <w:jc w:val="center"/>
            </w:pPr>
          </w:p>
        </w:tc>
        <w:tc>
          <w:tcPr>
            <w:tcW w:w="790" w:type="pct"/>
            <w:vMerge/>
          </w:tcPr>
          <w:p w:rsidR="00984581" w:rsidRPr="009C657A" w:rsidRDefault="00984581" w:rsidP="00F12024">
            <w:pPr>
              <w:jc w:val="center"/>
            </w:pPr>
          </w:p>
        </w:tc>
      </w:tr>
      <w:tr w:rsidR="00984581" w:rsidRPr="009C657A" w:rsidTr="00F12024">
        <w:tc>
          <w:tcPr>
            <w:tcW w:w="216" w:type="pct"/>
            <w:vAlign w:val="center"/>
          </w:tcPr>
          <w:p w:rsidR="00984581" w:rsidRPr="009C657A" w:rsidRDefault="00984581" w:rsidP="00F12024">
            <w:pPr>
              <w:jc w:val="center"/>
            </w:pPr>
          </w:p>
        </w:tc>
        <w:tc>
          <w:tcPr>
            <w:tcW w:w="885" w:type="pct"/>
            <w:vAlign w:val="center"/>
          </w:tcPr>
          <w:p w:rsidR="00984581" w:rsidRPr="009C657A" w:rsidRDefault="00984581" w:rsidP="00F12024">
            <w:pPr>
              <w:jc w:val="center"/>
            </w:pPr>
            <w:r w:rsidRPr="009C657A">
              <w:t>Итого</w:t>
            </w:r>
          </w:p>
        </w:tc>
        <w:tc>
          <w:tcPr>
            <w:tcW w:w="923" w:type="pct"/>
            <w:vAlign w:val="center"/>
          </w:tcPr>
          <w:p w:rsidR="00984581" w:rsidRPr="009C657A" w:rsidRDefault="00984581" w:rsidP="00F12024">
            <w:pPr>
              <w:jc w:val="center"/>
            </w:pPr>
          </w:p>
        </w:tc>
        <w:tc>
          <w:tcPr>
            <w:tcW w:w="791" w:type="pct"/>
          </w:tcPr>
          <w:p w:rsidR="00984581" w:rsidRPr="009C657A" w:rsidRDefault="00984581" w:rsidP="00F12024">
            <w:pPr>
              <w:tabs>
                <w:tab w:val="left" w:pos="2046"/>
              </w:tabs>
              <w:jc w:val="center"/>
            </w:pPr>
            <w:r w:rsidRPr="009C657A">
              <w:t>26159,11</w:t>
            </w:r>
          </w:p>
        </w:tc>
        <w:tc>
          <w:tcPr>
            <w:tcW w:w="603" w:type="pct"/>
            <w:vAlign w:val="center"/>
          </w:tcPr>
          <w:p w:rsidR="00984581" w:rsidRPr="009C657A" w:rsidRDefault="00984581" w:rsidP="00F12024">
            <w:pPr>
              <w:jc w:val="center"/>
            </w:pPr>
          </w:p>
        </w:tc>
        <w:tc>
          <w:tcPr>
            <w:tcW w:w="791" w:type="pct"/>
            <w:vAlign w:val="center"/>
          </w:tcPr>
          <w:p w:rsidR="00984581" w:rsidRPr="009C657A" w:rsidRDefault="00984581" w:rsidP="00F12024">
            <w:pPr>
              <w:jc w:val="center"/>
            </w:pPr>
          </w:p>
        </w:tc>
        <w:tc>
          <w:tcPr>
            <w:tcW w:w="790" w:type="pct"/>
          </w:tcPr>
          <w:p w:rsidR="00984581" w:rsidRPr="009C657A" w:rsidRDefault="00984581" w:rsidP="00F12024">
            <w:pPr>
              <w:jc w:val="center"/>
            </w:pPr>
          </w:p>
        </w:tc>
      </w:tr>
    </w:tbl>
    <w:p w:rsidR="00984581" w:rsidRPr="009C657A" w:rsidRDefault="00984581" w:rsidP="00984581">
      <w:pPr>
        <w:spacing w:after="200" w:line="276" w:lineRule="auto"/>
        <w:rPr>
          <w:b/>
          <w:szCs w:val="28"/>
          <w:lang w:eastAsia="en-US"/>
        </w:rPr>
      </w:pPr>
      <w:r w:rsidRPr="009C657A">
        <w:rPr>
          <w:b/>
        </w:rPr>
        <w:br w:type="page"/>
      </w:r>
    </w:p>
    <w:p w:rsidR="00984581" w:rsidRPr="009C657A" w:rsidRDefault="00984581" w:rsidP="00984581">
      <w:pPr>
        <w:pStyle w:val="26"/>
        <w:shd w:val="clear" w:color="auto" w:fill="auto"/>
        <w:tabs>
          <w:tab w:val="left" w:pos="9638"/>
        </w:tabs>
        <w:spacing w:line="240" w:lineRule="auto"/>
        <w:ind w:right="-2" w:firstLine="709"/>
        <w:jc w:val="center"/>
        <w:rPr>
          <w:b/>
        </w:rPr>
      </w:pPr>
      <w:r w:rsidRPr="009C657A">
        <w:rPr>
          <w:b/>
        </w:rPr>
        <w:lastRenderedPageBreak/>
        <w:t>ИНВЕСТИЦИОННЫЙ ПРОЕКТ №3</w:t>
      </w:r>
    </w:p>
    <w:p w:rsidR="00984581" w:rsidRPr="009C657A" w:rsidRDefault="00984581" w:rsidP="00984581">
      <w:pPr>
        <w:pStyle w:val="26"/>
        <w:shd w:val="clear" w:color="auto" w:fill="auto"/>
        <w:tabs>
          <w:tab w:val="left" w:pos="9638"/>
        </w:tabs>
        <w:spacing w:line="240" w:lineRule="auto"/>
        <w:ind w:right="-2" w:firstLine="709"/>
        <w:jc w:val="center"/>
      </w:pPr>
    </w:p>
    <w:p w:rsidR="00984581" w:rsidRPr="009C657A" w:rsidRDefault="00984581" w:rsidP="00984581">
      <w:pPr>
        <w:pStyle w:val="26"/>
        <w:shd w:val="clear" w:color="auto" w:fill="auto"/>
        <w:tabs>
          <w:tab w:val="left" w:pos="9638"/>
        </w:tabs>
        <w:spacing w:line="240" w:lineRule="auto"/>
        <w:ind w:right="-2" w:firstLine="709"/>
        <w:jc w:val="center"/>
      </w:pPr>
      <w:r w:rsidRPr="009C657A">
        <w:t xml:space="preserve">Программа инвестиционных мероприятий по электроснабжению </w:t>
      </w:r>
    </w:p>
    <w:p w:rsidR="00984581" w:rsidRPr="009C657A" w:rsidRDefault="00984581" w:rsidP="00984581">
      <w:pPr>
        <w:pStyle w:val="26"/>
        <w:shd w:val="clear" w:color="auto" w:fill="auto"/>
        <w:tabs>
          <w:tab w:val="left" w:pos="9638"/>
        </w:tabs>
        <w:spacing w:line="240" w:lineRule="auto"/>
        <w:ind w:right="-2" w:firstLine="709"/>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2"/>
        <w:gridCol w:w="2587"/>
        <w:gridCol w:w="2313"/>
        <w:gridCol w:w="2313"/>
        <w:gridCol w:w="2313"/>
        <w:gridCol w:w="2315"/>
        <w:gridCol w:w="2313"/>
      </w:tblGrid>
      <w:tr w:rsidR="00984581" w:rsidRPr="009C657A" w:rsidTr="00F12024">
        <w:tc>
          <w:tcPr>
            <w:tcW w:w="214" w:type="pct"/>
            <w:vAlign w:val="center"/>
          </w:tcPr>
          <w:p w:rsidR="00984581" w:rsidRPr="009C657A" w:rsidRDefault="00984581" w:rsidP="00F12024">
            <w:pPr>
              <w:jc w:val="center"/>
              <w:rPr>
                <w:b/>
              </w:rPr>
            </w:pPr>
            <w:r w:rsidRPr="009C657A">
              <w:rPr>
                <w:b/>
              </w:rPr>
              <w:t>№</w:t>
            </w:r>
          </w:p>
          <w:p w:rsidR="00984581" w:rsidRPr="009C657A" w:rsidRDefault="00984581" w:rsidP="00F12024">
            <w:pPr>
              <w:jc w:val="center"/>
              <w:rPr>
                <w:b/>
              </w:rPr>
            </w:pPr>
            <w:proofErr w:type="spellStart"/>
            <w:r w:rsidRPr="009C657A">
              <w:rPr>
                <w:b/>
              </w:rPr>
              <w:t>пп</w:t>
            </w:r>
            <w:proofErr w:type="spellEnd"/>
          </w:p>
        </w:tc>
        <w:tc>
          <w:tcPr>
            <w:tcW w:w="875" w:type="pct"/>
            <w:vAlign w:val="center"/>
          </w:tcPr>
          <w:p w:rsidR="00984581" w:rsidRPr="009C657A" w:rsidRDefault="00984581" w:rsidP="00F12024">
            <w:pPr>
              <w:jc w:val="center"/>
              <w:rPr>
                <w:b/>
              </w:rPr>
            </w:pPr>
            <w:r w:rsidRPr="009C657A">
              <w:rPr>
                <w:b/>
              </w:rPr>
              <w:t>Наименование</w:t>
            </w:r>
          </w:p>
          <w:p w:rsidR="00984581" w:rsidRPr="009C657A" w:rsidRDefault="00984581" w:rsidP="00F12024">
            <w:pPr>
              <w:jc w:val="center"/>
              <w:rPr>
                <w:b/>
              </w:rPr>
            </w:pPr>
            <w:r w:rsidRPr="009C657A">
              <w:rPr>
                <w:b/>
              </w:rPr>
              <w:t>мероприятия</w:t>
            </w:r>
          </w:p>
        </w:tc>
        <w:tc>
          <w:tcPr>
            <w:tcW w:w="782" w:type="pct"/>
            <w:vAlign w:val="center"/>
          </w:tcPr>
          <w:p w:rsidR="00984581" w:rsidRPr="009C657A" w:rsidRDefault="00984581" w:rsidP="00F12024">
            <w:pPr>
              <w:jc w:val="center"/>
              <w:rPr>
                <w:b/>
              </w:rPr>
            </w:pPr>
            <w:r w:rsidRPr="009C657A">
              <w:rPr>
                <w:b/>
              </w:rPr>
              <w:t>Характеристики</w:t>
            </w:r>
          </w:p>
        </w:tc>
        <w:tc>
          <w:tcPr>
            <w:tcW w:w="782" w:type="pct"/>
            <w:vAlign w:val="center"/>
          </w:tcPr>
          <w:p w:rsidR="00984581" w:rsidRPr="009C657A" w:rsidRDefault="00984581" w:rsidP="00F12024">
            <w:pPr>
              <w:jc w:val="center"/>
              <w:rPr>
                <w:b/>
              </w:rPr>
            </w:pPr>
            <w:r w:rsidRPr="009C657A">
              <w:rPr>
                <w:b/>
              </w:rPr>
              <w:t>Ориентировочный объем инвестиций, тыс. руб.</w:t>
            </w:r>
          </w:p>
        </w:tc>
        <w:tc>
          <w:tcPr>
            <w:tcW w:w="782" w:type="pct"/>
            <w:vAlign w:val="center"/>
          </w:tcPr>
          <w:p w:rsidR="00984581" w:rsidRPr="009C657A" w:rsidRDefault="00984581" w:rsidP="00F12024">
            <w:pPr>
              <w:jc w:val="center"/>
              <w:rPr>
                <w:b/>
              </w:rPr>
            </w:pPr>
            <w:r w:rsidRPr="009C657A">
              <w:rPr>
                <w:b/>
              </w:rPr>
              <w:t>Срок реализации</w:t>
            </w:r>
          </w:p>
        </w:tc>
        <w:tc>
          <w:tcPr>
            <w:tcW w:w="783" w:type="pct"/>
            <w:vAlign w:val="center"/>
          </w:tcPr>
          <w:p w:rsidR="00984581" w:rsidRPr="009C657A" w:rsidRDefault="00984581" w:rsidP="00F12024">
            <w:pPr>
              <w:jc w:val="center"/>
              <w:rPr>
                <w:b/>
              </w:rPr>
            </w:pPr>
            <w:r w:rsidRPr="009C657A">
              <w:rPr>
                <w:b/>
              </w:rPr>
              <w:t>Источник информации о мероприятии</w:t>
            </w:r>
          </w:p>
        </w:tc>
        <w:tc>
          <w:tcPr>
            <w:tcW w:w="782" w:type="pct"/>
            <w:vAlign w:val="center"/>
          </w:tcPr>
          <w:p w:rsidR="00984581" w:rsidRPr="009C657A" w:rsidRDefault="00984581" w:rsidP="00F12024">
            <w:pPr>
              <w:jc w:val="center"/>
              <w:rPr>
                <w:b/>
              </w:rPr>
            </w:pPr>
            <w:r w:rsidRPr="009C657A">
              <w:rPr>
                <w:b/>
              </w:rPr>
              <w:t>Источник финансирования</w:t>
            </w:r>
          </w:p>
        </w:tc>
      </w:tr>
      <w:tr w:rsidR="00984581" w:rsidRPr="009C657A" w:rsidTr="00F12024">
        <w:tc>
          <w:tcPr>
            <w:tcW w:w="214" w:type="pct"/>
            <w:vAlign w:val="center"/>
          </w:tcPr>
          <w:p w:rsidR="00984581" w:rsidRPr="009C657A" w:rsidRDefault="00984581" w:rsidP="00F12024">
            <w:pPr>
              <w:jc w:val="center"/>
              <w:rPr>
                <w:b/>
              </w:rPr>
            </w:pPr>
            <w:r w:rsidRPr="009C657A">
              <w:rPr>
                <w:b/>
              </w:rPr>
              <w:t>1</w:t>
            </w:r>
          </w:p>
        </w:tc>
        <w:tc>
          <w:tcPr>
            <w:tcW w:w="875" w:type="pct"/>
            <w:vAlign w:val="center"/>
          </w:tcPr>
          <w:p w:rsidR="00984581" w:rsidRPr="009C657A" w:rsidRDefault="00984581" w:rsidP="00F12024">
            <w:pPr>
              <w:jc w:val="center"/>
              <w:rPr>
                <w:b/>
              </w:rPr>
            </w:pPr>
            <w:r w:rsidRPr="009C657A">
              <w:rPr>
                <w:b/>
              </w:rPr>
              <w:t>2</w:t>
            </w:r>
          </w:p>
        </w:tc>
        <w:tc>
          <w:tcPr>
            <w:tcW w:w="782" w:type="pct"/>
            <w:vAlign w:val="center"/>
          </w:tcPr>
          <w:p w:rsidR="00984581" w:rsidRPr="009C657A" w:rsidRDefault="00984581" w:rsidP="00F12024">
            <w:pPr>
              <w:jc w:val="center"/>
              <w:rPr>
                <w:b/>
              </w:rPr>
            </w:pPr>
            <w:r w:rsidRPr="009C657A">
              <w:rPr>
                <w:b/>
              </w:rPr>
              <w:t>3</w:t>
            </w:r>
          </w:p>
        </w:tc>
        <w:tc>
          <w:tcPr>
            <w:tcW w:w="782" w:type="pct"/>
            <w:vAlign w:val="center"/>
          </w:tcPr>
          <w:p w:rsidR="00984581" w:rsidRPr="009C657A" w:rsidRDefault="00984581" w:rsidP="00F12024">
            <w:pPr>
              <w:jc w:val="center"/>
              <w:rPr>
                <w:b/>
              </w:rPr>
            </w:pPr>
            <w:r w:rsidRPr="009C657A">
              <w:rPr>
                <w:b/>
              </w:rPr>
              <w:t>4</w:t>
            </w:r>
          </w:p>
        </w:tc>
        <w:tc>
          <w:tcPr>
            <w:tcW w:w="782" w:type="pct"/>
            <w:vAlign w:val="center"/>
          </w:tcPr>
          <w:p w:rsidR="00984581" w:rsidRPr="009C657A" w:rsidRDefault="00984581" w:rsidP="00F12024">
            <w:pPr>
              <w:jc w:val="center"/>
              <w:rPr>
                <w:b/>
              </w:rPr>
            </w:pPr>
            <w:r w:rsidRPr="009C657A">
              <w:rPr>
                <w:b/>
              </w:rPr>
              <w:t>5</w:t>
            </w:r>
          </w:p>
        </w:tc>
        <w:tc>
          <w:tcPr>
            <w:tcW w:w="783" w:type="pct"/>
            <w:vAlign w:val="center"/>
          </w:tcPr>
          <w:p w:rsidR="00984581" w:rsidRPr="009C657A" w:rsidRDefault="00984581" w:rsidP="00F12024">
            <w:pPr>
              <w:jc w:val="center"/>
              <w:rPr>
                <w:b/>
              </w:rPr>
            </w:pPr>
            <w:r w:rsidRPr="009C657A">
              <w:rPr>
                <w:b/>
              </w:rPr>
              <w:t>6</w:t>
            </w:r>
          </w:p>
        </w:tc>
        <w:tc>
          <w:tcPr>
            <w:tcW w:w="782" w:type="pct"/>
          </w:tcPr>
          <w:p w:rsidR="00984581" w:rsidRPr="009C657A" w:rsidRDefault="00984581" w:rsidP="00F12024">
            <w:pPr>
              <w:jc w:val="center"/>
              <w:rPr>
                <w:b/>
              </w:rPr>
            </w:pPr>
            <w:r w:rsidRPr="009C657A">
              <w:rPr>
                <w:b/>
              </w:rPr>
              <w:t>7</w:t>
            </w:r>
          </w:p>
        </w:tc>
      </w:tr>
      <w:tr w:rsidR="00984581" w:rsidRPr="009C657A" w:rsidTr="00F12024">
        <w:tc>
          <w:tcPr>
            <w:tcW w:w="214" w:type="pct"/>
            <w:vAlign w:val="center"/>
          </w:tcPr>
          <w:p w:rsidR="00984581" w:rsidRPr="009C657A" w:rsidRDefault="00984581" w:rsidP="00F12024">
            <w:pPr>
              <w:jc w:val="center"/>
            </w:pPr>
            <w:r w:rsidRPr="009C657A">
              <w:t>1</w:t>
            </w:r>
          </w:p>
        </w:tc>
        <w:tc>
          <w:tcPr>
            <w:tcW w:w="875" w:type="pct"/>
            <w:vAlign w:val="center"/>
          </w:tcPr>
          <w:p w:rsidR="00984581" w:rsidRPr="009C657A" w:rsidRDefault="00984581" w:rsidP="00F12024">
            <w:r w:rsidRPr="009C657A">
              <w:t xml:space="preserve">Строительство </w:t>
            </w:r>
            <w:proofErr w:type="gramStart"/>
            <w:r w:rsidRPr="009C657A">
              <w:t>новых</w:t>
            </w:r>
            <w:proofErr w:type="gramEnd"/>
            <w:r w:rsidRPr="009C657A">
              <w:t xml:space="preserve"> трансформаторных ПС на территории поселка</w:t>
            </w:r>
          </w:p>
        </w:tc>
        <w:tc>
          <w:tcPr>
            <w:tcW w:w="782" w:type="pct"/>
            <w:vAlign w:val="center"/>
          </w:tcPr>
          <w:p w:rsidR="00984581" w:rsidRPr="009C657A" w:rsidRDefault="00984581" w:rsidP="00F12024">
            <w:pPr>
              <w:jc w:val="center"/>
            </w:pPr>
            <w:r w:rsidRPr="009C657A">
              <w:t>-</w:t>
            </w:r>
          </w:p>
        </w:tc>
        <w:tc>
          <w:tcPr>
            <w:tcW w:w="782" w:type="pct"/>
            <w:vAlign w:val="center"/>
          </w:tcPr>
          <w:p w:rsidR="00984581" w:rsidRPr="009C657A" w:rsidRDefault="00984581" w:rsidP="00F12024">
            <w:pPr>
              <w:jc w:val="center"/>
            </w:pPr>
            <w:r w:rsidRPr="009C657A">
              <w:t>определение финансовых затрат на стадии проектирования</w:t>
            </w:r>
          </w:p>
        </w:tc>
        <w:tc>
          <w:tcPr>
            <w:tcW w:w="782" w:type="pct"/>
            <w:vAlign w:val="center"/>
          </w:tcPr>
          <w:p w:rsidR="00984581" w:rsidRPr="009C657A" w:rsidRDefault="00984581" w:rsidP="00F12024">
            <w:pPr>
              <w:jc w:val="center"/>
            </w:pPr>
            <w:r w:rsidRPr="009C657A">
              <w:t>2024-2034</w:t>
            </w:r>
          </w:p>
        </w:tc>
        <w:tc>
          <w:tcPr>
            <w:tcW w:w="783" w:type="pct"/>
            <w:vAlign w:val="center"/>
          </w:tcPr>
          <w:p w:rsidR="00984581" w:rsidRPr="009C657A" w:rsidRDefault="00984581" w:rsidP="00F12024">
            <w:pPr>
              <w:jc w:val="center"/>
            </w:pPr>
            <w:r w:rsidRPr="009C657A">
              <w:t xml:space="preserve">Генеральный план </w:t>
            </w:r>
          </w:p>
        </w:tc>
        <w:tc>
          <w:tcPr>
            <w:tcW w:w="782" w:type="pct"/>
            <w:vAlign w:val="center"/>
          </w:tcPr>
          <w:p w:rsidR="00984581" w:rsidRPr="009C657A" w:rsidRDefault="00984581" w:rsidP="00F12024">
            <w:pPr>
              <w:jc w:val="center"/>
            </w:pPr>
            <w:r w:rsidRPr="009C657A">
              <w:t>внебюджетные источники</w:t>
            </w:r>
          </w:p>
        </w:tc>
      </w:tr>
      <w:tr w:rsidR="00984581" w:rsidRPr="009C657A" w:rsidTr="00F12024">
        <w:tc>
          <w:tcPr>
            <w:tcW w:w="214" w:type="pct"/>
            <w:vAlign w:val="center"/>
          </w:tcPr>
          <w:p w:rsidR="00984581" w:rsidRPr="009C657A" w:rsidRDefault="00984581" w:rsidP="00F12024">
            <w:pPr>
              <w:jc w:val="center"/>
            </w:pPr>
          </w:p>
        </w:tc>
        <w:tc>
          <w:tcPr>
            <w:tcW w:w="875" w:type="pct"/>
            <w:vAlign w:val="center"/>
          </w:tcPr>
          <w:p w:rsidR="00984581" w:rsidRPr="009C657A" w:rsidRDefault="00984581" w:rsidP="00F12024">
            <w:pPr>
              <w:jc w:val="center"/>
            </w:pPr>
            <w:r w:rsidRPr="009C657A">
              <w:t>Итого</w:t>
            </w:r>
          </w:p>
        </w:tc>
        <w:tc>
          <w:tcPr>
            <w:tcW w:w="782" w:type="pct"/>
            <w:vAlign w:val="center"/>
          </w:tcPr>
          <w:p w:rsidR="00984581" w:rsidRPr="009C657A" w:rsidRDefault="00984581" w:rsidP="00F12024">
            <w:pPr>
              <w:jc w:val="center"/>
            </w:pPr>
          </w:p>
        </w:tc>
        <w:tc>
          <w:tcPr>
            <w:tcW w:w="782" w:type="pct"/>
            <w:vAlign w:val="center"/>
          </w:tcPr>
          <w:p w:rsidR="00984581" w:rsidRPr="009C657A" w:rsidRDefault="00984581" w:rsidP="00F12024">
            <w:pPr>
              <w:jc w:val="center"/>
            </w:pPr>
          </w:p>
        </w:tc>
        <w:tc>
          <w:tcPr>
            <w:tcW w:w="782" w:type="pct"/>
            <w:vAlign w:val="center"/>
          </w:tcPr>
          <w:p w:rsidR="00984581" w:rsidRPr="009C657A" w:rsidRDefault="00984581" w:rsidP="00F12024">
            <w:pPr>
              <w:jc w:val="center"/>
            </w:pPr>
          </w:p>
        </w:tc>
        <w:tc>
          <w:tcPr>
            <w:tcW w:w="783" w:type="pct"/>
            <w:vAlign w:val="center"/>
          </w:tcPr>
          <w:p w:rsidR="00984581" w:rsidRPr="009C657A" w:rsidRDefault="00984581" w:rsidP="00F12024">
            <w:pPr>
              <w:jc w:val="center"/>
            </w:pPr>
          </w:p>
        </w:tc>
        <w:tc>
          <w:tcPr>
            <w:tcW w:w="782" w:type="pct"/>
          </w:tcPr>
          <w:p w:rsidR="00984581" w:rsidRPr="009C657A" w:rsidRDefault="00984581" w:rsidP="00F12024">
            <w:pPr>
              <w:jc w:val="center"/>
            </w:pPr>
          </w:p>
        </w:tc>
      </w:tr>
    </w:tbl>
    <w:p w:rsidR="00984581" w:rsidRPr="009C657A" w:rsidRDefault="00984581" w:rsidP="00984581">
      <w:pPr>
        <w:pStyle w:val="26"/>
        <w:shd w:val="clear" w:color="auto" w:fill="auto"/>
        <w:tabs>
          <w:tab w:val="left" w:pos="9638"/>
        </w:tabs>
        <w:spacing w:line="240" w:lineRule="auto"/>
        <w:ind w:right="-2" w:firstLine="709"/>
        <w:jc w:val="center"/>
      </w:pPr>
    </w:p>
    <w:p w:rsidR="00984581" w:rsidRPr="009C657A" w:rsidRDefault="00984581" w:rsidP="00984581">
      <w:pPr>
        <w:pStyle w:val="26"/>
        <w:shd w:val="clear" w:color="auto" w:fill="auto"/>
        <w:tabs>
          <w:tab w:val="left" w:pos="9638"/>
        </w:tabs>
        <w:spacing w:line="240" w:lineRule="auto"/>
        <w:ind w:right="-2"/>
        <w:jc w:val="center"/>
        <w:rPr>
          <w:b/>
        </w:rPr>
      </w:pPr>
      <w:r w:rsidRPr="009C657A">
        <w:rPr>
          <w:b/>
        </w:rPr>
        <w:t>ИНВЕСТИЦИОННЫЙ ПРОЕКТ № 4</w:t>
      </w:r>
    </w:p>
    <w:p w:rsidR="00984581" w:rsidRPr="009C657A" w:rsidRDefault="00984581" w:rsidP="00984581">
      <w:pPr>
        <w:pStyle w:val="26"/>
        <w:shd w:val="clear" w:color="auto" w:fill="auto"/>
        <w:tabs>
          <w:tab w:val="left" w:pos="9638"/>
        </w:tabs>
        <w:spacing w:line="240" w:lineRule="auto"/>
        <w:ind w:right="-2"/>
        <w:jc w:val="center"/>
      </w:pPr>
    </w:p>
    <w:p w:rsidR="00984581" w:rsidRPr="009C657A" w:rsidRDefault="00984581" w:rsidP="00984581">
      <w:pPr>
        <w:pStyle w:val="26"/>
        <w:shd w:val="clear" w:color="auto" w:fill="auto"/>
        <w:tabs>
          <w:tab w:val="left" w:pos="9638"/>
        </w:tabs>
        <w:spacing w:line="240" w:lineRule="auto"/>
        <w:ind w:right="-2"/>
        <w:jc w:val="center"/>
      </w:pPr>
      <w:r w:rsidRPr="009C657A">
        <w:t>Программа инвестиционных мероприятий по газоснабжению</w:t>
      </w:r>
    </w:p>
    <w:p w:rsidR="00984581" w:rsidRPr="009C657A" w:rsidRDefault="00984581" w:rsidP="00984581">
      <w:pPr>
        <w:pStyle w:val="26"/>
        <w:shd w:val="clear" w:color="auto" w:fill="auto"/>
        <w:tabs>
          <w:tab w:val="left" w:pos="9638"/>
        </w:tabs>
        <w:spacing w:line="240" w:lineRule="auto"/>
        <w:ind w:right="-2"/>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2"/>
        <w:gridCol w:w="2587"/>
        <w:gridCol w:w="2313"/>
        <w:gridCol w:w="2313"/>
        <w:gridCol w:w="2313"/>
        <w:gridCol w:w="2315"/>
        <w:gridCol w:w="2313"/>
      </w:tblGrid>
      <w:tr w:rsidR="00984581" w:rsidRPr="009C657A" w:rsidTr="00F12024">
        <w:tc>
          <w:tcPr>
            <w:tcW w:w="214" w:type="pct"/>
            <w:vAlign w:val="center"/>
          </w:tcPr>
          <w:p w:rsidR="00984581" w:rsidRPr="009C657A" w:rsidRDefault="00984581" w:rsidP="00F12024">
            <w:pPr>
              <w:jc w:val="center"/>
              <w:rPr>
                <w:b/>
              </w:rPr>
            </w:pPr>
            <w:r w:rsidRPr="009C657A">
              <w:rPr>
                <w:b/>
              </w:rPr>
              <w:t>№</w:t>
            </w:r>
          </w:p>
          <w:p w:rsidR="00984581" w:rsidRPr="009C657A" w:rsidRDefault="00984581" w:rsidP="00F12024">
            <w:pPr>
              <w:jc w:val="center"/>
              <w:rPr>
                <w:b/>
              </w:rPr>
            </w:pPr>
            <w:proofErr w:type="spellStart"/>
            <w:r w:rsidRPr="009C657A">
              <w:rPr>
                <w:b/>
              </w:rPr>
              <w:t>пп</w:t>
            </w:r>
            <w:proofErr w:type="spellEnd"/>
          </w:p>
        </w:tc>
        <w:tc>
          <w:tcPr>
            <w:tcW w:w="875" w:type="pct"/>
            <w:vAlign w:val="center"/>
          </w:tcPr>
          <w:p w:rsidR="00984581" w:rsidRPr="009C657A" w:rsidRDefault="00984581" w:rsidP="00F12024">
            <w:pPr>
              <w:jc w:val="center"/>
              <w:rPr>
                <w:b/>
              </w:rPr>
            </w:pPr>
            <w:r w:rsidRPr="009C657A">
              <w:rPr>
                <w:b/>
              </w:rPr>
              <w:t>Наименование</w:t>
            </w:r>
          </w:p>
          <w:p w:rsidR="00984581" w:rsidRPr="009C657A" w:rsidRDefault="00984581" w:rsidP="00F12024">
            <w:pPr>
              <w:jc w:val="center"/>
              <w:rPr>
                <w:b/>
              </w:rPr>
            </w:pPr>
            <w:r w:rsidRPr="009C657A">
              <w:rPr>
                <w:b/>
              </w:rPr>
              <w:t>мероприятия</w:t>
            </w:r>
          </w:p>
        </w:tc>
        <w:tc>
          <w:tcPr>
            <w:tcW w:w="782" w:type="pct"/>
            <w:vAlign w:val="center"/>
          </w:tcPr>
          <w:p w:rsidR="00984581" w:rsidRPr="009C657A" w:rsidRDefault="00984581" w:rsidP="00F12024">
            <w:pPr>
              <w:jc w:val="center"/>
              <w:rPr>
                <w:b/>
              </w:rPr>
            </w:pPr>
            <w:r w:rsidRPr="009C657A">
              <w:rPr>
                <w:b/>
              </w:rPr>
              <w:t>Характеристики</w:t>
            </w:r>
          </w:p>
        </w:tc>
        <w:tc>
          <w:tcPr>
            <w:tcW w:w="782" w:type="pct"/>
            <w:vAlign w:val="center"/>
          </w:tcPr>
          <w:p w:rsidR="00984581" w:rsidRPr="009C657A" w:rsidRDefault="00984581" w:rsidP="00F12024">
            <w:pPr>
              <w:jc w:val="center"/>
              <w:rPr>
                <w:b/>
              </w:rPr>
            </w:pPr>
            <w:r w:rsidRPr="009C657A">
              <w:rPr>
                <w:b/>
              </w:rPr>
              <w:t>Ориентировочный объем инвестиций, тыс. руб.</w:t>
            </w:r>
          </w:p>
        </w:tc>
        <w:tc>
          <w:tcPr>
            <w:tcW w:w="782" w:type="pct"/>
            <w:vAlign w:val="center"/>
          </w:tcPr>
          <w:p w:rsidR="00984581" w:rsidRPr="009C657A" w:rsidRDefault="00984581" w:rsidP="00F12024">
            <w:pPr>
              <w:jc w:val="center"/>
              <w:rPr>
                <w:b/>
              </w:rPr>
            </w:pPr>
            <w:r w:rsidRPr="009C657A">
              <w:rPr>
                <w:b/>
              </w:rPr>
              <w:t>Срок реализации</w:t>
            </w:r>
          </w:p>
        </w:tc>
        <w:tc>
          <w:tcPr>
            <w:tcW w:w="783" w:type="pct"/>
            <w:vAlign w:val="center"/>
          </w:tcPr>
          <w:p w:rsidR="00984581" w:rsidRPr="009C657A" w:rsidRDefault="00984581" w:rsidP="00F12024">
            <w:pPr>
              <w:jc w:val="center"/>
              <w:rPr>
                <w:b/>
              </w:rPr>
            </w:pPr>
            <w:r w:rsidRPr="009C657A">
              <w:rPr>
                <w:b/>
              </w:rPr>
              <w:t>Источник информации о мероприятии</w:t>
            </w:r>
          </w:p>
        </w:tc>
        <w:tc>
          <w:tcPr>
            <w:tcW w:w="782" w:type="pct"/>
            <w:vAlign w:val="center"/>
          </w:tcPr>
          <w:p w:rsidR="00984581" w:rsidRPr="009C657A" w:rsidRDefault="00984581" w:rsidP="00F12024">
            <w:pPr>
              <w:jc w:val="center"/>
              <w:rPr>
                <w:b/>
              </w:rPr>
            </w:pPr>
            <w:r w:rsidRPr="009C657A">
              <w:rPr>
                <w:b/>
              </w:rPr>
              <w:t>Источник финансирования</w:t>
            </w:r>
          </w:p>
        </w:tc>
      </w:tr>
      <w:tr w:rsidR="00984581" w:rsidRPr="009C657A" w:rsidTr="00F12024">
        <w:tc>
          <w:tcPr>
            <w:tcW w:w="214" w:type="pct"/>
            <w:vAlign w:val="center"/>
          </w:tcPr>
          <w:p w:rsidR="00984581" w:rsidRPr="009C657A" w:rsidRDefault="00984581" w:rsidP="00F12024">
            <w:pPr>
              <w:jc w:val="center"/>
              <w:rPr>
                <w:b/>
              </w:rPr>
            </w:pPr>
            <w:r w:rsidRPr="009C657A">
              <w:rPr>
                <w:b/>
              </w:rPr>
              <w:t>1</w:t>
            </w:r>
          </w:p>
        </w:tc>
        <w:tc>
          <w:tcPr>
            <w:tcW w:w="875" w:type="pct"/>
            <w:vAlign w:val="center"/>
          </w:tcPr>
          <w:p w:rsidR="00984581" w:rsidRPr="009C657A" w:rsidRDefault="00984581" w:rsidP="00F12024">
            <w:pPr>
              <w:jc w:val="center"/>
              <w:rPr>
                <w:b/>
              </w:rPr>
            </w:pPr>
            <w:r w:rsidRPr="009C657A">
              <w:rPr>
                <w:b/>
              </w:rPr>
              <w:t>2</w:t>
            </w:r>
          </w:p>
        </w:tc>
        <w:tc>
          <w:tcPr>
            <w:tcW w:w="782" w:type="pct"/>
            <w:vAlign w:val="center"/>
          </w:tcPr>
          <w:p w:rsidR="00984581" w:rsidRPr="009C657A" w:rsidRDefault="00984581" w:rsidP="00F12024">
            <w:pPr>
              <w:jc w:val="center"/>
              <w:rPr>
                <w:b/>
              </w:rPr>
            </w:pPr>
            <w:r w:rsidRPr="009C657A">
              <w:rPr>
                <w:b/>
              </w:rPr>
              <w:t>3</w:t>
            </w:r>
          </w:p>
        </w:tc>
        <w:tc>
          <w:tcPr>
            <w:tcW w:w="782" w:type="pct"/>
            <w:vAlign w:val="center"/>
          </w:tcPr>
          <w:p w:rsidR="00984581" w:rsidRPr="009C657A" w:rsidRDefault="00984581" w:rsidP="00F12024">
            <w:pPr>
              <w:jc w:val="center"/>
              <w:rPr>
                <w:b/>
              </w:rPr>
            </w:pPr>
            <w:r w:rsidRPr="009C657A">
              <w:rPr>
                <w:b/>
              </w:rPr>
              <w:t>4</w:t>
            </w:r>
          </w:p>
        </w:tc>
        <w:tc>
          <w:tcPr>
            <w:tcW w:w="782" w:type="pct"/>
            <w:vAlign w:val="center"/>
          </w:tcPr>
          <w:p w:rsidR="00984581" w:rsidRPr="009C657A" w:rsidRDefault="00984581" w:rsidP="00F12024">
            <w:pPr>
              <w:jc w:val="center"/>
              <w:rPr>
                <w:b/>
              </w:rPr>
            </w:pPr>
            <w:r w:rsidRPr="009C657A">
              <w:rPr>
                <w:b/>
              </w:rPr>
              <w:t>5</w:t>
            </w:r>
          </w:p>
        </w:tc>
        <w:tc>
          <w:tcPr>
            <w:tcW w:w="783" w:type="pct"/>
            <w:vAlign w:val="center"/>
          </w:tcPr>
          <w:p w:rsidR="00984581" w:rsidRPr="009C657A" w:rsidRDefault="00984581" w:rsidP="00F12024">
            <w:pPr>
              <w:jc w:val="center"/>
              <w:rPr>
                <w:b/>
              </w:rPr>
            </w:pPr>
            <w:r w:rsidRPr="009C657A">
              <w:rPr>
                <w:b/>
              </w:rPr>
              <w:t>6</w:t>
            </w:r>
          </w:p>
        </w:tc>
        <w:tc>
          <w:tcPr>
            <w:tcW w:w="782" w:type="pct"/>
          </w:tcPr>
          <w:p w:rsidR="00984581" w:rsidRPr="009C657A" w:rsidRDefault="00984581" w:rsidP="00F12024">
            <w:pPr>
              <w:jc w:val="center"/>
              <w:rPr>
                <w:b/>
              </w:rPr>
            </w:pPr>
            <w:r w:rsidRPr="009C657A">
              <w:rPr>
                <w:b/>
              </w:rPr>
              <w:t>7</w:t>
            </w:r>
          </w:p>
        </w:tc>
      </w:tr>
      <w:tr w:rsidR="00984581" w:rsidRPr="009C657A" w:rsidTr="00F12024">
        <w:tc>
          <w:tcPr>
            <w:tcW w:w="214" w:type="pct"/>
            <w:vAlign w:val="center"/>
          </w:tcPr>
          <w:p w:rsidR="00984581" w:rsidRPr="009C657A" w:rsidRDefault="00984581" w:rsidP="00F12024">
            <w:pPr>
              <w:jc w:val="center"/>
            </w:pPr>
            <w:r w:rsidRPr="009C657A">
              <w:t>1</w:t>
            </w:r>
          </w:p>
        </w:tc>
        <w:tc>
          <w:tcPr>
            <w:tcW w:w="875" w:type="pct"/>
            <w:vAlign w:val="center"/>
          </w:tcPr>
          <w:p w:rsidR="00984581" w:rsidRPr="009C657A" w:rsidRDefault="00984581" w:rsidP="00F12024">
            <w:r w:rsidRPr="009C657A">
              <w:t>Строительство распределительного газопровода высокого давления</w:t>
            </w:r>
          </w:p>
          <w:p w:rsidR="00984581" w:rsidRPr="009C657A" w:rsidRDefault="00984581" w:rsidP="00F12024">
            <w:r w:rsidRPr="009C657A">
              <w:t>от ГРС «Октябрьская» к ГРПБ п. Октябрьский</w:t>
            </w:r>
          </w:p>
        </w:tc>
        <w:tc>
          <w:tcPr>
            <w:tcW w:w="782" w:type="pct"/>
            <w:vAlign w:val="center"/>
          </w:tcPr>
          <w:p w:rsidR="00984581" w:rsidRPr="009C657A" w:rsidRDefault="00984581" w:rsidP="00F12024">
            <w:pPr>
              <w:jc w:val="center"/>
            </w:pPr>
          </w:p>
        </w:tc>
        <w:tc>
          <w:tcPr>
            <w:tcW w:w="782" w:type="pct"/>
            <w:vAlign w:val="center"/>
          </w:tcPr>
          <w:p w:rsidR="00984581" w:rsidRPr="009C657A" w:rsidRDefault="00984581" w:rsidP="00F12024">
            <w:pPr>
              <w:jc w:val="center"/>
            </w:pPr>
            <w:r w:rsidRPr="009C657A">
              <w:t>определение финансовых затрат на стадии проектирования</w:t>
            </w:r>
          </w:p>
        </w:tc>
        <w:tc>
          <w:tcPr>
            <w:tcW w:w="782" w:type="pct"/>
            <w:vAlign w:val="center"/>
          </w:tcPr>
          <w:p w:rsidR="00984581" w:rsidRPr="009C657A" w:rsidRDefault="00984581" w:rsidP="00F12024">
            <w:pPr>
              <w:jc w:val="center"/>
            </w:pPr>
            <w:r w:rsidRPr="009C657A">
              <w:t>2024-2030</w:t>
            </w:r>
          </w:p>
        </w:tc>
        <w:tc>
          <w:tcPr>
            <w:tcW w:w="783" w:type="pct"/>
            <w:vAlign w:val="center"/>
          </w:tcPr>
          <w:p w:rsidR="00984581" w:rsidRPr="009C657A" w:rsidRDefault="00984581" w:rsidP="00F12024">
            <w:pPr>
              <w:jc w:val="center"/>
            </w:pPr>
            <w:r w:rsidRPr="009C657A">
              <w:t xml:space="preserve">СТП </w:t>
            </w:r>
            <w:proofErr w:type="spellStart"/>
            <w:r w:rsidRPr="009C657A">
              <w:t>Богучанского</w:t>
            </w:r>
            <w:proofErr w:type="spellEnd"/>
            <w:r w:rsidRPr="009C657A">
              <w:t xml:space="preserve"> района</w:t>
            </w:r>
          </w:p>
        </w:tc>
        <w:tc>
          <w:tcPr>
            <w:tcW w:w="782" w:type="pct"/>
            <w:vAlign w:val="center"/>
          </w:tcPr>
          <w:p w:rsidR="00984581" w:rsidRPr="009C657A" w:rsidRDefault="00984581" w:rsidP="00F12024">
            <w:pPr>
              <w:jc w:val="center"/>
            </w:pPr>
            <w:r w:rsidRPr="009C657A">
              <w:t>внебюджетные источники</w:t>
            </w:r>
          </w:p>
        </w:tc>
      </w:tr>
      <w:tr w:rsidR="00984581" w:rsidRPr="009C657A" w:rsidTr="00F12024">
        <w:tc>
          <w:tcPr>
            <w:tcW w:w="214" w:type="pct"/>
            <w:vAlign w:val="center"/>
          </w:tcPr>
          <w:p w:rsidR="00984581" w:rsidRPr="009C657A" w:rsidRDefault="00984581" w:rsidP="00F12024">
            <w:pPr>
              <w:jc w:val="center"/>
            </w:pPr>
          </w:p>
        </w:tc>
        <w:tc>
          <w:tcPr>
            <w:tcW w:w="875" w:type="pct"/>
            <w:vAlign w:val="center"/>
          </w:tcPr>
          <w:p w:rsidR="00984581" w:rsidRPr="009C657A" w:rsidRDefault="00984581" w:rsidP="00F12024">
            <w:pPr>
              <w:jc w:val="center"/>
            </w:pPr>
            <w:r w:rsidRPr="009C657A">
              <w:t>Итого</w:t>
            </w:r>
          </w:p>
        </w:tc>
        <w:tc>
          <w:tcPr>
            <w:tcW w:w="782" w:type="pct"/>
            <w:vAlign w:val="center"/>
          </w:tcPr>
          <w:p w:rsidR="00984581" w:rsidRPr="009C657A" w:rsidRDefault="00984581" w:rsidP="00F12024">
            <w:pPr>
              <w:jc w:val="center"/>
            </w:pPr>
          </w:p>
        </w:tc>
        <w:tc>
          <w:tcPr>
            <w:tcW w:w="782" w:type="pct"/>
            <w:vAlign w:val="center"/>
          </w:tcPr>
          <w:p w:rsidR="00984581" w:rsidRPr="009C657A" w:rsidRDefault="00984581" w:rsidP="00F12024">
            <w:pPr>
              <w:jc w:val="center"/>
            </w:pPr>
          </w:p>
        </w:tc>
        <w:tc>
          <w:tcPr>
            <w:tcW w:w="782" w:type="pct"/>
            <w:vAlign w:val="center"/>
          </w:tcPr>
          <w:p w:rsidR="00984581" w:rsidRPr="009C657A" w:rsidRDefault="00984581" w:rsidP="00F12024">
            <w:pPr>
              <w:jc w:val="center"/>
            </w:pPr>
          </w:p>
        </w:tc>
        <w:tc>
          <w:tcPr>
            <w:tcW w:w="783" w:type="pct"/>
            <w:vAlign w:val="center"/>
          </w:tcPr>
          <w:p w:rsidR="00984581" w:rsidRPr="009C657A" w:rsidRDefault="00984581" w:rsidP="00F12024">
            <w:pPr>
              <w:jc w:val="center"/>
            </w:pPr>
          </w:p>
        </w:tc>
        <w:tc>
          <w:tcPr>
            <w:tcW w:w="782" w:type="pct"/>
          </w:tcPr>
          <w:p w:rsidR="00984581" w:rsidRPr="009C657A" w:rsidRDefault="00984581" w:rsidP="00F12024">
            <w:pPr>
              <w:jc w:val="center"/>
            </w:pPr>
          </w:p>
        </w:tc>
      </w:tr>
    </w:tbl>
    <w:p w:rsidR="00984581" w:rsidRPr="009C657A" w:rsidRDefault="00984581" w:rsidP="00984581">
      <w:pPr>
        <w:pStyle w:val="26"/>
        <w:shd w:val="clear" w:color="auto" w:fill="auto"/>
        <w:tabs>
          <w:tab w:val="left" w:pos="9638"/>
        </w:tabs>
        <w:spacing w:line="240" w:lineRule="auto"/>
        <w:ind w:right="-2" w:firstLine="709"/>
        <w:jc w:val="center"/>
      </w:pPr>
    </w:p>
    <w:p w:rsidR="00984581" w:rsidRPr="009C657A" w:rsidRDefault="00984581" w:rsidP="00984581">
      <w:pPr>
        <w:pStyle w:val="26"/>
        <w:shd w:val="clear" w:color="auto" w:fill="auto"/>
        <w:tabs>
          <w:tab w:val="left" w:pos="9638"/>
        </w:tabs>
        <w:spacing w:line="240" w:lineRule="auto"/>
        <w:ind w:right="-2" w:firstLine="709"/>
        <w:jc w:val="center"/>
      </w:pPr>
    </w:p>
    <w:p w:rsidR="00984581" w:rsidRPr="009C657A" w:rsidRDefault="00984581" w:rsidP="00984581">
      <w:pPr>
        <w:pStyle w:val="26"/>
        <w:shd w:val="clear" w:color="auto" w:fill="auto"/>
        <w:tabs>
          <w:tab w:val="left" w:pos="9638"/>
        </w:tabs>
        <w:spacing w:line="240" w:lineRule="auto"/>
        <w:ind w:right="-2"/>
        <w:jc w:val="center"/>
        <w:rPr>
          <w:b/>
        </w:rPr>
      </w:pPr>
      <w:r w:rsidRPr="009C657A">
        <w:rPr>
          <w:b/>
        </w:rPr>
        <w:lastRenderedPageBreak/>
        <w:t>ИНВЕСТИЦИОННЫЙ ПРОЕКТ № 5</w:t>
      </w:r>
    </w:p>
    <w:p w:rsidR="00984581" w:rsidRPr="009C657A" w:rsidRDefault="00984581" w:rsidP="00984581">
      <w:pPr>
        <w:pStyle w:val="26"/>
        <w:shd w:val="clear" w:color="auto" w:fill="auto"/>
        <w:tabs>
          <w:tab w:val="left" w:pos="9638"/>
        </w:tabs>
        <w:spacing w:line="240" w:lineRule="auto"/>
        <w:ind w:right="-2"/>
        <w:jc w:val="center"/>
      </w:pPr>
    </w:p>
    <w:p w:rsidR="00984581" w:rsidRPr="009C657A" w:rsidRDefault="00984581" w:rsidP="00984581">
      <w:pPr>
        <w:pStyle w:val="26"/>
        <w:shd w:val="clear" w:color="auto" w:fill="auto"/>
        <w:tabs>
          <w:tab w:val="left" w:pos="9638"/>
        </w:tabs>
        <w:spacing w:line="240" w:lineRule="auto"/>
        <w:ind w:right="-2"/>
        <w:jc w:val="center"/>
      </w:pPr>
      <w:r w:rsidRPr="009C657A">
        <w:t>Программа инвестиционных мероприятий по теплоснабжению</w:t>
      </w:r>
    </w:p>
    <w:p w:rsidR="00984581" w:rsidRPr="009C657A" w:rsidRDefault="00984581" w:rsidP="00984581">
      <w:pPr>
        <w:pStyle w:val="26"/>
        <w:shd w:val="clear" w:color="auto" w:fill="auto"/>
        <w:tabs>
          <w:tab w:val="left" w:pos="9638"/>
        </w:tabs>
        <w:spacing w:line="240" w:lineRule="auto"/>
        <w:ind w:right="-2"/>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2"/>
        <w:gridCol w:w="2587"/>
        <w:gridCol w:w="2313"/>
        <w:gridCol w:w="2313"/>
        <w:gridCol w:w="2313"/>
        <w:gridCol w:w="2315"/>
        <w:gridCol w:w="2313"/>
      </w:tblGrid>
      <w:tr w:rsidR="00984581" w:rsidRPr="009C657A" w:rsidTr="00F12024">
        <w:trPr>
          <w:trHeight w:val="957"/>
        </w:trPr>
        <w:tc>
          <w:tcPr>
            <w:tcW w:w="214" w:type="pct"/>
            <w:vAlign w:val="center"/>
          </w:tcPr>
          <w:p w:rsidR="00984581" w:rsidRPr="009C657A" w:rsidRDefault="00984581" w:rsidP="00F12024">
            <w:pPr>
              <w:jc w:val="center"/>
              <w:rPr>
                <w:b/>
              </w:rPr>
            </w:pPr>
            <w:r w:rsidRPr="009C657A">
              <w:rPr>
                <w:b/>
              </w:rPr>
              <w:t>№</w:t>
            </w:r>
          </w:p>
          <w:p w:rsidR="00984581" w:rsidRPr="009C657A" w:rsidRDefault="00984581" w:rsidP="00F12024">
            <w:pPr>
              <w:jc w:val="center"/>
              <w:rPr>
                <w:b/>
              </w:rPr>
            </w:pPr>
            <w:proofErr w:type="spellStart"/>
            <w:r w:rsidRPr="009C657A">
              <w:rPr>
                <w:b/>
              </w:rPr>
              <w:t>пп</w:t>
            </w:r>
            <w:proofErr w:type="spellEnd"/>
          </w:p>
        </w:tc>
        <w:tc>
          <w:tcPr>
            <w:tcW w:w="875" w:type="pct"/>
            <w:vAlign w:val="center"/>
          </w:tcPr>
          <w:p w:rsidR="00984581" w:rsidRPr="009C657A" w:rsidRDefault="00984581" w:rsidP="00F12024">
            <w:pPr>
              <w:jc w:val="center"/>
              <w:rPr>
                <w:b/>
              </w:rPr>
            </w:pPr>
            <w:r w:rsidRPr="009C657A">
              <w:rPr>
                <w:b/>
              </w:rPr>
              <w:t>Наименование</w:t>
            </w:r>
          </w:p>
          <w:p w:rsidR="00984581" w:rsidRPr="009C657A" w:rsidRDefault="00984581" w:rsidP="00F12024">
            <w:pPr>
              <w:jc w:val="center"/>
              <w:rPr>
                <w:b/>
              </w:rPr>
            </w:pPr>
            <w:r w:rsidRPr="009C657A">
              <w:rPr>
                <w:b/>
              </w:rPr>
              <w:t>мероприятия</w:t>
            </w:r>
          </w:p>
        </w:tc>
        <w:tc>
          <w:tcPr>
            <w:tcW w:w="782" w:type="pct"/>
            <w:vAlign w:val="center"/>
          </w:tcPr>
          <w:p w:rsidR="00984581" w:rsidRPr="009C657A" w:rsidRDefault="00984581" w:rsidP="00F12024">
            <w:pPr>
              <w:jc w:val="center"/>
              <w:rPr>
                <w:b/>
              </w:rPr>
            </w:pPr>
            <w:r w:rsidRPr="009C657A">
              <w:rPr>
                <w:b/>
              </w:rPr>
              <w:t>Характеристики</w:t>
            </w:r>
          </w:p>
        </w:tc>
        <w:tc>
          <w:tcPr>
            <w:tcW w:w="782" w:type="pct"/>
            <w:vAlign w:val="center"/>
          </w:tcPr>
          <w:p w:rsidR="00984581" w:rsidRPr="009C657A" w:rsidRDefault="00984581" w:rsidP="00F12024">
            <w:pPr>
              <w:jc w:val="center"/>
              <w:rPr>
                <w:b/>
              </w:rPr>
            </w:pPr>
            <w:r w:rsidRPr="009C657A">
              <w:rPr>
                <w:b/>
              </w:rPr>
              <w:t>Ориентировочный объем инвестиций, тыс. руб.</w:t>
            </w:r>
          </w:p>
        </w:tc>
        <w:tc>
          <w:tcPr>
            <w:tcW w:w="782" w:type="pct"/>
            <w:vAlign w:val="center"/>
          </w:tcPr>
          <w:p w:rsidR="00984581" w:rsidRPr="009C657A" w:rsidRDefault="00984581" w:rsidP="00F12024">
            <w:pPr>
              <w:jc w:val="center"/>
              <w:rPr>
                <w:b/>
              </w:rPr>
            </w:pPr>
            <w:r w:rsidRPr="009C657A">
              <w:rPr>
                <w:b/>
              </w:rPr>
              <w:t>Срок реализации</w:t>
            </w:r>
          </w:p>
        </w:tc>
        <w:tc>
          <w:tcPr>
            <w:tcW w:w="783" w:type="pct"/>
            <w:vAlign w:val="center"/>
          </w:tcPr>
          <w:p w:rsidR="00984581" w:rsidRPr="009C657A" w:rsidRDefault="00984581" w:rsidP="00F12024">
            <w:pPr>
              <w:jc w:val="center"/>
              <w:rPr>
                <w:b/>
              </w:rPr>
            </w:pPr>
            <w:r w:rsidRPr="009C657A">
              <w:rPr>
                <w:b/>
              </w:rPr>
              <w:t>Источник информации о мероприятии</w:t>
            </w:r>
          </w:p>
        </w:tc>
        <w:tc>
          <w:tcPr>
            <w:tcW w:w="782" w:type="pct"/>
            <w:vAlign w:val="center"/>
          </w:tcPr>
          <w:p w:rsidR="00984581" w:rsidRPr="009C657A" w:rsidRDefault="00984581" w:rsidP="00F12024">
            <w:pPr>
              <w:jc w:val="center"/>
              <w:rPr>
                <w:b/>
              </w:rPr>
            </w:pPr>
            <w:r w:rsidRPr="009C657A">
              <w:rPr>
                <w:b/>
              </w:rPr>
              <w:t>Источник финансирования</w:t>
            </w:r>
          </w:p>
        </w:tc>
      </w:tr>
      <w:tr w:rsidR="00984581" w:rsidRPr="009C657A" w:rsidTr="00F12024">
        <w:trPr>
          <w:trHeight w:val="431"/>
        </w:trPr>
        <w:tc>
          <w:tcPr>
            <w:tcW w:w="214" w:type="pct"/>
            <w:vAlign w:val="center"/>
          </w:tcPr>
          <w:p w:rsidR="00984581" w:rsidRPr="009C657A" w:rsidRDefault="00984581" w:rsidP="00F12024">
            <w:pPr>
              <w:jc w:val="center"/>
              <w:rPr>
                <w:b/>
              </w:rPr>
            </w:pPr>
            <w:r w:rsidRPr="009C657A">
              <w:rPr>
                <w:b/>
              </w:rPr>
              <w:t>1</w:t>
            </w:r>
          </w:p>
        </w:tc>
        <w:tc>
          <w:tcPr>
            <w:tcW w:w="875" w:type="pct"/>
            <w:vAlign w:val="center"/>
          </w:tcPr>
          <w:p w:rsidR="00984581" w:rsidRPr="009C657A" w:rsidRDefault="00984581" w:rsidP="00F12024">
            <w:pPr>
              <w:jc w:val="center"/>
              <w:rPr>
                <w:b/>
              </w:rPr>
            </w:pPr>
            <w:r w:rsidRPr="009C657A">
              <w:rPr>
                <w:b/>
              </w:rPr>
              <w:t>2</w:t>
            </w:r>
          </w:p>
        </w:tc>
        <w:tc>
          <w:tcPr>
            <w:tcW w:w="782" w:type="pct"/>
            <w:vAlign w:val="center"/>
          </w:tcPr>
          <w:p w:rsidR="00984581" w:rsidRPr="009C657A" w:rsidRDefault="00984581" w:rsidP="00F12024">
            <w:pPr>
              <w:jc w:val="center"/>
              <w:rPr>
                <w:b/>
              </w:rPr>
            </w:pPr>
            <w:r w:rsidRPr="009C657A">
              <w:rPr>
                <w:b/>
              </w:rPr>
              <w:t>3</w:t>
            </w:r>
          </w:p>
        </w:tc>
        <w:tc>
          <w:tcPr>
            <w:tcW w:w="782" w:type="pct"/>
            <w:vAlign w:val="center"/>
          </w:tcPr>
          <w:p w:rsidR="00984581" w:rsidRPr="009C657A" w:rsidRDefault="00984581" w:rsidP="00F12024">
            <w:pPr>
              <w:jc w:val="center"/>
              <w:rPr>
                <w:b/>
              </w:rPr>
            </w:pPr>
            <w:r w:rsidRPr="009C657A">
              <w:rPr>
                <w:b/>
              </w:rPr>
              <w:t>4</w:t>
            </w:r>
          </w:p>
        </w:tc>
        <w:tc>
          <w:tcPr>
            <w:tcW w:w="782" w:type="pct"/>
            <w:vAlign w:val="center"/>
          </w:tcPr>
          <w:p w:rsidR="00984581" w:rsidRPr="009C657A" w:rsidRDefault="00984581" w:rsidP="00F12024">
            <w:pPr>
              <w:jc w:val="center"/>
              <w:rPr>
                <w:b/>
              </w:rPr>
            </w:pPr>
            <w:r w:rsidRPr="009C657A">
              <w:rPr>
                <w:b/>
              </w:rPr>
              <w:t>5</w:t>
            </w:r>
          </w:p>
        </w:tc>
        <w:tc>
          <w:tcPr>
            <w:tcW w:w="783" w:type="pct"/>
            <w:vAlign w:val="center"/>
          </w:tcPr>
          <w:p w:rsidR="00984581" w:rsidRPr="009C657A" w:rsidRDefault="00984581" w:rsidP="00F12024">
            <w:pPr>
              <w:jc w:val="center"/>
              <w:rPr>
                <w:b/>
              </w:rPr>
            </w:pPr>
            <w:r w:rsidRPr="009C657A">
              <w:rPr>
                <w:b/>
              </w:rPr>
              <w:t>6</w:t>
            </w:r>
          </w:p>
        </w:tc>
        <w:tc>
          <w:tcPr>
            <w:tcW w:w="782" w:type="pct"/>
          </w:tcPr>
          <w:p w:rsidR="00984581" w:rsidRPr="009C657A" w:rsidRDefault="00984581" w:rsidP="00F12024">
            <w:pPr>
              <w:jc w:val="center"/>
              <w:rPr>
                <w:b/>
              </w:rPr>
            </w:pPr>
            <w:r w:rsidRPr="009C657A">
              <w:rPr>
                <w:b/>
              </w:rPr>
              <w:t>7</w:t>
            </w:r>
          </w:p>
        </w:tc>
      </w:tr>
      <w:tr w:rsidR="00984581" w:rsidRPr="009C657A" w:rsidTr="00F12024">
        <w:tc>
          <w:tcPr>
            <w:tcW w:w="5000" w:type="pct"/>
            <w:gridSpan w:val="7"/>
            <w:vAlign w:val="center"/>
          </w:tcPr>
          <w:p w:rsidR="00984581" w:rsidRPr="009C657A" w:rsidRDefault="00984581" w:rsidP="00F12024">
            <w:pPr>
              <w:jc w:val="center"/>
            </w:pPr>
            <w:r w:rsidRPr="009C657A">
              <w:t>Затраты по реконструкции, модернизации, техническому перевооружению тепловых источников</w:t>
            </w:r>
          </w:p>
        </w:tc>
      </w:tr>
      <w:tr w:rsidR="00984581" w:rsidRPr="009C657A" w:rsidTr="00F12024">
        <w:tc>
          <w:tcPr>
            <w:tcW w:w="214" w:type="pct"/>
            <w:vAlign w:val="center"/>
          </w:tcPr>
          <w:p w:rsidR="00984581" w:rsidRPr="009C657A" w:rsidRDefault="00984581" w:rsidP="00F12024">
            <w:pPr>
              <w:jc w:val="center"/>
            </w:pPr>
            <w:r w:rsidRPr="009C657A">
              <w:t>1</w:t>
            </w:r>
          </w:p>
        </w:tc>
        <w:tc>
          <w:tcPr>
            <w:tcW w:w="875" w:type="pct"/>
            <w:vAlign w:val="center"/>
          </w:tcPr>
          <w:p w:rsidR="00984581" w:rsidRPr="009C657A" w:rsidRDefault="00984581" w:rsidP="00F12024">
            <w:r w:rsidRPr="009C657A">
              <w:t xml:space="preserve">Оборудование здания котельной №50 </w:t>
            </w:r>
            <w:proofErr w:type="spellStart"/>
            <w:r w:rsidRPr="009C657A">
              <w:t>молниезащитой</w:t>
            </w:r>
            <w:proofErr w:type="spellEnd"/>
          </w:p>
        </w:tc>
        <w:tc>
          <w:tcPr>
            <w:tcW w:w="782" w:type="pct"/>
            <w:vAlign w:val="center"/>
          </w:tcPr>
          <w:p w:rsidR="00984581" w:rsidRPr="009C657A" w:rsidRDefault="00984581" w:rsidP="00F12024">
            <w:pPr>
              <w:jc w:val="center"/>
            </w:pPr>
            <w:r w:rsidRPr="009C657A">
              <w:t>-</w:t>
            </w:r>
          </w:p>
        </w:tc>
        <w:tc>
          <w:tcPr>
            <w:tcW w:w="782" w:type="pct"/>
            <w:vAlign w:val="center"/>
          </w:tcPr>
          <w:p w:rsidR="00984581" w:rsidRPr="009C657A" w:rsidRDefault="00984581" w:rsidP="00F12024">
            <w:pPr>
              <w:jc w:val="center"/>
            </w:pPr>
            <w:r w:rsidRPr="009C657A">
              <w:t>200,0</w:t>
            </w:r>
          </w:p>
        </w:tc>
        <w:tc>
          <w:tcPr>
            <w:tcW w:w="782" w:type="pct"/>
            <w:vAlign w:val="center"/>
          </w:tcPr>
          <w:p w:rsidR="00984581" w:rsidRPr="009C657A" w:rsidRDefault="00984581" w:rsidP="00F12024">
            <w:pPr>
              <w:jc w:val="center"/>
            </w:pPr>
            <w:r w:rsidRPr="009C657A">
              <w:t>2024-2040</w:t>
            </w:r>
          </w:p>
        </w:tc>
        <w:tc>
          <w:tcPr>
            <w:tcW w:w="783" w:type="pct"/>
            <w:vMerge w:val="restart"/>
            <w:vAlign w:val="center"/>
          </w:tcPr>
          <w:p w:rsidR="00984581" w:rsidRPr="009C657A" w:rsidRDefault="00984581" w:rsidP="00F12024">
            <w:pPr>
              <w:jc w:val="center"/>
            </w:pPr>
            <w:r w:rsidRPr="009C657A">
              <w:t xml:space="preserve">Схема теплоснабжения Октябрьского сельсовета   </w:t>
            </w:r>
          </w:p>
        </w:tc>
        <w:tc>
          <w:tcPr>
            <w:tcW w:w="782" w:type="pct"/>
            <w:vMerge w:val="restart"/>
            <w:vAlign w:val="center"/>
          </w:tcPr>
          <w:p w:rsidR="00984581" w:rsidRPr="009C657A" w:rsidRDefault="00984581" w:rsidP="00F12024">
            <w:pPr>
              <w:jc w:val="center"/>
            </w:pPr>
            <w:r w:rsidRPr="009C657A">
              <w:t>внебюджетные источники, средства теплоснабжающей организации</w:t>
            </w:r>
          </w:p>
        </w:tc>
      </w:tr>
      <w:tr w:rsidR="00984581" w:rsidRPr="009C657A" w:rsidTr="00F12024">
        <w:tc>
          <w:tcPr>
            <w:tcW w:w="214" w:type="pct"/>
            <w:vAlign w:val="center"/>
          </w:tcPr>
          <w:p w:rsidR="00984581" w:rsidRPr="009C657A" w:rsidRDefault="00984581" w:rsidP="00F12024">
            <w:pPr>
              <w:jc w:val="center"/>
            </w:pPr>
            <w:r w:rsidRPr="009C657A">
              <w:t>2</w:t>
            </w:r>
          </w:p>
        </w:tc>
        <w:tc>
          <w:tcPr>
            <w:tcW w:w="875" w:type="pct"/>
            <w:vAlign w:val="center"/>
          </w:tcPr>
          <w:p w:rsidR="00984581" w:rsidRPr="009C657A" w:rsidRDefault="00984581" w:rsidP="00F12024">
            <w:r w:rsidRPr="009C657A">
              <w:t xml:space="preserve">Оборудование здания котельной №50 </w:t>
            </w:r>
            <w:proofErr w:type="spellStart"/>
            <w:r w:rsidRPr="009C657A">
              <w:t>приточно</w:t>
            </w:r>
            <w:proofErr w:type="spellEnd"/>
            <w:r w:rsidRPr="009C657A">
              <w:t>–вытяжной вентиляцией</w:t>
            </w:r>
          </w:p>
        </w:tc>
        <w:tc>
          <w:tcPr>
            <w:tcW w:w="782" w:type="pct"/>
            <w:vAlign w:val="center"/>
          </w:tcPr>
          <w:p w:rsidR="00984581" w:rsidRPr="009C657A" w:rsidRDefault="00984581" w:rsidP="00F12024">
            <w:pPr>
              <w:jc w:val="center"/>
            </w:pPr>
            <w:r w:rsidRPr="009C657A">
              <w:t>-</w:t>
            </w:r>
          </w:p>
        </w:tc>
        <w:tc>
          <w:tcPr>
            <w:tcW w:w="782" w:type="pct"/>
            <w:vAlign w:val="center"/>
          </w:tcPr>
          <w:p w:rsidR="00984581" w:rsidRPr="009C657A" w:rsidRDefault="00984581" w:rsidP="00F12024">
            <w:pPr>
              <w:jc w:val="center"/>
            </w:pPr>
            <w:r w:rsidRPr="009C657A">
              <w:t>800,00</w:t>
            </w:r>
          </w:p>
        </w:tc>
        <w:tc>
          <w:tcPr>
            <w:tcW w:w="782" w:type="pct"/>
            <w:vAlign w:val="center"/>
          </w:tcPr>
          <w:p w:rsidR="00984581" w:rsidRPr="009C657A" w:rsidRDefault="00984581" w:rsidP="00F12024">
            <w:pPr>
              <w:jc w:val="center"/>
            </w:pPr>
            <w:r w:rsidRPr="009C657A">
              <w:t>2024-2040</w:t>
            </w:r>
          </w:p>
        </w:tc>
        <w:tc>
          <w:tcPr>
            <w:tcW w:w="783" w:type="pct"/>
            <w:vMerge/>
            <w:vAlign w:val="center"/>
          </w:tcPr>
          <w:p w:rsidR="00984581" w:rsidRPr="009C657A" w:rsidRDefault="00984581" w:rsidP="00F12024">
            <w:pPr>
              <w:jc w:val="center"/>
            </w:pPr>
          </w:p>
        </w:tc>
        <w:tc>
          <w:tcPr>
            <w:tcW w:w="782" w:type="pct"/>
            <w:vMerge/>
            <w:vAlign w:val="center"/>
          </w:tcPr>
          <w:p w:rsidR="00984581" w:rsidRPr="009C657A" w:rsidRDefault="00984581" w:rsidP="00F12024">
            <w:pPr>
              <w:jc w:val="center"/>
            </w:pPr>
          </w:p>
        </w:tc>
      </w:tr>
      <w:tr w:rsidR="00984581" w:rsidRPr="009C657A" w:rsidTr="00F12024">
        <w:tc>
          <w:tcPr>
            <w:tcW w:w="214" w:type="pct"/>
            <w:vAlign w:val="center"/>
          </w:tcPr>
          <w:p w:rsidR="00984581" w:rsidRPr="009C657A" w:rsidRDefault="00984581" w:rsidP="00F12024">
            <w:pPr>
              <w:jc w:val="center"/>
            </w:pPr>
            <w:r w:rsidRPr="009C657A">
              <w:t>3</w:t>
            </w:r>
          </w:p>
        </w:tc>
        <w:tc>
          <w:tcPr>
            <w:tcW w:w="875" w:type="pct"/>
            <w:vAlign w:val="center"/>
          </w:tcPr>
          <w:p w:rsidR="00984581" w:rsidRPr="009C657A" w:rsidRDefault="00984581" w:rsidP="00F12024">
            <w:r w:rsidRPr="009C657A">
              <w:t>Оборудование здания котельной №50  аварийным освещением</w:t>
            </w:r>
          </w:p>
        </w:tc>
        <w:tc>
          <w:tcPr>
            <w:tcW w:w="782" w:type="pct"/>
            <w:vAlign w:val="center"/>
          </w:tcPr>
          <w:p w:rsidR="00984581" w:rsidRPr="009C657A" w:rsidRDefault="00984581" w:rsidP="00F12024">
            <w:pPr>
              <w:jc w:val="center"/>
            </w:pPr>
            <w:r w:rsidRPr="009C657A">
              <w:t>-</w:t>
            </w:r>
          </w:p>
        </w:tc>
        <w:tc>
          <w:tcPr>
            <w:tcW w:w="782" w:type="pct"/>
            <w:vAlign w:val="center"/>
          </w:tcPr>
          <w:p w:rsidR="00984581" w:rsidRPr="009C657A" w:rsidRDefault="00984581" w:rsidP="00F12024">
            <w:pPr>
              <w:jc w:val="center"/>
            </w:pPr>
            <w:r w:rsidRPr="009C657A">
              <w:t>500,00</w:t>
            </w:r>
          </w:p>
        </w:tc>
        <w:tc>
          <w:tcPr>
            <w:tcW w:w="782" w:type="pct"/>
            <w:vAlign w:val="center"/>
          </w:tcPr>
          <w:p w:rsidR="00984581" w:rsidRPr="009C657A" w:rsidRDefault="00984581" w:rsidP="00F12024">
            <w:pPr>
              <w:jc w:val="center"/>
            </w:pPr>
            <w:r w:rsidRPr="009C657A">
              <w:t>2024-2040</w:t>
            </w:r>
          </w:p>
        </w:tc>
        <w:tc>
          <w:tcPr>
            <w:tcW w:w="783" w:type="pct"/>
            <w:vMerge/>
            <w:vAlign w:val="center"/>
          </w:tcPr>
          <w:p w:rsidR="00984581" w:rsidRPr="009C657A" w:rsidRDefault="00984581" w:rsidP="00F12024">
            <w:pPr>
              <w:jc w:val="center"/>
            </w:pPr>
          </w:p>
        </w:tc>
        <w:tc>
          <w:tcPr>
            <w:tcW w:w="782" w:type="pct"/>
            <w:vMerge/>
            <w:vAlign w:val="center"/>
          </w:tcPr>
          <w:p w:rsidR="00984581" w:rsidRPr="009C657A" w:rsidRDefault="00984581" w:rsidP="00F12024">
            <w:pPr>
              <w:jc w:val="center"/>
            </w:pPr>
          </w:p>
        </w:tc>
      </w:tr>
      <w:tr w:rsidR="00984581" w:rsidRPr="009C657A" w:rsidTr="00F12024">
        <w:tc>
          <w:tcPr>
            <w:tcW w:w="214" w:type="pct"/>
            <w:vAlign w:val="center"/>
          </w:tcPr>
          <w:p w:rsidR="00984581" w:rsidRPr="009C657A" w:rsidRDefault="00984581" w:rsidP="00F12024">
            <w:pPr>
              <w:jc w:val="center"/>
            </w:pPr>
            <w:r w:rsidRPr="009C657A">
              <w:t>4</w:t>
            </w:r>
          </w:p>
        </w:tc>
        <w:tc>
          <w:tcPr>
            <w:tcW w:w="875" w:type="pct"/>
            <w:vAlign w:val="center"/>
          </w:tcPr>
          <w:p w:rsidR="00984581" w:rsidRPr="009C657A" w:rsidRDefault="00984581" w:rsidP="00F12024">
            <w:r w:rsidRPr="009C657A">
              <w:t>Разработка проекта санитарно–защитной зоны котельной №50</w:t>
            </w:r>
          </w:p>
        </w:tc>
        <w:tc>
          <w:tcPr>
            <w:tcW w:w="782" w:type="pct"/>
            <w:vAlign w:val="center"/>
          </w:tcPr>
          <w:p w:rsidR="00984581" w:rsidRPr="009C657A" w:rsidRDefault="00984581" w:rsidP="00F12024">
            <w:pPr>
              <w:jc w:val="center"/>
            </w:pPr>
            <w:r w:rsidRPr="009C657A">
              <w:t>-</w:t>
            </w:r>
          </w:p>
        </w:tc>
        <w:tc>
          <w:tcPr>
            <w:tcW w:w="782" w:type="pct"/>
            <w:vAlign w:val="center"/>
          </w:tcPr>
          <w:p w:rsidR="00984581" w:rsidRPr="009C657A" w:rsidRDefault="00984581" w:rsidP="00F12024">
            <w:pPr>
              <w:jc w:val="center"/>
            </w:pPr>
            <w:r w:rsidRPr="009C657A">
              <w:t>100,00</w:t>
            </w:r>
          </w:p>
        </w:tc>
        <w:tc>
          <w:tcPr>
            <w:tcW w:w="782" w:type="pct"/>
            <w:vAlign w:val="center"/>
          </w:tcPr>
          <w:p w:rsidR="00984581" w:rsidRPr="009C657A" w:rsidRDefault="00984581" w:rsidP="00F12024">
            <w:pPr>
              <w:jc w:val="center"/>
            </w:pPr>
            <w:r w:rsidRPr="009C657A">
              <w:t>2024-2040</w:t>
            </w:r>
          </w:p>
        </w:tc>
        <w:tc>
          <w:tcPr>
            <w:tcW w:w="783" w:type="pct"/>
            <w:vMerge/>
            <w:vAlign w:val="center"/>
          </w:tcPr>
          <w:p w:rsidR="00984581" w:rsidRPr="009C657A" w:rsidRDefault="00984581" w:rsidP="00F12024">
            <w:pPr>
              <w:jc w:val="center"/>
            </w:pPr>
          </w:p>
        </w:tc>
        <w:tc>
          <w:tcPr>
            <w:tcW w:w="782" w:type="pct"/>
            <w:vMerge/>
            <w:vAlign w:val="center"/>
          </w:tcPr>
          <w:p w:rsidR="00984581" w:rsidRPr="009C657A" w:rsidRDefault="00984581" w:rsidP="00F12024">
            <w:pPr>
              <w:jc w:val="center"/>
            </w:pPr>
          </w:p>
        </w:tc>
      </w:tr>
      <w:tr w:rsidR="00984581" w:rsidRPr="009C657A" w:rsidTr="00F12024">
        <w:tc>
          <w:tcPr>
            <w:tcW w:w="214" w:type="pct"/>
            <w:vAlign w:val="center"/>
          </w:tcPr>
          <w:p w:rsidR="00984581" w:rsidRPr="009C657A" w:rsidRDefault="00984581" w:rsidP="00F12024">
            <w:pPr>
              <w:jc w:val="center"/>
            </w:pPr>
            <w:r w:rsidRPr="009C657A">
              <w:t>5</w:t>
            </w:r>
          </w:p>
        </w:tc>
        <w:tc>
          <w:tcPr>
            <w:tcW w:w="875" w:type="pct"/>
            <w:vAlign w:val="center"/>
          </w:tcPr>
          <w:p w:rsidR="00984581" w:rsidRPr="009C657A" w:rsidRDefault="00984581" w:rsidP="00F12024">
            <w:r w:rsidRPr="009C657A">
              <w:t xml:space="preserve">Ремонт здания котельной №50 </w:t>
            </w:r>
          </w:p>
        </w:tc>
        <w:tc>
          <w:tcPr>
            <w:tcW w:w="782" w:type="pct"/>
            <w:vAlign w:val="center"/>
          </w:tcPr>
          <w:p w:rsidR="00984581" w:rsidRPr="009C657A" w:rsidRDefault="00984581" w:rsidP="00F12024">
            <w:pPr>
              <w:jc w:val="center"/>
            </w:pPr>
            <w:r w:rsidRPr="009C657A">
              <w:t>-</w:t>
            </w:r>
          </w:p>
        </w:tc>
        <w:tc>
          <w:tcPr>
            <w:tcW w:w="782" w:type="pct"/>
            <w:vAlign w:val="center"/>
          </w:tcPr>
          <w:p w:rsidR="00984581" w:rsidRPr="009C657A" w:rsidRDefault="00984581" w:rsidP="00F12024">
            <w:pPr>
              <w:jc w:val="center"/>
            </w:pPr>
            <w:r w:rsidRPr="009C657A">
              <w:t>394,00</w:t>
            </w:r>
          </w:p>
        </w:tc>
        <w:tc>
          <w:tcPr>
            <w:tcW w:w="782" w:type="pct"/>
            <w:vAlign w:val="center"/>
          </w:tcPr>
          <w:p w:rsidR="00984581" w:rsidRPr="009C657A" w:rsidRDefault="00984581" w:rsidP="00F12024">
            <w:pPr>
              <w:jc w:val="center"/>
            </w:pPr>
            <w:r w:rsidRPr="009C657A">
              <w:t>2024-2040</w:t>
            </w:r>
          </w:p>
        </w:tc>
        <w:tc>
          <w:tcPr>
            <w:tcW w:w="783" w:type="pct"/>
            <w:vMerge/>
            <w:vAlign w:val="center"/>
          </w:tcPr>
          <w:p w:rsidR="00984581" w:rsidRPr="009C657A" w:rsidRDefault="00984581" w:rsidP="00F12024">
            <w:pPr>
              <w:jc w:val="center"/>
            </w:pPr>
          </w:p>
        </w:tc>
        <w:tc>
          <w:tcPr>
            <w:tcW w:w="782" w:type="pct"/>
            <w:vMerge/>
            <w:vAlign w:val="center"/>
          </w:tcPr>
          <w:p w:rsidR="00984581" w:rsidRPr="009C657A" w:rsidRDefault="00984581" w:rsidP="00F12024">
            <w:pPr>
              <w:jc w:val="center"/>
            </w:pPr>
          </w:p>
        </w:tc>
      </w:tr>
      <w:tr w:rsidR="00984581" w:rsidRPr="009C657A" w:rsidTr="00F12024">
        <w:tc>
          <w:tcPr>
            <w:tcW w:w="214" w:type="pct"/>
            <w:vAlign w:val="center"/>
          </w:tcPr>
          <w:p w:rsidR="00984581" w:rsidRPr="009C657A" w:rsidRDefault="00984581" w:rsidP="00F12024">
            <w:pPr>
              <w:jc w:val="center"/>
            </w:pPr>
            <w:r w:rsidRPr="009C657A">
              <w:t>6</w:t>
            </w:r>
          </w:p>
        </w:tc>
        <w:tc>
          <w:tcPr>
            <w:tcW w:w="875" w:type="pct"/>
            <w:vAlign w:val="center"/>
          </w:tcPr>
          <w:p w:rsidR="00984581" w:rsidRPr="009C657A" w:rsidRDefault="00984581" w:rsidP="00F12024">
            <w:r w:rsidRPr="009C657A">
              <w:t>Оборудование  котельной №50 узлом учета тепловой энергии</w:t>
            </w:r>
          </w:p>
        </w:tc>
        <w:tc>
          <w:tcPr>
            <w:tcW w:w="782" w:type="pct"/>
            <w:vAlign w:val="center"/>
          </w:tcPr>
          <w:p w:rsidR="00984581" w:rsidRPr="009C657A" w:rsidRDefault="00984581" w:rsidP="00F12024">
            <w:pPr>
              <w:jc w:val="center"/>
            </w:pPr>
            <w:r w:rsidRPr="009C657A">
              <w:t>-</w:t>
            </w:r>
          </w:p>
        </w:tc>
        <w:tc>
          <w:tcPr>
            <w:tcW w:w="782" w:type="pct"/>
            <w:vAlign w:val="center"/>
          </w:tcPr>
          <w:p w:rsidR="00984581" w:rsidRPr="009C657A" w:rsidRDefault="00984581" w:rsidP="00F12024">
            <w:pPr>
              <w:jc w:val="center"/>
            </w:pPr>
            <w:r w:rsidRPr="009C657A">
              <w:t>500,00</w:t>
            </w:r>
          </w:p>
        </w:tc>
        <w:tc>
          <w:tcPr>
            <w:tcW w:w="782" w:type="pct"/>
            <w:vAlign w:val="center"/>
          </w:tcPr>
          <w:p w:rsidR="00984581" w:rsidRPr="009C657A" w:rsidRDefault="00984581" w:rsidP="00F12024">
            <w:pPr>
              <w:jc w:val="center"/>
            </w:pPr>
            <w:r w:rsidRPr="009C657A">
              <w:t>2024-2040</w:t>
            </w:r>
          </w:p>
        </w:tc>
        <w:tc>
          <w:tcPr>
            <w:tcW w:w="783" w:type="pct"/>
            <w:vMerge/>
            <w:vAlign w:val="center"/>
          </w:tcPr>
          <w:p w:rsidR="00984581" w:rsidRPr="009C657A" w:rsidRDefault="00984581" w:rsidP="00F12024">
            <w:pPr>
              <w:jc w:val="center"/>
            </w:pPr>
          </w:p>
        </w:tc>
        <w:tc>
          <w:tcPr>
            <w:tcW w:w="782" w:type="pct"/>
            <w:vMerge/>
            <w:vAlign w:val="center"/>
          </w:tcPr>
          <w:p w:rsidR="00984581" w:rsidRPr="009C657A" w:rsidRDefault="00984581" w:rsidP="00F12024">
            <w:pPr>
              <w:jc w:val="center"/>
            </w:pPr>
          </w:p>
        </w:tc>
      </w:tr>
      <w:tr w:rsidR="00984581" w:rsidRPr="009C657A" w:rsidTr="00F12024">
        <w:tc>
          <w:tcPr>
            <w:tcW w:w="214" w:type="pct"/>
            <w:vAlign w:val="center"/>
          </w:tcPr>
          <w:p w:rsidR="00984581" w:rsidRPr="009C657A" w:rsidRDefault="00984581" w:rsidP="00F12024">
            <w:pPr>
              <w:jc w:val="center"/>
            </w:pPr>
            <w:r w:rsidRPr="009C657A">
              <w:t>7</w:t>
            </w:r>
          </w:p>
        </w:tc>
        <w:tc>
          <w:tcPr>
            <w:tcW w:w="875" w:type="pct"/>
            <w:vAlign w:val="center"/>
          </w:tcPr>
          <w:p w:rsidR="00984581" w:rsidRPr="009C657A" w:rsidRDefault="00984581" w:rsidP="00F12024">
            <w:r w:rsidRPr="009C657A">
              <w:t xml:space="preserve">Обустройство места для временного хранения </w:t>
            </w:r>
            <w:proofErr w:type="spellStart"/>
            <w:r w:rsidRPr="009C657A">
              <w:lastRenderedPageBreak/>
              <w:t>золошлаковых</w:t>
            </w:r>
            <w:proofErr w:type="spellEnd"/>
            <w:r w:rsidRPr="009C657A">
              <w:t xml:space="preserve"> отходов на котельной №50 </w:t>
            </w:r>
          </w:p>
        </w:tc>
        <w:tc>
          <w:tcPr>
            <w:tcW w:w="782" w:type="pct"/>
            <w:vAlign w:val="center"/>
          </w:tcPr>
          <w:p w:rsidR="00984581" w:rsidRPr="009C657A" w:rsidRDefault="00984581" w:rsidP="00F12024">
            <w:pPr>
              <w:jc w:val="center"/>
            </w:pPr>
            <w:r w:rsidRPr="009C657A">
              <w:lastRenderedPageBreak/>
              <w:t>-</w:t>
            </w:r>
          </w:p>
        </w:tc>
        <w:tc>
          <w:tcPr>
            <w:tcW w:w="782" w:type="pct"/>
            <w:vAlign w:val="center"/>
          </w:tcPr>
          <w:p w:rsidR="00984581" w:rsidRPr="009C657A" w:rsidRDefault="00984581" w:rsidP="00F12024">
            <w:pPr>
              <w:jc w:val="center"/>
            </w:pPr>
            <w:r w:rsidRPr="009C657A">
              <w:t>2700,00</w:t>
            </w:r>
          </w:p>
        </w:tc>
        <w:tc>
          <w:tcPr>
            <w:tcW w:w="782" w:type="pct"/>
            <w:vAlign w:val="center"/>
          </w:tcPr>
          <w:p w:rsidR="00984581" w:rsidRPr="009C657A" w:rsidRDefault="00984581" w:rsidP="00F12024">
            <w:pPr>
              <w:jc w:val="center"/>
            </w:pPr>
            <w:r w:rsidRPr="009C657A">
              <w:t>2024-2040</w:t>
            </w:r>
          </w:p>
        </w:tc>
        <w:tc>
          <w:tcPr>
            <w:tcW w:w="783" w:type="pct"/>
            <w:vMerge/>
            <w:vAlign w:val="center"/>
          </w:tcPr>
          <w:p w:rsidR="00984581" w:rsidRPr="009C657A" w:rsidRDefault="00984581" w:rsidP="00F12024">
            <w:pPr>
              <w:jc w:val="center"/>
            </w:pPr>
          </w:p>
        </w:tc>
        <w:tc>
          <w:tcPr>
            <w:tcW w:w="782" w:type="pct"/>
            <w:vMerge/>
            <w:vAlign w:val="center"/>
          </w:tcPr>
          <w:p w:rsidR="00984581" w:rsidRPr="009C657A" w:rsidRDefault="00984581" w:rsidP="00F12024">
            <w:pPr>
              <w:jc w:val="center"/>
            </w:pPr>
          </w:p>
        </w:tc>
      </w:tr>
      <w:tr w:rsidR="00984581" w:rsidRPr="009C657A" w:rsidTr="00F12024">
        <w:tc>
          <w:tcPr>
            <w:tcW w:w="214" w:type="pct"/>
            <w:vAlign w:val="center"/>
          </w:tcPr>
          <w:p w:rsidR="00984581" w:rsidRPr="009C657A" w:rsidRDefault="00984581" w:rsidP="00F12024">
            <w:pPr>
              <w:jc w:val="center"/>
            </w:pPr>
            <w:r w:rsidRPr="009C657A">
              <w:lastRenderedPageBreak/>
              <w:t>8</w:t>
            </w:r>
          </w:p>
        </w:tc>
        <w:tc>
          <w:tcPr>
            <w:tcW w:w="875" w:type="pct"/>
            <w:vAlign w:val="center"/>
          </w:tcPr>
          <w:p w:rsidR="00984581" w:rsidRPr="009C657A" w:rsidRDefault="00984581" w:rsidP="00F12024">
            <w:r w:rsidRPr="009C657A">
              <w:t xml:space="preserve">Замена </w:t>
            </w:r>
            <w:proofErr w:type="spellStart"/>
            <w:r w:rsidRPr="009C657A">
              <w:t>котлоагрегатов</w:t>
            </w:r>
            <w:proofErr w:type="spellEnd"/>
            <w:r w:rsidRPr="009C657A">
              <w:t xml:space="preserve"> в котельной №50</w:t>
            </w:r>
          </w:p>
        </w:tc>
        <w:tc>
          <w:tcPr>
            <w:tcW w:w="782" w:type="pct"/>
            <w:vAlign w:val="center"/>
          </w:tcPr>
          <w:p w:rsidR="00984581" w:rsidRPr="009C657A" w:rsidRDefault="00984581" w:rsidP="00F12024">
            <w:pPr>
              <w:jc w:val="center"/>
            </w:pPr>
            <w:r w:rsidRPr="009C657A">
              <w:t>-</w:t>
            </w:r>
          </w:p>
        </w:tc>
        <w:tc>
          <w:tcPr>
            <w:tcW w:w="782" w:type="pct"/>
            <w:vAlign w:val="center"/>
          </w:tcPr>
          <w:p w:rsidR="00984581" w:rsidRPr="009C657A" w:rsidRDefault="00984581" w:rsidP="00F12024">
            <w:pPr>
              <w:jc w:val="center"/>
            </w:pPr>
            <w:r w:rsidRPr="009C657A">
              <w:t>2500,00</w:t>
            </w:r>
          </w:p>
        </w:tc>
        <w:tc>
          <w:tcPr>
            <w:tcW w:w="782" w:type="pct"/>
            <w:vAlign w:val="center"/>
          </w:tcPr>
          <w:p w:rsidR="00984581" w:rsidRPr="009C657A" w:rsidRDefault="00984581" w:rsidP="00F12024">
            <w:pPr>
              <w:jc w:val="center"/>
            </w:pPr>
            <w:r w:rsidRPr="009C657A">
              <w:t>2024-2040</w:t>
            </w:r>
          </w:p>
        </w:tc>
        <w:tc>
          <w:tcPr>
            <w:tcW w:w="783" w:type="pct"/>
            <w:vMerge/>
            <w:vAlign w:val="center"/>
          </w:tcPr>
          <w:p w:rsidR="00984581" w:rsidRPr="009C657A" w:rsidRDefault="00984581" w:rsidP="00F12024">
            <w:pPr>
              <w:jc w:val="center"/>
            </w:pPr>
          </w:p>
        </w:tc>
        <w:tc>
          <w:tcPr>
            <w:tcW w:w="782" w:type="pct"/>
            <w:vMerge/>
            <w:vAlign w:val="center"/>
          </w:tcPr>
          <w:p w:rsidR="00984581" w:rsidRPr="009C657A" w:rsidRDefault="00984581" w:rsidP="00F12024">
            <w:pPr>
              <w:jc w:val="center"/>
            </w:pPr>
          </w:p>
        </w:tc>
      </w:tr>
      <w:tr w:rsidR="00984581" w:rsidRPr="009C657A" w:rsidTr="00F12024">
        <w:tc>
          <w:tcPr>
            <w:tcW w:w="214" w:type="pct"/>
            <w:vAlign w:val="center"/>
          </w:tcPr>
          <w:p w:rsidR="00984581" w:rsidRPr="009C657A" w:rsidRDefault="00984581" w:rsidP="00F12024">
            <w:pPr>
              <w:jc w:val="center"/>
            </w:pPr>
            <w:r w:rsidRPr="009C657A">
              <w:t>9</w:t>
            </w:r>
          </w:p>
        </w:tc>
        <w:tc>
          <w:tcPr>
            <w:tcW w:w="875" w:type="pct"/>
            <w:vAlign w:val="center"/>
          </w:tcPr>
          <w:p w:rsidR="00984581" w:rsidRPr="009C657A" w:rsidRDefault="00984581" w:rsidP="00F12024">
            <w:r w:rsidRPr="009C657A">
              <w:t>Ремонт кровли здания котельной №50</w:t>
            </w:r>
          </w:p>
        </w:tc>
        <w:tc>
          <w:tcPr>
            <w:tcW w:w="782" w:type="pct"/>
            <w:vAlign w:val="center"/>
          </w:tcPr>
          <w:p w:rsidR="00984581" w:rsidRPr="009C657A" w:rsidRDefault="00984581" w:rsidP="00F12024">
            <w:pPr>
              <w:jc w:val="center"/>
            </w:pPr>
            <w:r w:rsidRPr="009C657A">
              <w:t>-</w:t>
            </w:r>
          </w:p>
        </w:tc>
        <w:tc>
          <w:tcPr>
            <w:tcW w:w="782" w:type="pct"/>
            <w:vAlign w:val="center"/>
          </w:tcPr>
          <w:p w:rsidR="00984581" w:rsidRPr="009C657A" w:rsidRDefault="00984581" w:rsidP="00F12024">
            <w:pPr>
              <w:jc w:val="center"/>
            </w:pPr>
            <w:r w:rsidRPr="009C657A">
              <w:t>125,00</w:t>
            </w:r>
          </w:p>
        </w:tc>
        <w:tc>
          <w:tcPr>
            <w:tcW w:w="782" w:type="pct"/>
            <w:vAlign w:val="center"/>
          </w:tcPr>
          <w:p w:rsidR="00984581" w:rsidRPr="009C657A" w:rsidRDefault="00984581" w:rsidP="00F12024">
            <w:pPr>
              <w:jc w:val="center"/>
            </w:pPr>
            <w:r w:rsidRPr="009C657A">
              <w:t>2024-2040</w:t>
            </w:r>
          </w:p>
        </w:tc>
        <w:tc>
          <w:tcPr>
            <w:tcW w:w="783" w:type="pct"/>
            <w:vMerge/>
            <w:vAlign w:val="center"/>
          </w:tcPr>
          <w:p w:rsidR="00984581" w:rsidRPr="009C657A" w:rsidRDefault="00984581" w:rsidP="00F12024">
            <w:pPr>
              <w:jc w:val="center"/>
            </w:pPr>
          </w:p>
        </w:tc>
        <w:tc>
          <w:tcPr>
            <w:tcW w:w="782" w:type="pct"/>
            <w:vMerge/>
            <w:vAlign w:val="center"/>
          </w:tcPr>
          <w:p w:rsidR="00984581" w:rsidRPr="009C657A" w:rsidRDefault="00984581" w:rsidP="00F12024">
            <w:pPr>
              <w:jc w:val="center"/>
            </w:pPr>
          </w:p>
        </w:tc>
      </w:tr>
      <w:tr w:rsidR="00984581" w:rsidRPr="009C657A" w:rsidTr="00F12024">
        <w:tc>
          <w:tcPr>
            <w:tcW w:w="5000" w:type="pct"/>
            <w:gridSpan w:val="7"/>
            <w:vAlign w:val="center"/>
          </w:tcPr>
          <w:p w:rsidR="00984581" w:rsidRPr="009C657A" w:rsidRDefault="00984581" w:rsidP="00F12024">
            <w:pPr>
              <w:jc w:val="center"/>
            </w:pPr>
            <w:r w:rsidRPr="009C657A">
              <w:t>Затраты по реконструкции, модернизации тепловых сетей</w:t>
            </w:r>
          </w:p>
        </w:tc>
      </w:tr>
      <w:tr w:rsidR="00984581" w:rsidRPr="009C657A" w:rsidTr="00F12024">
        <w:tc>
          <w:tcPr>
            <w:tcW w:w="214" w:type="pct"/>
            <w:vAlign w:val="center"/>
          </w:tcPr>
          <w:p w:rsidR="00984581" w:rsidRPr="009C657A" w:rsidRDefault="00984581" w:rsidP="00F12024">
            <w:pPr>
              <w:jc w:val="center"/>
            </w:pPr>
            <w:r w:rsidRPr="009C657A">
              <w:t>10</w:t>
            </w:r>
          </w:p>
        </w:tc>
        <w:tc>
          <w:tcPr>
            <w:tcW w:w="875" w:type="pct"/>
            <w:vAlign w:val="center"/>
          </w:tcPr>
          <w:p w:rsidR="00984581" w:rsidRPr="009C657A" w:rsidRDefault="00984581" w:rsidP="00F12024">
            <w:r w:rsidRPr="009C657A">
              <w:t>Реконструкция тепловых сетей котельной №50 протяженностью 2233 м.п. из них:</w:t>
            </w:r>
          </w:p>
        </w:tc>
        <w:tc>
          <w:tcPr>
            <w:tcW w:w="782" w:type="pct"/>
            <w:vAlign w:val="center"/>
          </w:tcPr>
          <w:p w:rsidR="00984581" w:rsidRPr="009C657A" w:rsidRDefault="00984581" w:rsidP="00F12024">
            <w:pPr>
              <w:jc w:val="center"/>
            </w:pPr>
            <w:r w:rsidRPr="009C657A">
              <w:t>2233 м.п.</w:t>
            </w:r>
          </w:p>
        </w:tc>
        <w:tc>
          <w:tcPr>
            <w:tcW w:w="782" w:type="pct"/>
            <w:vAlign w:val="center"/>
          </w:tcPr>
          <w:p w:rsidR="00984581" w:rsidRPr="009C657A" w:rsidRDefault="00984581" w:rsidP="00F12024">
            <w:pPr>
              <w:jc w:val="center"/>
            </w:pPr>
            <w:r w:rsidRPr="009C657A">
              <w:t>63000,00</w:t>
            </w:r>
          </w:p>
        </w:tc>
        <w:tc>
          <w:tcPr>
            <w:tcW w:w="782" w:type="pct"/>
            <w:vAlign w:val="center"/>
          </w:tcPr>
          <w:p w:rsidR="00984581" w:rsidRPr="009C657A" w:rsidRDefault="00984581" w:rsidP="00F12024">
            <w:pPr>
              <w:jc w:val="center"/>
            </w:pPr>
            <w:r w:rsidRPr="009C657A">
              <w:t>2024-2040</w:t>
            </w:r>
          </w:p>
        </w:tc>
        <w:tc>
          <w:tcPr>
            <w:tcW w:w="783" w:type="pct"/>
            <w:vMerge w:val="restart"/>
            <w:vAlign w:val="center"/>
          </w:tcPr>
          <w:p w:rsidR="00984581" w:rsidRPr="009C657A" w:rsidRDefault="00984581" w:rsidP="00F12024">
            <w:pPr>
              <w:jc w:val="center"/>
            </w:pPr>
            <w:r w:rsidRPr="009C657A">
              <w:t xml:space="preserve">Схема теплоснабжения Октябрьского сельсовета   </w:t>
            </w:r>
          </w:p>
        </w:tc>
        <w:tc>
          <w:tcPr>
            <w:tcW w:w="782" w:type="pct"/>
            <w:vMerge w:val="restart"/>
            <w:vAlign w:val="center"/>
          </w:tcPr>
          <w:p w:rsidR="00984581" w:rsidRPr="009C657A" w:rsidRDefault="00984581" w:rsidP="00F12024">
            <w:pPr>
              <w:jc w:val="center"/>
            </w:pPr>
            <w:r w:rsidRPr="009C657A">
              <w:t>внебюджетные источники, средства теплоснабжающей организации</w:t>
            </w:r>
          </w:p>
        </w:tc>
      </w:tr>
      <w:tr w:rsidR="00984581" w:rsidRPr="009C657A" w:rsidTr="00F12024">
        <w:tc>
          <w:tcPr>
            <w:tcW w:w="214" w:type="pct"/>
            <w:vAlign w:val="center"/>
          </w:tcPr>
          <w:p w:rsidR="00984581" w:rsidRPr="009C657A" w:rsidRDefault="00984581" w:rsidP="00F12024">
            <w:pPr>
              <w:jc w:val="center"/>
            </w:pPr>
            <w:r w:rsidRPr="009C657A">
              <w:t>11</w:t>
            </w:r>
          </w:p>
        </w:tc>
        <w:tc>
          <w:tcPr>
            <w:tcW w:w="875" w:type="pct"/>
            <w:vAlign w:val="center"/>
          </w:tcPr>
          <w:p w:rsidR="00984581" w:rsidRPr="009C657A" w:rsidRDefault="00984581" w:rsidP="00F12024">
            <w:r w:rsidRPr="009C657A">
              <w:t>в т.ч. замена участка сети тепло-, водоснабжения по ул. Пионерская, 332 м.п.</w:t>
            </w:r>
          </w:p>
        </w:tc>
        <w:tc>
          <w:tcPr>
            <w:tcW w:w="782" w:type="pct"/>
            <w:vAlign w:val="center"/>
          </w:tcPr>
          <w:p w:rsidR="00984581" w:rsidRPr="009C657A" w:rsidRDefault="00984581" w:rsidP="00F12024">
            <w:pPr>
              <w:jc w:val="center"/>
            </w:pPr>
            <w:r w:rsidRPr="009C657A">
              <w:t>332 м.п.</w:t>
            </w:r>
          </w:p>
        </w:tc>
        <w:tc>
          <w:tcPr>
            <w:tcW w:w="782" w:type="pct"/>
            <w:vAlign w:val="center"/>
          </w:tcPr>
          <w:p w:rsidR="00984581" w:rsidRPr="009C657A" w:rsidRDefault="00984581" w:rsidP="00F12024">
            <w:pPr>
              <w:jc w:val="center"/>
            </w:pPr>
            <w:r w:rsidRPr="009C657A">
              <w:t>564,40</w:t>
            </w:r>
          </w:p>
        </w:tc>
        <w:tc>
          <w:tcPr>
            <w:tcW w:w="782" w:type="pct"/>
            <w:vAlign w:val="center"/>
          </w:tcPr>
          <w:p w:rsidR="00984581" w:rsidRPr="009C657A" w:rsidRDefault="00984581" w:rsidP="00F12024">
            <w:pPr>
              <w:jc w:val="center"/>
            </w:pPr>
            <w:r w:rsidRPr="009C657A">
              <w:t>2024-2040</w:t>
            </w:r>
          </w:p>
        </w:tc>
        <w:tc>
          <w:tcPr>
            <w:tcW w:w="783" w:type="pct"/>
            <w:vMerge/>
            <w:vAlign w:val="center"/>
          </w:tcPr>
          <w:p w:rsidR="00984581" w:rsidRPr="009C657A" w:rsidRDefault="00984581" w:rsidP="00F12024">
            <w:pPr>
              <w:jc w:val="center"/>
            </w:pPr>
          </w:p>
        </w:tc>
        <w:tc>
          <w:tcPr>
            <w:tcW w:w="782" w:type="pct"/>
            <w:vMerge/>
            <w:vAlign w:val="center"/>
          </w:tcPr>
          <w:p w:rsidR="00984581" w:rsidRPr="009C657A" w:rsidRDefault="00984581" w:rsidP="00F12024">
            <w:pPr>
              <w:jc w:val="center"/>
            </w:pPr>
          </w:p>
        </w:tc>
      </w:tr>
      <w:tr w:rsidR="00984581" w:rsidRPr="009C657A" w:rsidTr="00F12024">
        <w:tc>
          <w:tcPr>
            <w:tcW w:w="214" w:type="pct"/>
            <w:vAlign w:val="center"/>
          </w:tcPr>
          <w:p w:rsidR="00984581" w:rsidRPr="009C657A" w:rsidRDefault="00984581" w:rsidP="00F12024">
            <w:pPr>
              <w:jc w:val="center"/>
            </w:pPr>
          </w:p>
        </w:tc>
        <w:tc>
          <w:tcPr>
            <w:tcW w:w="875" w:type="pct"/>
            <w:vAlign w:val="center"/>
          </w:tcPr>
          <w:p w:rsidR="00984581" w:rsidRPr="009C657A" w:rsidRDefault="00984581" w:rsidP="00F12024">
            <w:pPr>
              <w:jc w:val="center"/>
            </w:pPr>
            <w:r w:rsidRPr="009C657A">
              <w:t>Итого</w:t>
            </w:r>
          </w:p>
        </w:tc>
        <w:tc>
          <w:tcPr>
            <w:tcW w:w="782" w:type="pct"/>
            <w:vAlign w:val="center"/>
          </w:tcPr>
          <w:p w:rsidR="00984581" w:rsidRPr="009C657A" w:rsidRDefault="00984581" w:rsidP="00F12024">
            <w:pPr>
              <w:jc w:val="center"/>
            </w:pPr>
          </w:p>
        </w:tc>
        <w:tc>
          <w:tcPr>
            <w:tcW w:w="782" w:type="pct"/>
            <w:vAlign w:val="center"/>
          </w:tcPr>
          <w:p w:rsidR="00984581" w:rsidRPr="009C657A" w:rsidRDefault="00984581" w:rsidP="00F12024">
            <w:pPr>
              <w:jc w:val="center"/>
            </w:pPr>
            <w:r w:rsidRPr="009C657A">
              <w:t>71383,40</w:t>
            </w:r>
          </w:p>
        </w:tc>
        <w:tc>
          <w:tcPr>
            <w:tcW w:w="782" w:type="pct"/>
            <w:vAlign w:val="center"/>
          </w:tcPr>
          <w:p w:rsidR="00984581" w:rsidRPr="009C657A" w:rsidRDefault="00984581" w:rsidP="00F12024">
            <w:pPr>
              <w:jc w:val="center"/>
            </w:pPr>
          </w:p>
        </w:tc>
        <w:tc>
          <w:tcPr>
            <w:tcW w:w="783" w:type="pct"/>
            <w:vAlign w:val="center"/>
          </w:tcPr>
          <w:p w:rsidR="00984581" w:rsidRPr="009C657A" w:rsidRDefault="00984581" w:rsidP="00F12024">
            <w:pPr>
              <w:jc w:val="center"/>
            </w:pPr>
          </w:p>
        </w:tc>
        <w:tc>
          <w:tcPr>
            <w:tcW w:w="782" w:type="pct"/>
          </w:tcPr>
          <w:p w:rsidR="00984581" w:rsidRPr="009C657A" w:rsidRDefault="00984581" w:rsidP="00F12024">
            <w:pPr>
              <w:jc w:val="center"/>
            </w:pPr>
          </w:p>
        </w:tc>
      </w:tr>
    </w:tbl>
    <w:p w:rsidR="00984581" w:rsidRPr="009C657A" w:rsidRDefault="00984581" w:rsidP="00984581">
      <w:pPr>
        <w:pStyle w:val="26"/>
        <w:shd w:val="clear" w:color="auto" w:fill="auto"/>
        <w:tabs>
          <w:tab w:val="left" w:pos="9638"/>
        </w:tabs>
        <w:spacing w:line="240" w:lineRule="auto"/>
        <w:ind w:right="-2"/>
        <w:jc w:val="center"/>
      </w:pPr>
    </w:p>
    <w:p w:rsidR="00984581" w:rsidRPr="009C657A" w:rsidRDefault="00984581" w:rsidP="00984581">
      <w:pPr>
        <w:spacing w:after="200" w:line="276" w:lineRule="auto"/>
        <w:rPr>
          <w:b/>
          <w:szCs w:val="28"/>
          <w:lang w:eastAsia="en-US"/>
        </w:rPr>
      </w:pPr>
      <w:r w:rsidRPr="009C657A">
        <w:rPr>
          <w:b/>
        </w:rPr>
        <w:br w:type="page"/>
      </w:r>
    </w:p>
    <w:p w:rsidR="00984581" w:rsidRPr="009C657A" w:rsidRDefault="00984581" w:rsidP="00984581">
      <w:pPr>
        <w:ind w:right="-2" w:firstLine="709"/>
        <w:sectPr w:rsidR="00984581" w:rsidRPr="009C657A" w:rsidSect="007A33E6">
          <w:headerReference w:type="default" r:id="rId15"/>
          <w:footerReference w:type="default" r:id="rId16"/>
          <w:pgSz w:w="16838" w:h="11906" w:orient="landscape"/>
          <w:pgMar w:top="1134" w:right="567" w:bottom="1134" w:left="1701" w:header="720" w:footer="720" w:gutter="0"/>
          <w:cols w:space="720"/>
          <w:docGrid w:linePitch="326"/>
        </w:sectPr>
      </w:pPr>
    </w:p>
    <w:p w:rsidR="00984581" w:rsidRPr="009C657A" w:rsidRDefault="00984581" w:rsidP="00984581">
      <w:pPr>
        <w:ind w:right="-2"/>
        <w:jc w:val="center"/>
        <w:rPr>
          <w:szCs w:val="28"/>
        </w:rPr>
      </w:pPr>
    </w:p>
    <w:p w:rsidR="00984581" w:rsidRPr="009C657A" w:rsidRDefault="00984581" w:rsidP="00984581">
      <w:pPr>
        <w:ind w:right="-2"/>
        <w:jc w:val="center"/>
        <w:rPr>
          <w:b/>
          <w:szCs w:val="28"/>
        </w:rPr>
      </w:pPr>
      <w:r w:rsidRPr="009C657A">
        <w:rPr>
          <w:b/>
          <w:szCs w:val="28"/>
          <w:lang w:val="en-US"/>
        </w:rPr>
        <w:t>VI</w:t>
      </w:r>
      <w:r w:rsidRPr="009C657A">
        <w:rPr>
          <w:b/>
          <w:szCs w:val="28"/>
        </w:rPr>
        <w:t>. ИСТОЧНИКИ ИНВЕСТИЦИЙ, УПРАВЛЕНИЕ ПРОГРАММОЙ</w:t>
      </w:r>
    </w:p>
    <w:p w:rsidR="00984581" w:rsidRPr="009C657A" w:rsidRDefault="00984581" w:rsidP="00984581">
      <w:pPr>
        <w:ind w:right="-2" w:firstLine="709"/>
        <w:rPr>
          <w:szCs w:val="28"/>
        </w:rPr>
      </w:pPr>
    </w:p>
    <w:p w:rsidR="00984581" w:rsidRPr="009C657A" w:rsidRDefault="00984581" w:rsidP="00984581">
      <w:pPr>
        <w:ind w:right="-2" w:firstLine="709"/>
        <w:rPr>
          <w:b/>
          <w:szCs w:val="28"/>
        </w:rPr>
      </w:pPr>
      <w:r w:rsidRPr="009C657A">
        <w:rPr>
          <w:b/>
          <w:szCs w:val="28"/>
        </w:rPr>
        <w:t>Источники инвестиций</w:t>
      </w:r>
    </w:p>
    <w:p w:rsidR="00984581" w:rsidRPr="009C657A" w:rsidRDefault="00984581" w:rsidP="00984581">
      <w:pPr>
        <w:ind w:right="-2" w:firstLine="709"/>
        <w:rPr>
          <w:szCs w:val="28"/>
        </w:rPr>
      </w:pPr>
      <w:r w:rsidRPr="009C657A">
        <w:rPr>
          <w:szCs w:val="28"/>
        </w:rPr>
        <w:t xml:space="preserve">Финансирование мероприятий Программы может осуществляться из двух основных групп источников: бюджетных и внебюджетных. </w:t>
      </w:r>
    </w:p>
    <w:p w:rsidR="00984581" w:rsidRPr="009C657A" w:rsidRDefault="00984581" w:rsidP="00984581">
      <w:pPr>
        <w:ind w:right="-2" w:firstLine="709"/>
        <w:rPr>
          <w:szCs w:val="28"/>
        </w:rPr>
      </w:pPr>
      <w:r w:rsidRPr="009C657A">
        <w:rPr>
          <w:szCs w:val="28"/>
        </w:rPr>
        <w:t>Бюджетное финансирование:</w:t>
      </w:r>
    </w:p>
    <w:p w:rsidR="00984581" w:rsidRPr="009C657A" w:rsidRDefault="00984581" w:rsidP="00984581">
      <w:pPr>
        <w:ind w:right="-2" w:firstLine="709"/>
        <w:rPr>
          <w:szCs w:val="28"/>
        </w:rPr>
      </w:pPr>
      <w:r w:rsidRPr="009C657A">
        <w:rPr>
          <w:szCs w:val="28"/>
        </w:rPr>
        <w:t xml:space="preserve">Бюджетное финансирование указанных проектов осуществляется из федерального, краевого, районного и местного бюджетов в соответствии с Бюджетным кодексом РФ и другими нормативно-правовыми актами. </w:t>
      </w:r>
    </w:p>
    <w:p w:rsidR="00984581" w:rsidRPr="009C657A" w:rsidRDefault="00984581" w:rsidP="00984581">
      <w:pPr>
        <w:ind w:right="-2" w:firstLine="709"/>
        <w:rPr>
          <w:szCs w:val="28"/>
        </w:rPr>
      </w:pPr>
      <w:r w:rsidRPr="009C657A">
        <w:rPr>
          <w:szCs w:val="28"/>
        </w:rPr>
        <w:t xml:space="preserve">Дополнительная государственная поддержка может быть оказана в соответствии с законодательством о государственной поддержке инвестиционной деятельности, в том числе при реализации мероприятий по энергосбережению и повышению энергетической эффективности. </w:t>
      </w:r>
    </w:p>
    <w:p w:rsidR="00984581" w:rsidRPr="009C657A" w:rsidRDefault="00984581" w:rsidP="00984581">
      <w:pPr>
        <w:ind w:right="-2" w:firstLine="709"/>
        <w:rPr>
          <w:szCs w:val="28"/>
        </w:rPr>
      </w:pPr>
      <w:r w:rsidRPr="009C657A">
        <w:rPr>
          <w:szCs w:val="28"/>
        </w:rPr>
        <w:t>Внебюджетное финансирование:</w:t>
      </w:r>
    </w:p>
    <w:p w:rsidR="00984581" w:rsidRPr="009C657A" w:rsidRDefault="00984581" w:rsidP="00984581">
      <w:pPr>
        <w:ind w:right="-2" w:firstLine="709"/>
        <w:rPr>
          <w:szCs w:val="28"/>
        </w:rPr>
      </w:pPr>
      <w:r w:rsidRPr="009C657A">
        <w:rPr>
          <w:szCs w:val="28"/>
        </w:rPr>
        <w:t xml:space="preserve">В соответствии с действующим законодательством и по согласованию с органами тарифного регулирования в тарифы </w:t>
      </w:r>
      <w:proofErr w:type="spellStart"/>
      <w:r w:rsidRPr="009C657A">
        <w:rPr>
          <w:szCs w:val="28"/>
        </w:rPr>
        <w:t>энергоснабжающих</w:t>
      </w:r>
      <w:proofErr w:type="spellEnd"/>
      <w:r w:rsidRPr="009C657A">
        <w:rPr>
          <w:szCs w:val="28"/>
        </w:rPr>
        <w:t xml:space="preserve"> и </w:t>
      </w:r>
      <w:proofErr w:type="spellStart"/>
      <w:r w:rsidRPr="009C657A">
        <w:rPr>
          <w:szCs w:val="28"/>
        </w:rPr>
        <w:t>энергосетевых</w:t>
      </w:r>
      <w:proofErr w:type="spellEnd"/>
      <w:r w:rsidRPr="009C657A">
        <w:rPr>
          <w:szCs w:val="28"/>
        </w:rPr>
        <w:t xml:space="preserve"> организаций может включаться инвестиционная составляющая, необходимая для реализации указанных выше мероприятий. </w:t>
      </w:r>
    </w:p>
    <w:p w:rsidR="00984581" w:rsidRPr="009C657A" w:rsidRDefault="00984581" w:rsidP="00984581">
      <w:pPr>
        <w:ind w:right="-2" w:firstLine="709"/>
        <w:rPr>
          <w:szCs w:val="28"/>
        </w:rPr>
      </w:pPr>
      <w:r w:rsidRPr="009C657A">
        <w:rPr>
          <w:szCs w:val="28"/>
        </w:rPr>
        <w:t xml:space="preserve">Реализация мероприятий Программы будет осуществляться посредством следующих механизмов: </w:t>
      </w:r>
    </w:p>
    <w:p w:rsidR="00984581" w:rsidRPr="009C657A" w:rsidRDefault="00984581" w:rsidP="00984581">
      <w:pPr>
        <w:ind w:right="-2" w:firstLine="709"/>
        <w:rPr>
          <w:szCs w:val="28"/>
        </w:rPr>
      </w:pPr>
      <w:r w:rsidRPr="009C657A">
        <w:rPr>
          <w:szCs w:val="28"/>
        </w:rPr>
        <w:t xml:space="preserve">1. Инструментом реализации Программы являются инвестиционные и производственные программы </w:t>
      </w:r>
      <w:proofErr w:type="spellStart"/>
      <w:r w:rsidRPr="009C657A">
        <w:rPr>
          <w:szCs w:val="28"/>
        </w:rPr>
        <w:t>ресурсоснабжающих</w:t>
      </w:r>
      <w:proofErr w:type="spellEnd"/>
      <w:r w:rsidRPr="009C657A">
        <w:rPr>
          <w:szCs w:val="28"/>
        </w:rPr>
        <w:t xml:space="preserve"> организаций и организаций коммунального комплекса (в том числе в сферах </w:t>
      </w:r>
      <w:proofErr w:type="spellStart"/>
      <w:r w:rsidRPr="009C657A">
        <w:rPr>
          <w:szCs w:val="28"/>
        </w:rPr>
        <w:t>электро</w:t>
      </w:r>
      <w:proofErr w:type="spellEnd"/>
      <w:r w:rsidRPr="009C657A">
        <w:rPr>
          <w:szCs w:val="28"/>
        </w:rPr>
        <w:t xml:space="preserve">-, тепло-, водоснабжения, утилизации твердых коммунальных отходов). Одним из источников финансирования таких программ организаций коммунального комплекса являются тарифы, в том числе долгосрочные, надбавки к тарифам, инвестиционные составляющие в тарифах, утвержденные с учетом их доступности для потребителей, а также Тариф на подключение (плата за подключение) к системе коммунальной инфраструктуры, получаемая от застройщиков. </w:t>
      </w:r>
    </w:p>
    <w:p w:rsidR="00984581" w:rsidRPr="009C657A" w:rsidRDefault="00984581" w:rsidP="00984581">
      <w:pPr>
        <w:ind w:right="-2" w:firstLine="709"/>
        <w:rPr>
          <w:szCs w:val="28"/>
        </w:rPr>
      </w:pPr>
      <w:r w:rsidRPr="009C657A">
        <w:rPr>
          <w:szCs w:val="28"/>
        </w:rPr>
        <w:t xml:space="preserve">2. При недоступности тарифов или надбавок частичное финансирование осуществляется за счет бюджетных источников и привлеченных средств, в том числе заемных средств (кредит) и собственных капиталов инвестора. </w:t>
      </w:r>
    </w:p>
    <w:p w:rsidR="00984581" w:rsidRPr="009C657A" w:rsidRDefault="00984581" w:rsidP="00984581">
      <w:pPr>
        <w:ind w:right="-2" w:firstLine="709"/>
        <w:rPr>
          <w:szCs w:val="28"/>
        </w:rPr>
      </w:pPr>
      <w:r w:rsidRPr="009C657A">
        <w:rPr>
          <w:szCs w:val="28"/>
        </w:rPr>
        <w:t xml:space="preserve">Установление тарифов на товары (услуги) </w:t>
      </w:r>
      <w:proofErr w:type="spellStart"/>
      <w:r w:rsidRPr="009C657A">
        <w:rPr>
          <w:szCs w:val="28"/>
        </w:rPr>
        <w:t>ресурсоснабжающих</w:t>
      </w:r>
      <w:proofErr w:type="spellEnd"/>
      <w:r w:rsidRPr="009C657A">
        <w:rPr>
          <w:szCs w:val="28"/>
        </w:rPr>
        <w:t xml:space="preserve"> организаций в сферах </w:t>
      </w:r>
      <w:proofErr w:type="spellStart"/>
      <w:r w:rsidRPr="009C657A">
        <w:rPr>
          <w:szCs w:val="28"/>
        </w:rPr>
        <w:t>электро</w:t>
      </w:r>
      <w:proofErr w:type="spellEnd"/>
      <w:r w:rsidRPr="009C657A">
        <w:rPr>
          <w:szCs w:val="28"/>
        </w:rPr>
        <w:t xml:space="preserve">-, тепло-, водоснабжения на долгосрочную перспективу, а также надбавок к тарифам (инвестиционных составляющих) должно сопровождаться заключением соглашения между, соответственно, Администрацией Октябрьского сельсовета (в части водоснабжения) или (электроснабжение, теплоснабжение) и организацией коммунального комплекса. </w:t>
      </w:r>
    </w:p>
    <w:p w:rsidR="00984581" w:rsidRPr="009C657A" w:rsidRDefault="00984581" w:rsidP="00984581">
      <w:pPr>
        <w:ind w:right="-2" w:firstLine="709"/>
        <w:rPr>
          <w:szCs w:val="28"/>
        </w:rPr>
      </w:pPr>
      <w:r w:rsidRPr="009C657A">
        <w:rPr>
          <w:szCs w:val="28"/>
        </w:rPr>
        <w:t>3. Основными функциями по реализации Программы являются:</w:t>
      </w:r>
    </w:p>
    <w:p w:rsidR="00984581" w:rsidRPr="009C657A" w:rsidRDefault="00984581" w:rsidP="00984581">
      <w:pPr>
        <w:ind w:right="-2" w:firstLine="709"/>
        <w:rPr>
          <w:szCs w:val="28"/>
        </w:rPr>
      </w:pPr>
      <w:r w:rsidRPr="009C657A">
        <w:rPr>
          <w:szCs w:val="28"/>
        </w:rPr>
        <w:t>Реализация мероприятий Программы;</w:t>
      </w:r>
    </w:p>
    <w:p w:rsidR="00984581" w:rsidRPr="009C657A" w:rsidRDefault="00984581" w:rsidP="00984581">
      <w:pPr>
        <w:ind w:right="-2" w:firstLine="709"/>
        <w:rPr>
          <w:szCs w:val="28"/>
        </w:rPr>
      </w:pPr>
      <w:r w:rsidRPr="009C657A">
        <w:rPr>
          <w:szCs w:val="28"/>
        </w:rPr>
        <w:t>подготовка и уточнение перечня программных мероприятий и финансовых потребностей на их реализацию;</w:t>
      </w:r>
    </w:p>
    <w:p w:rsidR="00984581" w:rsidRPr="009C657A" w:rsidRDefault="00984581" w:rsidP="00984581">
      <w:pPr>
        <w:ind w:right="-2" w:firstLine="709"/>
        <w:rPr>
          <w:szCs w:val="28"/>
        </w:rPr>
      </w:pPr>
      <w:r w:rsidRPr="009C657A">
        <w:rPr>
          <w:szCs w:val="28"/>
        </w:rPr>
        <w:t>осуществление мероприятий в сфере информационного освещения и сопровождения реализации Программы;</w:t>
      </w:r>
    </w:p>
    <w:p w:rsidR="00984581" w:rsidRPr="009C657A" w:rsidRDefault="00984581" w:rsidP="00984581">
      <w:pPr>
        <w:ind w:right="-2" w:firstLine="709"/>
        <w:rPr>
          <w:szCs w:val="28"/>
        </w:rPr>
      </w:pPr>
      <w:r w:rsidRPr="009C657A">
        <w:rPr>
          <w:szCs w:val="28"/>
        </w:rPr>
        <w:t xml:space="preserve">организация оценки соответствия представленных инвестиционных программ организаций коммунального </w:t>
      </w:r>
      <w:proofErr w:type="gramStart"/>
      <w:r w:rsidRPr="009C657A">
        <w:rPr>
          <w:szCs w:val="28"/>
        </w:rPr>
        <w:t>комплекса</w:t>
      </w:r>
      <w:proofErr w:type="gramEnd"/>
      <w:r w:rsidRPr="009C657A">
        <w:rPr>
          <w:szCs w:val="28"/>
        </w:rPr>
        <w:t xml:space="preserve"> установленным требованиям;</w:t>
      </w:r>
    </w:p>
    <w:p w:rsidR="00984581" w:rsidRPr="009C657A" w:rsidRDefault="00984581" w:rsidP="00984581">
      <w:pPr>
        <w:ind w:right="-2" w:firstLine="709"/>
        <w:rPr>
          <w:szCs w:val="28"/>
        </w:rPr>
      </w:pPr>
      <w:r w:rsidRPr="009C657A">
        <w:rPr>
          <w:szCs w:val="28"/>
        </w:rPr>
        <w:t>организационное, техническое и методическое содействие организациям, участвующим в реализации Программы;</w:t>
      </w:r>
    </w:p>
    <w:p w:rsidR="00984581" w:rsidRPr="009C657A" w:rsidRDefault="00984581" w:rsidP="00984581">
      <w:pPr>
        <w:ind w:right="-2" w:firstLine="709"/>
        <w:rPr>
          <w:szCs w:val="28"/>
        </w:rPr>
      </w:pPr>
      <w:r w:rsidRPr="009C657A">
        <w:rPr>
          <w:szCs w:val="28"/>
        </w:rPr>
        <w:t>сбор информации о ходе выполнения производственных и инвестиционных программ организаций в рамках проведения мониторинга Программы;</w:t>
      </w:r>
    </w:p>
    <w:p w:rsidR="00984581" w:rsidRPr="009C657A" w:rsidRDefault="00984581" w:rsidP="00984581">
      <w:pPr>
        <w:ind w:right="-2" w:firstLine="709"/>
        <w:rPr>
          <w:szCs w:val="28"/>
        </w:rPr>
      </w:pPr>
      <w:r w:rsidRPr="009C657A">
        <w:rPr>
          <w:szCs w:val="28"/>
        </w:rPr>
        <w:lastRenderedPageBreak/>
        <w:t>осуществление сбора информации о реализации Программы и использовании финансовых средств;</w:t>
      </w:r>
    </w:p>
    <w:p w:rsidR="00984581" w:rsidRPr="009C657A" w:rsidRDefault="00984581" w:rsidP="00984581">
      <w:pPr>
        <w:ind w:right="-2" w:firstLine="709"/>
        <w:rPr>
          <w:szCs w:val="28"/>
        </w:rPr>
      </w:pPr>
      <w:r w:rsidRPr="009C657A">
        <w:rPr>
          <w:szCs w:val="28"/>
        </w:rPr>
        <w:t>обеспечения взаимодействия органов местного самоуправления, организаций коммунального комплекса, участвующих в реализации Программы;</w:t>
      </w:r>
    </w:p>
    <w:p w:rsidR="00984581" w:rsidRPr="009C657A" w:rsidRDefault="00984581" w:rsidP="00984581">
      <w:pPr>
        <w:ind w:right="-2" w:firstLine="709"/>
        <w:rPr>
          <w:szCs w:val="28"/>
        </w:rPr>
      </w:pPr>
      <w:r w:rsidRPr="009C657A">
        <w:rPr>
          <w:szCs w:val="28"/>
        </w:rPr>
        <w:t>обеспечение взаимодействия органов местного самоуправления, Министерства тарифной политики Красноярского края по вопросам по заключению на инвестиционные программы организаций коммунального комплекса, участвующих в реализации Программы;</w:t>
      </w:r>
    </w:p>
    <w:p w:rsidR="00984581" w:rsidRPr="009C657A" w:rsidRDefault="00984581" w:rsidP="00984581">
      <w:pPr>
        <w:ind w:right="-2" w:firstLine="709"/>
        <w:rPr>
          <w:szCs w:val="28"/>
        </w:rPr>
      </w:pPr>
      <w:r w:rsidRPr="009C657A">
        <w:rPr>
          <w:szCs w:val="28"/>
        </w:rPr>
        <w:t>мониторинг и анализ реализации Программы;</w:t>
      </w:r>
    </w:p>
    <w:p w:rsidR="00984581" w:rsidRPr="009C657A" w:rsidRDefault="00984581" w:rsidP="00984581">
      <w:pPr>
        <w:ind w:right="-2" w:firstLine="709"/>
        <w:rPr>
          <w:szCs w:val="28"/>
        </w:rPr>
      </w:pPr>
      <w:r w:rsidRPr="009C657A">
        <w:rPr>
          <w:szCs w:val="28"/>
        </w:rPr>
        <w:t>осуществление оценки эффективности Программы и расчет целевых показателей и индикаторов реализации Программы;</w:t>
      </w:r>
    </w:p>
    <w:p w:rsidR="00984581" w:rsidRPr="009C657A" w:rsidRDefault="00984581" w:rsidP="00984581">
      <w:pPr>
        <w:ind w:right="-2" w:firstLine="709"/>
        <w:rPr>
          <w:szCs w:val="28"/>
        </w:rPr>
      </w:pPr>
      <w:r w:rsidRPr="009C657A">
        <w:rPr>
          <w:szCs w:val="28"/>
        </w:rPr>
        <w:t>подготовка заключения об эффективности реализации Программы;</w:t>
      </w:r>
    </w:p>
    <w:p w:rsidR="00984581" w:rsidRPr="009C657A" w:rsidRDefault="00984581" w:rsidP="00984581">
      <w:pPr>
        <w:ind w:right="-2" w:firstLine="709"/>
        <w:rPr>
          <w:szCs w:val="28"/>
        </w:rPr>
      </w:pPr>
      <w:r w:rsidRPr="009C657A">
        <w:rPr>
          <w:szCs w:val="28"/>
        </w:rPr>
        <w:t>подготовка докладов о ходе реализации Программы и предложений о ее корректировке;</w:t>
      </w:r>
    </w:p>
    <w:p w:rsidR="00984581" w:rsidRPr="009C657A" w:rsidRDefault="00984581" w:rsidP="00984581">
      <w:pPr>
        <w:ind w:right="-2" w:firstLine="709"/>
        <w:rPr>
          <w:szCs w:val="28"/>
        </w:rPr>
      </w:pPr>
      <w:r w:rsidRPr="009C657A">
        <w:rPr>
          <w:szCs w:val="28"/>
        </w:rPr>
        <w:t>участие в разработке инвестиционных программ и подготовка проекта соглашения с организациями коммунального комплекса на реализацию инвестиционных программ;</w:t>
      </w:r>
    </w:p>
    <w:p w:rsidR="00984581" w:rsidRPr="009C657A" w:rsidRDefault="00984581" w:rsidP="00984581">
      <w:pPr>
        <w:ind w:right="-2" w:firstLine="709"/>
        <w:rPr>
          <w:szCs w:val="28"/>
        </w:rPr>
      </w:pPr>
      <w:r w:rsidRPr="009C657A">
        <w:rPr>
          <w:szCs w:val="28"/>
        </w:rPr>
        <w:t>организация и координация действий по созданию информационно-расчетного комплекса коммунальной инфраструктуры.</w:t>
      </w:r>
    </w:p>
    <w:p w:rsidR="00984581" w:rsidRPr="009C657A" w:rsidRDefault="00984581" w:rsidP="00984581">
      <w:pPr>
        <w:ind w:right="-2" w:firstLine="709"/>
        <w:rPr>
          <w:szCs w:val="28"/>
        </w:rPr>
      </w:pPr>
      <w:r w:rsidRPr="009C657A">
        <w:rPr>
          <w:szCs w:val="28"/>
        </w:rPr>
        <w:t>4. Основными функциями по реализации Программы являются:</w:t>
      </w:r>
    </w:p>
    <w:p w:rsidR="00984581" w:rsidRPr="009C657A" w:rsidRDefault="00984581" w:rsidP="00984581">
      <w:pPr>
        <w:ind w:right="-2" w:firstLine="709"/>
        <w:rPr>
          <w:szCs w:val="28"/>
        </w:rPr>
      </w:pPr>
      <w:r w:rsidRPr="009C657A">
        <w:rPr>
          <w:szCs w:val="28"/>
        </w:rPr>
        <w:t>оценка эффективности использования финансовых средств;</w:t>
      </w:r>
    </w:p>
    <w:p w:rsidR="00984581" w:rsidRPr="009C657A" w:rsidRDefault="00984581" w:rsidP="00984581">
      <w:pPr>
        <w:ind w:right="-2" w:firstLine="709"/>
        <w:rPr>
          <w:szCs w:val="28"/>
        </w:rPr>
      </w:pPr>
      <w:r w:rsidRPr="009C657A">
        <w:rPr>
          <w:szCs w:val="28"/>
        </w:rPr>
        <w:t>вынесение заключения по вопросу возможности выделения бюджетных средств на реализацию Программы.</w:t>
      </w:r>
    </w:p>
    <w:p w:rsidR="00984581" w:rsidRPr="009C657A" w:rsidRDefault="00984581" w:rsidP="00984581">
      <w:pPr>
        <w:ind w:right="-2" w:firstLine="709"/>
        <w:rPr>
          <w:szCs w:val="28"/>
        </w:rPr>
      </w:pPr>
    </w:p>
    <w:p w:rsidR="00984581" w:rsidRPr="009C657A" w:rsidRDefault="00984581" w:rsidP="00984581">
      <w:pPr>
        <w:ind w:right="-2" w:firstLine="709"/>
        <w:rPr>
          <w:b/>
          <w:szCs w:val="28"/>
        </w:rPr>
      </w:pPr>
      <w:bookmarkStart w:id="33" w:name="_Toc344218004"/>
      <w:r w:rsidRPr="009C657A">
        <w:rPr>
          <w:b/>
          <w:szCs w:val="28"/>
        </w:rPr>
        <w:t>Управление программой</w:t>
      </w:r>
      <w:bookmarkEnd w:id="33"/>
    </w:p>
    <w:p w:rsidR="00984581" w:rsidRPr="009C657A" w:rsidRDefault="00984581" w:rsidP="00984581">
      <w:pPr>
        <w:tabs>
          <w:tab w:val="left" w:pos="0"/>
        </w:tabs>
        <w:ind w:firstLine="709"/>
        <w:rPr>
          <w:szCs w:val="28"/>
        </w:rPr>
      </w:pPr>
      <w:r w:rsidRPr="009C657A">
        <w:rPr>
          <w:szCs w:val="28"/>
        </w:rPr>
        <w:t>Утверждение Программы, а также внесение в неё любых изменений осуществляет Администрация Октябрьского сельсовета.</w:t>
      </w:r>
    </w:p>
    <w:p w:rsidR="00984581" w:rsidRPr="009C657A" w:rsidRDefault="00984581" w:rsidP="00984581">
      <w:pPr>
        <w:tabs>
          <w:tab w:val="left" w:pos="0"/>
        </w:tabs>
        <w:ind w:firstLine="709"/>
        <w:rPr>
          <w:szCs w:val="28"/>
        </w:rPr>
      </w:pPr>
      <w:r w:rsidRPr="009C657A">
        <w:rPr>
          <w:szCs w:val="28"/>
        </w:rPr>
        <w:t>Администрация Октябрьского сельсовета:</w:t>
      </w:r>
    </w:p>
    <w:p w:rsidR="00984581" w:rsidRPr="009C657A" w:rsidRDefault="00984581" w:rsidP="000E1941">
      <w:pPr>
        <w:widowControl w:val="0"/>
        <w:numPr>
          <w:ilvl w:val="0"/>
          <w:numId w:val="8"/>
        </w:numPr>
        <w:tabs>
          <w:tab w:val="left" w:pos="937"/>
        </w:tabs>
        <w:ind w:firstLine="709"/>
        <w:jc w:val="both"/>
        <w:rPr>
          <w:szCs w:val="28"/>
        </w:rPr>
      </w:pPr>
      <w:r w:rsidRPr="009C657A">
        <w:rPr>
          <w:szCs w:val="28"/>
        </w:rPr>
        <w:t>обеспечивает взаимодействие между исполнителями отдельных мероприятий Программы и координацию их действий;</w:t>
      </w:r>
    </w:p>
    <w:p w:rsidR="00984581" w:rsidRPr="009C657A" w:rsidRDefault="00984581" w:rsidP="000E1941">
      <w:pPr>
        <w:widowControl w:val="0"/>
        <w:numPr>
          <w:ilvl w:val="0"/>
          <w:numId w:val="8"/>
        </w:numPr>
        <w:tabs>
          <w:tab w:val="left" w:pos="937"/>
        </w:tabs>
        <w:ind w:firstLine="709"/>
        <w:jc w:val="both"/>
        <w:rPr>
          <w:szCs w:val="28"/>
        </w:rPr>
      </w:pPr>
      <w:r w:rsidRPr="009C657A">
        <w:rPr>
          <w:szCs w:val="28"/>
        </w:rPr>
        <w:t>вносит предложения о привлечении дополнительных источников финансирования мероприятий Программы;</w:t>
      </w:r>
    </w:p>
    <w:p w:rsidR="00984581" w:rsidRPr="009C657A" w:rsidRDefault="00984581" w:rsidP="000E1941">
      <w:pPr>
        <w:widowControl w:val="0"/>
        <w:numPr>
          <w:ilvl w:val="0"/>
          <w:numId w:val="8"/>
        </w:numPr>
        <w:tabs>
          <w:tab w:val="left" w:pos="937"/>
        </w:tabs>
        <w:ind w:firstLine="709"/>
        <w:jc w:val="both"/>
        <w:rPr>
          <w:szCs w:val="28"/>
        </w:rPr>
      </w:pPr>
      <w:proofErr w:type="gramStart"/>
      <w:r w:rsidRPr="009C657A">
        <w:rPr>
          <w:szCs w:val="28"/>
        </w:rPr>
        <w:t>формирует предложения по финансированию Программы на очередной финансовой год;</w:t>
      </w:r>
      <w:proofErr w:type="gramEnd"/>
    </w:p>
    <w:p w:rsidR="00984581" w:rsidRPr="009C657A" w:rsidRDefault="00984581" w:rsidP="000E1941">
      <w:pPr>
        <w:widowControl w:val="0"/>
        <w:numPr>
          <w:ilvl w:val="0"/>
          <w:numId w:val="8"/>
        </w:numPr>
        <w:tabs>
          <w:tab w:val="left" w:pos="946"/>
        </w:tabs>
        <w:ind w:firstLine="709"/>
        <w:jc w:val="both"/>
        <w:rPr>
          <w:szCs w:val="28"/>
        </w:rPr>
      </w:pPr>
      <w:r w:rsidRPr="009C657A">
        <w:rPr>
          <w:szCs w:val="28"/>
        </w:rPr>
        <w:t>в установленном порядке вносит предложения об уточнении перечня программных мероприятий на очередной финансовый год, о перераспределении финансовых ресурсов между программными мероприятиями, изменении сроков выполнения мероприятий, участвует в обсуждении вопросов, связанных с реализацией и финансированием Программы из местного бюджета и других источников финансирования;</w:t>
      </w:r>
    </w:p>
    <w:p w:rsidR="00984581" w:rsidRPr="009C657A" w:rsidRDefault="00984581" w:rsidP="000E1941">
      <w:pPr>
        <w:widowControl w:val="0"/>
        <w:numPr>
          <w:ilvl w:val="0"/>
          <w:numId w:val="8"/>
        </w:numPr>
        <w:tabs>
          <w:tab w:val="left" w:pos="966"/>
        </w:tabs>
        <w:ind w:firstLine="709"/>
        <w:jc w:val="both"/>
        <w:rPr>
          <w:szCs w:val="28"/>
        </w:rPr>
      </w:pPr>
      <w:r w:rsidRPr="009C657A">
        <w:rPr>
          <w:szCs w:val="28"/>
        </w:rPr>
        <w:t xml:space="preserve">осуществляет </w:t>
      </w:r>
      <w:proofErr w:type="gramStart"/>
      <w:r w:rsidRPr="009C657A">
        <w:rPr>
          <w:szCs w:val="28"/>
        </w:rPr>
        <w:t>контроль за</w:t>
      </w:r>
      <w:proofErr w:type="gramEnd"/>
      <w:r w:rsidRPr="009C657A">
        <w:rPr>
          <w:szCs w:val="28"/>
        </w:rPr>
        <w:t xml:space="preserve"> ходом и реализацией Программы.</w:t>
      </w:r>
    </w:p>
    <w:p w:rsidR="00984581" w:rsidRPr="009C657A" w:rsidRDefault="00984581" w:rsidP="00984581">
      <w:pPr>
        <w:tabs>
          <w:tab w:val="left" w:pos="0"/>
        </w:tabs>
        <w:ind w:firstLine="709"/>
        <w:rPr>
          <w:szCs w:val="28"/>
        </w:rPr>
      </w:pPr>
      <w:r w:rsidRPr="009C657A">
        <w:rPr>
          <w:szCs w:val="28"/>
        </w:rPr>
        <w:t xml:space="preserve">Исполнителями Программы являются Администрация Октябрьского сельсовета, организации, осуществляющие свою деятельность в сфере </w:t>
      </w:r>
      <w:proofErr w:type="spellStart"/>
      <w:r w:rsidRPr="009C657A">
        <w:rPr>
          <w:szCs w:val="28"/>
        </w:rPr>
        <w:t>водо</w:t>
      </w:r>
      <w:proofErr w:type="spellEnd"/>
      <w:r w:rsidRPr="009C657A">
        <w:rPr>
          <w:szCs w:val="28"/>
        </w:rPr>
        <w:t>-, тепло-, электроснабжения и в сфере обращения ТКО.</w:t>
      </w:r>
    </w:p>
    <w:p w:rsidR="00984581" w:rsidRPr="009C657A" w:rsidRDefault="00984581" w:rsidP="00984581">
      <w:pPr>
        <w:tabs>
          <w:tab w:val="left" w:pos="818"/>
        </w:tabs>
        <w:ind w:left="709"/>
        <w:rPr>
          <w:szCs w:val="28"/>
        </w:rPr>
      </w:pPr>
      <w:r w:rsidRPr="009C657A">
        <w:rPr>
          <w:szCs w:val="28"/>
        </w:rPr>
        <w:t>Исполнители Программы:</w:t>
      </w:r>
    </w:p>
    <w:p w:rsidR="00984581" w:rsidRPr="009C657A" w:rsidRDefault="00984581" w:rsidP="00984581">
      <w:pPr>
        <w:ind w:firstLine="709"/>
        <w:rPr>
          <w:szCs w:val="28"/>
        </w:rPr>
      </w:pPr>
      <w:r w:rsidRPr="009C657A">
        <w:rPr>
          <w:szCs w:val="28"/>
        </w:rPr>
        <w:t xml:space="preserve">- подготавливают ежегодно </w:t>
      </w:r>
      <w:proofErr w:type="gramStart"/>
      <w:r w:rsidRPr="009C657A">
        <w:rPr>
          <w:szCs w:val="28"/>
        </w:rPr>
        <w:t>в установленном порядке годовой отчет о реализации Программы в форме докладов об основных результатах деятельности с расшифровкой</w:t>
      </w:r>
      <w:proofErr w:type="gramEnd"/>
      <w:r w:rsidRPr="009C657A">
        <w:rPr>
          <w:szCs w:val="28"/>
        </w:rPr>
        <w:t xml:space="preserve"> по мероприятиям и вносят предложения по уточнению перечня программных мероприятий на очередной финансовый год;</w:t>
      </w:r>
    </w:p>
    <w:p w:rsidR="00984581" w:rsidRPr="009C657A" w:rsidRDefault="00984581" w:rsidP="000E1941">
      <w:pPr>
        <w:widowControl w:val="0"/>
        <w:numPr>
          <w:ilvl w:val="0"/>
          <w:numId w:val="8"/>
        </w:numPr>
        <w:tabs>
          <w:tab w:val="left" w:pos="0"/>
        </w:tabs>
        <w:ind w:firstLine="709"/>
        <w:jc w:val="both"/>
        <w:rPr>
          <w:szCs w:val="28"/>
        </w:rPr>
      </w:pPr>
      <w:r w:rsidRPr="009C657A">
        <w:rPr>
          <w:szCs w:val="28"/>
        </w:rPr>
        <w:t>уточняют затраты по программным мероприятиям, а также механизм реализации Программы;</w:t>
      </w:r>
    </w:p>
    <w:p w:rsidR="00984581" w:rsidRPr="009C657A" w:rsidRDefault="00984581" w:rsidP="000E1941">
      <w:pPr>
        <w:widowControl w:val="0"/>
        <w:numPr>
          <w:ilvl w:val="0"/>
          <w:numId w:val="8"/>
        </w:numPr>
        <w:tabs>
          <w:tab w:val="left" w:pos="793"/>
        </w:tabs>
        <w:ind w:firstLine="709"/>
        <w:jc w:val="both"/>
        <w:rPr>
          <w:szCs w:val="28"/>
        </w:rPr>
      </w:pPr>
      <w:r w:rsidRPr="009C657A">
        <w:rPr>
          <w:szCs w:val="28"/>
        </w:rPr>
        <w:t xml:space="preserve">несут ответственность за своевременную и качественную подготовку и </w:t>
      </w:r>
      <w:r w:rsidRPr="009C657A">
        <w:rPr>
          <w:szCs w:val="28"/>
        </w:rPr>
        <w:lastRenderedPageBreak/>
        <w:t>реализацию мероприятий Программы, обеспечивают эффективное использование выделенных средств.</w:t>
      </w:r>
    </w:p>
    <w:p w:rsidR="00984581" w:rsidRPr="009C657A" w:rsidRDefault="00984581" w:rsidP="00984581">
      <w:pPr>
        <w:ind w:right="-2" w:firstLine="709"/>
        <w:rPr>
          <w:b/>
          <w:szCs w:val="28"/>
        </w:rPr>
      </w:pPr>
      <w:proofErr w:type="gramStart"/>
      <w:r w:rsidRPr="009C657A">
        <w:rPr>
          <w:szCs w:val="28"/>
        </w:rPr>
        <w:t>Контроль за</w:t>
      </w:r>
      <w:proofErr w:type="gramEnd"/>
      <w:r w:rsidRPr="009C657A">
        <w:rPr>
          <w:szCs w:val="28"/>
        </w:rPr>
        <w:t xml:space="preserve"> ходом реализации Программы осуществляет Администрация Октябрьского сельсовета.</w:t>
      </w:r>
    </w:p>
    <w:bookmarkEnd w:id="29"/>
    <w:p w:rsidR="00984581" w:rsidRPr="009C657A" w:rsidRDefault="00984581" w:rsidP="00984581">
      <w:pPr>
        <w:autoSpaceDE w:val="0"/>
        <w:autoSpaceDN w:val="0"/>
        <w:adjustRightInd w:val="0"/>
        <w:jc w:val="center"/>
        <w:rPr>
          <w:szCs w:val="28"/>
        </w:rPr>
      </w:pPr>
    </w:p>
    <w:p w:rsidR="00984581" w:rsidRPr="009C657A" w:rsidRDefault="00984581" w:rsidP="00984581">
      <w:pPr>
        <w:rPr>
          <w:rFonts w:eastAsia="Calibri"/>
          <w:b/>
          <w:bCs/>
          <w:szCs w:val="28"/>
          <w:lang w:eastAsia="en-US"/>
        </w:rPr>
      </w:pPr>
      <w:r w:rsidRPr="009C657A">
        <w:rPr>
          <w:rFonts w:eastAsia="Calibri"/>
          <w:b/>
          <w:bCs/>
          <w:szCs w:val="28"/>
          <w:lang w:eastAsia="en-US"/>
        </w:rPr>
        <w:br w:type="page"/>
      </w:r>
    </w:p>
    <w:p w:rsidR="00984581" w:rsidRPr="009C657A" w:rsidRDefault="00984581" w:rsidP="00984581">
      <w:pPr>
        <w:autoSpaceDE w:val="0"/>
        <w:autoSpaceDN w:val="0"/>
        <w:adjustRightInd w:val="0"/>
        <w:jc w:val="center"/>
        <w:rPr>
          <w:rFonts w:eastAsia="Calibri"/>
          <w:b/>
          <w:bCs/>
          <w:szCs w:val="28"/>
          <w:lang w:eastAsia="en-US"/>
        </w:rPr>
      </w:pPr>
      <w:r w:rsidRPr="009C657A">
        <w:rPr>
          <w:rFonts w:eastAsia="Calibri"/>
          <w:b/>
          <w:bCs/>
          <w:szCs w:val="28"/>
          <w:lang w:eastAsia="en-US"/>
        </w:rPr>
        <w:lastRenderedPageBreak/>
        <w:t>ЗАКЛЮЧЕНИЕ</w:t>
      </w:r>
    </w:p>
    <w:p w:rsidR="00984581" w:rsidRPr="009C657A" w:rsidRDefault="00984581" w:rsidP="00984581">
      <w:pPr>
        <w:autoSpaceDE w:val="0"/>
        <w:autoSpaceDN w:val="0"/>
        <w:adjustRightInd w:val="0"/>
        <w:jc w:val="center"/>
        <w:rPr>
          <w:rFonts w:eastAsia="Calibri"/>
          <w:b/>
          <w:bCs/>
          <w:szCs w:val="28"/>
          <w:lang w:eastAsia="en-US"/>
        </w:rPr>
      </w:pPr>
    </w:p>
    <w:p w:rsidR="00984581" w:rsidRPr="009C657A" w:rsidRDefault="00984581" w:rsidP="00984581">
      <w:pPr>
        <w:autoSpaceDE w:val="0"/>
        <w:autoSpaceDN w:val="0"/>
        <w:adjustRightInd w:val="0"/>
        <w:rPr>
          <w:rFonts w:eastAsia="Calibri"/>
          <w:szCs w:val="28"/>
          <w:lang w:eastAsia="en-US"/>
        </w:rPr>
      </w:pPr>
      <w:r w:rsidRPr="009C657A">
        <w:rPr>
          <w:rFonts w:eastAsia="Calibri"/>
          <w:szCs w:val="28"/>
          <w:lang w:eastAsia="en-US"/>
        </w:rPr>
        <w:tab/>
        <w:t xml:space="preserve">Принятие </w:t>
      </w:r>
      <w:proofErr w:type="gramStart"/>
      <w:r w:rsidRPr="009C657A">
        <w:rPr>
          <w:rFonts w:eastAsia="Calibri"/>
          <w:szCs w:val="28"/>
          <w:lang w:eastAsia="en-US"/>
        </w:rPr>
        <w:t xml:space="preserve">Программы комплексного развития систем коммунальной инфраструктуры </w:t>
      </w:r>
      <w:r w:rsidRPr="009C657A">
        <w:rPr>
          <w:spacing w:val="-5"/>
          <w:szCs w:val="28"/>
          <w:lang w:eastAsia="en-US"/>
        </w:rPr>
        <w:t>Октябрьского</w:t>
      </w:r>
      <w:r w:rsidRPr="009C657A">
        <w:rPr>
          <w:szCs w:val="28"/>
        </w:rPr>
        <w:t xml:space="preserve"> сельсовета</w:t>
      </w:r>
      <w:proofErr w:type="gramEnd"/>
      <w:r w:rsidRPr="009C657A">
        <w:rPr>
          <w:szCs w:val="28"/>
        </w:rPr>
        <w:t xml:space="preserve"> </w:t>
      </w:r>
      <w:proofErr w:type="spellStart"/>
      <w:r w:rsidRPr="009C657A">
        <w:rPr>
          <w:szCs w:val="28"/>
        </w:rPr>
        <w:t>Богучанского</w:t>
      </w:r>
      <w:proofErr w:type="spellEnd"/>
      <w:r w:rsidRPr="009C657A">
        <w:rPr>
          <w:szCs w:val="28"/>
        </w:rPr>
        <w:t xml:space="preserve"> района Красноярского края </w:t>
      </w:r>
      <w:r w:rsidRPr="009C657A">
        <w:rPr>
          <w:rFonts w:eastAsia="Calibri"/>
          <w:szCs w:val="28"/>
          <w:lang w:eastAsia="en-US"/>
        </w:rPr>
        <w:t>до 2034 г. и выполнение предусмотренных ею мероприятий позволит обеспечить:</w:t>
      </w:r>
    </w:p>
    <w:p w:rsidR="00984581" w:rsidRPr="009C657A" w:rsidRDefault="00984581" w:rsidP="00984581">
      <w:pPr>
        <w:autoSpaceDE w:val="0"/>
        <w:autoSpaceDN w:val="0"/>
        <w:adjustRightInd w:val="0"/>
        <w:rPr>
          <w:rFonts w:eastAsia="Calibri"/>
          <w:szCs w:val="28"/>
          <w:lang w:eastAsia="en-US"/>
        </w:rPr>
      </w:pPr>
      <w:r w:rsidRPr="009C657A">
        <w:rPr>
          <w:rFonts w:eastAsia="Calibri"/>
          <w:szCs w:val="28"/>
          <w:lang w:eastAsia="en-US"/>
        </w:rPr>
        <w:tab/>
        <w:t xml:space="preserve">- развитие систем коммунальной инфраструктуры и объектов, используемых для сбора и вывоза твердых </w:t>
      </w:r>
      <w:r w:rsidRPr="009C657A">
        <w:rPr>
          <w:szCs w:val="28"/>
        </w:rPr>
        <w:t>коммунальных</w:t>
      </w:r>
      <w:r w:rsidRPr="009C657A">
        <w:rPr>
          <w:rFonts w:eastAsia="Calibri"/>
          <w:szCs w:val="28"/>
          <w:lang w:eastAsia="en-US"/>
        </w:rPr>
        <w:t xml:space="preserve"> отходов в соответствии с потребностями </w:t>
      </w:r>
      <w:r w:rsidRPr="009C657A">
        <w:rPr>
          <w:spacing w:val="-5"/>
          <w:szCs w:val="28"/>
          <w:lang w:eastAsia="en-US"/>
        </w:rPr>
        <w:t>Октябрьского</w:t>
      </w:r>
      <w:r w:rsidRPr="009C657A">
        <w:rPr>
          <w:szCs w:val="28"/>
        </w:rPr>
        <w:t xml:space="preserve"> сельсовета</w:t>
      </w:r>
      <w:r w:rsidRPr="009C657A">
        <w:rPr>
          <w:rFonts w:eastAsia="Calibri"/>
          <w:szCs w:val="28"/>
          <w:lang w:eastAsia="en-US"/>
        </w:rPr>
        <w:t>;</w:t>
      </w:r>
    </w:p>
    <w:p w:rsidR="00984581" w:rsidRPr="009C657A" w:rsidRDefault="00984581" w:rsidP="00984581">
      <w:pPr>
        <w:autoSpaceDE w:val="0"/>
        <w:autoSpaceDN w:val="0"/>
        <w:adjustRightInd w:val="0"/>
        <w:rPr>
          <w:rFonts w:eastAsia="Calibri"/>
          <w:szCs w:val="28"/>
          <w:lang w:eastAsia="en-US"/>
        </w:rPr>
      </w:pPr>
      <w:r w:rsidRPr="009C657A">
        <w:rPr>
          <w:rFonts w:eastAsia="Calibri"/>
          <w:szCs w:val="28"/>
          <w:lang w:eastAsia="en-US"/>
        </w:rPr>
        <w:tab/>
        <w:t>- создание условий для развития жилищного сектора и осуществления комплексного освоения земельных участков под жилищно-гражданское строительство;</w:t>
      </w:r>
    </w:p>
    <w:p w:rsidR="00984581" w:rsidRPr="009C657A" w:rsidRDefault="00984581" w:rsidP="00984581">
      <w:pPr>
        <w:autoSpaceDE w:val="0"/>
        <w:autoSpaceDN w:val="0"/>
        <w:adjustRightInd w:val="0"/>
        <w:rPr>
          <w:rFonts w:eastAsia="Calibri"/>
          <w:szCs w:val="28"/>
          <w:lang w:eastAsia="en-US"/>
        </w:rPr>
      </w:pPr>
      <w:r w:rsidRPr="009C657A">
        <w:rPr>
          <w:rFonts w:eastAsia="Calibri"/>
          <w:szCs w:val="28"/>
          <w:lang w:eastAsia="en-US"/>
        </w:rPr>
        <w:tab/>
        <w:t>- повышение качества предоставляемых организациями коммунального комплекса услуг при соразмерных затратах и экологических последствиях;</w:t>
      </w:r>
    </w:p>
    <w:p w:rsidR="00984581" w:rsidRPr="009C657A" w:rsidRDefault="00984581" w:rsidP="00984581">
      <w:pPr>
        <w:autoSpaceDE w:val="0"/>
        <w:autoSpaceDN w:val="0"/>
        <w:adjustRightInd w:val="0"/>
        <w:rPr>
          <w:rFonts w:eastAsia="Calibri"/>
          <w:szCs w:val="28"/>
          <w:lang w:eastAsia="en-US"/>
        </w:rPr>
      </w:pPr>
      <w:r w:rsidRPr="009C657A">
        <w:rPr>
          <w:rFonts w:eastAsia="Calibri"/>
          <w:szCs w:val="28"/>
          <w:lang w:eastAsia="en-US"/>
        </w:rPr>
        <w:tab/>
        <w:t xml:space="preserve">- улучшение экологической ситуации на территории </w:t>
      </w:r>
      <w:r w:rsidRPr="009C657A">
        <w:rPr>
          <w:spacing w:val="-5"/>
          <w:szCs w:val="28"/>
          <w:lang w:eastAsia="en-US"/>
        </w:rPr>
        <w:t>Октябрьского</w:t>
      </w:r>
      <w:r w:rsidRPr="009C657A">
        <w:rPr>
          <w:szCs w:val="28"/>
        </w:rPr>
        <w:t xml:space="preserve"> сельсовета</w:t>
      </w:r>
      <w:r w:rsidRPr="009C657A">
        <w:rPr>
          <w:rFonts w:eastAsia="Calibri"/>
          <w:szCs w:val="28"/>
          <w:lang w:eastAsia="en-US"/>
        </w:rPr>
        <w:t>;</w:t>
      </w:r>
    </w:p>
    <w:p w:rsidR="00984581" w:rsidRPr="009C657A" w:rsidRDefault="00984581" w:rsidP="00984581">
      <w:pPr>
        <w:autoSpaceDE w:val="0"/>
        <w:autoSpaceDN w:val="0"/>
        <w:adjustRightInd w:val="0"/>
        <w:rPr>
          <w:rFonts w:eastAsia="Calibri"/>
          <w:szCs w:val="28"/>
          <w:lang w:eastAsia="en-US"/>
        </w:rPr>
      </w:pPr>
      <w:r w:rsidRPr="009C657A">
        <w:rPr>
          <w:rFonts w:eastAsia="Calibri"/>
          <w:szCs w:val="28"/>
          <w:lang w:eastAsia="en-US"/>
        </w:rPr>
        <w:tab/>
        <w:t>- принятие инвестиционных Программ и тарифов организаций коммунального комплекса на подключение к системам коммунальной инфраструктуры, инвестиционных надбавок к тарифам с учетом обеспечения доступности данных услуг для потребителей;</w:t>
      </w:r>
    </w:p>
    <w:p w:rsidR="00984581" w:rsidRPr="009C657A" w:rsidRDefault="00984581" w:rsidP="00984581">
      <w:pPr>
        <w:autoSpaceDE w:val="0"/>
        <w:autoSpaceDN w:val="0"/>
        <w:adjustRightInd w:val="0"/>
        <w:rPr>
          <w:rFonts w:eastAsia="Calibri"/>
          <w:szCs w:val="28"/>
          <w:lang w:eastAsia="en-US"/>
        </w:rPr>
      </w:pPr>
      <w:r w:rsidRPr="009C657A">
        <w:rPr>
          <w:rFonts w:eastAsia="Calibri"/>
          <w:szCs w:val="28"/>
          <w:lang w:eastAsia="en-US"/>
        </w:rPr>
        <w:tab/>
        <w:t xml:space="preserve">- осуществление бюджетной политики </w:t>
      </w:r>
      <w:r w:rsidRPr="009C657A">
        <w:rPr>
          <w:spacing w:val="-5"/>
          <w:szCs w:val="28"/>
          <w:lang w:eastAsia="en-US"/>
        </w:rPr>
        <w:t>Октябрьского</w:t>
      </w:r>
      <w:r w:rsidRPr="009C657A">
        <w:rPr>
          <w:szCs w:val="28"/>
        </w:rPr>
        <w:t xml:space="preserve"> сельсовета </w:t>
      </w:r>
      <w:r w:rsidRPr="009C657A">
        <w:rPr>
          <w:rFonts w:eastAsia="Calibri"/>
          <w:szCs w:val="28"/>
          <w:lang w:eastAsia="en-US"/>
        </w:rPr>
        <w:t>в сфере развития коммунальной инфраструктуры, привлечение целевых средств районного, краевого и федерального бюджетов, средств инвесторов;</w:t>
      </w:r>
    </w:p>
    <w:p w:rsidR="00984581" w:rsidRPr="009C657A" w:rsidRDefault="00984581" w:rsidP="00984581">
      <w:pPr>
        <w:autoSpaceDE w:val="0"/>
        <w:autoSpaceDN w:val="0"/>
        <w:adjustRightInd w:val="0"/>
        <w:rPr>
          <w:rFonts w:eastAsia="Calibri"/>
          <w:szCs w:val="28"/>
          <w:lang w:eastAsia="en-US"/>
        </w:rPr>
      </w:pPr>
      <w:r w:rsidRPr="009C657A">
        <w:rPr>
          <w:rFonts w:eastAsia="Calibri"/>
          <w:szCs w:val="28"/>
          <w:lang w:eastAsia="en-US"/>
        </w:rPr>
        <w:tab/>
        <w:t xml:space="preserve">- повысить уровень технического состояния объектов коммунальной инфраструктуры на территории </w:t>
      </w:r>
      <w:r w:rsidRPr="009C657A">
        <w:rPr>
          <w:spacing w:val="-5"/>
          <w:szCs w:val="28"/>
          <w:lang w:eastAsia="en-US"/>
        </w:rPr>
        <w:t>Октябрьского</w:t>
      </w:r>
      <w:r w:rsidRPr="009C657A">
        <w:rPr>
          <w:szCs w:val="28"/>
        </w:rPr>
        <w:t xml:space="preserve"> сельсовета</w:t>
      </w:r>
      <w:r w:rsidRPr="009C657A">
        <w:rPr>
          <w:rFonts w:eastAsia="Calibri"/>
          <w:szCs w:val="28"/>
          <w:lang w:eastAsia="en-US"/>
        </w:rPr>
        <w:t>;</w:t>
      </w:r>
    </w:p>
    <w:p w:rsidR="00984581" w:rsidRPr="009C657A" w:rsidRDefault="00984581" w:rsidP="00984581">
      <w:pPr>
        <w:autoSpaceDE w:val="0"/>
        <w:autoSpaceDN w:val="0"/>
        <w:adjustRightInd w:val="0"/>
        <w:rPr>
          <w:rFonts w:eastAsia="Calibri"/>
          <w:szCs w:val="28"/>
          <w:lang w:eastAsia="en-US"/>
        </w:rPr>
      </w:pPr>
      <w:r w:rsidRPr="009C657A">
        <w:rPr>
          <w:rFonts w:eastAsia="Calibri"/>
          <w:szCs w:val="28"/>
          <w:lang w:eastAsia="en-US"/>
        </w:rPr>
        <w:tab/>
        <w:t>- расширить номенклатуру, увеличить объемы и улучшить качество коммунальных услуг, оказываемых населению;</w:t>
      </w:r>
    </w:p>
    <w:p w:rsidR="00984581" w:rsidRPr="009C657A" w:rsidRDefault="00984581" w:rsidP="00984581">
      <w:pPr>
        <w:autoSpaceDE w:val="0"/>
        <w:autoSpaceDN w:val="0"/>
        <w:adjustRightInd w:val="0"/>
        <w:rPr>
          <w:rFonts w:eastAsia="Calibri"/>
          <w:szCs w:val="28"/>
          <w:lang w:eastAsia="en-US"/>
        </w:rPr>
      </w:pPr>
      <w:r w:rsidRPr="009C657A">
        <w:rPr>
          <w:rFonts w:eastAsia="Calibri"/>
          <w:szCs w:val="28"/>
          <w:lang w:eastAsia="en-US"/>
        </w:rPr>
        <w:tab/>
        <w:t xml:space="preserve">- улучшить экологическую ситуацию на территории </w:t>
      </w:r>
      <w:r w:rsidRPr="009C657A">
        <w:rPr>
          <w:spacing w:val="-5"/>
          <w:szCs w:val="28"/>
          <w:lang w:eastAsia="en-US"/>
        </w:rPr>
        <w:t>Октябрьского</w:t>
      </w:r>
      <w:r w:rsidRPr="009C657A">
        <w:rPr>
          <w:szCs w:val="28"/>
        </w:rPr>
        <w:t xml:space="preserve"> сельсовета</w:t>
      </w:r>
      <w:r w:rsidRPr="009C657A">
        <w:rPr>
          <w:rFonts w:eastAsia="Calibri"/>
          <w:szCs w:val="28"/>
          <w:lang w:eastAsia="en-US"/>
        </w:rPr>
        <w:t>;</w:t>
      </w:r>
    </w:p>
    <w:p w:rsidR="00984581" w:rsidRPr="004C6386" w:rsidRDefault="00984581" w:rsidP="00984581">
      <w:pPr>
        <w:autoSpaceDE w:val="0"/>
        <w:autoSpaceDN w:val="0"/>
        <w:adjustRightInd w:val="0"/>
        <w:rPr>
          <w:b/>
          <w:szCs w:val="28"/>
        </w:rPr>
      </w:pPr>
      <w:r w:rsidRPr="009C657A">
        <w:rPr>
          <w:rFonts w:eastAsia="Calibri"/>
          <w:szCs w:val="28"/>
          <w:lang w:eastAsia="en-US"/>
        </w:rPr>
        <w:tab/>
        <w:t>- за счет широкого внедрения передовых технологий, местных видов топлива и энергосберегающего оборудования снизить затраты на топливно-энергетические ресурсы при производстве коммунальной продукции.</w:t>
      </w:r>
    </w:p>
    <w:p w:rsidR="00984581" w:rsidRPr="004C6386" w:rsidRDefault="00984581" w:rsidP="00984581">
      <w:pPr>
        <w:pStyle w:val="aff2"/>
        <w:ind w:right="-2" w:firstLine="709"/>
        <w:jc w:val="both"/>
        <w:rPr>
          <w:rFonts w:ascii="Times New Roman" w:hAnsi="Times New Roman" w:cs="Times New Roman"/>
          <w:b/>
          <w:sz w:val="28"/>
          <w:szCs w:val="28"/>
        </w:rPr>
      </w:pPr>
    </w:p>
    <w:p w:rsidR="00984581" w:rsidRPr="00FC6A64" w:rsidRDefault="00984581" w:rsidP="00984581">
      <w:pPr>
        <w:rPr>
          <w:szCs w:val="28"/>
        </w:rPr>
      </w:pPr>
    </w:p>
    <w:p w:rsidR="0061355F" w:rsidRPr="0009644C" w:rsidRDefault="0061355F" w:rsidP="0061355F">
      <w:pPr>
        <w:keepNext/>
        <w:ind w:right="1"/>
        <w:jc w:val="right"/>
      </w:pPr>
      <w:r>
        <w:rPr>
          <w:noProof/>
        </w:rPr>
        <w:drawing>
          <wp:anchor distT="0" distB="0" distL="114300" distR="114300" simplePos="0" relativeHeight="251662336" behindDoc="0" locked="0" layoutInCell="1" allowOverlap="1">
            <wp:simplePos x="0" y="0"/>
            <wp:positionH relativeFrom="column">
              <wp:posOffset>2881630</wp:posOffset>
            </wp:positionH>
            <wp:positionV relativeFrom="paragraph">
              <wp:posOffset>-362585</wp:posOffset>
            </wp:positionV>
            <wp:extent cx="438150" cy="609600"/>
            <wp:effectExtent l="19050" t="0" r="0" b="0"/>
            <wp:wrapNone/>
            <wp:docPr id="5"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10" cstate="print"/>
                    <a:srcRect/>
                    <a:stretch>
                      <a:fillRect/>
                    </a:stretch>
                  </pic:blipFill>
                  <pic:spPr bwMode="auto">
                    <a:xfrm>
                      <a:off x="0" y="0"/>
                      <a:ext cx="438150" cy="609600"/>
                    </a:xfrm>
                    <a:prstGeom prst="rect">
                      <a:avLst/>
                    </a:prstGeom>
                    <a:noFill/>
                    <a:ln w="9525">
                      <a:noFill/>
                      <a:miter lim="800000"/>
                      <a:headEnd/>
                      <a:tailEnd/>
                    </a:ln>
                  </pic:spPr>
                </pic:pic>
              </a:graphicData>
            </a:graphic>
          </wp:anchor>
        </w:drawing>
      </w:r>
    </w:p>
    <w:p w:rsidR="0061355F" w:rsidRPr="0009644C" w:rsidRDefault="0061355F" w:rsidP="0061355F">
      <w:pPr>
        <w:keepNext/>
        <w:ind w:right="1"/>
        <w:jc w:val="center"/>
      </w:pPr>
    </w:p>
    <w:p w:rsidR="0061355F" w:rsidRPr="0009644C" w:rsidRDefault="0061355F" w:rsidP="0061355F">
      <w:pPr>
        <w:jc w:val="center"/>
        <w:rPr>
          <w:b/>
          <w:sz w:val="28"/>
          <w:szCs w:val="28"/>
        </w:rPr>
      </w:pPr>
      <w:r w:rsidRPr="0009644C">
        <w:rPr>
          <w:b/>
          <w:sz w:val="28"/>
          <w:szCs w:val="28"/>
        </w:rPr>
        <w:t>ОКТЯБРЬСКИЙ СЕЛЬСКИЙ СОВЕТ ДЕПУТАТОВ</w:t>
      </w:r>
    </w:p>
    <w:p w:rsidR="0061355F" w:rsidRPr="0009644C" w:rsidRDefault="0061355F" w:rsidP="0061355F">
      <w:pPr>
        <w:jc w:val="center"/>
        <w:rPr>
          <w:b/>
          <w:sz w:val="28"/>
          <w:szCs w:val="28"/>
        </w:rPr>
      </w:pPr>
      <w:r w:rsidRPr="0009644C">
        <w:rPr>
          <w:b/>
          <w:sz w:val="28"/>
          <w:szCs w:val="28"/>
        </w:rPr>
        <w:t>БОГУЧАНСКОГО РАЙОНА</w:t>
      </w:r>
    </w:p>
    <w:p w:rsidR="0061355F" w:rsidRPr="0009644C" w:rsidRDefault="0061355F" w:rsidP="0061355F">
      <w:pPr>
        <w:jc w:val="center"/>
        <w:rPr>
          <w:b/>
          <w:sz w:val="28"/>
          <w:szCs w:val="28"/>
        </w:rPr>
      </w:pPr>
      <w:r w:rsidRPr="0009644C">
        <w:rPr>
          <w:b/>
          <w:sz w:val="28"/>
          <w:szCs w:val="28"/>
        </w:rPr>
        <w:t xml:space="preserve"> КРАСНОЯРСКОГО КРАЯ</w:t>
      </w:r>
      <w:r w:rsidRPr="0009644C">
        <w:rPr>
          <w:b/>
          <w:sz w:val="28"/>
          <w:szCs w:val="28"/>
        </w:rPr>
        <w:br/>
      </w:r>
      <w:r w:rsidRPr="0009644C">
        <w:rPr>
          <w:b/>
          <w:sz w:val="28"/>
          <w:szCs w:val="28"/>
        </w:rPr>
        <w:br/>
      </w:r>
      <w:proofErr w:type="gramStart"/>
      <w:r w:rsidRPr="0009644C">
        <w:rPr>
          <w:b/>
          <w:sz w:val="28"/>
          <w:szCs w:val="28"/>
        </w:rPr>
        <w:t>Р</w:t>
      </w:r>
      <w:proofErr w:type="gramEnd"/>
      <w:r w:rsidRPr="0009644C">
        <w:rPr>
          <w:b/>
          <w:sz w:val="28"/>
          <w:szCs w:val="28"/>
        </w:rPr>
        <w:t xml:space="preserve"> Е Ш Е Н И Е</w:t>
      </w:r>
    </w:p>
    <w:p w:rsidR="0061355F" w:rsidRPr="0009644C" w:rsidRDefault="0061355F" w:rsidP="0061355F">
      <w:pPr>
        <w:jc w:val="center"/>
        <w:rPr>
          <w:b/>
          <w:sz w:val="28"/>
          <w:szCs w:val="28"/>
        </w:rPr>
      </w:pPr>
    </w:p>
    <w:p w:rsidR="0061355F" w:rsidRPr="0009644C" w:rsidRDefault="0061355F" w:rsidP="0061355F">
      <w:pPr>
        <w:rPr>
          <w:sz w:val="28"/>
          <w:szCs w:val="28"/>
        </w:rPr>
      </w:pPr>
      <w:r w:rsidRPr="0009644C">
        <w:rPr>
          <w:sz w:val="28"/>
          <w:szCs w:val="28"/>
        </w:rPr>
        <w:t>04.03.2024                                    п. Октябрьский                                   № 101/297</w:t>
      </w:r>
    </w:p>
    <w:p w:rsidR="0061355F" w:rsidRPr="0009644C" w:rsidRDefault="0061355F" w:rsidP="0061355F">
      <w:pPr>
        <w:outlineLvl w:val="0"/>
        <w:rPr>
          <w:sz w:val="28"/>
          <w:szCs w:val="28"/>
        </w:rPr>
      </w:pPr>
    </w:p>
    <w:p w:rsidR="0061355F" w:rsidRPr="0009644C" w:rsidRDefault="0061355F" w:rsidP="0061355F">
      <w:pPr>
        <w:rPr>
          <w:b/>
          <w:sz w:val="28"/>
          <w:szCs w:val="28"/>
        </w:rPr>
      </w:pPr>
      <w:r w:rsidRPr="0009644C">
        <w:rPr>
          <w:b/>
          <w:sz w:val="28"/>
          <w:szCs w:val="28"/>
        </w:rPr>
        <w:t xml:space="preserve">Об утверждении Программы </w:t>
      </w:r>
    </w:p>
    <w:p w:rsidR="0061355F" w:rsidRPr="0009644C" w:rsidRDefault="0061355F" w:rsidP="0061355F">
      <w:pPr>
        <w:rPr>
          <w:b/>
          <w:sz w:val="28"/>
          <w:szCs w:val="28"/>
        </w:rPr>
      </w:pPr>
      <w:r w:rsidRPr="0009644C">
        <w:rPr>
          <w:b/>
          <w:sz w:val="28"/>
          <w:szCs w:val="28"/>
        </w:rPr>
        <w:t xml:space="preserve">комплексного развития </w:t>
      </w:r>
    </w:p>
    <w:p w:rsidR="0061355F" w:rsidRPr="0009644C" w:rsidRDefault="0061355F" w:rsidP="0061355F">
      <w:pPr>
        <w:rPr>
          <w:b/>
          <w:sz w:val="28"/>
          <w:szCs w:val="28"/>
        </w:rPr>
      </w:pPr>
      <w:r w:rsidRPr="0009644C">
        <w:rPr>
          <w:b/>
          <w:sz w:val="28"/>
          <w:szCs w:val="28"/>
        </w:rPr>
        <w:t xml:space="preserve">транспортной инфраструктуры </w:t>
      </w:r>
    </w:p>
    <w:p w:rsidR="0061355F" w:rsidRPr="0009644C" w:rsidRDefault="0061355F" w:rsidP="0061355F">
      <w:pPr>
        <w:rPr>
          <w:b/>
          <w:sz w:val="28"/>
          <w:szCs w:val="28"/>
        </w:rPr>
      </w:pPr>
      <w:r w:rsidRPr="0009644C">
        <w:rPr>
          <w:b/>
          <w:sz w:val="28"/>
          <w:szCs w:val="28"/>
        </w:rPr>
        <w:t xml:space="preserve">Октябрьского сельсовета </w:t>
      </w:r>
      <w:proofErr w:type="spellStart"/>
      <w:r w:rsidRPr="0009644C">
        <w:rPr>
          <w:b/>
          <w:sz w:val="28"/>
          <w:szCs w:val="28"/>
        </w:rPr>
        <w:t>Богучанского</w:t>
      </w:r>
      <w:proofErr w:type="spellEnd"/>
      <w:r w:rsidRPr="0009644C">
        <w:rPr>
          <w:b/>
          <w:sz w:val="28"/>
          <w:szCs w:val="28"/>
        </w:rPr>
        <w:t xml:space="preserve"> </w:t>
      </w:r>
    </w:p>
    <w:p w:rsidR="0061355F" w:rsidRPr="0009644C" w:rsidRDefault="0061355F" w:rsidP="0061355F">
      <w:pPr>
        <w:rPr>
          <w:b/>
          <w:sz w:val="28"/>
          <w:szCs w:val="28"/>
        </w:rPr>
      </w:pPr>
      <w:r w:rsidRPr="0009644C">
        <w:rPr>
          <w:b/>
          <w:sz w:val="28"/>
          <w:szCs w:val="28"/>
        </w:rPr>
        <w:t xml:space="preserve">района Красноярского края </w:t>
      </w:r>
      <w:r w:rsidRPr="0009644C">
        <w:rPr>
          <w:b/>
          <w:bCs/>
          <w:iCs/>
          <w:sz w:val="28"/>
          <w:szCs w:val="28"/>
          <w:lang w:eastAsia="en-US"/>
        </w:rPr>
        <w:t>на 2024-2034 годы</w:t>
      </w:r>
    </w:p>
    <w:p w:rsidR="0061355F" w:rsidRPr="0009644C" w:rsidRDefault="0061355F" w:rsidP="0061355F">
      <w:pPr>
        <w:rPr>
          <w:sz w:val="28"/>
          <w:szCs w:val="28"/>
        </w:rPr>
      </w:pPr>
      <w:r w:rsidRPr="0009644C">
        <w:rPr>
          <w:sz w:val="28"/>
          <w:szCs w:val="28"/>
        </w:rPr>
        <w:t xml:space="preserve">  </w:t>
      </w:r>
    </w:p>
    <w:p w:rsidR="0061355F" w:rsidRPr="0009644C" w:rsidRDefault="0061355F" w:rsidP="0061355F">
      <w:pPr>
        <w:rPr>
          <w:sz w:val="28"/>
          <w:szCs w:val="28"/>
        </w:rPr>
      </w:pPr>
    </w:p>
    <w:p w:rsidR="0061355F" w:rsidRPr="0009644C" w:rsidRDefault="0061355F" w:rsidP="0061355F">
      <w:pPr>
        <w:tabs>
          <w:tab w:val="left" w:pos="8640"/>
        </w:tabs>
        <w:ind w:firstLine="540"/>
        <w:jc w:val="both"/>
        <w:rPr>
          <w:sz w:val="28"/>
          <w:szCs w:val="28"/>
        </w:rPr>
      </w:pPr>
      <w:r w:rsidRPr="0009644C">
        <w:rPr>
          <w:sz w:val="28"/>
          <w:szCs w:val="28"/>
        </w:rPr>
        <w:t xml:space="preserve">  В целях обеспечения комплексного развития транспортной инфраструктуры Октябрьского сельсовета с учётом потребностей жилищного строительства, повышения качества коммунальных услуг и улучшения </w:t>
      </w:r>
      <w:r w:rsidRPr="0009644C">
        <w:rPr>
          <w:sz w:val="28"/>
          <w:szCs w:val="28"/>
        </w:rPr>
        <w:lastRenderedPageBreak/>
        <w:t>экологической безопасности, в соответствии с федеральным законом от 06.10.2003 № 131-ФЗ «Об общих принципах организации местного самоуправления в Российской Федерации», руководствуясь ст. 20 Устава Октябрьского сельсовета, Октябрьский сельский Совет депутатов</w:t>
      </w:r>
    </w:p>
    <w:p w:rsidR="0061355F" w:rsidRPr="0009644C" w:rsidRDefault="0061355F" w:rsidP="0061355F">
      <w:pPr>
        <w:tabs>
          <w:tab w:val="left" w:pos="8640"/>
        </w:tabs>
        <w:ind w:firstLine="540"/>
        <w:jc w:val="both"/>
        <w:rPr>
          <w:b/>
          <w:sz w:val="28"/>
          <w:szCs w:val="28"/>
        </w:rPr>
      </w:pPr>
      <w:r w:rsidRPr="0009644C">
        <w:rPr>
          <w:sz w:val="28"/>
          <w:szCs w:val="28"/>
        </w:rPr>
        <w:t xml:space="preserve"> </w:t>
      </w:r>
      <w:r w:rsidRPr="0009644C">
        <w:rPr>
          <w:b/>
          <w:sz w:val="28"/>
          <w:szCs w:val="28"/>
        </w:rPr>
        <w:t>РЕШИЛ:</w:t>
      </w:r>
    </w:p>
    <w:p w:rsidR="0061355F" w:rsidRPr="0009644C" w:rsidRDefault="0061355F" w:rsidP="0061355F">
      <w:pPr>
        <w:tabs>
          <w:tab w:val="left" w:pos="8640"/>
        </w:tabs>
        <w:jc w:val="both"/>
        <w:rPr>
          <w:sz w:val="28"/>
          <w:szCs w:val="28"/>
        </w:rPr>
      </w:pPr>
      <w:r w:rsidRPr="0009644C">
        <w:rPr>
          <w:sz w:val="28"/>
          <w:szCs w:val="28"/>
        </w:rPr>
        <w:t xml:space="preserve">         1. Утвердить Программу комплексного развития транспортной инфраструктуры Октябрьского сельсовета </w:t>
      </w:r>
      <w:proofErr w:type="spellStart"/>
      <w:r w:rsidRPr="0009644C">
        <w:rPr>
          <w:sz w:val="28"/>
          <w:szCs w:val="28"/>
        </w:rPr>
        <w:t>Богучанского</w:t>
      </w:r>
      <w:proofErr w:type="spellEnd"/>
      <w:r w:rsidRPr="0009644C">
        <w:rPr>
          <w:sz w:val="28"/>
          <w:szCs w:val="28"/>
        </w:rPr>
        <w:t xml:space="preserve"> района Красноярского края на 2024-2034 годы, согласно Приложению.</w:t>
      </w:r>
    </w:p>
    <w:p w:rsidR="0061355F" w:rsidRPr="0009644C" w:rsidRDefault="0061355F" w:rsidP="0061355F">
      <w:pPr>
        <w:ind w:firstLine="720"/>
        <w:contextualSpacing/>
        <w:jc w:val="both"/>
        <w:rPr>
          <w:sz w:val="28"/>
          <w:szCs w:val="28"/>
        </w:rPr>
      </w:pPr>
      <w:r w:rsidRPr="0009644C">
        <w:rPr>
          <w:sz w:val="28"/>
          <w:szCs w:val="28"/>
        </w:rPr>
        <w:t xml:space="preserve">2. Настоящее решение  вступает в силу со дня его официального опубликования в печатном издании «Вестник депутата» и подлежит размещению на официальном сайте администрации Октябрьского сельсовета </w:t>
      </w:r>
      <w:hyperlink r:id="rId17" w:tgtFrame="_blank" w:history="1">
        <w:proofErr w:type="spellStart"/>
        <w:r w:rsidRPr="0009644C">
          <w:rPr>
            <w:bCs/>
            <w:sz w:val="28"/>
            <w:szCs w:val="28"/>
          </w:rPr>
          <w:t>oktyabrsky-adm.ru</w:t>
        </w:r>
        <w:proofErr w:type="spellEnd"/>
      </w:hyperlink>
      <w:r w:rsidRPr="0009644C">
        <w:rPr>
          <w:sz w:val="28"/>
          <w:szCs w:val="28"/>
        </w:rPr>
        <w:t>.</w:t>
      </w:r>
    </w:p>
    <w:p w:rsidR="0061355F" w:rsidRPr="0009644C" w:rsidRDefault="0061355F" w:rsidP="0061355F">
      <w:pPr>
        <w:rPr>
          <w:sz w:val="28"/>
          <w:szCs w:val="28"/>
        </w:rPr>
      </w:pPr>
    </w:p>
    <w:p w:rsidR="0061355F" w:rsidRPr="0009644C" w:rsidRDefault="0061355F" w:rsidP="0061355F">
      <w:pPr>
        <w:rPr>
          <w:sz w:val="28"/>
          <w:szCs w:val="28"/>
        </w:rPr>
      </w:pPr>
    </w:p>
    <w:p w:rsidR="0061355F" w:rsidRPr="0009644C" w:rsidRDefault="0061355F" w:rsidP="0061355F">
      <w:pPr>
        <w:pStyle w:val="21"/>
        <w:tabs>
          <w:tab w:val="left" w:pos="2552"/>
        </w:tabs>
        <w:rPr>
          <w:szCs w:val="28"/>
        </w:rPr>
      </w:pPr>
      <w:r w:rsidRPr="0009644C">
        <w:rPr>
          <w:szCs w:val="28"/>
        </w:rPr>
        <w:t>Заместитель Председателя Октябрьского</w:t>
      </w:r>
    </w:p>
    <w:p w:rsidR="0061355F" w:rsidRPr="0009644C" w:rsidRDefault="0061355F" w:rsidP="0061355F">
      <w:pPr>
        <w:pStyle w:val="21"/>
        <w:tabs>
          <w:tab w:val="left" w:pos="2552"/>
        </w:tabs>
        <w:ind w:right="-2"/>
        <w:rPr>
          <w:szCs w:val="28"/>
        </w:rPr>
      </w:pPr>
      <w:r w:rsidRPr="0009644C">
        <w:rPr>
          <w:szCs w:val="28"/>
        </w:rPr>
        <w:t xml:space="preserve">сельского Совета депутатов                                                              З.К. </w:t>
      </w:r>
      <w:proofErr w:type="spellStart"/>
      <w:r w:rsidRPr="0009644C">
        <w:rPr>
          <w:szCs w:val="28"/>
        </w:rPr>
        <w:t>Вализер</w:t>
      </w:r>
      <w:proofErr w:type="spellEnd"/>
    </w:p>
    <w:p w:rsidR="0061355F" w:rsidRPr="0009644C" w:rsidRDefault="0061355F" w:rsidP="0061355F">
      <w:pPr>
        <w:spacing w:before="240"/>
        <w:rPr>
          <w:sz w:val="28"/>
          <w:szCs w:val="28"/>
        </w:rPr>
      </w:pPr>
      <w:r w:rsidRPr="0009644C">
        <w:rPr>
          <w:sz w:val="28"/>
          <w:szCs w:val="28"/>
        </w:rPr>
        <w:t>Глава</w:t>
      </w:r>
    </w:p>
    <w:p w:rsidR="0061355F" w:rsidRPr="0009644C" w:rsidRDefault="0061355F" w:rsidP="0061355F">
      <w:pPr>
        <w:rPr>
          <w:sz w:val="28"/>
          <w:szCs w:val="28"/>
        </w:rPr>
      </w:pPr>
      <w:r w:rsidRPr="0009644C">
        <w:rPr>
          <w:sz w:val="28"/>
          <w:szCs w:val="28"/>
        </w:rPr>
        <w:t>Октябрьского сельсовета</w:t>
      </w:r>
      <w:r w:rsidRPr="0009644C">
        <w:rPr>
          <w:sz w:val="28"/>
          <w:szCs w:val="28"/>
        </w:rPr>
        <w:tab/>
      </w:r>
      <w:r w:rsidRPr="0009644C">
        <w:rPr>
          <w:sz w:val="28"/>
          <w:szCs w:val="28"/>
        </w:rPr>
        <w:tab/>
      </w:r>
      <w:r w:rsidRPr="0009644C">
        <w:rPr>
          <w:sz w:val="28"/>
          <w:szCs w:val="28"/>
        </w:rPr>
        <w:tab/>
      </w:r>
      <w:r w:rsidRPr="0009644C">
        <w:rPr>
          <w:sz w:val="28"/>
          <w:szCs w:val="28"/>
        </w:rPr>
        <w:tab/>
      </w:r>
      <w:r w:rsidRPr="0009644C">
        <w:rPr>
          <w:sz w:val="28"/>
          <w:szCs w:val="28"/>
        </w:rPr>
        <w:tab/>
      </w:r>
      <w:r w:rsidRPr="0009644C">
        <w:rPr>
          <w:sz w:val="28"/>
          <w:szCs w:val="28"/>
        </w:rPr>
        <w:tab/>
        <w:t xml:space="preserve">          О.А. </w:t>
      </w:r>
      <w:proofErr w:type="spellStart"/>
      <w:r w:rsidRPr="0009644C">
        <w:rPr>
          <w:sz w:val="28"/>
          <w:szCs w:val="28"/>
        </w:rPr>
        <w:t>Самонь</w:t>
      </w:r>
      <w:proofErr w:type="spellEnd"/>
    </w:p>
    <w:p w:rsidR="0061355F" w:rsidRPr="0009644C" w:rsidRDefault="0061355F" w:rsidP="0061355F">
      <w:pPr>
        <w:rPr>
          <w:sz w:val="28"/>
          <w:szCs w:val="28"/>
        </w:rPr>
      </w:pPr>
    </w:p>
    <w:p w:rsidR="0061355F" w:rsidRPr="0009644C" w:rsidRDefault="0061355F" w:rsidP="0061355F">
      <w:pPr>
        <w:shd w:val="clear" w:color="auto" w:fill="FFFFFF"/>
        <w:spacing w:before="100" w:beforeAutospacing="1" w:after="100" w:afterAutospacing="1"/>
        <w:jc w:val="both"/>
        <w:rPr>
          <w:color w:val="333333"/>
          <w:sz w:val="28"/>
          <w:szCs w:val="28"/>
        </w:rPr>
      </w:pPr>
    </w:p>
    <w:p w:rsidR="0061355F" w:rsidRPr="0009644C" w:rsidRDefault="0061355F" w:rsidP="0061355F">
      <w:pPr>
        <w:shd w:val="clear" w:color="auto" w:fill="FFFFFF"/>
        <w:spacing w:before="100" w:beforeAutospacing="1" w:after="100" w:afterAutospacing="1"/>
        <w:jc w:val="right"/>
      </w:pPr>
    </w:p>
    <w:p w:rsidR="0061355F" w:rsidRPr="0009644C" w:rsidRDefault="0061355F" w:rsidP="0061355F">
      <w:pPr>
        <w:shd w:val="clear" w:color="auto" w:fill="FFFFFF"/>
        <w:spacing w:before="100" w:beforeAutospacing="1" w:after="100" w:afterAutospacing="1"/>
      </w:pPr>
    </w:p>
    <w:p w:rsidR="0061355F" w:rsidRPr="0009644C" w:rsidRDefault="0061355F" w:rsidP="0061355F">
      <w:pPr>
        <w:jc w:val="right"/>
      </w:pPr>
      <w:r w:rsidRPr="0009644C">
        <w:t xml:space="preserve">Приложение </w:t>
      </w:r>
    </w:p>
    <w:p w:rsidR="0061355F" w:rsidRPr="0009644C" w:rsidRDefault="0061355F" w:rsidP="0061355F">
      <w:pPr>
        <w:jc w:val="right"/>
      </w:pPr>
      <w:r w:rsidRPr="0009644C">
        <w:t xml:space="preserve">к Решению </w:t>
      </w:r>
      <w:proofErr w:type="gramStart"/>
      <w:r w:rsidRPr="0009644C">
        <w:t>Октябрьского</w:t>
      </w:r>
      <w:proofErr w:type="gramEnd"/>
      <w:r w:rsidRPr="0009644C">
        <w:t xml:space="preserve"> </w:t>
      </w:r>
    </w:p>
    <w:p w:rsidR="0061355F" w:rsidRPr="0009644C" w:rsidRDefault="0061355F" w:rsidP="0061355F">
      <w:pPr>
        <w:jc w:val="right"/>
      </w:pPr>
      <w:r w:rsidRPr="0009644C">
        <w:t xml:space="preserve">сельского Совета депутатов </w:t>
      </w:r>
    </w:p>
    <w:p w:rsidR="0061355F" w:rsidRPr="0009644C" w:rsidRDefault="0061355F" w:rsidP="0061355F">
      <w:pPr>
        <w:jc w:val="right"/>
      </w:pPr>
      <w:r>
        <w:t>№ 101/297</w:t>
      </w:r>
      <w:r w:rsidRPr="0009644C">
        <w:t xml:space="preserve"> от 04.03.2024 г.</w:t>
      </w:r>
    </w:p>
    <w:p w:rsidR="0061355F" w:rsidRPr="0009644C" w:rsidRDefault="0061355F" w:rsidP="0061355F">
      <w:pPr>
        <w:ind w:left="5387"/>
      </w:pPr>
    </w:p>
    <w:p w:rsidR="0061355F" w:rsidRPr="0009644C" w:rsidRDefault="0061355F" w:rsidP="0061355F">
      <w:pPr>
        <w:ind w:left="5387"/>
      </w:pPr>
    </w:p>
    <w:p w:rsidR="0061355F" w:rsidRPr="0009644C" w:rsidRDefault="0061355F" w:rsidP="0061355F">
      <w:pPr>
        <w:ind w:left="5387"/>
      </w:pPr>
    </w:p>
    <w:p w:rsidR="0061355F" w:rsidRPr="0009644C" w:rsidRDefault="0061355F" w:rsidP="0061355F">
      <w:pPr>
        <w:ind w:left="5387"/>
      </w:pPr>
    </w:p>
    <w:p w:rsidR="0061355F" w:rsidRPr="0009644C" w:rsidRDefault="0061355F" w:rsidP="0061355F">
      <w:pPr>
        <w:ind w:left="5387"/>
      </w:pPr>
    </w:p>
    <w:p w:rsidR="0061355F" w:rsidRPr="0009644C" w:rsidRDefault="0061355F" w:rsidP="0061355F">
      <w:pPr>
        <w:ind w:left="5387"/>
      </w:pPr>
    </w:p>
    <w:p w:rsidR="0061355F" w:rsidRPr="0009644C" w:rsidRDefault="0061355F" w:rsidP="0061355F">
      <w:pPr>
        <w:ind w:left="5387"/>
      </w:pPr>
    </w:p>
    <w:p w:rsidR="0061355F" w:rsidRPr="0009644C" w:rsidRDefault="0061355F" w:rsidP="0061355F">
      <w:pPr>
        <w:ind w:left="5387"/>
      </w:pPr>
    </w:p>
    <w:p w:rsidR="0061355F" w:rsidRPr="0009644C" w:rsidRDefault="0061355F" w:rsidP="0061355F">
      <w:pPr>
        <w:ind w:left="5387"/>
      </w:pPr>
    </w:p>
    <w:p w:rsidR="0061355F" w:rsidRPr="0009644C" w:rsidRDefault="0061355F" w:rsidP="0061355F">
      <w:pPr>
        <w:ind w:left="5387"/>
      </w:pPr>
    </w:p>
    <w:p w:rsidR="0061355F" w:rsidRPr="0009644C" w:rsidRDefault="0061355F" w:rsidP="0061355F">
      <w:pPr>
        <w:ind w:left="5387"/>
      </w:pPr>
    </w:p>
    <w:p w:rsidR="0061355F" w:rsidRPr="0009644C" w:rsidRDefault="0061355F" w:rsidP="0061355F">
      <w:pPr>
        <w:ind w:left="5387"/>
      </w:pPr>
    </w:p>
    <w:p w:rsidR="0061355F" w:rsidRPr="0009644C" w:rsidRDefault="0061355F" w:rsidP="0061355F">
      <w:pPr>
        <w:jc w:val="center"/>
        <w:rPr>
          <w:b/>
          <w:sz w:val="36"/>
          <w:szCs w:val="36"/>
        </w:rPr>
      </w:pPr>
      <w:r w:rsidRPr="0009644C">
        <w:rPr>
          <w:b/>
          <w:sz w:val="36"/>
          <w:szCs w:val="36"/>
        </w:rPr>
        <w:t xml:space="preserve">Программа комплексного развития транспортной инфраструктуры Октябрьского сельсовета </w:t>
      </w:r>
      <w:proofErr w:type="spellStart"/>
      <w:r w:rsidRPr="0009644C">
        <w:rPr>
          <w:b/>
          <w:sz w:val="36"/>
          <w:szCs w:val="36"/>
        </w:rPr>
        <w:lastRenderedPageBreak/>
        <w:t>Богучанского</w:t>
      </w:r>
      <w:proofErr w:type="spellEnd"/>
      <w:r w:rsidRPr="0009644C">
        <w:rPr>
          <w:b/>
          <w:sz w:val="36"/>
          <w:szCs w:val="36"/>
        </w:rPr>
        <w:t xml:space="preserve"> муниципального района Красноярского края на 2024-2034 годы.</w:t>
      </w:r>
    </w:p>
    <w:p w:rsidR="0061355F" w:rsidRPr="0009644C" w:rsidRDefault="0061355F" w:rsidP="0061355F">
      <w:pPr>
        <w:jc w:val="center"/>
        <w:rPr>
          <w:b/>
          <w:sz w:val="28"/>
          <w:szCs w:val="28"/>
        </w:rPr>
      </w:pPr>
    </w:p>
    <w:p w:rsidR="0061355F" w:rsidRPr="0009644C" w:rsidRDefault="0061355F" w:rsidP="0061355F">
      <w:pPr>
        <w:jc w:val="center"/>
        <w:rPr>
          <w:sz w:val="28"/>
          <w:szCs w:val="28"/>
        </w:rPr>
      </w:pPr>
    </w:p>
    <w:p w:rsidR="0061355F" w:rsidRPr="0009644C" w:rsidRDefault="0061355F" w:rsidP="0061355F">
      <w:pPr>
        <w:jc w:val="center"/>
        <w:rPr>
          <w:sz w:val="28"/>
          <w:szCs w:val="28"/>
        </w:rPr>
      </w:pPr>
    </w:p>
    <w:p w:rsidR="0061355F" w:rsidRPr="0009644C" w:rsidRDefault="0061355F" w:rsidP="0061355F">
      <w:pPr>
        <w:jc w:val="center"/>
        <w:rPr>
          <w:sz w:val="28"/>
          <w:szCs w:val="28"/>
        </w:rPr>
      </w:pPr>
    </w:p>
    <w:p w:rsidR="0061355F" w:rsidRPr="0009644C" w:rsidRDefault="0061355F" w:rsidP="0061355F">
      <w:pPr>
        <w:jc w:val="center"/>
        <w:rPr>
          <w:sz w:val="28"/>
          <w:szCs w:val="28"/>
        </w:rPr>
      </w:pPr>
    </w:p>
    <w:p w:rsidR="0061355F" w:rsidRPr="0009644C" w:rsidRDefault="0061355F" w:rsidP="0061355F">
      <w:pPr>
        <w:jc w:val="center"/>
        <w:rPr>
          <w:sz w:val="28"/>
          <w:szCs w:val="28"/>
        </w:rPr>
      </w:pPr>
    </w:p>
    <w:p w:rsidR="0061355F" w:rsidRPr="0009644C" w:rsidRDefault="0061355F" w:rsidP="0061355F">
      <w:pPr>
        <w:jc w:val="center"/>
        <w:rPr>
          <w:sz w:val="28"/>
          <w:szCs w:val="28"/>
        </w:rPr>
      </w:pPr>
    </w:p>
    <w:p w:rsidR="0061355F" w:rsidRPr="0009644C" w:rsidRDefault="0061355F" w:rsidP="0061355F">
      <w:pPr>
        <w:jc w:val="center"/>
        <w:rPr>
          <w:sz w:val="28"/>
          <w:szCs w:val="28"/>
        </w:rPr>
      </w:pPr>
    </w:p>
    <w:p w:rsidR="0061355F" w:rsidRPr="0009644C" w:rsidRDefault="0061355F" w:rsidP="0061355F">
      <w:pPr>
        <w:jc w:val="center"/>
        <w:rPr>
          <w:sz w:val="28"/>
          <w:szCs w:val="28"/>
        </w:rPr>
      </w:pPr>
    </w:p>
    <w:p w:rsidR="0061355F" w:rsidRPr="0009644C" w:rsidRDefault="0061355F" w:rsidP="0061355F">
      <w:pPr>
        <w:jc w:val="center"/>
        <w:rPr>
          <w:sz w:val="28"/>
          <w:szCs w:val="28"/>
        </w:rPr>
      </w:pPr>
    </w:p>
    <w:p w:rsidR="0061355F" w:rsidRPr="0009644C" w:rsidRDefault="0061355F" w:rsidP="0061355F">
      <w:pPr>
        <w:jc w:val="center"/>
        <w:rPr>
          <w:sz w:val="28"/>
          <w:szCs w:val="28"/>
        </w:rPr>
      </w:pPr>
    </w:p>
    <w:p w:rsidR="0061355F" w:rsidRPr="0009644C" w:rsidRDefault="0061355F" w:rsidP="0061355F">
      <w:pPr>
        <w:jc w:val="center"/>
        <w:rPr>
          <w:sz w:val="28"/>
          <w:szCs w:val="28"/>
        </w:rPr>
      </w:pPr>
    </w:p>
    <w:p w:rsidR="0061355F" w:rsidRPr="0009644C" w:rsidRDefault="0061355F" w:rsidP="0061355F">
      <w:pPr>
        <w:jc w:val="center"/>
        <w:rPr>
          <w:sz w:val="28"/>
          <w:szCs w:val="28"/>
        </w:rPr>
      </w:pPr>
    </w:p>
    <w:p w:rsidR="0061355F" w:rsidRPr="0009644C" w:rsidRDefault="0061355F" w:rsidP="0061355F">
      <w:pPr>
        <w:jc w:val="center"/>
        <w:rPr>
          <w:sz w:val="28"/>
          <w:szCs w:val="28"/>
        </w:rPr>
      </w:pPr>
    </w:p>
    <w:p w:rsidR="0061355F" w:rsidRPr="0009644C" w:rsidRDefault="0061355F" w:rsidP="0061355F">
      <w:pPr>
        <w:jc w:val="center"/>
        <w:rPr>
          <w:b/>
          <w:sz w:val="28"/>
          <w:szCs w:val="28"/>
        </w:rPr>
      </w:pPr>
    </w:p>
    <w:p w:rsidR="0061355F" w:rsidRPr="0009644C" w:rsidRDefault="0061355F" w:rsidP="0061355F">
      <w:pPr>
        <w:jc w:val="center"/>
        <w:rPr>
          <w:b/>
          <w:sz w:val="28"/>
          <w:szCs w:val="28"/>
        </w:rPr>
      </w:pPr>
    </w:p>
    <w:p w:rsidR="0061355F" w:rsidRPr="0009644C" w:rsidRDefault="0061355F" w:rsidP="0061355F">
      <w:pPr>
        <w:jc w:val="center"/>
        <w:rPr>
          <w:b/>
          <w:sz w:val="28"/>
          <w:szCs w:val="28"/>
        </w:rPr>
      </w:pPr>
    </w:p>
    <w:p w:rsidR="0061355F" w:rsidRPr="0009644C" w:rsidRDefault="0061355F" w:rsidP="0061355F">
      <w:pPr>
        <w:jc w:val="center"/>
        <w:rPr>
          <w:b/>
          <w:sz w:val="28"/>
          <w:szCs w:val="28"/>
        </w:rPr>
      </w:pPr>
    </w:p>
    <w:p w:rsidR="0061355F" w:rsidRPr="0009644C" w:rsidRDefault="0061355F" w:rsidP="0061355F">
      <w:pPr>
        <w:jc w:val="center"/>
        <w:rPr>
          <w:b/>
          <w:sz w:val="28"/>
          <w:szCs w:val="28"/>
        </w:rPr>
      </w:pPr>
    </w:p>
    <w:p w:rsidR="0061355F" w:rsidRPr="0009644C" w:rsidRDefault="0061355F" w:rsidP="0061355F">
      <w:pPr>
        <w:jc w:val="center"/>
        <w:rPr>
          <w:b/>
          <w:sz w:val="28"/>
          <w:szCs w:val="28"/>
        </w:rPr>
      </w:pPr>
    </w:p>
    <w:p w:rsidR="0061355F" w:rsidRPr="0009644C" w:rsidRDefault="0061355F" w:rsidP="0061355F">
      <w:pPr>
        <w:jc w:val="center"/>
        <w:rPr>
          <w:b/>
          <w:sz w:val="28"/>
          <w:szCs w:val="28"/>
        </w:rPr>
      </w:pPr>
    </w:p>
    <w:p w:rsidR="0061355F" w:rsidRPr="0009644C" w:rsidRDefault="0061355F" w:rsidP="0061355F">
      <w:pPr>
        <w:jc w:val="center"/>
        <w:rPr>
          <w:b/>
          <w:sz w:val="28"/>
          <w:szCs w:val="28"/>
        </w:rPr>
      </w:pPr>
    </w:p>
    <w:p w:rsidR="0061355F" w:rsidRPr="0009644C" w:rsidRDefault="0061355F" w:rsidP="0061355F">
      <w:pPr>
        <w:jc w:val="center"/>
        <w:rPr>
          <w:b/>
          <w:sz w:val="28"/>
          <w:szCs w:val="28"/>
        </w:rPr>
      </w:pPr>
    </w:p>
    <w:p w:rsidR="0061355F" w:rsidRPr="0009644C" w:rsidRDefault="0061355F" w:rsidP="0061355F">
      <w:pPr>
        <w:jc w:val="center"/>
        <w:rPr>
          <w:b/>
          <w:sz w:val="28"/>
          <w:szCs w:val="28"/>
        </w:rPr>
      </w:pPr>
    </w:p>
    <w:p w:rsidR="0061355F" w:rsidRPr="0009644C" w:rsidRDefault="0061355F" w:rsidP="0061355F">
      <w:pPr>
        <w:jc w:val="center"/>
        <w:rPr>
          <w:b/>
          <w:sz w:val="28"/>
          <w:szCs w:val="28"/>
        </w:rPr>
      </w:pPr>
    </w:p>
    <w:p w:rsidR="0061355F" w:rsidRPr="0009644C" w:rsidRDefault="0061355F" w:rsidP="0061355F">
      <w:pPr>
        <w:jc w:val="center"/>
        <w:rPr>
          <w:b/>
          <w:sz w:val="28"/>
          <w:szCs w:val="28"/>
        </w:rPr>
      </w:pPr>
    </w:p>
    <w:p w:rsidR="0061355F" w:rsidRPr="0009644C" w:rsidRDefault="0061355F" w:rsidP="0061355F">
      <w:pPr>
        <w:jc w:val="center"/>
        <w:rPr>
          <w:b/>
          <w:sz w:val="28"/>
          <w:szCs w:val="28"/>
        </w:rPr>
      </w:pPr>
    </w:p>
    <w:p w:rsidR="0061355F" w:rsidRPr="0009644C" w:rsidRDefault="0061355F" w:rsidP="0061355F">
      <w:pPr>
        <w:jc w:val="center"/>
        <w:rPr>
          <w:b/>
          <w:sz w:val="28"/>
          <w:szCs w:val="28"/>
        </w:rPr>
      </w:pPr>
    </w:p>
    <w:p w:rsidR="0061355F" w:rsidRPr="0009644C" w:rsidRDefault="0061355F" w:rsidP="0061355F">
      <w:pPr>
        <w:pStyle w:val="S6"/>
        <w:rPr>
          <w:b/>
          <w:color w:val="FF0000"/>
          <w:sz w:val="24"/>
        </w:rPr>
      </w:pPr>
    </w:p>
    <w:p w:rsidR="0061355F" w:rsidRPr="0009644C" w:rsidRDefault="0061355F" w:rsidP="0061355F">
      <w:pPr>
        <w:pStyle w:val="S6"/>
        <w:ind w:firstLine="0"/>
        <w:jc w:val="center"/>
        <w:rPr>
          <w:b/>
          <w:szCs w:val="28"/>
        </w:rPr>
      </w:pPr>
      <w:r w:rsidRPr="0009644C">
        <w:rPr>
          <w:b/>
          <w:szCs w:val="28"/>
        </w:rPr>
        <w:t>СОДЕРЖАНИЕ</w:t>
      </w:r>
    </w:p>
    <w:p w:rsidR="0061355F" w:rsidRPr="0009644C" w:rsidRDefault="0061355F" w:rsidP="0061355F">
      <w:pPr>
        <w:pStyle w:val="S6"/>
        <w:tabs>
          <w:tab w:val="left" w:pos="8215"/>
        </w:tabs>
        <w:ind w:firstLine="0"/>
        <w:rPr>
          <w:b/>
          <w:szCs w:val="28"/>
        </w:rPr>
      </w:pPr>
      <w:r w:rsidRPr="0009644C">
        <w:rPr>
          <w:b/>
          <w:szCs w:val="28"/>
        </w:rPr>
        <w:tab/>
      </w:r>
    </w:p>
    <w:p w:rsidR="0061355F" w:rsidRPr="0009644C" w:rsidRDefault="0061355F" w:rsidP="0061355F">
      <w:pPr>
        <w:pStyle w:val="1b"/>
        <w:jc w:val="both"/>
        <w:rPr>
          <w:rFonts w:eastAsia="Times New Roman"/>
          <w:bCs w:val="0"/>
          <w:szCs w:val="28"/>
          <w:lang w:eastAsia="ru-RU"/>
        </w:rPr>
      </w:pPr>
      <w:r w:rsidRPr="0009644C">
        <w:rPr>
          <w:caps/>
          <w:szCs w:val="28"/>
        </w:rPr>
        <w:fldChar w:fldCharType="begin"/>
      </w:r>
      <w:r w:rsidRPr="0009644C">
        <w:rPr>
          <w:caps/>
          <w:szCs w:val="28"/>
        </w:rPr>
        <w:instrText xml:space="preserve"> TOC \o "1-3" \u </w:instrText>
      </w:r>
      <w:r w:rsidRPr="0009644C">
        <w:rPr>
          <w:caps/>
          <w:szCs w:val="28"/>
        </w:rPr>
        <w:fldChar w:fldCharType="separate"/>
      </w:r>
      <w:r w:rsidRPr="0009644C">
        <w:rPr>
          <w:szCs w:val="28"/>
        </w:rPr>
        <w:t>1. ПАСПОРТ ПРОГРАММЫ</w:t>
      </w:r>
      <w:r w:rsidRPr="0009644C">
        <w:rPr>
          <w:szCs w:val="28"/>
        </w:rPr>
        <w:tab/>
      </w:r>
      <w:r w:rsidRPr="0009644C">
        <w:rPr>
          <w:szCs w:val="28"/>
        </w:rPr>
        <w:fldChar w:fldCharType="begin"/>
      </w:r>
      <w:r w:rsidRPr="0009644C">
        <w:rPr>
          <w:szCs w:val="28"/>
        </w:rPr>
        <w:instrText xml:space="preserve"> PAGEREF _Toc512499640 \h </w:instrText>
      </w:r>
      <w:r w:rsidRPr="0009644C">
        <w:rPr>
          <w:szCs w:val="28"/>
        </w:rPr>
      </w:r>
      <w:r w:rsidRPr="0009644C">
        <w:rPr>
          <w:szCs w:val="28"/>
        </w:rPr>
        <w:fldChar w:fldCharType="separate"/>
      </w:r>
      <w:r>
        <w:rPr>
          <w:szCs w:val="28"/>
        </w:rPr>
        <w:t>3</w:t>
      </w:r>
      <w:r w:rsidRPr="0009644C">
        <w:rPr>
          <w:szCs w:val="28"/>
        </w:rPr>
        <w:fldChar w:fldCharType="end"/>
      </w:r>
    </w:p>
    <w:p w:rsidR="0061355F" w:rsidRPr="0009644C" w:rsidRDefault="0061355F" w:rsidP="0061355F">
      <w:pPr>
        <w:pStyle w:val="1b"/>
        <w:jc w:val="both"/>
        <w:rPr>
          <w:rFonts w:eastAsia="Times New Roman"/>
          <w:bCs w:val="0"/>
          <w:szCs w:val="28"/>
          <w:lang w:eastAsia="ru-RU"/>
        </w:rPr>
      </w:pPr>
      <w:r w:rsidRPr="0009644C">
        <w:rPr>
          <w:szCs w:val="28"/>
        </w:rPr>
        <w:t>2. Характеристика существующего состояния транспортной инфраструктуры Октябрьского сельсовета Богучанского муниципального района Красноярского края</w:t>
      </w:r>
      <w:r w:rsidRPr="0009644C">
        <w:rPr>
          <w:szCs w:val="28"/>
        </w:rPr>
        <w:tab/>
      </w:r>
      <w:r w:rsidRPr="0009644C">
        <w:rPr>
          <w:szCs w:val="28"/>
        </w:rPr>
        <w:fldChar w:fldCharType="begin"/>
      </w:r>
      <w:r w:rsidRPr="0009644C">
        <w:rPr>
          <w:szCs w:val="28"/>
        </w:rPr>
        <w:instrText xml:space="preserve"> PAGEREF _Toc512499641 \h </w:instrText>
      </w:r>
      <w:r w:rsidRPr="0009644C">
        <w:rPr>
          <w:szCs w:val="28"/>
        </w:rPr>
      </w:r>
      <w:r w:rsidRPr="0009644C">
        <w:rPr>
          <w:szCs w:val="28"/>
        </w:rPr>
        <w:fldChar w:fldCharType="separate"/>
      </w:r>
      <w:r>
        <w:rPr>
          <w:szCs w:val="28"/>
        </w:rPr>
        <w:t>3</w:t>
      </w:r>
      <w:r w:rsidRPr="0009644C">
        <w:rPr>
          <w:szCs w:val="28"/>
        </w:rPr>
        <w:fldChar w:fldCharType="end"/>
      </w:r>
    </w:p>
    <w:p w:rsidR="0061355F" w:rsidRPr="0009644C" w:rsidRDefault="0061355F" w:rsidP="0061355F">
      <w:pPr>
        <w:pStyle w:val="2f"/>
        <w:tabs>
          <w:tab w:val="right" w:leader="dot" w:pos="9345"/>
        </w:tabs>
        <w:jc w:val="both"/>
        <w:rPr>
          <w:noProof/>
          <w:sz w:val="28"/>
          <w:szCs w:val="28"/>
          <w:lang w:eastAsia="ru-RU"/>
        </w:rPr>
      </w:pPr>
      <w:r w:rsidRPr="0009644C">
        <w:rPr>
          <w:noProof/>
          <w:sz w:val="28"/>
          <w:szCs w:val="28"/>
        </w:rPr>
        <w:t>2.1. Анализ положения Октябрьского сельсовета Богучанского муниципального района Красноярского края.</w:t>
      </w:r>
      <w:r w:rsidRPr="0009644C">
        <w:rPr>
          <w:noProof/>
          <w:sz w:val="28"/>
          <w:szCs w:val="28"/>
        </w:rPr>
        <w:tab/>
      </w:r>
      <w:r w:rsidRPr="0009644C">
        <w:rPr>
          <w:noProof/>
          <w:sz w:val="28"/>
          <w:szCs w:val="28"/>
        </w:rPr>
        <w:fldChar w:fldCharType="begin"/>
      </w:r>
      <w:r w:rsidRPr="0009644C">
        <w:rPr>
          <w:noProof/>
          <w:sz w:val="28"/>
          <w:szCs w:val="28"/>
        </w:rPr>
        <w:instrText xml:space="preserve"> PAGEREF _Toc512499642 \h </w:instrText>
      </w:r>
      <w:r w:rsidRPr="0009644C">
        <w:rPr>
          <w:noProof/>
          <w:sz w:val="28"/>
          <w:szCs w:val="28"/>
        </w:rPr>
      </w:r>
      <w:r w:rsidRPr="0009644C">
        <w:rPr>
          <w:noProof/>
          <w:sz w:val="28"/>
          <w:szCs w:val="28"/>
        </w:rPr>
        <w:fldChar w:fldCharType="separate"/>
      </w:r>
      <w:r>
        <w:rPr>
          <w:noProof/>
          <w:sz w:val="28"/>
          <w:szCs w:val="28"/>
        </w:rPr>
        <w:t>3</w:t>
      </w:r>
      <w:r w:rsidRPr="0009644C">
        <w:rPr>
          <w:noProof/>
          <w:sz w:val="28"/>
          <w:szCs w:val="28"/>
        </w:rPr>
        <w:fldChar w:fldCharType="end"/>
      </w:r>
    </w:p>
    <w:p w:rsidR="0061355F" w:rsidRPr="0009644C" w:rsidRDefault="0061355F" w:rsidP="0061355F">
      <w:pPr>
        <w:pStyle w:val="2f"/>
        <w:tabs>
          <w:tab w:val="right" w:leader="dot" w:pos="9345"/>
        </w:tabs>
        <w:jc w:val="both"/>
        <w:rPr>
          <w:noProof/>
          <w:sz w:val="28"/>
          <w:szCs w:val="28"/>
          <w:lang w:eastAsia="ru-RU"/>
        </w:rPr>
      </w:pPr>
      <w:r w:rsidRPr="0009644C">
        <w:rPr>
          <w:noProof/>
          <w:sz w:val="28"/>
          <w:szCs w:val="28"/>
        </w:rPr>
        <w:t>2.2. Социально-экономическая характеристика Октябрьского сельсовета Богучанского муниципального района Красноярского края.</w:t>
      </w:r>
      <w:r w:rsidRPr="0009644C">
        <w:rPr>
          <w:noProof/>
          <w:sz w:val="28"/>
          <w:szCs w:val="28"/>
        </w:rPr>
        <w:tab/>
      </w:r>
      <w:r w:rsidRPr="0009644C">
        <w:rPr>
          <w:noProof/>
          <w:sz w:val="28"/>
          <w:szCs w:val="28"/>
        </w:rPr>
        <w:fldChar w:fldCharType="begin"/>
      </w:r>
      <w:r w:rsidRPr="0009644C">
        <w:rPr>
          <w:noProof/>
          <w:sz w:val="28"/>
          <w:szCs w:val="28"/>
        </w:rPr>
        <w:instrText xml:space="preserve"> PAGEREF _Toc512499643 \h </w:instrText>
      </w:r>
      <w:r w:rsidRPr="0009644C">
        <w:rPr>
          <w:noProof/>
          <w:sz w:val="28"/>
          <w:szCs w:val="28"/>
        </w:rPr>
      </w:r>
      <w:r w:rsidRPr="0009644C">
        <w:rPr>
          <w:noProof/>
          <w:sz w:val="28"/>
          <w:szCs w:val="28"/>
        </w:rPr>
        <w:fldChar w:fldCharType="separate"/>
      </w:r>
      <w:r>
        <w:rPr>
          <w:noProof/>
          <w:sz w:val="28"/>
          <w:szCs w:val="28"/>
        </w:rPr>
        <w:t>3</w:t>
      </w:r>
      <w:r w:rsidRPr="0009644C">
        <w:rPr>
          <w:noProof/>
          <w:sz w:val="28"/>
          <w:szCs w:val="28"/>
        </w:rPr>
        <w:fldChar w:fldCharType="end"/>
      </w:r>
    </w:p>
    <w:p w:rsidR="0061355F" w:rsidRPr="0009644C" w:rsidRDefault="0061355F" w:rsidP="0061355F">
      <w:pPr>
        <w:pStyle w:val="2f"/>
        <w:tabs>
          <w:tab w:val="right" w:leader="dot" w:pos="9345"/>
        </w:tabs>
        <w:jc w:val="both"/>
        <w:rPr>
          <w:noProof/>
          <w:sz w:val="28"/>
          <w:szCs w:val="28"/>
          <w:lang w:eastAsia="ru-RU"/>
        </w:rPr>
      </w:pPr>
      <w:r w:rsidRPr="0009644C">
        <w:rPr>
          <w:noProof/>
          <w:sz w:val="28"/>
          <w:szCs w:val="28"/>
        </w:rPr>
        <w:t>2.3.Характеристика функционирования и показатели работы транспортной инфраструктуры по видам транспорта.</w:t>
      </w:r>
      <w:r w:rsidRPr="0009644C">
        <w:rPr>
          <w:noProof/>
          <w:sz w:val="28"/>
          <w:szCs w:val="28"/>
        </w:rPr>
        <w:tab/>
      </w:r>
      <w:r w:rsidRPr="0009644C">
        <w:rPr>
          <w:noProof/>
          <w:sz w:val="28"/>
          <w:szCs w:val="28"/>
        </w:rPr>
        <w:fldChar w:fldCharType="begin"/>
      </w:r>
      <w:r w:rsidRPr="0009644C">
        <w:rPr>
          <w:noProof/>
          <w:sz w:val="28"/>
          <w:szCs w:val="28"/>
        </w:rPr>
        <w:instrText xml:space="preserve"> PAGEREF _Toc512499644 \h </w:instrText>
      </w:r>
      <w:r w:rsidRPr="0009644C">
        <w:rPr>
          <w:noProof/>
          <w:sz w:val="28"/>
          <w:szCs w:val="28"/>
        </w:rPr>
      </w:r>
      <w:r w:rsidRPr="0009644C">
        <w:rPr>
          <w:noProof/>
          <w:sz w:val="28"/>
          <w:szCs w:val="28"/>
        </w:rPr>
        <w:fldChar w:fldCharType="separate"/>
      </w:r>
      <w:r>
        <w:rPr>
          <w:noProof/>
          <w:sz w:val="28"/>
          <w:szCs w:val="28"/>
        </w:rPr>
        <w:t>3</w:t>
      </w:r>
      <w:r w:rsidRPr="0009644C">
        <w:rPr>
          <w:noProof/>
          <w:sz w:val="28"/>
          <w:szCs w:val="28"/>
        </w:rPr>
        <w:fldChar w:fldCharType="end"/>
      </w:r>
    </w:p>
    <w:p w:rsidR="0061355F" w:rsidRPr="0009644C" w:rsidRDefault="0061355F" w:rsidP="0061355F">
      <w:pPr>
        <w:pStyle w:val="2f"/>
        <w:tabs>
          <w:tab w:val="right" w:leader="dot" w:pos="9345"/>
        </w:tabs>
        <w:jc w:val="both"/>
        <w:rPr>
          <w:noProof/>
          <w:sz w:val="28"/>
          <w:szCs w:val="28"/>
          <w:lang w:eastAsia="ru-RU"/>
        </w:rPr>
      </w:pPr>
      <w:r w:rsidRPr="0009644C">
        <w:rPr>
          <w:noProof/>
          <w:sz w:val="28"/>
          <w:szCs w:val="28"/>
        </w:rPr>
        <w:lastRenderedPageBreak/>
        <w:t>2.4.Характеристика сети дорог поселения, параметры дорожного движения и иные показатели (скорость, плотность, состав и интенсивность движения потоков транспортных средств, коэффициент загрузки дорог движением и иные показатели, характеризующие  состояние дорожного движения), оценка качества содержания дорог.</w:t>
      </w:r>
      <w:r w:rsidRPr="0009644C">
        <w:rPr>
          <w:noProof/>
          <w:sz w:val="28"/>
          <w:szCs w:val="28"/>
        </w:rPr>
        <w:tab/>
      </w:r>
      <w:r w:rsidRPr="0009644C">
        <w:rPr>
          <w:noProof/>
          <w:sz w:val="28"/>
          <w:szCs w:val="28"/>
        </w:rPr>
        <w:fldChar w:fldCharType="begin"/>
      </w:r>
      <w:r w:rsidRPr="0009644C">
        <w:rPr>
          <w:noProof/>
          <w:sz w:val="28"/>
          <w:szCs w:val="28"/>
        </w:rPr>
        <w:instrText xml:space="preserve"> PAGEREF _Toc512499645 \h </w:instrText>
      </w:r>
      <w:r w:rsidRPr="0009644C">
        <w:rPr>
          <w:noProof/>
          <w:sz w:val="28"/>
          <w:szCs w:val="28"/>
        </w:rPr>
      </w:r>
      <w:r w:rsidRPr="0009644C">
        <w:rPr>
          <w:noProof/>
          <w:sz w:val="28"/>
          <w:szCs w:val="28"/>
        </w:rPr>
        <w:fldChar w:fldCharType="separate"/>
      </w:r>
      <w:r>
        <w:rPr>
          <w:noProof/>
          <w:sz w:val="28"/>
          <w:szCs w:val="28"/>
        </w:rPr>
        <w:t>3</w:t>
      </w:r>
      <w:r w:rsidRPr="0009644C">
        <w:rPr>
          <w:noProof/>
          <w:sz w:val="28"/>
          <w:szCs w:val="28"/>
        </w:rPr>
        <w:fldChar w:fldCharType="end"/>
      </w:r>
    </w:p>
    <w:p w:rsidR="0061355F" w:rsidRPr="0009644C" w:rsidRDefault="0061355F" w:rsidP="0061355F">
      <w:pPr>
        <w:pStyle w:val="1b"/>
        <w:jc w:val="both"/>
        <w:rPr>
          <w:rFonts w:eastAsia="Times New Roman"/>
          <w:bCs w:val="0"/>
          <w:szCs w:val="28"/>
          <w:lang w:eastAsia="ru-RU"/>
        </w:rPr>
      </w:pPr>
      <w:r w:rsidRPr="0009644C">
        <w:rPr>
          <w:bCs w:val="0"/>
          <w:iCs/>
          <w:szCs w:val="28"/>
        </w:rPr>
        <w:t>2.5.Анализ состава парка транспортных средств и уровня автомобилизации сельского поселения, обеспеченность парковками (парковочными местами).</w:t>
      </w:r>
      <w:r w:rsidRPr="0009644C">
        <w:rPr>
          <w:szCs w:val="28"/>
        </w:rPr>
        <w:tab/>
      </w:r>
      <w:r w:rsidRPr="0009644C">
        <w:rPr>
          <w:szCs w:val="28"/>
        </w:rPr>
        <w:fldChar w:fldCharType="begin"/>
      </w:r>
      <w:r w:rsidRPr="0009644C">
        <w:rPr>
          <w:szCs w:val="28"/>
        </w:rPr>
        <w:instrText xml:space="preserve"> PAGEREF _Toc512499646 \h </w:instrText>
      </w:r>
      <w:r w:rsidRPr="0009644C">
        <w:rPr>
          <w:szCs w:val="28"/>
        </w:rPr>
      </w:r>
      <w:r w:rsidRPr="0009644C">
        <w:rPr>
          <w:szCs w:val="28"/>
        </w:rPr>
        <w:fldChar w:fldCharType="separate"/>
      </w:r>
      <w:r>
        <w:rPr>
          <w:szCs w:val="28"/>
        </w:rPr>
        <w:t>3</w:t>
      </w:r>
      <w:r w:rsidRPr="0009644C">
        <w:rPr>
          <w:szCs w:val="28"/>
        </w:rPr>
        <w:fldChar w:fldCharType="end"/>
      </w:r>
    </w:p>
    <w:p w:rsidR="0061355F" w:rsidRPr="0009644C" w:rsidRDefault="0061355F" w:rsidP="0061355F">
      <w:pPr>
        <w:pStyle w:val="1b"/>
        <w:jc w:val="both"/>
        <w:rPr>
          <w:rFonts w:eastAsia="Times New Roman"/>
          <w:bCs w:val="0"/>
          <w:szCs w:val="28"/>
          <w:lang w:eastAsia="ru-RU"/>
        </w:rPr>
      </w:pPr>
      <w:r w:rsidRPr="0009644C">
        <w:rPr>
          <w:bCs w:val="0"/>
          <w:iCs/>
          <w:szCs w:val="28"/>
        </w:rPr>
        <w:t>2.6.Характеристика работы транспортных средств общего пользования, включая анализ пассажиропотока.</w:t>
      </w:r>
      <w:r w:rsidRPr="0009644C">
        <w:rPr>
          <w:szCs w:val="28"/>
        </w:rPr>
        <w:tab/>
      </w:r>
      <w:r w:rsidRPr="0009644C">
        <w:rPr>
          <w:szCs w:val="28"/>
        </w:rPr>
        <w:fldChar w:fldCharType="begin"/>
      </w:r>
      <w:r w:rsidRPr="0009644C">
        <w:rPr>
          <w:szCs w:val="28"/>
        </w:rPr>
        <w:instrText xml:space="preserve"> PAGEREF _Toc512499647 \h </w:instrText>
      </w:r>
      <w:r w:rsidRPr="0009644C">
        <w:rPr>
          <w:szCs w:val="28"/>
        </w:rPr>
      </w:r>
      <w:r w:rsidRPr="0009644C">
        <w:rPr>
          <w:szCs w:val="28"/>
        </w:rPr>
        <w:fldChar w:fldCharType="separate"/>
      </w:r>
      <w:r>
        <w:rPr>
          <w:szCs w:val="28"/>
        </w:rPr>
        <w:t>3</w:t>
      </w:r>
      <w:r w:rsidRPr="0009644C">
        <w:rPr>
          <w:szCs w:val="28"/>
        </w:rPr>
        <w:fldChar w:fldCharType="end"/>
      </w:r>
    </w:p>
    <w:p w:rsidR="0061355F" w:rsidRPr="0009644C" w:rsidRDefault="0061355F" w:rsidP="0061355F">
      <w:pPr>
        <w:pStyle w:val="1b"/>
        <w:jc w:val="both"/>
        <w:rPr>
          <w:rFonts w:eastAsia="Times New Roman"/>
          <w:bCs w:val="0"/>
          <w:szCs w:val="28"/>
          <w:lang w:eastAsia="ru-RU"/>
        </w:rPr>
      </w:pPr>
      <w:r w:rsidRPr="0009644C">
        <w:rPr>
          <w:bCs w:val="0"/>
          <w:iCs/>
          <w:szCs w:val="28"/>
        </w:rPr>
        <w:t>2.7.</w:t>
      </w:r>
      <w:r w:rsidRPr="0009644C">
        <w:rPr>
          <w:szCs w:val="28"/>
        </w:rPr>
        <w:t xml:space="preserve"> </w:t>
      </w:r>
      <w:r w:rsidRPr="0009644C">
        <w:rPr>
          <w:bCs w:val="0"/>
          <w:iCs/>
          <w:szCs w:val="28"/>
        </w:rPr>
        <w:t>Характеристика условий пешеходного и велосипедного передвижения</w:t>
      </w:r>
      <w:r w:rsidRPr="0009644C">
        <w:rPr>
          <w:szCs w:val="28"/>
        </w:rPr>
        <w:tab/>
      </w:r>
      <w:r w:rsidRPr="0009644C">
        <w:rPr>
          <w:szCs w:val="28"/>
        </w:rPr>
        <w:fldChar w:fldCharType="begin"/>
      </w:r>
      <w:r w:rsidRPr="0009644C">
        <w:rPr>
          <w:szCs w:val="28"/>
        </w:rPr>
        <w:instrText xml:space="preserve"> PAGEREF _Toc512499648 \h </w:instrText>
      </w:r>
      <w:r w:rsidRPr="0009644C">
        <w:rPr>
          <w:szCs w:val="28"/>
        </w:rPr>
      </w:r>
      <w:r w:rsidRPr="0009644C">
        <w:rPr>
          <w:szCs w:val="28"/>
        </w:rPr>
        <w:fldChar w:fldCharType="separate"/>
      </w:r>
      <w:r>
        <w:rPr>
          <w:szCs w:val="28"/>
        </w:rPr>
        <w:t>3</w:t>
      </w:r>
      <w:r w:rsidRPr="0009644C">
        <w:rPr>
          <w:szCs w:val="28"/>
        </w:rPr>
        <w:fldChar w:fldCharType="end"/>
      </w:r>
    </w:p>
    <w:p w:rsidR="0061355F" w:rsidRPr="0009644C" w:rsidRDefault="0061355F" w:rsidP="0061355F">
      <w:pPr>
        <w:pStyle w:val="1b"/>
        <w:jc w:val="both"/>
        <w:rPr>
          <w:rFonts w:eastAsia="Times New Roman"/>
          <w:bCs w:val="0"/>
          <w:szCs w:val="28"/>
          <w:lang w:eastAsia="ru-RU"/>
        </w:rPr>
      </w:pPr>
      <w:r w:rsidRPr="0009644C">
        <w:rPr>
          <w:bCs w:val="0"/>
          <w:iCs/>
          <w:szCs w:val="28"/>
        </w:rPr>
        <w:t>2.8.Характеристика движения грузовых транспортных средств, оценка работы транспортных средств коммунальных и дорожных служб, состояние инфраструктуры для данных транспортных средств.</w:t>
      </w:r>
      <w:r w:rsidRPr="0009644C">
        <w:rPr>
          <w:szCs w:val="28"/>
        </w:rPr>
        <w:tab/>
      </w:r>
      <w:r w:rsidRPr="0009644C">
        <w:rPr>
          <w:szCs w:val="28"/>
        </w:rPr>
        <w:fldChar w:fldCharType="begin"/>
      </w:r>
      <w:r w:rsidRPr="0009644C">
        <w:rPr>
          <w:szCs w:val="28"/>
        </w:rPr>
        <w:instrText xml:space="preserve"> PAGEREF _Toc512499649 \h </w:instrText>
      </w:r>
      <w:r w:rsidRPr="0009644C">
        <w:rPr>
          <w:szCs w:val="28"/>
        </w:rPr>
      </w:r>
      <w:r w:rsidRPr="0009644C">
        <w:rPr>
          <w:szCs w:val="28"/>
        </w:rPr>
        <w:fldChar w:fldCharType="separate"/>
      </w:r>
      <w:r>
        <w:rPr>
          <w:szCs w:val="28"/>
        </w:rPr>
        <w:t>3</w:t>
      </w:r>
      <w:r w:rsidRPr="0009644C">
        <w:rPr>
          <w:szCs w:val="28"/>
        </w:rPr>
        <w:fldChar w:fldCharType="end"/>
      </w:r>
    </w:p>
    <w:p w:rsidR="0061355F" w:rsidRPr="0009644C" w:rsidRDefault="0061355F" w:rsidP="0061355F">
      <w:pPr>
        <w:pStyle w:val="1b"/>
        <w:jc w:val="both"/>
        <w:rPr>
          <w:rFonts w:eastAsia="Times New Roman"/>
          <w:bCs w:val="0"/>
          <w:szCs w:val="28"/>
          <w:lang w:eastAsia="ru-RU"/>
        </w:rPr>
      </w:pPr>
      <w:r w:rsidRPr="0009644C">
        <w:rPr>
          <w:bCs w:val="0"/>
          <w:iCs/>
          <w:szCs w:val="28"/>
        </w:rPr>
        <w:t>2.9.Анализ уровня безопасности дорожного движения.</w:t>
      </w:r>
      <w:r w:rsidRPr="0009644C">
        <w:rPr>
          <w:szCs w:val="28"/>
        </w:rPr>
        <w:tab/>
      </w:r>
      <w:r w:rsidRPr="0009644C">
        <w:rPr>
          <w:szCs w:val="28"/>
        </w:rPr>
        <w:fldChar w:fldCharType="begin"/>
      </w:r>
      <w:r w:rsidRPr="0009644C">
        <w:rPr>
          <w:szCs w:val="28"/>
        </w:rPr>
        <w:instrText xml:space="preserve"> PAGEREF _Toc512499650 \h </w:instrText>
      </w:r>
      <w:r w:rsidRPr="0009644C">
        <w:rPr>
          <w:szCs w:val="28"/>
        </w:rPr>
      </w:r>
      <w:r w:rsidRPr="0009644C">
        <w:rPr>
          <w:szCs w:val="28"/>
        </w:rPr>
        <w:fldChar w:fldCharType="separate"/>
      </w:r>
      <w:r>
        <w:rPr>
          <w:szCs w:val="28"/>
        </w:rPr>
        <w:t>3</w:t>
      </w:r>
      <w:r w:rsidRPr="0009644C">
        <w:rPr>
          <w:szCs w:val="28"/>
        </w:rPr>
        <w:fldChar w:fldCharType="end"/>
      </w:r>
    </w:p>
    <w:p w:rsidR="0061355F" w:rsidRPr="0009644C" w:rsidRDefault="0061355F" w:rsidP="0061355F">
      <w:pPr>
        <w:pStyle w:val="1b"/>
        <w:jc w:val="both"/>
        <w:rPr>
          <w:rFonts w:eastAsia="Times New Roman"/>
          <w:bCs w:val="0"/>
          <w:szCs w:val="28"/>
          <w:lang w:eastAsia="ru-RU"/>
        </w:rPr>
      </w:pPr>
      <w:r w:rsidRPr="0009644C">
        <w:rPr>
          <w:bCs w:val="0"/>
          <w:iCs/>
          <w:szCs w:val="28"/>
        </w:rPr>
        <w:t>2.10.Оценка уровня негативного воздействия транспортной инфраструктуры на окружающую среду, безопасность и здоровье населения.</w:t>
      </w:r>
      <w:r w:rsidRPr="0009644C">
        <w:rPr>
          <w:szCs w:val="28"/>
        </w:rPr>
        <w:tab/>
      </w:r>
      <w:r w:rsidRPr="0009644C">
        <w:rPr>
          <w:szCs w:val="28"/>
        </w:rPr>
        <w:fldChar w:fldCharType="begin"/>
      </w:r>
      <w:r w:rsidRPr="0009644C">
        <w:rPr>
          <w:szCs w:val="28"/>
        </w:rPr>
        <w:instrText xml:space="preserve"> PAGEREF _Toc512499651 \h </w:instrText>
      </w:r>
      <w:r w:rsidRPr="0009644C">
        <w:rPr>
          <w:szCs w:val="28"/>
        </w:rPr>
      </w:r>
      <w:r w:rsidRPr="0009644C">
        <w:rPr>
          <w:szCs w:val="28"/>
        </w:rPr>
        <w:fldChar w:fldCharType="separate"/>
      </w:r>
      <w:r>
        <w:rPr>
          <w:szCs w:val="28"/>
        </w:rPr>
        <w:t>3</w:t>
      </w:r>
      <w:r w:rsidRPr="0009644C">
        <w:rPr>
          <w:szCs w:val="28"/>
        </w:rPr>
        <w:fldChar w:fldCharType="end"/>
      </w:r>
    </w:p>
    <w:p w:rsidR="0061355F" w:rsidRPr="0009644C" w:rsidRDefault="0061355F" w:rsidP="0061355F">
      <w:pPr>
        <w:pStyle w:val="1b"/>
        <w:jc w:val="both"/>
        <w:rPr>
          <w:rFonts w:eastAsia="Times New Roman"/>
          <w:bCs w:val="0"/>
          <w:szCs w:val="28"/>
          <w:lang w:eastAsia="ru-RU"/>
        </w:rPr>
      </w:pPr>
      <w:r w:rsidRPr="0009644C">
        <w:rPr>
          <w:bCs w:val="0"/>
          <w:iCs/>
          <w:szCs w:val="28"/>
        </w:rPr>
        <w:t>2.11. Характеристика существующих условий и перспектив развития и размещения транспортной инфраструктуры поселения.</w:t>
      </w:r>
      <w:r w:rsidRPr="0009644C">
        <w:rPr>
          <w:szCs w:val="28"/>
        </w:rPr>
        <w:tab/>
      </w:r>
      <w:r w:rsidRPr="0009644C">
        <w:rPr>
          <w:szCs w:val="28"/>
        </w:rPr>
        <w:fldChar w:fldCharType="begin"/>
      </w:r>
      <w:r w:rsidRPr="0009644C">
        <w:rPr>
          <w:szCs w:val="28"/>
        </w:rPr>
        <w:instrText xml:space="preserve"> PAGEREF _Toc512499652 \h </w:instrText>
      </w:r>
      <w:r w:rsidRPr="0009644C">
        <w:rPr>
          <w:szCs w:val="28"/>
        </w:rPr>
      </w:r>
      <w:r w:rsidRPr="0009644C">
        <w:rPr>
          <w:szCs w:val="28"/>
        </w:rPr>
        <w:fldChar w:fldCharType="separate"/>
      </w:r>
      <w:r>
        <w:rPr>
          <w:szCs w:val="28"/>
        </w:rPr>
        <w:t>3</w:t>
      </w:r>
      <w:r w:rsidRPr="0009644C">
        <w:rPr>
          <w:szCs w:val="28"/>
        </w:rPr>
        <w:fldChar w:fldCharType="end"/>
      </w:r>
    </w:p>
    <w:p w:rsidR="0061355F" w:rsidRPr="0009644C" w:rsidRDefault="0061355F" w:rsidP="0061355F">
      <w:pPr>
        <w:pStyle w:val="1b"/>
        <w:jc w:val="both"/>
        <w:rPr>
          <w:rFonts w:eastAsia="Times New Roman"/>
          <w:bCs w:val="0"/>
          <w:szCs w:val="28"/>
          <w:lang w:eastAsia="ru-RU"/>
        </w:rPr>
      </w:pPr>
      <w:r w:rsidRPr="0009644C">
        <w:rPr>
          <w:bCs w:val="0"/>
          <w:iCs/>
          <w:szCs w:val="28"/>
        </w:rPr>
        <w:t>2.12. Оценка нормативно-правовой базы, необходимой для функционирования и развития транспортной инфраструктуры поселения.</w:t>
      </w:r>
      <w:r w:rsidRPr="0009644C">
        <w:rPr>
          <w:szCs w:val="28"/>
        </w:rPr>
        <w:tab/>
      </w:r>
      <w:r w:rsidRPr="0009644C">
        <w:rPr>
          <w:szCs w:val="28"/>
        </w:rPr>
        <w:fldChar w:fldCharType="begin"/>
      </w:r>
      <w:r w:rsidRPr="0009644C">
        <w:rPr>
          <w:szCs w:val="28"/>
        </w:rPr>
        <w:instrText xml:space="preserve"> PAGEREF _Toc512499653 \h </w:instrText>
      </w:r>
      <w:r w:rsidRPr="0009644C">
        <w:rPr>
          <w:szCs w:val="28"/>
        </w:rPr>
      </w:r>
      <w:r w:rsidRPr="0009644C">
        <w:rPr>
          <w:szCs w:val="28"/>
        </w:rPr>
        <w:fldChar w:fldCharType="separate"/>
      </w:r>
      <w:r>
        <w:rPr>
          <w:szCs w:val="28"/>
        </w:rPr>
        <w:t>3</w:t>
      </w:r>
      <w:r w:rsidRPr="0009644C">
        <w:rPr>
          <w:szCs w:val="28"/>
        </w:rPr>
        <w:fldChar w:fldCharType="end"/>
      </w:r>
    </w:p>
    <w:p w:rsidR="0061355F" w:rsidRPr="0009644C" w:rsidRDefault="0061355F" w:rsidP="0061355F">
      <w:pPr>
        <w:pStyle w:val="1b"/>
        <w:jc w:val="both"/>
        <w:rPr>
          <w:rFonts w:eastAsia="Times New Roman"/>
          <w:bCs w:val="0"/>
          <w:szCs w:val="28"/>
          <w:lang w:eastAsia="ru-RU"/>
        </w:rPr>
      </w:pPr>
      <w:r w:rsidRPr="0009644C">
        <w:rPr>
          <w:bCs w:val="0"/>
          <w:iCs/>
          <w:szCs w:val="28"/>
        </w:rPr>
        <w:t>2.13.Оценка финансирования транспортной инфраструктуры.</w:t>
      </w:r>
      <w:r w:rsidRPr="0009644C">
        <w:rPr>
          <w:szCs w:val="28"/>
        </w:rPr>
        <w:tab/>
      </w:r>
      <w:r w:rsidRPr="0009644C">
        <w:rPr>
          <w:szCs w:val="28"/>
        </w:rPr>
        <w:fldChar w:fldCharType="begin"/>
      </w:r>
      <w:r w:rsidRPr="0009644C">
        <w:rPr>
          <w:szCs w:val="28"/>
        </w:rPr>
        <w:instrText xml:space="preserve"> PAGEREF _Toc512499654 \h </w:instrText>
      </w:r>
      <w:r w:rsidRPr="0009644C">
        <w:rPr>
          <w:szCs w:val="28"/>
        </w:rPr>
      </w:r>
      <w:r w:rsidRPr="0009644C">
        <w:rPr>
          <w:szCs w:val="28"/>
        </w:rPr>
        <w:fldChar w:fldCharType="separate"/>
      </w:r>
      <w:r>
        <w:rPr>
          <w:szCs w:val="28"/>
        </w:rPr>
        <w:t>3</w:t>
      </w:r>
      <w:r w:rsidRPr="0009644C">
        <w:rPr>
          <w:szCs w:val="28"/>
        </w:rPr>
        <w:fldChar w:fldCharType="end"/>
      </w:r>
    </w:p>
    <w:p w:rsidR="0061355F" w:rsidRPr="0009644C" w:rsidRDefault="0061355F" w:rsidP="0061355F">
      <w:pPr>
        <w:pStyle w:val="1b"/>
        <w:jc w:val="both"/>
        <w:rPr>
          <w:rFonts w:eastAsia="Times New Roman"/>
          <w:bCs w:val="0"/>
          <w:szCs w:val="28"/>
          <w:lang w:eastAsia="ru-RU"/>
        </w:rPr>
      </w:pPr>
      <w:r w:rsidRPr="0009644C">
        <w:rPr>
          <w:szCs w:val="28"/>
        </w:rPr>
        <w:t xml:space="preserve">3. Прогноз транспортного спроса, изменение объемов и характера передвижения населения и перевозок грузов на территории сельского </w:t>
      </w:r>
      <w:r w:rsidRPr="0009644C">
        <w:rPr>
          <w:bCs w:val="0"/>
          <w:iCs/>
          <w:szCs w:val="28"/>
        </w:rPr>
        <w:t>поселения.</w:t>
      </w:r>
      <w:r w:rsidRPr="0009644C">
        <w:rPr>
          <w:szCs w:val="28"/>
        </w:rPr>
        <w:tab/>
      </w:r>
      <w:r w:rsidRPr="0009644C">
        <w:rPr>
          <w:szCs w:val="28"/>
        </w:rPr>
        <w:fldChar w:fldCharType="begin"/>
      </w:r>
      <w:r w:rsidRPr="0009644C">
        <w:rPr>
          <w:szCs w:val="28"/>
        </w:rPr>
        <w:instrText xml:space="preserve"> PAGEREF _Toc512499655 \h </w:instrText>
      </w:r>
      <w:r w:rsidRPr="0009644C">
        <w:rPr>
          <w:szCs w:val="28"/>
        </w:rPr>
      </w:r>
      <w:r w:rsidRPr="0009644C">
        <w:rPr>
          <w:szCs w:val="28"/>
        </w:rPr>
        <w:fldChar w:fldCharType="separate"/>
      </w:r>
      <w:r>
        <w:rPr>
          <w:szCs w:val="28"/>
        </w:rPr>
        <w:t>3</w:t>
      </w:r>
      <w:r w:rsidRPr="0009644C">
        <w:rPr>
          <w:szCs w:val="28"/>
        </w:rPr>
        <w:fldChar w:fldCharType="end"/>
      </w:r>
    </w:p>
    <w:p w:rsidR="0061355F" w:rsidRPr="0009644C" w:rsidRDefault="0061355F" w:rsidP="0061355F">
      <w:pPr>
        <w:pStyle w:val="1b"/>
        <w:jc w:val="both"/>
        <w:rPr>
          <w:rFonts w:eastAsia="Times New Roman"/>
          <w:bCs w:val="0"/>
          <w:szCs w:val="28"/>
          <w:lang w:eastAsia="ru-RU"/>
        </w:rPr>
      </w:pPr>
      <w:r w:rsidRPr="0009644C">
        <w:rPr>
          <w:bCs w:val="0"/>
          <w:iCs/>
          <w:szCs w:val="28"/>
        </w:rPr>
        <w:t>3.1. Прогноз социально-экономического и градостроительного развития поселения.</w:t>
      </w:r>
      <w:r w:rsidRPr="0009644C">
        <w:rPr>
          <w:szCs w:val="28"/>
        </w:rPr>
        <w:tab/>
      </w:r>
      <w:r w:rsidRPr="0009644C">
        <w:rPr>
          <w:szCs w:val="28"/>
        </w:rPr>
        <w:fldChar w:fldCharType="begin"/>
      </w:r>
      <w:r w:rsidRPr="0009644C">
        <w:rPr>
          <w:szCs w:val="28"/>
        </w:rPr>
        <w:instrText xml:space="preserve"> PAGEREF _Toc512499656 \h </w:instrText>
      </w:r>
      <w:r w:rsidRPr="0009644C">
        <w:rPr>
          <w:szCs w:val="28"/>
        </w:rPr>
      </w:r>
      <w:r w:rsidRPr="0009644C">
        <w:rPr>
          <w:szCs w:val="28"/>
        </w:rPr>
        <w:fldChar w:fldCharType="separate"/>
      </w:r>
      <w:r>
        <w:rPr>
          <w:szCs w:val="28"/>
        </w:rPr>
        <w:t>3</w:t>
      </w:r>
      <w:r w:rsidRPr="0009644C">
        <w:rPr>
          <w:szCs w:val="28"/>
        </w:rPr>
        <w:fldChar w:fldCharType="end"/>
      </w:r>
    </w:p>
    <w:p w:rsidR="0061355F" w:rsidRPr="0009644C" w:rsidRDefault="0061355F" w:rsidP="0061355F">
      <w:pPr>
        <w:pStyle w:val="1b"/>
        <w:jc w:val="both"/>
        <w:rPr>
          <w:rFonts w:eastAsia="Times New Roman"/>
          <w:bCs w:val="0"/>
          <w:szCs w:val="28"/>
          <w:lang w:eastAsia="ru-RU"/>
        </w:rPr>
      </w:pPr>
      <w:r w:rsidRPr="0009644C">
        <w:rPr>
          <w:bCs w:val="0"/>
          <w:iCs/>
          <w:szCs w:val="28"/>
        </w:rPr>
        <w:t>3.1.1. Динамика численности населения</w:t>
      </w:r>
      <w:r w:rsidRPr="0009644C">
        <w:rPr>
          <w:szCs w:val="28"/>
        </w:rPr>
        <w:tab/>
      </w:r>
      <w:r w:rsidRPr="0009644C">
        <w:rPr>
          <w:szCs w:val="28"/>
        </w:rPr>
        <w:fldChar w:fldCharType="begin"/>
      </w:r>
      <w:r w:rsidRPr="0009644C">
        <w:rPr>
          <w:szCs w:val="28"/>
        </w:rPr>
        <w:instrText xml:space="preserve"> PAGEREF _Toc512499657 \h </w:instrText>
      </w:r>
      <w:r w:rsidRPr="0009644C">
        <w:rPr>
          <w:szCs w:val="28"/>
        </w:rPr>
      </w:r>
      <w:r w:rsidRPr="0009644C">
        <w:rPr>
          <w:szCs w:val="28"/>
        </w:rPr>
        <w:fldChar w:fldCharType="separate"/>
      </w:r>
      <w:r>
        <w:rPr>
          <w:szCs w:val="28"/>
        </w:rPr>
        <w:t>3</w:t>
      </w:r>
      <w:r w:rsidRPr="0009644C">
        <w:rPr>
          <w:szCs w:val="28"/>
        </w:rPr>
        <w:fldChar w:fldCharType="end"/>
      </w:r>
    </w:p>
    <w:p w:rsidR="0061355F" w:rsidRPr="0009644C" w:rsidRDefault="0061355F" w:rsidP="0061355F">
      <w:pPr>
        <w:pStyle w:val="1b"/>
        <w:jc w:val="both"/>
        <w:rPr>
          <w:rFonts w:eastAsia="Times New Roman"/>
          <w:bCs w:val="0"/>
          <w:szCs w:val="28"/>
          <w:lang w:eastAsia="ru-RU"/>
        </w:rPr>
      </w:pPr>
      <w:r w:rsidRPr="0009644C">
        <w:rPr>
          <w:bCs w:val="0"/>
          <w:iCs/>
          <w:szCs w:val="28"/>
        </w:rPr>
        <w:t>3.1.2 Динамика ввода многоквартирных домов, индивидуальных жилых домов</w:t>
      </w:r>
      <w:r w:rsidRPr="0009644C">
        <w:rPr>
          <w:szCs w:val="28"/>
        </w:rPr>
        <w:tab/>
      </w:r>
      <w:r w:rsidRPr="0009644C">
        <w:rPr>
          <w:szCs w:val="28"/>
        </w:rPr>
        <w:fldChar w:fldCharType="begin"/>
      </w:r>
      <w:r w:rsidRPr="0009644C">
        <w:rPr>
          <w:szCs w:val="28"/>
        </w:rPr>
        <w:instrText xml:space="preserve"> PAGEREF _Toc512499658 \h </w:instrText>
      </w:r>
      <w:r w:rsidRPr="0009644C">
        <w:rPr>
          <w:szCs w:val="28"/>
        </w:rPr>
      </w:r>
      <w:r w:rsidRPr="0009644C">
        <w:rPr>
          <w:szCs w:val="28"/>
        </w:rPr>
        <w:fldChar w:fldCharType="separate"/>
      </w:r>
      <w:r>
        <w:rPr>
          <w:szCs w:val="28"/>
        </w:rPr>
        <w:t>3</w:t>
      </w:r>
      <w:r w:rsidRPr="0009644C">
        <w:rPr>
          <w:szCs w:val="28"/>
        </w:rPr>
        <w:fldChar w:fldCharType="end"/>
      </w:r>
    </w:p>
    <w:p w:rsidR="0061355F" w:rsidRPr="0009644C" w:rsidRDefault="0061355F" w:rsidP="0061355F">
      <w:pPr>
        <w:pStyle w:val="1b"/>
        <w:jc w:val="both"/>
        <w:rPr>
          <w:rFonts w:eastAsia="Times New Roman"/>
          <w:bCs w:val="0"/>
          <w:szCs w:val="28"/>
          <w:lang w:eastAsia="ru-RU"/>
        </w:rPr>
      </w:pPr>
      <w:r w:rsidRPr="0009644C">
        <w:rPr>
          <w:bCs w:val="0"/>
          <w:iCs/>
          <w:szCs w:val="28"/>
        </w:rPr>
        <w:t>3.1.3 Перспективные показатели развития муниципального образования</w:t>
      </w:r>
      <w:r w:rsidRPr="0009644C">
        <w:rPr>
          <w:szCs w:val="28"/>
        </w:rPr>
        <w:tab/>
      </w:r>
      <w:r w:rsidRPr="0009644C">
        <w:rPr>
          <w:szCs w:val="28"/>
        </w:rPr>
        <w:fldChar w:fldCharType="begin"/>
      </w:r>
      <w:r w:rsidRPr="0009644C">
        <w:rPr>
          <w:szCs w:val="28"/>
        </w:rPr>
        <w:instrText xml:space="preserve"> PAGEREF _Toc512499659 \h </w:instrText>
      </w:r>
      <w:r w:rsidRPr="0009644C">
        <w:rPr>
          <w:szCs w:val="28"/>
        </w:rPr>
      </w:r>
      <w:r w:rsidRPr="0009644C">
        <w:rPr>
          <w:szCs w:val="28"/>
        </w:rPr>
        <w:fldChar w:fldCharType="separate"/>
      </w:r>
      <w:r>
        <w:rPr>
          <w:szCs w:val="28"/>
        </w:rPr>
        <w:t>3</w:t>
      </w:r>
      <w:r w:rsidRPr="0009644C">
        <w:rPr>
          <w:szCs w:val="28"/>
        </w:rPr>
        <w:fldChar w:fldCharType="end"/>
      </w:r>
    </w:p>
    <w:p w:rsidR="0061355F" w:rsidRPr="0009644C" w:rsidRDefault="0061355F" w:rsidP="0061355F">
      <w:pPr>
        <w:pStyle w:val="1b"/>
        <w:jc w:val="both"/>
        <w:rPr>
          <w:rFonts w:eastAsia="Times New Roman"/>
          <w:bCs w:val="0"/>
          <w:szCs w:val="28"/>
          <w:lang w:eastAsia="ru-RU"/>
        </w:rPr>
      </w:pPr>
      <w:r w:rsidRPr="0009644C">
        <w:rPr>
          <w:bCs w:val="0"/>
          <w:iCs/>
          <w:szCs w:val="28"/>
        </w:rPr>
        <w:t>3.2.Прогноз транспортного спроса сельского поселения, изменения объемов и характера передвижения населения и перевозок грузов по видам транспорта, имеющегося на территории поселения.</w:t>
      </w:r>
      <w:r w:rsidRPr="0009644C">
        <w:rPr>
          <w:szCs w:val="28"/>
        </w:rPr>
        <w:tab/>
      </w:r>
      <w:r w:rsidRPr="0009644C">
        <w:rPr>
          <w:szCs w:val="28"/>
        </w:rPr>
        <w:fldChar w:fldCharType="begin"/>
      </w:r>
      <w:r w:rsidRPr="0009644C">
        <w:rPr>
          <w:szCs w:val="28"/>
        </w:rPr>
        <w:instrText xml:space="preserve"> PAGEREF _Toc512499660 \h </w:instrText>
      </w:r>
      <w:r w:rsidRPr="0009644C">
        <w:rPr>
          <w:szCs w:val="28"/>
        </w:rPr>
      </w:r>
      <w:r w:rsidRPr="0009644C">
        <w:rPr>
          <w:szCs w:val="28"/>
        </w:rPr>
        <w:fldChar w:fldCharType="separate"/>
      </w:r>
      <w:r>
        <w:rPr>
          <w:szCs w:val="28"/>
        </w:rPr>
        <w:t>3</w:t>
      </w:r>
      <w:r w:rsidRPr="0009644C">
        <w:rPr>
          <w:szCs w:val="28"/>
        </w:rPr>
        <w:fldChar w:fldCharType="end"/>
      </w:r>
    </w:p>
    <w:p w:rsidR="0061355F" w:rsidRPr="0009644C" w:rsidRDefault="0061355F" w:rsidP="0061355F">
      <w:pPr>
        <w:pStyle w:val="1b"/>
        <w:jc w:val="both"/>
        <w:rPr>
          <w:rFonts w:eastAsia="Times New Roman"/>
          <w:bCs w:val="0"/>
          <w:szCs w:val="28"/>
          <w:lang w:eastAsia="ru-RU"/>
        </w:rPr>
      </w:pPr>
      <w:r w:rsidRPr="0009644C">
        <w:rPr>
          <w:bCs w:val="0"/>
          <w:iCs/>
          <w:szCs w:val="28"/>
        </w:rPr>
        <w:t>3.3.Прогноз развития транспортной инфраструктуры по видам транспорта.</w:t>
      </w:r>
      <w:r w:rsidRPr="0009644C">
        <w:rPr>
          <w:szCs w:val="28"/>
        </w:rPr>
        <w:tab/>
      </w:r>
      <w:r w:rsidRPr="0009644C">
        <w:rPr>
          <w:szCs w:val="28"/>
        </w:rPr>
        <w:fldChar w:fldCharType="begin"/>
      </w:r>
      <w:r w:rsidRPr="0009644C">
        <w:rPr>
          <w:szCs w:val="28"/>
        </w:rPr>
        <w:instrText xml:space="preserve"> PAGEREF _Toc512499661 \h </w:instrText>
      </w:r>
      <w:r w:rsidRPr="0009644C">
        <w:rPr>
          <w:szCs w:val="28"/>
        </w:rPr>
      </w:r>
      <w:r w:rsidRPr="0009644C">
        <w:rPr>
          <w:szCs w:val="28"/>
        </w:rPr>
        <w:fldChar w:fldCharType="separate"/>
      </w:r>
      <w:r>
        <w:rPr>
          <w:szCs w:val="28"/>
        </w:rPr>
        <w:t>3</w:t>
      </w:r>
      <w:r w:rsidRPr="0009644C">
        <w:rPr>
          <w:szCs w:val="28"/>
        </w:rPr>
        <w:fldChar w:fldCharType="end"/>
      </w:r>
    </w:p>
    <w:p w:rsidR="0061355F" w:rsidRPr="0009644C" w:rsidRDefault="0061355F" w:rsidP="0061355F">
      <w:pPr>
        <w:pStyle w:val="1b"/>
        <w:jc w:val="both"/>
        <w:rPr>
          <w:rFonts w:eastAsia="Times New Roman"/>
          <w:bCs w:val="0"/>
          <w:szCs w:val="28"/>
          <w:lang w:eastAsia="ru-RU"/>
        </w:rPr>
      </w:pPr>
      <w:r w:rsidRPr="0009644C">
        <w:rPr>
          <w:bCs w:val="0"/>
          <w:iCs/>
          <w:szCs w:val="28"/>
        </w:rPr>
        <w:t>3.4.Прогноз развития дорожной сети сельского поселения.</w:t>
      </w:r>
      <w:r w:rsidRPr="0009644C">
        <w:rPr>
          <w:szCs w:val="28"/>
        </w:rPr>
        <w:tab/>
      </w:r>
      <w:r w:rsidRPr="0009644C">
        <w:rPr>
          <w:szCs w:val="28"/>
        </w:rPr>
        <w:fldChar w:fldCharType="begin"/>
      </w:r>
      <w:r w:rsidRPr="0009644C">
        <w:rPr>
          <w:szCs w:val="28"/>
        </w:rPr>
        <w:instrText xml:space="preserve"> PAGEREF _Toc512499662 \h </w:instrText>
      </w:r>
      <w:r w:rsidRPr="0009644C">
        <w:rPr>
          <w:szCs w:val="28"/>
        </w:rPr>
      </w:r>
      <w:r w:rsidRPr="0009644C">
        <w:rPr>
          <w:szCs w:val="28"/>
        </w:rPr>
        <w:fldChar w:fldCharType="separate"/>
      </w:r>
      <w:r>
        <w:rPr>
          <w:szCs w:val="28"/>
        </w:rPr>
        <w:t>3</w:t>
      </w:r>
      <w:r w:rsidRPr="0009644C">
        <w:rPr>
          <w:szCs w:val="28"/>
        </w:rPr>
        <w:fldChar w:fldCharType="end"/>
      </w:r>
    </w:p>
    <w:p w:rsidR="0061355F" w:rsidRPr="0009644C" w:rsidRDefault="0061355F" w:rsidP="0061355F">
      <w:pPr>
        <w:pStyle w:val="1b"/>
        <w:jc w:val="both"/>
        <w:rPr>
          <w:rFonts w:eastAsia="Times New Roman"/>
          <w:bCs w:val="0"/>
          <w:szCs w:val="28"/>
          <w:lang w:eastAsia="ru-RU"/>
        </w:rPr>
      </w:pPr>
      <w:r w:rsidRPr="0009644C">
        <w:rPr>
          <w:bCs w:val="0"/>
          <w:iCs/>
          <w:szCs w:val="28"/>
        </w:rPr>
        <w:lastRenderedPageBreak/>
        <w:t>3.5.Прогноз уровня автомобилизации, параметров дорожного движения.</w:t>
      </w:r>
      <w:r w:rsidRPr="0009644C">
        <w:rPr>
          <w:szCs w:val="28"/>
        </w:rPr>
        <w:tab/>
      </w:r>
      <w:r w:rsidRPr="0009644C">
        <w:rPr>
          <w:szCs w:val="28"/>
        </w:rPr>
        <w:fldChar w:fldCharType="begin"/>
      </w:r>
      <w:r w:rsidRPr="0009644C">
        <w:rPr>
          <w:szCs w:val="28"/>
        </w:rPr>
        <w:instrText xml:space="preserve"> PAGEREF _Toc512499663 \h </w:instrText>
      </w:r>
      <w:r w:rsidRPr="0009644C">
        <w:rPr>
          <w:szCs w:val="28"/>
        </w:rPr>
      </w:r>
      <w:r w:rsidRPr="0009644C">
        <w:rPr>
          <w:szCs w:val="28"/>
        </w:rPr>
        <w:fldChar w:fldCharType="separate"/>
      </w:r>
      <w:r>
        <w:rPr>
          <w:szCs w:val="28"/>
        </w:rPr>
        <w:t>3</w:t>
      </w:r>
      <w:r w:rsidRPr="0009644C">
        <w:rPr>
          <w:szCs w:val="28"/>
        </w:rPr>
        <w:fldChar w:fldCharType="end"/>
      </w:r>
    </w:p>
    <w:p w:rsidR="0061355F" w:rsidRPr="0009644C" w:rsidRDefault="0061355F" w:rsidP="0061355F">
      <w:pPr>
        <w:pStyle w:val="1b"/>
        <w:jc w:val="both"/>
        <w:rPr>
          <w:rFonts w:eastAsia="Times New Roman"/>
          <w:bCs w:val="0"/>
          <w:szCs w:val="28"/>
          <w:lang w:eastAsia="ru-RU"/>
        </w:rPr>
      </w:pPr>
      <w:r w:rsidRPr="0009644C">
        <w:rPr>
          <w:bCs w:val="0"/>
          <w:iCs/>
          <w:szCs w:val="28"/>
        </w:rPr>
        <w:t>3.6.Прогноз показателей безопасности дорожного движения</w:t>
      </w:r>
      <w:r w:rsidRPr="0009644C">
        <w:rPr>
          <w:szCs w:val="28"/>
        </w:rPr>
        <w:tab/>
      </w:r>
      <w:r w:rsidRPr="0009644C">
        <w:rPr>
          <w:szCs w:val="28"/>
        </w:rPr>
        <w:fldChar w:fldCharType="begin"/>
      </w:r>
      <w:r w:rsidRPr="0009644C">
        <w:rPr>
          <w:szCs w:val="28"/>
        </w:rPr>
        <w:instrText xml:space="preserve"> PAGEREF _Toc512499664 \h </w:instrText>
      </w:r>
      <w:r w:rsidRPr="0009644C">
        <w:rPr>
          <w:szCs w:val="28"/>
        </w:rPr>
      </w:r>
      <w:r w:rsidRPr="0009644C">
        <w:rPr>
          <w:szCs w:val="28"/>
        </w:rPr>
        <w:fldChar w:fldCharType="separate"/>
      </w:r>
      <w:r>
        <w:rPr>
          <w:szCs w:val="28"/>
        </w:rPr>
        <w:t>3</w:t>
      </w:r>
      <w:r w:rsidRPr="0009644C">
        <w:rPr>
          <w:szCs w:val="28"/>
        </w:rPr>
        <w:fldChar w:fldCharType="end"/>
      </w:r>
    </w:p>
    <w:p w:rsidR="0061355F" w:rsidRPr="0009644C" w:rsidRDefault="0061355F" w:rsidP="0061355F">
      <w:pPr>
        <w:pStyle w:val="1b"/>
        <w:jc w:val="both"/>
        <w:rPr>
          <w:rFonts w:eastAsia="Times New Roman"/>
          <w:bCs w:val="0"/>
          <w:szCs w:val="28"/>
          <w:lang w:eastAsia="ru-RU"/>
        </w:rPr>
      </w:pPr>
      <w:r w:rsidRPr="0009644C">
        <w:rPr>
          <w:szCs w:val="28"/>
        </w:rPr>
        <w:t>4. Принципиальные варианты развития транспортной инфраструктуры и их укрупненную оценку по целевым показателям (индикаторам) развития транспортной инфраструктуры с последующим выбором предлагаемого к реализации варианта.</w:t>
      </w:r>
      <w:r w:rsidRPr="0009644C">
        <w:rPr>
          <w:szCs w:val="28"/>
        </w:rPr>
        <w:tab/>
      </w:r>
      <w:r w:rsidRPr="0009644C">
        <w:rPr>
          <w:szCs w:val="28"/>
        </w:rPr>
        <w:fldChar w:fldCharType="begin"/>
      </w:r>
      <w:r w:rsidRPr="0009644C">
        <w:rPr>
          <w:szCs w:val="28"/>
        </w:rPr>
        <w:instrText xml:space="preserve"> PAGEREF _Toc512499665 \h </w:instrText>
      </w:r>
      <w:r w:rsidRPr="0009644C">
        <w:rPr>
          <w:szCs w:val="28"/>
        </w:rPr>
      </w:r>
      <w:r w:rsidRPr="0009644C">
        <w:rPr>
          <w:szCs w:val="28"/>
        </w:rPr>
        <w:fldChar w:fldCharType="separate"/>
      </w:r>
      <w:r>
        <w:rPr>
          <w:szCs w:val="28"/>
        </w:rPr>
        <w:t>3</w:t>
      </w:r>
      <w:r w:rsidRPr="0009644C">
        <w:rPr>
          <w:szCs w:val="28"/>
        </w:rPr>
        <w:fldChar w:fldCharType="end"/>
      </w:r>
    </w:p>
    <w:p w:rsidR="0061355F" w:rsidRPr="0009644C" w:rsidRDefault="0061355F" w:rsidP="0061355F">
      <w:pPr>
        <w:pStyle w:val="1b"/>
        <w:jc w:val="both"/>
        <w:rPr>
          <w:rFonts w:eastAsia="Times New Roman"/>
          <w:bCs w:val="0"/>
          <w:szCs w:val="28"/>
          <w:lang w:eastAsia="ru-RU"/>
        </w:rPr>
      </w:pPr>
      <w:r w:rsidRPr="0009644C">
        <w:rPr>
          <w:szCs w:val="28"/>
        </w:rPr>
        <w:t>5.Перечень мероприятий (инвестиционных проектов) по проектированию, строительству, реконструкции объектов транспортной инфраструктуры</w:t>
      </w:r>
      <w:r w:rsidRPr="0009644C">
        <w:rPr>
          <w:szCs w:val="28"/>
        </w:rPr>
        <w:tab/>
      </w:r>
      <w:r w:rsidRPr="0009644C">
        <w:rPr>
          <w:szCs w:val="28"/>
        </w:rPr>
        <w:fldChar w:fldCharType="begin"/>
      </w:r>
      <w:r w:rsidRPr="0009644C">
        <w:rPr>
          <w:szCs w:val="28"/>
        </w:rPr>
        <w:instrText xml:space="preserve"> PAGEREF _Toc512499666 \h </w:instrText>
      </w:r>
      <w:r w:rsidRPr="0009644C">
        <w:rPr>
          <w:szCs w:val="28"/>
        </w:rPr>
      </w:r>
      <w:r w:rsidRPr="0009644C">
        <w:rPr>
          <w:szCs w:val="28"/>
        </w:rPr>
        <w:fldChar w:fldCharType="separate"/>
      </w:r>
      <w:r>
        <w:rPr>
          <w:szCs w:val="28"/>
        </w:rPr>
        <w:t>3</w:t>
      </w:r>
      <w:r w:rsidRPr="0009644C">
        <w:rPr>
          <w:szCs w:val="28"/>
        </w:rPr>
        <w:fldChar w:fldCharType="end"/>
      </w:r>
    </w:p>
    <w:p w:rsidR="0061355F" w:rsidRPr="0009644C" w:rsidRDefault="0061355F" w:rsidP="0061355F">
      <w:pPr>
        <w:pStyle w:val="1b"/>
        <w:jc w:val="both"/>
        <w:rPr>
          <w:rFonts w:eastAsia="Times New Roman"/>
          <w:bCs w:val="0"/>
          <w:szCs w:val="28"/>
          <w:lang w:eastAsia="ru-RU"/>
        </w:rPr>
      </w:pPr>
      <w:r w:rsidRPr="0009644C">
        <w:rPr>
          <w:szCs w:val="28"/>
        </w:rPr>
        <w:t>6.Оценка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Pr="0009644C">
        <w:rPr>
          <w:szCs w:val="28"/>
        </w:rPr>
        <w:tab/>
      </w:r>
      <w:r w:rsidRPr="0009644C">
        <w:rPr>
          <w:szCs w:val="28"/>
        </w:rPr>
        <w:fldChar w:fldCharType="begin"/>
      </w:r>
      <w:r w:rsidRPr="0009644C">
        <w:rPr>
          <w:szCs w:val="28"/>
        </w:rPr>
        <w:instrText xml:space="preserve"> PAGEREF _Toc512499667 \h </w:instrText>
      </w:r>
      <w:r w:rsidRPr="0009644C">
        <w:rPr>
          <w:szCs w:val="28"/>
        </w:rPr>
      </w:r>
      <w:r w:rsidRPr="0009644C">
        <w:rPr>
          <w:szCs w:val="28"/>
        </w:rPr>
        <w:fldChar w:fldCharType="separate"/>
      </w:r>
      <w:r>
        <w:rPr>
          <w:szCs w:val="28"/>
        </w:rPr>
        <w:t>3</w:t>
      </w:r>
      <w:r w:rsidRPr="0009644C">
        <w:rPr>
          <w:szCs w:val="28"/>
        </w:rPr>
        <w:fldChar w:fldCharType="end"/>
      </w:r>
    </w:p>
    <w:p w:rsidR="0061355F" w:rsidRPr="0009644C" w:rsidRDefault="0061355F" w:rsidP="0061355F">
      <w:pPr>
        <w:pStyle w:val="1b"/>
        <w:jc w:val="both"/>
        <w:rPr>
          <w:rFonts w:eastAsia="Times New Roman"/>
          <w:bCs w:val="0"/>
          <w:szCs w:val="28"/>
          <w:lang w:eastAsia="ru-RU"/>
        </w:rPr>
      </w:pPr>
      <w:r w:rsidRPr="0009644C">
        <w:rPr>
          <w:szCs w:val="28"/>
        </w:rPr>
        <w:t>7.Оценка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Pr="0009644C">
        <w:rPr>
          <w:szCs w:val="28"/>
        </w:rPr>
        <w:tab/>
      </w:r>
      <w:r w:rsidRPr="0009644C">
        <w:rPr>
          <w:szCs w:val="28"/>
        </w:rPr>
        <w:fldChar w:fldCharType="begin"/>
      </w:r>
      <w:r w:rsidRPr="0009644C">
        <w:rPr>
          <w:szCs w:val="28"/>
        </w:rPr>
        <w:instrText xml:space="preserve"> PAGEREF _Toc512499668 \h </w:instrText>
      </w:r>
      <w:r w:rsidRPr="0009644C">
        <w:rPr>
          <w:szCs w:val="28"/>
        </w:rPr>
      </w:r>
      <w:r w:rsidRPr="0009644C">
        <w:rPr>
          <w:szCs w:val="28"/>
        </w:rPr>
        <w:fldChar w:fldCharType="separate"/>
      </w:r>
      <w:r>
        <w:rPr>
          <w:szCs w:val="28"/>
        </w:rPr>
        <w:t>3</w:t>
      </w:r>
      <w:r w:rsidRPr="0009644C">
        <w:rPr>
          <w:szCs w:val="28"/>
        </w:rPr>
        <w:fldChar w:fldCharType="end"/>
      </w:r>
    </w:p>
    <w:p w:rsidR="0061355F" w:rsidRPr="0009644C" w:rsidRDefault="0061355F" w:rsidP="0061355F">
      <w:pPr>
        <w:pStyle w:val="1b"/>
        <w:jc w:val="both"/>
        <w:rPr>
          <w:rFonts w:eastAsia="Times New Roman"/>
          <w:bCs w:val="0"/>
          <w:szCs w:val="28"/>
          <w:lang w:eastAsia="ru-RU"/>
        </w:rPr>
      </w:pPr>
      <w:r w:rsidRPr="0009644C">
        <w:rPr>
          <w:szCs w:val="28"/>
        </w:rPr>
        <w:t>8.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поселения.</w:t>
      </w:r>
      <w:r w:rsidRPr="0009644C">
        <w:rPr>
          <w:szCs w:val="28"/>
        </w:rPr>
        <w:tab/>
      </w:r>
      <w:r w:rsidRPr="0009644C">
        <w:rPr>
          <w:szCs w:val="28"/>
        </w:rPr>
        <w:fldChar w:fldCharType="begin"/>
      </w:r>
      <w:r w:rsidRPr="0009644C">
        <w:rPr>
          <w:szCs w:val="28"/>
        </w:rPr>
        <w:instrText xml:space="preserve"> PAGEREF _Toc512499669 \h </w:instrText>
      </w:r>
      <w:r w:rsidRPr="0009644C">
        <w:rPr>
          <w:szCs w:val="28"/>
        </w:rPr>
      </w:r>
      <w:r w:rsidRPr="0009644C">
        <w:rPr>
          <w:szCs w:val="28"/>
        </w:rPr>
        <w:fldChar w:fldCharType="separate"/>
      </w:r>
      <w:r>
        <w:rPr>
          <w:szCs w:val="28"/>
        </w:rPr>
        <w:t>3</w:t>
      </w:r>
      <w:r w:rsidRPr="0009644C">
        <w:rPr>
          <w:szCs w:val="28"/>
        </w:rPr>
        <w:fldChar w:fldCharType="end"/>
      </w:r>
    </w:p>
    <w:p w:rsidR="0061355F" w:rsidRPr="0009644C" w:rsidRDefault="0061355F" w:rsidP="0061355F">
      <w:pPr>
        <w:jc w:val="both"/>
        <w:rPr>
          <w:caps/>
          <w:color w:val="FF0000"/>
          <w:sz w:val="28"/>
          <w:szCs w:val="28"/>
        </w:rPr>
      </w:pPr>
      <w:r w:rsidRPr="0009644C">
        <w:rPr>
          <w:caps/>
          <w:sz w:val="28"/>
          <w:szCs w:val="28"/>
        </w:rPr>
        <w:fldChar w:fldCharType="end"/>
      </w:r>
    </w:p>
    <w:p w:rsidR="0061355F" w:rsidRPr="0009644C" w:rsidRDefault="0061355F" w:rsidP="0061355F">
      <w:pPr>
        <w:pStyle w:val="1"/>
        <w:keepNext w:val="0"/>
        <w:tabs>
          <w:tab w:val="num" w:pos="0"/>
        </w:tabs>
        <w:suppressAutoHyphens/>
        <w:spacing w:before="280" w:after="280"/>
        <w:ind w:left="432" w:hanging="432"/>
        <w:rPr>
          <w:caps/>
          <w:color w:val="FF0000"/>
        </w:rPr>
      </w:pPr>
    </w:p>
    <w:p w:rsidR="0061355F" w:rsidRPr="0009644C" w:rsidRDefault="0061355F" w:rsidP="0061355F">
      <w:pPr>
        <w:pStyle w:val="1"/>
        <w:keepNext w:val="0"/>
        <w:tabs>
          <w:tab w:val="num" w:pos="0"/>
        </w:tabs>
        <w:suppressAutoHyphens/>
        <w:spacing w:before="280" w:after="280"/>
        <w:ind w:left="432" w:hanging="432"/>
        <w:rPr>
          <w:szCs w:val="32"/>
        </w:rPr>
      </w:pPr>
      <w:r w:rsidRPr="0009644C">
        <w:br w:type="page"/>
      </w:r>
      <w:bookmarkStart w:id="34" w:name="_Toc512499640"/>
      <w:r w:rsidRPr="0009644C">
        <w:lastRenderedPageBreak/>
        <w:t>1. ПАСПОРТ ПРОГРАММЫ</w:t>
      </w:r>
      <w:bookmarkEnd w:id="34"/>
    </w:p>
    <w:p w:rsidR="0061355F" w:rsidRPr="0009644C" w:rsidRDefault="0061355F" w:rsidP="0061355F">
      <w:pPr>
        <w:jc w:val="center"/>
        <w:rPr>
          <w:b/>
          <w:sz w:val="32"/>
          <w:szCs w:val="32"/>
        </w:rPr>
      </w:pPr>
    </w:p>
    <w:tbl>
      <w:tblPr>
        <w:tblW w:w="9701" w:type="dxa"/>
        <w:tblInd w:w="-65" w:type="dxa"/>
        <w:tblLayout w:type="fixed"/>
        <w:tblLook w:val="0000"/>
      </w:tblPr>
      <w:tblGrid>
        <w:gridCol w:w="2329"/>
        <w:gridCol w:w="7372"/>
      </w:tblGrid>
      <w:tr w:rsidR="0061355F" w:rsidRPr="0009644C" w:rsidTr="00F12024">
        <w:tc>
          <w:tcPr>
            <w:tcW w:w="2329" w:type="dxa"/>
            <w:tcBorders>
              <w:top w:val="single" w:sz="4" w:space="0" w:color="000000"/>
              <w:left w:val="single" w:sz="4" w:space="0" w:color="000000"/>
              <w:bottom w:val="single" w:sz="4" w:space="0" w:color="000000"/>
            </w:tcBorders>
            <w:shd w:val="clear" w:color="auto" w:fill="auto"/>
          </w:tcPr>
          <w:p w:rsidR="0061355F" w:rsidRPr="0009644C" w:rsidRDefault="0061355F" w:rsidP="00F12024">
            <w:pPr>
              <w:jc w:val="both"/>
              <w:rPr>
                <w:sz w:val="28"/>
                <w:szCs w:val="28"/>
              </w:rPr>
            </w:pPr>
            <w:r w:rsidRPr="0009644C">
              <w:rPr>
                <w:sz w:val="28"/>
                <w:szCs w:val="28"/>
              </w:rPr>
              <w:t>Наименование программы</w:t>
            </w:r>
          </w:p>
        </w:tc>
        <w:tc>
          <w:tcPr>
            <w:tcW w:w="7372" w:type="dxa"/>
            <w:tcBorders>
              <w:top w:val="single" w:sz="4" w:space="0" w:color="000000"/>
              <w:left w:val="single" w:sz="4" w:space="0" w:color="000000"/>
              <w:bottom w:val="single" w:sz="4" w:space="0" w:color="000000"/>
              <w:right w:val="single" w:sz="4" w:space="0" w:color="000000"/>
            </w:tcBorders>
            <w:shd w:val="clear" w:color="auto" w:fill="auto"/>
          </w:tcPr>
          <w:p w:rsidR="0061355F" w:rsidRPr="0009644C" w:rsidRDefault="0061355F" w:rsidP="00F12024">
            <w:pPr>
              <w:jc w:val="both"/>
              <w:rPr>
                <w:sz w:val="28"/>
                <w:szCs w:val="28"/>
              </w:rPr>
            </w:pPr>
            <w:r w:rsidRPr="0009644C">
              <w:rPr>
                <w:sz w:val="28"/>
                <w:szCs w:val="28"/>
              </w:rPr>
              <w:t xml:space="preserve">Программа комплексного развития транспортной инфраструктуры Октябрьского сельсовета </w:t>
            </w:r>
            <w:proofErr w:type="spellStart"/>
            <w:r w:rsidRPr="0009644C">
              <w:rPr>
                <w:sz w:val="28"/>
                <w:szCs w:val="28"/>
              </w:rPr>
              <w:t>Богучанского</w:t>
            </w:r>
            <w:proofErr w:type="spellEnd"/>
            <w:r w:rsidRPr="0009644C">
              <w:rPr>
                <w:sz w:val="28"/>
                <w:szCs w:val="28"/>
              </w:rPr>
              <w:t xml:space="preserve"> муниципального района Красноярского края на 2024-2034 годы (далее Программа).</w:t>
            </w:r>
          </w:p>
        </w:tc>
      </w:tr>
      <w:tr w:rsidR="0061355F" w:rsidRPr="0009644C" w:rsidTr="00F12024">
        <w:tc>
          <w:tcPr>
            <w:tcW w:w="2329" w:type="dxa"/>
            <w:tcBorders>
              <w:top w:val="single" w:sz="4" w:space="0" w:color="000000"/>
              <w:left w:val="single" w:sz="4" w:space="0" w:color="000000"/>
              <w:bottom w:val="single" w:sz="4" w:space="0" w:color="000000"/>
            </w:tcBorders>
            <w:shd w:val="clear" w:color="auto" w:fill="auto"/>
          </w:tcPr>
          <w:p w:rsidR="0061355F" w:rsidRPr="0009644C" w:rsidRDefault="0061355F" w:rsidP="00F12024">
            <w:pPr>
              <w:jc w:val="both"/>
              <w:rPr>
                <w:sz w:val="28"/>
                <w:szCs w:val="28"/>
              </w:rPr>
            </w:pPr>
            <w:r w:rsidRPr="0009644C">
              <w:rPr>
                <w:sz w:val="28"/>
                <w:szCs w:val="28"/>
              </w:rPr>
              <w:t>Основание для разработки программы</w:t>
            </w:r>
          </w:p>
        </w:tc>
        <w:tc>
          <w:tcPr>
            <w:tcW w:w="7372" w:type="dxa"/>
            <w:tcBorders>
              <w:top w:val="single" w:sz="4" w:space="0" w:color="000000"/>
              <w:left w:val="single" w:sz="4" w:space="0" w:color="000000"/>
              <w:bottom w:val="single" w:sz="4" w:space="0" w:color="000000"/>
              <w:right w:val="single" w:sz="4" w:space="0" w:color="000000"/>
            </w:tcBorders>
            <w:shd w:val="clear" w:color="auto" w:fill="auto"/>
          </w:tcPr>
          <w:p w:rsidR="0061355F" w:rsidRPr="0009644C" w:rsidRDefault="0061355F" w:rsidP="00F12024">
            <w:pPr>
              <w:jc w:val="both"/>
              <w:rPr>
                <w:sz w:val="28"/>
                <w:szCs w:val="28"/>
              </w:rPr>
            </w:pPr>
            <w:proofErr w:type="gramStart"/>
            <w:r w:rsidRPr="0009644C">
              <w:rPr>
                <w:sz w:val="28"/>
                <w:szCs w:val="28"/>
              </w:rPr>
              <w:t xml:space="preserve">Федеральный закон от 29.12.2014 г. №456-ФЗ «О внесении изменений в Градостроительный кодекс Российской Федерации и отдельные законодательные акты Российской Федерации», Федеральный закон от 06 октября 2003 года </w:t>
            </w:r>
            <w:hyperlink r:id="rId18" w:history="1">
              <w:r w:rsidRPr="0009644C">
                <w:t>№ 131-ФЗ</w:t>
              </w:r>
            </w:hyperlink>
            <w:r w:rsidRPr="0009644C">
              <w:rPr>
                <w:sz w:val="28"/>
                <w:szCs w:val="28"/>
              </w:rPr>
              <w:t xml:space="preserve"> «Об общих принципах организации местного самоуправления в Российской Федерации», Постановление Правительства РФ от 25.12.2015 г. №1440 «Об утверждении требований к программам комплексного развития транспортной инфраструктуры поселений, городских округов»</w:t>
            </w:r>
            <w:proofErr w:type="gramEnd"/>
          </w:p>
        </w:tc>
      </w:tr>
      <w:tr w:rsidR="0061355F" w:rsidRPr="0009644C" w:rsidTr="00F12024">
        <w:tc>
          <w:tcPr>
            <w:tcW w:w="2329" w:type="dxa"/>
            <w:tcBorders>
              <w:top w:val="single" w:sz="4" w:space="0" w:color="000000"/>
              <w:left w:val="single" w:sz="4" w:space="0" w:color="000000"/>
              <w:bottom w:val="single" w:sz="4" w:space="0" w:color="000000"/>
            </w:tcBorders>
            <w:shd w:val="clear" w:color="auto" w:fill="auto"/>
          </w:tcPr>
          <w:p w:rsidR="0061355F" w:rsidRPr="0009644C" w:rsidRDefault="0061355F" w:rsidP="00F12024">
            <w:pPr>
              <w:jc w:val="both"/>
              <w:rPr>
                <w:sz w:val="28"/>
                <w:szCs w:val="28"/>
              </w:rPr>
            </w:pPr>
            <w:r w:rsidRPr="0009644C">
              <w:rPr>
                <w:sz w:val="28"/>
                <w:szCs w:val="28"/>
              </w:rPr>
              <w:t>Заказчик программы</w:t>
            </w:r>
          </w:p>
        </w:tc>
        <w:tc>
          <w:tcPr>
            <w:tcW w:w="7372" w:type="dxa"/>
            <w:tcBorders>
              <w:top w:val="single" w:sz="4" w:space="0" w:color="000000"/>
              <w:left w:val="single" w:sz="4" w:space="0" w:color="000000"/>
              <w:bottom w:val="single" w:sz="4" w:space="0" w:color="000000"/>
              <w:right w:val="single" w:sz="4" w:space="0" w:color="000000"/>
            </w:tcBorders>
            <w:shd w:val="clear" w:color="auto" w:fill="auto"/>
          </w:tcPr>
          <w:p w:rsidR="0061355F" w:rsidRPr="0009644C" w:rsidRDefault="0061355F" w:rsidP="00F12024">
            <w:pPr>
              <w:spacing w:line="100" w:lineRule="atLeast"/>
              <w:jc w:val="both"/>
              <w:rPr>
                <w:sz w:val="28"/>
                <w:szCs w:val="28"/>
              </w:rPr>
            </w:pPr>
            <w:r w:rsidRPr="0009644C">
              <w:rPr>
                <w:sz w:val="28"/>
                <w:szCs w:val="28"/>
              </w:rPr>
              <w:t xml:space="preserve">Администрация </w:t>
            </w:r>
            <w:r w:rsidRPr="0009644C">
              <w:rPr>
                <w:noProof/>
                <w:sz w:val="28"/>
                <w:szCs w:val="28"/>
              </w:rPr>
              <w:t>Октябрьского</w:t>
            </w:r>
            <w:r w:rsidRPr="0009644C">
              <w:rPr>
                <w:sz w:val="28"/>
                <w:szCs w:val="28"/>
              </w:rPr>
              <w:t xml:space="preserve"> сельсовета </w:t>
            </w:r>
            <w:proofErr w:type="spellStart"/>
            <w:r w:rsidRPr="0009644C">
              <w:rPr>
                <w:sz w:val="28"/>
                <w:szCs w:val="28"/>
              </w:rPr>
              <w:t>Богучанского</w:t>
            </w:r>
            <w:proofErr w:type="spellEnd"/>
            <w:r w:rsidRPr="0009644C">
              <w:rPr>
                <w:sz w:val="28"/>
                <w:szCs w:val="28"/>
              </w:rPr>
              <w:t xml:space="preserve"> муниципального района Красноярского края</w:t>
            </w:r>
          </w:p>
        </w:tc>
      </w:tr>
      <w:tr w:rsidR="0061355F" w:rsidRPr="0009644C" w:rsidTr="00F12024">
        <w:tc>
          <w:tcPr>
            <w:tcW w:w="2329" w:type="dxa"/>
            <w:tcBorders>
              <w:top w:val="single" w:sz="4" w:space="0" w:color="000000"/>
              <w:left w:val="single" w:sz="4" w:space="0" w:color="000000"/>
              <w:bottom w:val="single" w:sz="4" w:space="0" w:color="000000"/>
            </w:tcBorders>
            <w:shd w:val="clear" w:color="auto" w:fill="auto"/>
          </w:tcPr>
          <w:p w:rsidR="0061355F" w:rsidRPr="0009644C" w:rsidRDefault="0061355F" w:rsidP="00F12024">
            <w:pPr>
              <w:jc w:val="both"/>
              <w:rPr>
                <w:sz w:val="28"/>
                <w:szCs w:val="28"/>
              </w:rPr>
            </w:pPr>
            <w:r w:rsidRPr="0009644C">
              <w:rPr>
                <w:sz w:val="28"/>
                <w:szCs w:val="28"/>
              </w:rPr>
              <w:t>Разработчик программы</w:t>
            </w:r>
          </w:p>
        </w:tc>
        <w:tc>
          <w:tcPr>
            <w:tcW w:w="7372" w:type="dxa"/>
            <w:tcBorders>
              <w:top w:val="single" w:sz="4" w:space="0" w:color="000000"/>
              <w:left w:val="single" w:sz="4" w:space="0" w:color="000000"/>
              <w:bottom w:val="single" w:sz="4" w:space="0" w:color="000000"/>
              <w:right w:val="single" w:sz="4" w:space="0" w:color="000000"/>
            </w:tcBorders>
            <w:shd w:val="clear" w:color="auto" w:fill="auto"/>
          </w:tcPr>
          <w:p w:rsidR="0061355F" w:rsidRPr="0009644C" w:rsidRDefault="0061355F" w:rsidP="00F12024">
            <w:pPr>
              <w:pStyle w:val="Default"/>
              <w:jc w:val="both"/>
              <w:rPr>
                <w:sz w:val="28"/>
                <w:szCs w:val="28"/>
              </w:rPr>
            </w:pPr>
            <w:r w:rsidRPr="0009644C">
              <w:rPr>
                <w:sz w:val="28"/>
                <w:szCs w:val="28"/>
              </w:rPr>
              <w:t xml:space="preserve">Индивидуальный предприниматель </w:t>
            </w:r>
            <w:proofErr w:type="spellStart"/>
            <w:r w:rsidRPr="0009644C">
              <w:rPr>
                <w:sz w:val="28"/>
                <w:szCs w:val="28"/>
              </w:rPr>
              <w:t>Жеребцова</w:t>
            </w:r>
            <w:proofErr w:type="spellEnd"/>
            <w:r w:rsidRPr="0009644C">
              <w:rPr>
                <w:sz w:val="28"/>
                <w:szCs w:val="28"/>
              </w:rPr>
              <w:t xml:space="preserve"> Марина Алексеевна </w:t>
            </w:r>
          </w:p>
        </w:tc>
      </w:tr>
      <w:tr w:rsidR="0061355F" w:rsidRPr="0009644C" w:rsidTr="00F12024">
        <w:tc>
          <w:tcPr>
            <w:tcW w:w="2329" w:type="dxa"/>
            <w:tcBorders>
              <w:top w:val="single" w:sz="4" w:space="0" w:color="000000"/>
              <w:left w:val="single" w:sz="4" w:space="0" w:color="000000"/>
              <w:bottom w:val="single" w:sz="4" w:space="0" w:color="000000"/>
            </w:tcBorders>
            <w:shd w:val="clear" w:color="auto" w:fill="auto"/>
          </w:tcPr>
          <w:p w:rsidR="0061355F" w:rsidRPr="0009644C" w:rsidRDefault="0061355F" w:rsidP="00F12024">
            <w:pPr>
              <w:jc w:val="both"/>
              <w:rPr>
                <w:sz w:val="28"/>
                <w:szCs w:val="28"/>
              </w:rPr>
            </w:pPr>
            <w:r w:rsidRPr="0009644C">
              <w:rPr>
                <w:sz w:val="28"/>
                <w:szCs w:val="28"/>
              </w:rPr>
              <w:t>Цель программы</w:t>
            </w:r>
          </w:p>
        </w:tc>
        <w:tc>
          <w:tcPr>
            <w:tcW w:w="7372" w:type="dxa"/>
            <w:tcBorders>
              <w:top w:val="single" w:sz="4" w:space="0" w:color="000000"/>
              <w:left w:val="single" w:sz="4" w:space="0" w:color="000000"/>
              <w:bottom w:val="single" w:sz="4" w:space="0" w:color="000000"/>
              <w:right w:val="single" w:sz="4" w:space="0" w:color="000000"/>
            </w:tcBorders>
            <w:shd w:val="clear" w:color="auto" w:fill="auto"/>
          </w:tcPr>
          <w:p w:rsidR="0061355F" w:rsidRPr="0009644C" w:rsidRDefault="0061355F" w:rsidP="00F12024">
            <w:pPr>
              <w:jc w:val="both"/>
            </w:pPr>
            <w:r w:rsidRPr="0009644C">
              <w:rPr>
                <w:sz w:val="28"/>
                <w:szCs w:val="28"/>
              </w:rPr>
              <w:t>Обеспечение сбалансированного перспективного развития транспортной инфраструктуры муниципального образования Октябрьский сельсовет в соответствии с потребностями в строительстве, реконструкции объектов транспортной инфраструктуры местного значения</w:t>
            </w:r>
          </w:p>
        </w:tc>
      </w:tr>
      <w:tr w:rsidR="0061355F" w:rsidRPr="0009644C" w:rsidTr="00F12024">
        <w:tc>
          <w:tcPr>
            <w:tcW w:w="2329" w:type="dxa"/>
            <w:tcBorders>
              <w:top w:val="single" w:sz="4" w:space="0" w:color="000000"/>
              <w:left w:val="single" w:sz="4" w:space="0" w:color="000000"/>
              <w:bottom w:val="single" w:sz="4" w:space="0" w:color="000000"/>
            </w:tcBorders>
            <w:shd w:val="clear" w:color="auto" w:fill="auto"/>
          </w:tcPr>
          <w:p w:rsidR="0061355F" w:rsidRPr="0009644C" w:rsidRDefault="0061355F" w:rsidP="00F12024">
            <w:pPr>
              <w:jc w:val="both"/>
              <w:rPr>
                <w:sz w:val="28"/>
                <w:szCs w:val="28"/>
              </w:rPr>
            </w:pPr>
            <w:r w:rsidRPr="0009644C">
              <w:rPr>
                <w:sz w:val="28"/>
                <w:szCs w:val="28"/>
              </w:rPr>
              <w:t>Задачи программы</w:t>
            </w:r>
          </w:p>
        </w:tc>
        <w:tc>
          <w:tcPr>
            <w:tcW w:w="7372" w:type="dxa"/>
            <w:tcBorders>
              <w:top w:val="single" w:sz="4" w:space="0" w:color="000000"/>
              <w:left w:val="single" w:sz="4" w:space="0" w:color="000000"/>
              <w:bottom w:val="single" w:sz="4" w:space="0" w:color="000000"/>
              <w:right w:val="single" w:sz="4" w:space="0" w:color="000000"/>
            </w:tcBorders>
            <w:shd w:val="clear" w:color="auto" w:fill="auto"/>
          </w:tcPr>
          <w:p w:rsidR="0061355F" w:rsidRPr="0009644C" w:rsidRDefault="0061355F" w:rsidP="00F12024">
            <w:pPr>
              <w:jc w:val="both"/>
              <w:rPr>
                <w:sz w:val="28"/>
                <w:szCs w:val="28"/>
              </w:rPr>
            </w:pPr>
            <w:r w:rsidRPr="0009644C">
              <w:rPr>
                <w:sz w:val="28"/>
                <w:szCs w:val="28"/>
              </w:rPr>
              <w:t xml:space="preserve">а)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 (далее - субъекты экономической деятельности), на территории муниципального образования Октябрьский </w:t>
            </w:r>
            <w:proofErr w:type="spellStart"/>
            <w:r w:rsidRPr="0009644C">
              <w:rPr>
                <w:sz w:val="28"/>
                <w:szCs w:val="28"/>
              </w:rPr>
              <w:t>й</w:t>
            </w:r>
            <w:proofErr w:type="spellEnd"/>
            <w:r w:rsidRPr="0009644C">
              <w:rPr>
                <w:sz w:val="28"/>
                <w:szCs w:val="28"/>
              </w:rPr>
              <w:t xml:space="preserve"> сельсовет;</w:t>
            </w:r>
          </w:p>
          <w:p w:rsidR="0061355F" w:rsidRPr="0009644C" w:rsidRDefault="0061355F" w:rsidP="00F12024">
            <w:pPr>
              <w:jc w:val="both"/>
              <w:rPr>
                <w:sz w:val="28"/>
                <w:szCs w:val="28"/>
              </w:rPr>
            </w:pPr>
            <w:r w:rsidRPr="0009644C">
              <w:rPr>
                <w:sz w:val="28"/>
                <w:szCs w:val="28"/>
              </w:rPr>
              <w:t>б)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муниципального образования Октябрьский сельсовет;</w:t>
            </w:r>
          </w:p>
          <w:p w:rsidR="0061355F" w:rsidRPr="0009644C" w:rsidRDefault="0061355F" w:rsidP="00F12024">
            <w:pPr>
              <w:jc w:val="both"/>
              <w:rPr>
                <w:sz w:val="28"/>
                <w:szCs w:val="28"/>
              </w:rPr>
            </w:pPr>
            <w:r w:rsidRPr="0009644C">
              <w:rPr>
                <w:sz w:val="28"/>
                <w:szCs w:val="28"/>
              </w:rPr>
              <w:t xml:space="preserve">в) 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w:t>
            </w:r>
            <w:proofErr w:type="gramStart"/>
            <w:r w:rsidRPr="0009644C">
              <w:rPr>
                <w:sz w:val="28"/>
                <w:szCs w:val="28"/>
              </w:rPr>
              <w:t>Октябрьский</w:t>
            </w:r>
            <w:proofErr w:type="gramEnd"/>
            <w:r w:rsidRPr="0009644C">
              <w:rPr>
                <w:sz w:val="28"/>
                <w:szCs w:val="28"/>
              </w:rPr>
              <w:t xml:space="preserve"> сельсовета;</w:t>
            </w:r>
          </w:p>
          <w:p w:rsidR="0061355F" w:rsidRPr="0009644C" w:rsidRDefault="0061355F" w:rsidP="00F12024">
            <w:pPr>
              <w:jc w:val="both"/>
              <w:rPr>
                <w:sz w:val="28"/>
                <w:szCs w:val="28"/>
              </w:rPr>
            </w:pPr>
            <w:r w:rsidRPr="0009644C">
              <w:rPr>
                <w:sz w:val="28"/>
                <w:szCs w:val="28"/>
              </w:rPr>
              <w:t>г) развитие транспортной инфраструктуры, сбалансированное с градостроительной деятельностью Октябрьского сельсовета;</w:t>
            </w:r>
          </w:p>
          <w:p w:rsidR="0061355F" w:rsidRPr="0009644C" w:rsidRDefault="0061355F" w:rsidP="00F12024">
            <w:pPr>
              <w:jc w:val="both"/>
              <w:rPr>
                <w:sz w:val="28"/>
                <w:szCs w:val="28"/>
              </w:rPr>
            </w:pPr>
            <w:proofErr w:type="spellStart"/>
            <w:r w:rsidRPr="0009644C">
              <w:rPr>
                <w:sz w:val="28"/>
                <w:szCs w:val="28"/>
              </w:rPr>
              <w:t>д</w:t>
            </w:r>
            <w:proofErr w:type="spellEnd"/>
            <w:r w:rsidRPr="0009644C">
              <w:rPr>
                <w:sz w:val="28"/>
                <w:szCs w:val="28"/>
              </w:rPr>
              <w:t xml:space="preserve">) создание условий для управления транспортным </w:t>
            </w:r>
            <w:r w:rsidRPr="0009644C">
              <w:rPr>
                <w:sz w:val="28"/>
                <w:szCs w:val="28"/>
              </w:rPr>
              <w:lastRenderedPageBreak/>
              <w:t>спросом;</w:t>
            </w:r>
          </w:p>
          <w:p w:rsidR="0061355F" w:rsidRPr="0009644C" w:rsidRDefault="0061355F" w:rsidP="00F12024">
            <w:pPr>
              <w:jc w:val="both"/>
              <w:rPr>
                <w:sz w:val="28"/>
                <w:szCs w:val="28"/>
              </w:rPr>
            </w:pPr>
            <w:r w:rsidRPr="0009644C">
              <w:rPr>
                <w:sz w:val="28"/>
                <w:szCs w:val="28"/>
              </w:rPr>
              <w:t>е)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61355F" w:rsidRPr="0009644C" w:rsidRDefault="0061355F" w:rsidP="00F12024">
            <w:pPr>
              <w:jc w:val="both"/>
              <w:rPr>
                <w:sz w:val="28"/>
                <w:szCs w:val="28"/>
              </w:rPr>
            </w:pPr>
            <w:r w:rsidRPr="0009644C">
              <w:rPr>
                <w:sz w:val="28"/>
                <w:szCs w:val="28"/>
              </w:rPr>
              <w:t>ж) создание приоритетных условий движения транспортных средств общего пользования по отношению к иным транспортным средствам;</w:t>
            </w:r>
          </w:p>
          <w:p w:rsidR="0061355F" w:rsidRPr="0009644C" w:rsidRDefault="0061355F" w:rsidP="00F12024">
            <w:pPr>
              <w:jc w:val="both"/>
              <w:rPr>
                <w:sz w:val="28"/>
                <w:szCs w:val="28"/>
              </w:rPr>
            </w:pPr>
            <w:proofErr w:type="spellStart"/>
            <w:r w:rsidRPr="0009644C">
              <w:rPr>
                <w:sz w:val="28"/>
                <w:szCs w:val="28"/>
              </w:rPr>
              <w:t>з</w:t>
            </w:r>
            <w:proofErr w:type="spellEnd"/>
            <w:r w:rsidRPr="0009644C">
              <w:rPr>
                <w:sz w:val="28"/>
                <w:szCs w:val="28"/>
              </w:rPr>
              <w:t>) создание условий для пешеходного и велосипедного передвижения населения;</w:t>
            </w:r>
          </w:p>
          <w:p w:rsidR="0061355F" w:rsidRPr="0009644C" w:rsidRDefault="0061355F" w:rsidP="00F12024">
            <w:pPr>
              <w:jc w:val="both"/>
            </w:pPr>
            <w:r w:rsidRPr="0009644C">
              <w:rPr>
                <w:sz w:val="28"/>
                <w:szCs w:val="28"/>
              </w:rPr>
              <w:t>и) эффективность функционирования действующей транспортной инфраструктуры</w:t>
            </w:r>
          </w:p>
        </w:tc>
      </w:tr>
      <w:tr w:rsidR="0061355F" w:rsidRPr="0009644C" w:rsidTr="00F12024">
        <w:tc>
          <w:tcPr>
            <w:tcW w:w="2329" w:type="dxa"/>
            <w:tcBorders>
              <w:top w:val="single" w:sz="4" w:space="0" w:color="000000"/>
              <w:left w:val="single" w:sz="4" w:space="0" w:color="000000"/>
              <w:bottom w:val="single" w:sz="4" w:space="0" w:color="000000"/>
            </w:tcBorders>
            <w:shd w:val="clear" w:color="auto" w:fill="auto"/>
          </w:tcPr>
          <w:p w:rsidR="0061355F" w:rsidRPr="0009644C" w:rsidRDefault="0061355F" w:rsidP="00F12024">
            <w:pPr>
              <w:jc w:val="both"/>
              <w:rPr>
                <w:sz w:val="28"/>
                <w:szCs w:val="28"/>
              </w:rPr>
            </w:pPr>
            <w:r w:rsidRPr="0009644C">
              <w:rPr>
                <w:sz w:val="28"/>
                <w:szCs w:val="28"/>
              </w:rPr>
              <w:lastRenderedPageBreak/>
              <w:t>Целевые показатели (индикаторы) программы</w:t>
            </w:r>
          </w:p>
        </w:tc>
        <w:tc>
          <w:tcPr>
            <w:tcW w:w="7372" w:type="dxa"/>
            <w:tcBorders>
              <w:top w:val="single" w:sz="4" w:space="0" w:color="000000"/>
              <w:left w:val="single" w:sz="4" w:space="0" w:color="000000"/>
              <w:bottom w:val="single" w:sz="4" w:space="0" w:color="000000"/>
              <w:right w:val="single" w:sz="4" w:space="0" w:color="000000"/>
            </w:tcBorders>
            <w:shd w:val="clear" w:color="auto" w:fill="auto"/>
          </w:tcPr>
          <w:p w:rsidR="0061355F" w:rsidRPr="0009644C" w:rsidRDefault="0061355F" w:rsidP="00F12024">
            <w:pPr>
              <w:jc w:val="both"/>
              <w:rPr>
                <w:sz w:val="28"/>
                <w:szCs w:val="28"/>
              </w:rPr>
            </w:pPr>
            <w:r w:rsidRPr="0009644C">
              <w:rPr>
                <w:sz w:val="28"/>
                <w:szCs w:val="28"/>
              </w:rPr>
              <w:t>- Сохранение и развитие муниципальных маршрутов автомобильного транспорта;</w:t>
            </w:r>
          </w:p>
          <w:p w:rsidR="0061355F" w:rsidRPr="0009644C" w:rsidRDefault="0061355F" w:rsidP="00F12024">
            <w:pPr>
              <w:jc w:val="both"/>
              <w:rPr>
                <w:sz w:val="28"/>
                <w:szCs w:val="28"/>
              </w:rPr>
            </w:pPr>
            <w:r w:rsidRPr="0009644C">
              <w:rPr>
                <w:sz w:val="28"/>
                <w:szCs w:val="28"/>
              </w:rPr>
              <w:t>- Увеличение доли пешеходных переходов, тротуаров, соответствующих требованиям до 100%;</w:t>
            </w:r>
          </w:p>
          <w:p w:rsidR="0061355F" w:rsidRPr="0009644C" w:rsidRDefault="0061355F" w:rsidP="00F12024">
            <w:pPr>
              <w:jc w:val="both"/>
              <w:rPr>
                <w:sz w:val="28"/>
                <w:szCs w:val="28"/>
              </w:rPr>
            </w:pPr>
            <w:r w:rsidRPr="0009644C">
              <w:rPr>
                <w:sz w:val="28"/>
                <w:szCs w:val="28"/>
              </w:rPr>
              <w:t>- Уменьшение числа зарегистрированных дорожно-транспортных происшествий на 1 случаев в год;</w:t>
            </w:r>
          </w:p>
          <w:p w:rsidR="0061355F" w:rsidRPr="0009644C" w:rsidRDefault="0061355F" w:rsidP="00F12024">
            <w:pPr>
              <w:jc w:val="both"/>
            </w:pPr>
            <w:r w:rsidRPr="0009644C">
              <w:rPr>
                <w:sz w:val="28"/>
                <w:szCs w:val="28"/>
              </w:rPr>
              <w:t>- Ремонт улично-дорожной сети.</w:t>
            </w:r>
          </w:p>
        </w:tc>
      </w:tr>
      <w:tr w:rsidR="0061355F" w:rsidRPr="0009644C" w:rsidTr="00F12024">
        <w:tc>
          <w:tcPr>
            <w:tcW w:w="2329" w:type="dxa"/>
            <w:tcBorders>
              <w:top w:val="single" w:sz="4" w:space="0" w:color="000000"/>
              <w:left w:val="single" w:sz="4" w:space="0" w:color="000000"/>
              <w:bottom w:val="single" w:sz="4" w:space="0" w:color="000000"/>
            </w:tcBorders>
            <w:shd w:val="clear" w:color="auto" w:fill="auto"/>
          </w:tcPr>
          <w:p w:rsidR="0061355F" w:rsidRPr="0009644C" w:rsidRDefault="0061355F" w:rsidP="00F12024">
            <w:pPr>
              <w:jc w:val="both"/>
              <w:rPr>
                <w:sz w:val="28"/>
                <w:szCs w:val="28"/>
              </w:rPr>
            </w:pPr>
            <w:r w:rsidRPr="0009644C">
              <w:rPr>
                <w:sz w:val="28"/>
                <w:szCs w:val="28"/>
              </w:rPr>
              <w:t>Сроки и этапы реализации программы</w:t>
            </w:r>
          </w:p>
        </w:tc>
        <w:tc>
          <w:tcPr>
            <w:tcW w:w="7372" w:type="dxa"/>
            <w:tcBorders>
              <w:top w:val="single" w:sz="4" w:space="0" w:color="000000"/>
              <w:left w:val="single" w:sz="4" w:space="0" w:color="000000"/>
              <w:bottom w:val="single" w:sz="4" w:space="0" w:color="000000"/>
              <w:right w:val="single" w:sz="4" w:space="0" w:color="000000"/>
            </w:tcBorders>
            <w:shd w:val="clear" w:color="auto" w:fill="auto"/>
          </w:tcPr>
          <w:p w:rsidR="0061355F" w:rsidRPr="0009644C" w:rsidRDefault="0061355F" w:rsidP="00F12024">
            <w:pPr>
              <w:jc w:val="both"/>
              <w:rPr>
                <w:sz w:val="28"/>
                <w:szCs w:val="28"/>
              </w:rPr>
            </w:pPr>
            <w:r w:rsidRPr="0009644C">
              <w:rPr>
                <w:sz w:val="28"/>
                <w:szCs w:val="28"/>
              </w:rPr>
              <w:t>С 2024 по 2028 годы и на период до 2034 года.</w:t>
            </w:r>
          </w:p>
          <w:p w:rsidR="0061355F" w:rsidRPr="0009644C" w:rsidRDefault="0061355F" w:rsidP="00F12024">
            <w:pPr>
              <w:jc w:val="both"/>
              <w:rPr>
                <w:sz w:val="28"/>
                <w:szCs w:val="28"/>
              </w:rPr>
            </w:pPr>
            <w:r w:rsidRPr="0009644C">
              <w:rPr>
                <w:sz w:val="28"/>
                <w:szCs w:val="28"/>
              </w:rPr>
              <w:t>Этапы:</w:t>
            </w:r>
          </w:p>
          <w:p w:rsidR="0061355F" w:rsidRPr="0009644C" w:rsidRDefault="0061355F" w:rsidP="00F12024">
            <w:pPr>
              <w:jc w:val="both"/>
              <w:rPr>
                <w:sz w:val="28"/>
                <w:szCs w:val="28"/>
              </w:rPr>
            </w:pPr>
            <w:r w:rsidRPr="0009644C">
              <w:rPr>
                <w:sz w:val="28"/>
                <w:szCs w:val="28"/>
              </w:rPr>
              <w:t>- I этап: 2024-2028гг.;</w:t>
            </w:r>
          </w:p>
          <w:p w:rsidR="0061355F" w:rsidRPr="0009644C" w:rsidRDefault="0061355F" w:rsidP="00F12024">
            <w:pPr>
              <w:jc w:val="both"/>
            </w:pPr>
            <w:r w:rsidRPr="0009644C">
              <w:rPr>
                <w:sz w:val="28"/>
                <w:szCs w:val="28"/>
              </w:rPr>
              <w:t>- II этап: 2029-2034гг.</w:t>
            </w:r>
          </w:p>
        </w:tc>
      </w:tr>
      <w:tr w:rsidR="0061355F" w:rsidRPr="0009644C" w:rsidTr="00F12024">
        <w:tc>
          <w:tcPr>
            <w:tcW w:w="2329" w:type="dxa"/>
            <w:tcBorders>
              <w:top w:val="single" w:sz="4" w:space="0" w:color="000000"/>
              <w:left w:val="single" w:sz="4" w:space="0" w:color="000000"/>
              <w:bottom w:val="single" w:sz="4" w:space="0" w:color="000000"/>
            </w:tcBorders>
            <w:shd w:val="clear" w:color="auto" w:fill="auto"/>
          </w:tcPr>
          <w:p w:rsidR="0061355F" w:rsidRPr="0009644C" w:rsidRDefault="0061355F" w:rsidP="00F12024">
            <w:pPr>
              <w:jc w:val="both"/>
              <w:rPr>
                <w:sz w:val="28"/>
                <w:szCs w:val="28"/>
              </w:rPr>
            </w:pPr>
            <w:r w:rsidRPr="0009644C">
              <w:rPr>
                <w:sz w:val="28"/>
                <w:szCs w:val="28"/>
              </w:rPr>
              <w:t>Укрупненное описание запланированных мероприятий программы</w:t>
            </w:r>
          </w:p>
        </w:tc>
        <w:tc>
          <w:tcPr>
            <w:tcW w:w="7372" w:type="dxa"/>
            <w:tcBorders>
              <w:top w:val="single" w:sz="4" w:space="0" w:color="000000"/>
              <w:left w:val="single" w:sz="4" w:space="0" w:color="000000"/>
              <w:bottom w:val="single" w:sz="4" w:space="0" w:color="000000"/>
              <w:right w:val="single" w:sz="4" w:space="0" w:color="000000"/>
            </w:tcBorders>
            <w:shd w:val="clear" w:color="auto" w:fill="auto"/>
          </w:tcPr>
          <w:p w:rsidR="0061355F" w:rsidRPr="0009644C" w:rsidRDefault="0061355F" w:rsidP="00F12024">
            <w:pPr>
              <w:jc w:val="both"/>
              <w:rPr>
                <w:sz w:val="28"/>
                <w:szCs w:val="28"/>
              </w:rPr>
            </w:pPr>
            <w:r w:rsidRPr="0009644C">
              <w:rPr>
                <w:sz w:val="28"/>
                <w:szCs w:val="28"/>
              </w:rPr>
              <w:t>Мероприятия программы (инвестиционные проекты) направлены на развитие объектов транспортной инфраструктуры по направлениям:</w:t>
            </w:r>
          </w:p>
          <w:p w:rsidR="0061355F" w:rsidRPr="0009644C" w:rsidRDefault="0061355F" w:rsidP="00F12024">
            <w:pPr>
              <w:jc w:val="both"/>
              <w:rPr>
                <w:sz w:val="28"/>
                <w:szCs w:val="28"/>
              </w:rPr>
            </w:pPr>
            <w:r w:rsidRPr="0009644C">
              <w:rPr>
                <w:sz w:val="28"/>
                <w:szCs w:val="28"/>
              </w:rPr>
              <w:t>а) мероприятия по развитию транспортной инфраструктуры по видам транспорта;</w:t>
            </w:r>
          </w:p>
          <w:p w:rsidR="0061355F" w:rsidRPr="0009644C" w:rsidRDefault="0061355F" w:rsidP="00F12024">
            <w:pPr>
              <w:jc w:val="both"/>
              <w:rPr>
                <w:sz w:val="28"/>
                <w:szCs w:val="28"/>
              </w:rPr>
            </w:pPr>
            <w:r w:rsidRPr="0009644C">
              <w:rPr>
                <w:sz w:val="28"/>
                <w:szCs w:val="28"/>
              </w:rPr>
              <w:t>б) мероприятия по развитию транспорта общего пользования, созданию транспортно-пересадочных узлов;</w:t>
            </w:r>
          </w:p>
          <w:p w:rsidR="0061355F" w:rsidRPr="0009644C" w:rsidRDefault="0061355F" w:rsidP="00F12024">
            <w:pPr>
              <w:jc w:val="both"/>
              <w:rPr>
                <w:sz w:val="28"/>
                <w:szCs w:val="28"/>
              </w:rPr>
            </w:pPr>
            <w:r w:rsidRPr="0009644C">
              <w:rPr>
                <w:sz w:val="28"/>
                <w:szCs w:val="28"/>
              </w:rPr>
              <w:t>в) мероприятия по развитию инфраструктуры для легкового автомобильного транспорта, включая развитие единого парковочного пространства;</w:t>
            </w:r>
          </w:p>
          <w:p w:rsidR="0061355F" w:rsidRPr="0009644C" w:rsidRDefault="0061355F" w:rsidP="00F12024">
            <w:pPr>
              <w:jc w:val="both"/>
              <w:rPr>
                <w:sz w:val="28"/>
                <w:szCs w:val="28"/>
              </w:rPr>
            </w:pPr>
            <w:r w:rsidRPr="0009644C">
              <w:rPr>
                <w:sz w:val="28"/>
                <w:szCs w:val="28"/>
              </w:rPr>
              <w:t>г) мероприятия по развитию инфраструктуры пешеходного и велосипедного передвижения;</w:t>
            </w:r>
          </w:p>
          <w:p w:rsidR="0061355F" w:rsidRPr="0009644C" w:rsidRDefault="0061355F" w:rsidP="00F12024">
            <w:pPr>
              <w:jc w:val="both"/>
              <w:rPr>
                <w:sz w:val="28"/>
                <w:szCs w:val="28"/>
              </w:rPr>
            </w:pPr>
            <w:proofErr w:type="spellStart"/>
            <w:r w:rsidRPr="0009644C">
              <w:rPr>
                <w:sz w:val="28"/>
                <w:szCs w:val="28"/>
              </w:rPr>
              <w:t>д</w:t>
            </w:r>
            <w:proofErr w:type="spellEnd"/>
            <w:r w:rsidRPr="0009644C">
              <w:rPr>
                <w:sz w:val="28"/>
                <w:szCs w:val="28"/>
              </w:rPr>
              <w:t>) мероприятия по развитию инфраструктуры для грузового транспорта, транспортных средств коммунальных и дорожных служб;</w:t>
            </w:r>
          </w:p>
          <w:p w:rsidR="0061355F" w:rsidRPr="0009644C" w:rsidRDefault="0061355F" w:rsidP="00F12024">
            <w:pPr>
              <w:jc w:val="both"/>
              <w:rPr>
                <w:sz w:val="28"/>
                <w:szCs w:val="28"/>
              </w:rPr>
            </w:pPr>
            <w:r w:rsidRPr="0009644C">
              <w:rPr>
                <w:sz w:val="28"/>
                <w:szCs w:val="28"/>
              </w:rPr>
              <w:t>е) мероприятия по развитию сети дорог поселений, городских округов.</w:t>
            </w:r>
          </w:p>
          <w:p w:rsidR="0061355F" w:rsidRPr="0009644C" w:rsidRDefault="0061355F" w:rsidP="00F12024">
            <w:pPr>
              <w:jc w:val="both"/>
              <w:rPr>
                <w:sz w:val="28"/>
                <w:szCs w:val="28"/>
              </w:rPr>
            </w:pPr>
            <w:r w:rsidRPr="0009644C">
              <w:rPr>
                <w:sz w:val="28"/>
                <w:szCs w:val="28"/>
              </w:rPr>
              <w:t>ж) 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p>
          <w:p w:rsidR="0061355F" w:rsidRPr="0009644C" w:rsidRDefault="0061355F" w:rsidP="00F12024">
            <w:pPr>
              <w:jc w:val="both"/>
              <w:rPr>
                <w:sz w:val="28"/>
                <w:szCs w:val="28"/>
              </w:rPr>
            </w:pPr>
            <w:proofErr w:type="spellStart"/>
            <w:r w:rsidRPr="0009644C">
              <w:rPr>
                <w:sz w:val="28"/>
                <w:szCs w:val="28"/>
              </w:rPr>
              <w:t>з</w:t>
            </w:r>
            <w:proofErr w:type="spellEnd"/>
            <w:r w:rsidRPr="0009644C">
              <w:rPr>
                <w:sz w:val="28"/>
                <w:szCs w:val="28"/>
              </w:rPr>
              <w:t xml:space="preserve">) мероприятия по внедрению интеллектуальных </w:t>
            </w:r>
            <w:r w:rsidRPr="0009644C">
              <w:rPr>
                <w:sz w:val="28"/>
                <w:szCs w:val="28"/>
              </w:rPr>
              <w:lastRenderedPageBreak/>
              <w:t>транспортных систем;</w:t>
            </w:r>
          </w:p>
          <w:p w:rsidR="0061355F" w:rsidRPr="0009644C" w:rsidRDefault="0061355F" w:rsidP="00F12024">
            <w:pPr>
              <w:jc w:val="both"/>
              <w:rPr>
                <w:sz w:val="28"/>
                <w:szCs w:val="28"/>
              </w:rPr>
            </w:pPr>
            <w:r w:rsidRPr="0009644C">
              <w:rPr>
                <w:sz w:val="28"/>
                <w:szCs w:val="28"/>
              </w:rPr>
              <w:t>и) мероприятия по снижению негативного воздействия транспорта на окружающую среду и здоровье населения;</w:t>
            </w:r>
          </w:p>
          <w:p w:rsidR="0061355F" w:rsidRPr="0009644C" w:rsidRDefault="0061355F" w:rsidP="00F12024">
            <w:pPr>
              <w:jc w:val="both"/>
            </w:pPr>
            <w:r w:rsidRPr="0009644C">
              <w:rPr>
                <w:sz w:val="28"/>
                <w:szCs w:val="28"/>
              </w:rPr>
              <w:t xml:space="preserve">к) мероприятия по мониторингу и </w:t>
            </w:r>
            <w:proofErr w:type="gramStart"/>
            <w:r w:rsidRPr="0009644C">
              <w:rPr>
                <w:sz w:val="28"/>
                <w:szCs w:val="28"/>
              </w:rPr>
              <w:t>контролю за</w:t>
            </w:r>
            <w:proofErr w:type="gramEnd"/>
            <w:r w:rsidRPr="0009644C">
              <w:rPr>
                <w:sz w:val="28"/>
                <w:szCs w:val="28"/>
              </w:rPr>
              <w:t xml:space="preserve"> работой транспортной инфраструктуры и качеством транспортного обслуживания населения и субъектов экономической деятельности.</w:t>
            </w:r>
          </w:p>
        </w:tc>
      </w:tr>
      <w:tr w:rsidR="0061355F" w:rsidRPr="0009644C" w:rsidTr="00F12024">
        <w:tc>
          <w:tcPr>
            <w:tcW w:w="2329" w:type="dxa"/>
            <w:tcBorders>
              <w:top w:val="single" w:sz="4" w:space="0" w:color="000000"/>
              <w:left w:val="single" w:sz="4" w:space="0" w:color="000000"/>
              <w:bottom w:val="single" w:sz="4" w:space="0" w:color="000000"/>
            </w:tcBorders>
            <w:shd w:val="clear" w:color="auto" w:fill="auto"/>
          </w:tcPr>
          <w:p w:rsidR="0061355F" w:rsidRPr="0009644C" w:rsidRDefault="0061355F" w:rsidP="00F12024">
            <w:pPr>
              <w:jc w:val="both"/>
              <w:rPr>
                <w:szCs w:val="28"/>
              </w:rPr>
            </w:pPr>
            <w:r w:rsidRPr="0009644C">
              <w:rPr>
                <w:sz w:val="28"/>
                <w:szCs w:val="28"/>
              </w:rPr>
              <w:lastRenderedPageBreak/>
              <w:t>Объемы и источники финансирования программы</w:t>
            </w:r>
          </w:p>
        </w:tc>
        <w:tc>
          <w:tcPr>
            <w:tcW w:w="7372" w:type="dxa"/>
            <w:tcBorders>
              <w:top w:val="single" w:sz="4" w:space="0" w:color="000000"/>
              <w:left w:val="single" w:sz="4" w:space="0" w:color="000000"/>
              <w:bottom w:val="single" w:sz="4" w:space="0" w:color="000000"/>
              <w:right w:val="single" w:sz="4" w:space="0" w:color="000000"/>
            </w:tcBorders>
            <w:shd w:val="clear" w:color="auto" w:fill="auto"/>
          </w:tcPr>
          <w:p w:rsidR="0061355F" w:rsidRPr="0009644C" w:rsidRDefault="0061355F" w:rsidP="00F12024">
            <w:pPr>
              <w:jc w:val="both"/>
              <w:rPr>
                <w:sz w:val="28"/>
                <w:szCs w:val="28"/>
              </w:rPr>
            </w:pPr>
            <w:r w:rsidRPr="0009644C">
              <w:rPr>
                <w:sz w:val="28"/>
                <w:szCs w:val="28"/>
              </w:rPr>
              <w:t>Объем финансирования – 14770,0 тысяч рублей.</w:t>
            </w:r>
          </w:p>
          <w:p w:rsidR="0061355F" w:rsidRPr="0009644C" w:rsidRDefault="0061355F" w:rsidP="00F12024">
            <w:pPr>
              <w:jc w:val="both"/>
            </w:pPr>
            <w:r w:rsidRPr="0009644C">
              <w:rPr>
                <w:sz w:val="28"/>
                <w:szCs w:val="28"/>
              </w:rPr>
              <w:t>Объем финансирования программы будет уточняться исходя из объемов финансирования муниципальных программ.</w:t>
            </w:r>
          </w:p>
        </w:tc>
      </w:tr>
      <w:tr w:rsidR="0061355F" w:rsidRPr="0009644C" w:rsidTr="00F12024">
        <w:tc>
          <w:tcPr>
            <w:tcW w:w="2329" w:type="dxa"/>
            <w:tcBorders>
              <w:top w:val="single" w:sz="4" w:space="0" w:color="000000"/>
              <w:left w:val="single" w:sz="4" w:space="0" w:color="000000"/>
              <w:bottom w:val="single" w:sz="4" w:space="0" w:color="000000"/>
            </w:tcBorders>
            <w:shd w:val="clear" w:color="auto" w:fill="auto"/>
          </w:tcPr>
          <w:p w:rsidR="0061355F" w:rsidRPr="0009644C" w:rsidRDefault="0061355F" w:rsidP="00F12024">
            <w:pPr>
              <w:jc w:val="both"/>
              <w:rPr>
                <w:sz w:val="28"/>
                <w:szCs w:val="28"/>
              </w:rPr>
            </w:pPr>
            <w:r w:rsidRPr="0009644C">
              <w:rPr>
                <w:sz w:val="28"/>
                <w:szCs w:val="28"/>
              </w:rPr>
              <w:t>Ожидаемые результаты реализации Программы</w:t>
            </w:r>
          </w:p>
        </w:tc>
        <w:tc>
          <w:tcPr>
            <w:tcW w:w="7372" w:type="dxa"/>
            <w:tcBorders>
              <w:top w:val="single" w:sz="4" w:space="0" w:color="000000"/>
              <w:left w:val="single" w:sz="4" w:space="0" w:color="000000"/>
              <w:bottom w:val="single" w:sz="4" w:space="0" w:color="000000"/>
              <w:right w:val="single" w:sz="4" w:space="0" w:color="000000"/>
            </w:tcBorders>
            <w:shd w:val="clear" w:color="auto" w:fill="auto"/>
          </w:tcPr>
          <w:p w:rsidR="0061355F" w:rsidRPr="0009644C" w:rsidRDefault="0061355F" w:rsidP="00F12024">
            <w:pPr>
              <w:jc w:val="both"/>
              <w:rPr>
                <w:sz w:val="28"/>
                <w:szCs w:val="28"/>
              </w:rPr>
            </w:pPr>
            <w:r w:rsidRPr="0009644C">
              <w:rPr>
                <w:sz w:val="28"/>
                <w:szCs w:val="28"/>
              </w:rPr>
              <w:t>-Повышение качества, эффективности и доступности транспортного обслуживания населения и субъектов экономической деятельности сельского поселения;</w:t>
            </w:r>
          </w:p>
          <w:p w:rsidR="0061355F" w:rsidRPr="0009644C" w:rsidRDefault="0061355F" w:rsidP="00F12024">
            <w:pPr>
              <w:jc w:val="both"/>
            </w:pPr>
            <w:r w:rsidRPr="0009644C">
              <w:rPr>
                <w:sz w:val="28"/>
                <w:szCs w:val="28"/>
              </w:rPr>
              <w:t>-Обеспечение надежности и безопасности систем транспортной инфраструктуры.</w:t>
            </w:r>
          </w:p>
        </w:tc>
      </w:tr>
    </w:tbl>
    <w:p w:rsidR="0061355F" w:rsidRPr="0009644C" w:rsidRDefault="0061355F" w:rsidP="0061355F">
      <w:pPr>
        <w:rPr>
          <w:b/>
          <w:sz w:val="32"/>
          <w:szCs w:val="32"/>
        </w:rPr>
      </w:pPr>
    </w:p>
    <w:p w:rsidR="0061355F" w:rsidRPr="0009644C" w:rsidRDefault="0061355F" w:rsidP="0061355F">
      <w:pPr>
        <w:pStyle w:val="1"/>
        <w:keepNext w:val="0"/>
        <w:tabs>
          <w:tab w:val="num" w:pos="0"/>
        </w:tabs>
        <w:suppressAutoHyphens/>
        <w:spacing w:before="280" w:after="280"/>
        <w:ind w:left="432" w:hanging="432"/>
      </w:pPr>
      <w:bookmarkStart w:id="35" w:name="_Toc512499641"/>
      <w:r w:rsidRPr="0009644C">
        <w:t xml:space="preserve">2. Характеристика существующего состояния транспортной инфраструктуры Октябрьского сельсовета </w:t>
      </w:r>
      <w:proofErr w:type="spellStart"/>
      <w:r w:rsidRPr="0009644C">
        <w:t>Богучанского</w:t>
      </w:r>
      <w:proofErr w:type="spellEnd"/>
      <w:r w:rsidRPr="0009644C">
        <w:t xml:space="preserve"> муниципального района Красноярского края</w:t>
      </w:r>
      <w:bookmarkEnd w:id="35"/>
    </w:p>
    <w:p w:rsidR="0061355F" w:rsidRPr="0009644C" w:rsidRDefault="0061355F" w:rsidP="0061355F">
      <w:pPr>
        <w:pStyle w:val="2"/>
        <w:jc w:val="center"/>
        <w:rPr>
          <w:i/>
        </w:rPr>
      </w:pPr>
      <w:bookmarkStart w:id="36" w:name="_Toc512499642"/>
      <w:r w:rsidRPr="0009644C">
        <w:rPr>
          <w:i/>
        </w:rPr>
        <w:t xml:space="preserve">2.1. Анализ положения Октябрьского сельсовета </w:t>
      </w:r>
      <w:proofErr w:type="spellStart"/>
      <w:r w:rsidRPr="0009644C">
        <w:rPr>
          <w:i/>
        </w:rPr>
        <w:t>Богучанского</w:t>
      </w:r>
      <w:proofErr w:type="spellEnd"/>
      <w:r w:rsidRPr="0009644C">
        <w:rPr>
          <w:i/>
        </w:rPr>
        <w:t xml:space="preserve"> муниципального района Красноярского края.</w:t>
      </w:r>
      <w:bookmarkEnd w:id="36"/>
    </w:p>
    <w:p w:rsidR="0061355F" w:rsidRPr="0009644C" w:rsidRDefault="0061355F" w:rsidP="0061355F">
      <w:pPr>
        <w:jc w:val="center"/>
        <w:rPr>
          <w:sz w:val="28"/>
          <w:szCs w:val="28"/>
        </w:rPr>
      </w:pPr>
    </w:p>
    <w:p w:rsidR="0061355F" w:rsidRPr="0009644C" w:rsidRDefault="0061355F" w:rsidP="0061355F">
      <w:pPr>
        <w:ind w:firstLine="567"/>
        <w:jc w:val="both"/>
        <w:rPr>
          <w:sz w:val="28"/>
          <w:szCs w:val="28"/>
        </w:rPr>
      </w:pPr>
      <w:proofErr w:type="spellStart"/>
      <w:r w:rsidRPr="0009644C">
        <w:rPr>
          <w:sz w:val="28"/>
          <w:szCs w:val="28"/>
        </w:rPr>
        <w:t>Богучанский</w:t>
      </w:r>
      <w:proofErr w:type="spellEnd"/>
      <w:r w:rsidRPr="0009644C">
        <w:rPr>
          <w:sz w:val="28"/>
          <w:szCs w:val="28"/>
        </w:rPr>
        <w:t xml:space="preserve"> район расположен в северо-восточной части Красноярского края и относится к </w:t>
      </w:r>
      <w:proofErr w:type="gramStart"/>
      <w:r w:rsidRPr="0009644C">
        <w:rPr>
          <w:sz w:val="28"/>
          <w:szCs w:val="28"/>
        </w:rPr>
        <w:t>территориям</w:t>
      </w:r>
      <w:proofErr w:type="gramEnd"/>
      <w:r w:rsidRPr="0009644C">
        <w:rPr>
          <w:sz w:val="28"/>
          <w:szCs w:val="28"/>
        </w:rPr>
        <w:t xml:space="preserve"> приравненным к Крайнему Северу. С востока на запад территорию района пересекает река Ангара. Район является пятым по площади муниципальным образованием в Красноярском крае, занимая площадь 54,0 тыс. км</w:t>
      </w:r>
      <w:proofErr w:type="gramStart"/>
      <w:r w:rsidRPr="0009644C">
        <w:rPr>
          <w:sz w:val="28"/>
          <w:szCs w:val="28"/>
          <w:vertAlign w:val="superscript"/>
        </w:rPr>
        <w:t>2</w:t>
      </w:r>
      <w:proofErr w:type="gramEnd"/>
      <w:r w:rsidRPr="0009644C">
        <w:rPr>
          <w:sz w:val="28"/>
          <w:szCs w:val="28"/>
        </w:rPr>
        <w:t xml:space="preserve"> с протяженностью с юга на север 280 км и с запада на восток 230 км. По данным на 01.01.2023 года в районе проживает 42 460 человек. По численности жителей район занимает второе место в Красноярском крае (за исключением городских округов) и первое место среди районов промышленного района «Нижнее </w:t>
      </w:r>
      <w:proofErr w:type="spellStart"/>
      <w:r w:rsidRPr="0009644C">
        <w:rPr>
          <w:sz w:val="28"/>
          <w:szCs w:val="28"/>
        </w:rPr>
        <w:t>Приангарье</w:t>
      </w:r>
      <w:proofErr w:type="spellEnd"/>
      <w:r w:rsidRPr="0009644C">
        <w:rPr>
          <w:sz w:val="28"/>
          <w:szCs w:val="28"/>
        </w:rPr>
        <w:t>». Плотность населения составляет 0,8 чел/км</w:t>
      </w:r>
      <w:proofErr w:type="gramStart"/>
      <w:r w:rsidRPr="0009644C">
        <w:rPr>
          <w:sz w:val="28"/>
          <w:szCs w:val="28"/>
          <w:vertAlign w:val="superscript"/>
        </w:rPr>
        <w:t>2</w:t>
      </w:r>
      <w:proofErr w:type="gramEnd"/>
      <w:r w:rsidRPr="0009644C">
        <w:rPr>
          <w:sz w:val="28"/>
          <w:szCs w:val="28"/>
        </w:rPr>
        <w:t xml:space="preserve">. Сопредельные территории: север: Эвенкийский район, восток: </w:t>
      </w:r>
      <w:proofErr w:type="spellStart"/>
      <w:r w:rsidRPr="0009644C">
        <w:rPr>
          <w:sz w:val="28"/>
          <w:szCs w:val="28"/>
        </w:rPr>
        <w:t>Кежемский</w:t>
      </w:r>
      <w:proofErr w:type="spellEnd"/>
      <w:r w:rsidRPr="0009644C">
        <w:rPr>
          <w:sz w:val="28"/>
          <w:szCs w:val="28"/>
        </w:rPr>
        <w:t xml:space="preserve"> район, юго-восток: Иркутская область, юг: </w:t>
      </w:r>
      <w:proofErr w:type="spellStart"/>
      <w:r w:rsidRPr="0009644C">
        <w:rPr>
          <w:sz w:val="28"/>
          <w:szCs w:val="28"/>
        </w:rPr>
        <w:t>Абанский</w:t>
      </w:r>
      <w:proofErr w:type="spellEnd"/>
      <w:r w:rsidRPr="0009644C">
        <w:rPr>
          <w:sz w:val="28"/>
          <w:szCs w:val="28"/>
        </w:rPr>
        <w:t xml:space="preserve"> район, юго-запад: </w:t>
      </w:r>
      <w:proofErr w:type="spellStart"/>
      <w:r w:rsidRPr="0009644C">
        <w:rPr>
          <w:sz w:val="28"/>
          <w:szCs w:val="28"/>
        </w:rPr>
        <w:t>Тасеевский</w:t>
      </w:r>
      <w:proofErr w:type="spellEnd"/>
      <w:r w:rsidRPr="0009644C">
        <w:rPr>
          <w:sz w:val="28"/>
          <w:szCs w:val="28"/>
        </w:rPr>
        <w:t xml:space="preserve"> район, запад: </w:t>
      </w:r>
      <w:proofErr w:type="spellStart"/>
      <w:r w:rsidRPr="0009644C">
        <w:rPr>
          <w:sz w:val="28"/>
          <w:szCs w:val="28"/>
        </w:rPr>
        <w:t>Мотыгинский</w:t>
      </w:r>
      <w:proofErr w:type="spellEnd"/>
      <w:r w:rsidRPr="0009644C">
        <w:rPr>
          <w:sz w:val="28"/>
          <w:szCs w:val="28"/>
        </w:rPr>
        <w:t xml:space="preserve"> район.</w:t>
      </w:r>
    </w:p>
    <w:p w:rsidR="0061355F" w:rsidRPr="0009644C" w:rsidRDefault="0061355F" w:rsidP="0061355F">
      <w:pPr>
        <w:ind w:firstLine="567"/>
        <w:jc w:val="both"/>
        <w:rPr>
          <w:sz w:val="28"/>
          <w:szCs w:val="28"/>
        </w:rPr>
      </w:pPr>
      <w:r w:rsidRPr="0009644C">
        <w:rPr>
          <w:sz w:val="28"/>
          <w:szCs w:val="28"/>
        </w:rPr>
        <w:t>Для территории района характерно средн</w:t>
      </w:r>
      <w:proofErr w:type="gramStart"/>
      <w:r w:rsidRPr="0009644C">
        <w:rPr>
          <w:sz w:val="28"/>
          <w:szCs w:val="28"/>
        </w:rPr>
        <w:t>е-</w:t>
      </w:r>
      <w:proofErr w:type="gramEnd"/>
      <w:r w:rsidRPr="0009644C">
        <w:rPr>
          <w:sz w:val="28"/>
          <w:szCs w:val="28"/>
        </w:rPr>
        <w:t xml:space="preserve"> и </w:t>
      </w:r>
      <w:proofErr w:type="spellStart"/>
      <w:r w:rsidRPr="0009644C">
        <w:rPr>
          <w:sz w:val="28"/>
          <w:szCs w:val="28"/>
        </w:rPr>
        <w:t>мелкоселенное</w:t>
      </w:r>
      <w:proofErr w:type="spellEnd"/>
      <w:r w:rsidRPr="0009644C">
        <w:rPr>
          <w:sz w:val="28"/>
          <w:szCs w:val="28"/>
        </w:rPr>
        <w:t xml:space="preserve"> ареальное расселение зоны средней тайги, характер расселения – долинный </w:t>
      </w:r>
      <w:proofErr w:type="spellStart"/>
      <w:r w:rsidRPr="0009644C">
        <w:rPr>
          <w:sz w:val="28"/>
          <w:szCs w:val="28"/>
        </w:rPr>
        <w:t>редкоочаговый</w:t>
      </w:r>
      <w:proofErr w:type="spellEnd"/>
      <w:r w:rsidRPr="0009644C">
        <w:rPr>
          <w:sz w:val="28"/>
          <w:szCs w:val="28"/>
        </w:rPr>
        <w:t xml:space="preserve">. В связи с тем, что хозяйственное становление района во многом было обеспечено развитием лесопромышленного комплекса Нижнего </w:t>
      </w:r>
      <w:proofErr w:type="spellStart"/>
      <w:r w:rsidRPr="0009644C">
        <w:rPr>
          <w:sz w:val="28"/>
          <w:szCs w:val="28"/>
        </w:rPr>
        <w:lastRenderedPageBreak/>
        <w:t>Приангарья</w:t>
      </w:r>
      <w:proofErr w:type="spellEnd"/>
      <w:r w:rsidRPr="0009644C">
        <w:rPr>
          <w:sz w:val="28"/>
          <w:szCs w:val="28"/>
        </w:rPr>
        <w:t xml:space="preserve">, населенные пункты территории имеют относительно высокую людность, так как лесозаготовка в основном велась </w:t>
      </w:r>
      <w:proofErr w:type="spellStart"/>
      <w:r w:rsidRPr="0009644C">
        <w:rPr>
          <w:sz w:val="28"/>
          <w:szCs w:val="28"/>
        </w:rPr>
        <w:t>трудозатратными</w:t>
      </w:r>
      <w:proofErr w:type="spellEnd"/>
      <w:r w:rsidRPr="0009644C">
        <w:rPr>
          <w:sz w:val="28"/>
          <w:szCs w:val="28"/>
        </w:rPr>
        <w:t xml:space="preserve"> способами. Октябрьский сельсовет входит в тройку населенных пунктов района имеющих численность населения более 5 тысяч жителей. </w:t>
      </w:r>
    </w:p>
    <w:p w:rsidR="0061355F" w:rsidRPr="0009644C" w:rsidRDefault="0061355F" w:rsidP="0061355F">
      <w:pPr>
        <w:ind w:firstLine="567"/>
        <w:jc w:val="both"/>
        <w:rPr>
          <w:sz w:val="28"/>
          <w:szCs w:val="28"/>
        </w:rPr>
      </w:pPr>
      <w:r w:rsidRPr="0009644C">
        <w:rPr>
          <w:sz w:val="28"/>
          <w:szCs w:val="28"/>
        </w:rPr>
        <w:t>Территория  Октябрьского  сельсовета  имеет  достаточно  выгодное  географическое  положение.  В  настоящее  время  внешние  и  внутренние транспортно-экономические  связи  осуществляются  автомобильным и  железнодорожным видами транспорта.</w:t>
      </w:r>
    </w:p>
    <w:p w:rsidR="0061355F" w:rsidRPr="0009644C" w:rsidRDefault="0061355F" w:rsidP="0061355F">
      <w:pPr>
        <w:ind w:firstLine="567"/>
        <w:jc w:val="both"/>
        <w:rPr>
          <w:sz w:val="28"/>
          <w:szCs w:val="28"/>
        </w:rPr>
      </w:pPr>
      <w:r w:rsidRPr="0009644C">
        <w:rPr>
          <w:sz w:val="28"/>
          <w:szCs w:val="28"/>
        </w:rPr>
        <w:t xml:space="preserve">Местное самоуправление осуществляется на всей территории Октябрьского сельсовета  в  пределах  границ,  установленных  Законом  Красноярского  края  от  25.02.2005  года  №  13-3104  (ред.  от  23.04.2013  г.)  «Об  установлении  границ  и соответствующим  статусом  муниципального  образования  </w:t>
      </w:r>
      <w:proofErr w:type="spellStart"/>
      <w:r w:rsidRPr="0009644C">
        <w:rPr>
          <w:sz w:val="28"/>
          <w:szCs w:val="28"/>
        </w:rPr>
        <w:t>Богучанский</w:t>
      </w:r>
      <w:proofErr w:type="spellEnd"/>
      <w:r w:rsidRPr="0009644C">
        <w:rPr>
          <w:sz w:val="28"/>
          <w:szCs w:val="28"/>
        </w:rPr>
        <w:t xml:space="preserve">  район  и находящихся в его границах иных муниципальных образований». </w:t>
      </w:r>
    </w:p>
    <w:p w:rsidR="0061355F" w:rsidRPr="0009644C" w:rsidRDefault="0061355F" w:rsidP="0061355F">
      <w:pPr>
        <w:ind w:firstLine="567"/>
        <w:jc w:val="both"/>
        <w:rPr>
          <w:sz w:val="28"/>
          <w:szCs w:val="28"/>
        </w:rPr>
      </w:pPr>
      <w:r w:rsidRPr="0009644C">
        <w:rPr>
          <w:sz w:val="28"/>
          <w:szCs w:val="28"/>
        </w:rPr>
        <w:t xml:space="preserve">Октябрьский сельсовет наделен статусом сельского поселения и расположен в  южной  части  </w:t>
      </w:r>
      <w:proofErr w:type="spellStart"/>
      <w:r w:rsidRPr="0009644C">
        <w:rPr>
          <w:sz w:val="28"/>
          <w:szCs w:val="28"/>
        </w:rPr>
        <w:t>Богучанского</w:t>
      </w:r>
      <w:proofErr w:type="spellEnd"/>
      <w:r w:rsidRPr="0009644C">
        <w:rPr>
          <w:sz w:val="28"/>
          <w:szCs w:val="28"/>
        </w:rPr>
        <w:t xml:space="preserve">  района.  П. Октябрьский </w:t>
      </w:r>
      <w:r w:rsidRPr="0009644C">
        <w:rPr>
          <w:rFonts w:eastAsia="Calibri"/>
          <w:sz w:val="28"/>
          <w:szCs w:val="28"/>
        </w:rPr>
        <w:t>(административный центр)</w:t>
      </w:r>
      <w:r w:rsidRPr="0009644C">
        <w:rPr>
          <w:sz w:val="28"/>
          <w:szCs w:val="28"/>
        </w:rPr>
        <w:t xml:space="preserve">,  д.  </w:t>
      </w:r>
      <w:proofErr w:type="spellStart"/>
      <w:r w:rsidRPr="0009644C">
        <w:rPr>
          <w:sz w:val="28"/>
          <w:szCs w:val="28"/>
        </w:rPr>
        <w:t>Малеево</w:t>
      </w:r>
      <w:proofErr w:type="spellEnd"/>
      <w:r w:rsidRPr="0009644C">
        <w:rPr>
          <w:sz w:val="28"/>
          <w:szCs w:val="28"/>
        </w:rPr>
        <w:t xml:space="preserve">  входят  в  состав Октябрьского  сельсовета.  </w:t>
      </w:r>
    </w:p>
    <w:p w:rsidR="0061355F" w:rsidRPr="0009644C" w:rsidRDefault="0061355F" w:rsidP="0061355F">
      <w:pPr>
        <w:tabs>
          <w:tab w:val="center" w:pos="4961"/>
        </w:tabs>
        <w:ind w:firstLine="567"/>
        <w:jc w:val="both"/>
        <w:rPr>
          <w:sz w:val="28"/>
          <w:szCs w:val="28"/>
        </w:rPr>
      </w:pPr>
      <w:r w:rsidRPr="0009644C">
        <w:rPr>
          <w:sz w:val="28"/>
          <w:szCs w:val="28"/>
        </w:rPr>
        <w:t xml:space="preserve">Расстояние от п. Октябрьский до </w:t>
      </w:r>
      <w:r w:rsidRPr="0009644C">
        <w:rPr>
          <w:sz w:val="28"/>
          <w:szCs w:val="28"/>
        </w:rPr>
        <w:tab/>
        <w:t xml:space="preserve">административного центра составляет 130 км, от д. </w:t>
      </w:r>
      <w:proofErr w:type="spellStart"/>
      <w:r w:rsidRPr="0009644C">
        <w:rPr>
          <w:sz w:val="28"/>
          <w:szCs w:val="28"/>
        </w:rPr>
        <w:t>Малеево</w:t>
      </w:r>
      <w:proofErr w:type="spellEnd"/>
      <w:r w:rsidRPr="0009644C">
        <w:rPr>
          <w:sz w:val="28"/>
          <w:szCs w:val="28"/>
        </w:rPr>
        <w:t xml:space="preserve"> 135 км.</w:t>
      </w:r>
    </w:p>
    <w:p w:rsidR="0061355F" w:rsidRPr="0009644C" w:rsidRDefault="0061355F" w:rsidP="0061355F">
      <w:pPr>
        <w:tabs>
          <w:tab w:val="center" w:pos="4961"/>
        </w:tabs>
        <w:ind w:firstLine="567"/>
        <w:jc w:val="both"/>
        <w:rPr>
          <w:sz w:val="28"/>
          <w:szCs w:val="28"/>
        </w:rPr>
      </w:pPr>
      <w:r w:rsidRPr="0009644C">
        <w:rPr>
          <w:sz w:val="28"/>
          <w:szCs w:val="28"/>
        </w:rPr>
        <w:t xml:space="preserve">Площадь территории п. Октябрьский - 8950,8 га, д. </w:t>
      </w:r>
      <w:proofErr w:type="spellStart"/>
      <w:r w:rsidRPr="0009644C">
        <w:rPr>
          <w:sz w:val="28"/>
          <w:szCs w:val="28"/>
        </w:rPr>
        <w:t>Малеево</w:t>
      </w:r>
      <w:proofErr w:type="spellEnd"/>
      <w:r w:rsidRPr="0009644C">
        <w:rPr>
          <w:sz w:val="28"/>
          <w:szCs w:val="28"/>
        </w:rPr>
        <w:t xml:space="preserve"> - 994,5 га.</w:t>
      </w:r>
    </w:p>
    <w:p w:rsidR="0061355F" w:rsidRPr="0009644C" w:rsidRDefault="0061355F" w:rsidP="0061355F">
      <w:pPr>
        <w:ind w:firstLine="567"/>
        <w:jc w:val="both"/>
        <w:rPr>
          <w:sz w:val="28"/>
          <w:szCs w:val="28"/>
        </w:rPr>
      </w:pPr>
      <w:r w:rsidRPr="0009644C">
        <w:rPr>
          <w:sz w:val="28"/>
          <w:szCs w:val="28"/>
        </w:rPr>
        <w:t xml:space="preserve">Октябрьский  сельский  совет  входит  в  структуру  районов  </w:t>
      </w:r>
      <w:proofErr w:type="gramStart"/>
      <w:r w:rsidRPr="0009644C">
        <w:rPr>
          <w:sz w:val="28"/>
          <w:szCs w:val="28"/>
        </w:rPr>
        <w:t>Нижнего</w:t>
      </w:r>
      <w:proofErr w:type="gramEnd"/>
      <w:r w:rsidRPr="0009644C">
        <w:rPr>
          <w:sz w:val="28"/>
          <w:szCs w:val="28"/>
        </w:rPr>
        <w:t xml:space="preserve"> </w:t>
      </w:r>
      <w:proofErr w:type="spellStart"/>
      <w:r w:rsidRPr="0009644C">
        <w:rPr>
          <w:sz w:val="28"/>
          <w:szCs w:val="28"/>
        </w:rPr>
        <w:t>Приангарья</w:t>
      </w:r>
      <w:proofErr w:type="spellEnd"/>
      <w:r w:rsidRPr="0009644C">
        <w:rPr>
          <w:sz w:val="28"/>
          <w:szCs w:val="28"/>
        </w:rPr>
        <w:t>. В связи с запасами лесных, водных ресурсов и полезных ископаемых  предусмотрено  развитие  территории  Октябрьского  сельского  совета. Сложившееся  сельское  расселение  отражает  тесную  взаимосвязь  физико-географических  условий,  исторических  особенностей  заселения  территор</w:t>
      </w:r>
      <w:proofErr w:type="gramStart"/>
      <w:r w:rsidRPr="0009644C">
        <w:rPr>
          <w:sz w:val="28"/>
          <w:szCs w:val="28"/>
        </w:rPr>
        <w:t>ии  и ее</w:t>
      </w:r>
      <w:proofErr w:type="gramEnd"/>
      <w:r w:rsidRPr="0009644C">
        <w:rPr>
          <w:sz w:val="28"/>
          <w:szCs w:val="28"/>
        </w:rPr>
        <w:t xml:space="preserve"> хозяйственного освоения.</w:t>
      </w:r>
    </w:p>
    <w:p w:rsidR="0061355F" w:rsidRPr="0009644C" w:rsidRDefault="0061355F" w:rsidP="0061355F">
      <w:pPr>
        <w:ind w:firstLine="567"/>
        <w:jc w:val="both"/>
        <w:rPr>
          <w:sz w:val="28"/>
          <w:szCs w:val="28"/>
        </w:rPr>
      </w:pPr>
      <w:r w:rsidRPr="0009644C">
        <w:rPr>
          <w:sz w:val="28"/>
          <w:szCs w:val="28"/>
        </w:rPr>
        <w:t xml:space="preserve">Октябрьский сельсовет расположен  вдоль  реки  </w:t>
      </w:r>
      <w:proofErr w:type="spellStart"/>
      <w:r w:rsidRPr="0009644C">
        <w:rPr>
          <w:sz w:val="28"/>
          <w:szCs w:val="28"/>
        </w:rPr>
        <w:t>Чуна</w:t>
      </w:r>
      <w:proofErr w:type="spellEnd"/>
      <w:r w:rsidRPr="0009644C">
        <w:rPr>
          <w:sz w:val="28"/>
          <w:szCs w:val="28"/>
        </w:rPr>
        <w:t xml:space="preserve">,  что  обуславливает расчлененность планировочной структуры селитебных территорий. Направления улиц д. </w:t>
      </w:r>
      <w:proofErr w:type="spellStart"/>
      <w:r w:rsidRPr="0009644C">
        <w:rPr>
          <w:sz w:val="28"/>
          <w:szCs w:val="28"/>
        </w:rPr>
        <w:t>Малеево</w:t>
      </w:r>
      <w:proofErr w:type="spellEnd"/>
      <w:r w:rsidRPr="0009644C">
        <w:rPr>
          <w:sz w:val="28"/>
          <w:szCs w:val="28"/>
        </w:rPr>
        <w:t xml:space="preserve"> определяются изгибами береговой линии. </w:t>
      </w:r>
    </w:p>
    <w:p w:rsidR="0061355F" w:rsidRPr="0009644C" w:rsidRDefault="0061355F" w:rsidP="0061355F">
      <w:pPr>
        <w:ind w:firstLine="567"/>
        <w:jc w:val="both"/>
        <w:rPr>
          <w:sz w:val="28"/>
          <w:szCs w:val="28"/>
        </w:rPr>
      </w:pPr>
    </w:p>
    <w:p w:rsidR="0061355F" w:rsidRPr="0009644C" w:rsidRDefault="0061355F" w:rsidP="0061355F">
      <w:pPr>
        <w:pStyle w:val="2"/>
        <w:jc w:val="center"/>
        <w:rPr>
          <w:i/>
        </w:rPr>
      </w:pPr>
      <w:bookmarkStart w:id="37" w:name="_Toc512499643"/>
      <w:r w:rsidRPr="0009644C">
        <w:rPr>
          <w:i/>
        </w:rPr>
        <w:t xml:space="preserve">2.2. Социально-экономическая характеристика Октябрьского сельсовета </w:t>
      </w:r>
      <w:proofErr w:type="spellStart"/>
      <w:r w:rsidRPr="0009644C">
        <w:rPr>
          <w:i/>
        </w:rPr>
        <w:t>Богучанского</w:t>
      </w:r>
      <w:proofErr w:type="spellEnd"/>
      <w:r w:rsidRPr="0009644C">
        <w:rPr>
          <w:i/>
        </w:rPr>
        <w:t xml:space="preserve"> муниципального района Красноярского края.</w:t>
      </w:r>
      <w:bookmarkEnd w:id="37"/>
    </w:p>
    <w:p w:rsidR="0061355F" w:rsidRPr="0009644C" w:rsidRDefault="0061355F" w:rsidP="0061355F">
      <w:pPr>
        <w:autoSpaceDE w:val="0"/>
        <w:autoSpaceDN w:val="0"/>
        <w:adjustRightInd w:val="0"/>
        <w:ind w:firstLine="540"/>
        <w:jc w:val="both"/>
        <w:rPr>
          <w:rFonts w:eastAsia="Calibri"/>
          <w:sz w:val="28"/>
          <w:szCs w:val="28"/>
        </w:rPr>
      </w:pPr>
    </w:p>
    <w:p w:rsidR="0061355F" w:rsidRPr="0009644C" w:rsidRDefault="0061355F" w:rsidP="0061355F">
      <w:pPr>
        <w:autoSpaceDE w:val="0"/>
        <w:autoSpaceDN w:val="0"/>
        <w:adjustRightInd w:val="0"/>
        <w:ind w:firstLine="540"/>
        <w:jc w:val="both"/>
        <w:rPr>
          <w:rFonts w:eastAsia="Calibri"/>
          <w:i/>
          <w:sz w:val="28"/>
          <w:szCs w:val="28"/>
        </w:rPr>
      </w:pPr>
      <w:r w:rsidRPr="0009644C">
        <w:rPr>
          <w:rFonts w:eastAsia="Calibri"/>
          <w:i/>
          <w:sz w:val="28"/>
          <w:szCs w:val="28"/>
        </w:rPr>
        <w:t>Климатическая характеристика</w:t>
      </w:r>
    </w:p>
    <w:p w:rsidR="0061355F" w:rsidRPr="0009644C" w:rsidRDefault="0061355F" w:rsidP="0061355F">
      <w:pPr>
        <w:autoSpaceDE w:val="0"/>
        <w:autoSpaceDN w:val="0"/>
        <w:adjustRightInd w:val="0"/>
        <w:ind w:firstLine="540"/>
        <w:jc w:val="both"/>
        <w:rPr>
          <w:rFonts w:eastAsia="Calibri"/>
          <w:sz w:val="28"/>
          <w:szCs w:val="28"/>
        </w:rPr>
      </w:pPr>
      <w:r w:rsidRPr="0009644C">
        <w:rPr>
          <w:rFonts w:eastAsia="Calibri"/>
          <w:sz w:val="28"/>
          <w:szCs w:val="28"/>
        </w:rPr>
        <w:t xml:space="preserve">Климат региона разнообразный. Красноярский край, площадь которого захватывает умеренный, субарктический и арктический климатические пояса, разделяют на 5 областей. Самый суровый климат в северной области. Высокие морозные температуры, холодная ветреная зима, короткое лето. На Таймырском полуострове практически всегда минусовая температура </w:t>
      </w:r>
      <w:r w:rsidRPr="0009644C">
        <w:rPr>
          <w:rFonts w:eastAsia="Calibri"/>
          <w:sz w:val="28"/>
          <w:szCs w:val="28"/>
        </w:rPr>
        <w:lastRenderedPageBreak/>
        <w:t>воздуха, даже летом она часто бывает ниже нуля. На островах, находящихся в акватории океана, морозный период продолжается круглый год, а земля покрыта снегами.</w:t>
      </w:r>
    </w:p>
    <w:p w:rsidR="0061355F" w:rsidRPr="0009644C" w:rsidRDefault="0061355F" w:rsidP="0061355F">
      <w:pPr>
        <w:autoSpaceDE w:val="0"/>
        <w:autoSpaceDN w:val="0"/>
        <w:adjustRightInd w:val="0"/>
        <w:ind w:firstLine="540"/>
        <w:jc w:val="both"/>
        <w:rPr>
          <w:rFonts w:eastAsia="Calibri"/>
          <w:sz w:val="28"/>
          <w:szCs w:val="28"/>
        </w:rPr>
      </w:pPr>
      <w:r w:rsidRPr="0009644C">
        <w:rPr>
          <w:rFonts w:eastAsia="Calibri"/>
          <w:sz w:val="28"/>
          <w:szCs w:val="28"/>
        </w:rPr>
        <w:t>В центральной, западной и восточной частях региона короткое жаркое лето с сухим климатом, долгая суровая зима.</w:t>
      </w:r>
    </w:p>
    <w:p w:rsidR="0061355F" w:rsidRPr="0009644C" w:rsidRDefault="0061355F" w:rsidP="0061355F">
      <w:pPr>
        <w:autoSpaceDE w:val="0"/>
        <w:autoSpaceDN w:val="0"/>
        <w:adjustRightInd w:val="0"/>
        <w:ind w:firstLine="540"/>
        <w:jc w:val="both"/>
        <w:rPr>
          <w:rFonts w:eastAsia="Calibri"/>
          <w:sz w:val="28"/>
          <w:szCs w:val="28"/>
        </w:rPr>
      </w:pPr>
      <w:proofErr w:type="spellStart"/>
      <w:r w:rsidRPr="0009644C">
        <w:rPr>
          <w:rFonts w:eastAsia="Calibri"/>
          <w:sz w:val="28"/>
          <w:szCs w:val="28"/>
        </w:rPr>
        <w:t>Богучанский</w:t>
      </w:r>
      <w:proofErr w:type="spellEnd"/>
      <w:r w:rsidRPr="0009644C">
        <w:rPr>
          <w:rFonts w:eastAsia="Calibri"/>
          <w:sz w:val="28"/>
          <w:szCs w:val="28"/>
        </w:rPr>
        <w:t xml:space="preserve"> район расположен в зоне резко континентального климата, с коротким теплым летом, продолжительной холодной зимой, затяжной дождливой осенью. Абсолютная минимальная температура воздуха может достигать - 54</w:t>
      </w:r>
      <w:proofErr w:type="gramStart"/>
      <w:r w:rsidRPr="0009644C">
        <w:rPr>
          <w:rFonts w:eastAsia="Calibri"/>
          <w:sz w:val="28"/>
          <w:szCs w:val="28"/>
        </w:rPr>
        <w:t>°С</w:t>
      </w:r>
      <w:proofErr w:type="gramEnd"/>
      <w:r w:rsidRPr="0009644C">
        <w:rPr>
          <w:rFonts w:eastAsia="Calibri"/>
          <w:sz w:val="28"/>
          <w:szCs w:val="28"/>
        </w:rPr>
        <w:t>, абсолютная максимальная температура +38°С. Среднемесячная температура за год составляет - 2,6°С. В январе средняя температура составляет - 24,4°С, в июле - + 18,8°С. В среднем, количество дней с отрицательной температурой составляет 150-170 дней в году. Среднегодовое количество осадков составляет 377 мм. В среднем 65% всех осадков приходится на период с мая по сентябрь. В течение холодного периода, с октября по апрель, среднее количество осадков (132 мм) выпадает в виде снега. Пик средней относительной влажности (около 76 %) приходится на период с августа по февраль. Устойчивый снежный покров со средней толщиной 33 см в среднем сохраняется на полях в течение 175 дней в году, с 25 октября по 18 апреля.</w:t>
      </w:r>
    </w:p>
    <w:p w:rsidR="0061355F" w:rsidRPr="0009644C" w:rsidRDefault="0061355F" w:rsidP="0061355F">
      <w:pPr>
        <w:autoSpaceDE w:val="0"/>
        <w:autoSpaceDN w:val="0"/>
        <w:adjustRightInd w:val="0"/>
        <w:ind w:firstLine="540"/>
        <w:jc w:val="both"/>
        <w:rPr>
          <w:rFonts w:eastAsia="Calibri"/>
          <w:sz w:val="28"/>
          <w:szCs w:val="28"/>
        </w:rPr>
      </w:pPr>
    </w:p>
    <w:p w:rsidR="0061355F" w:rsidRPr="0009644C" w:rsidRDefault="0061355F" w:rsidP="0061355F">
      <w:pPr>
        <w:autoSpaceDE w:val="0"/>
        <w:autoSpaceDN w:val="0"/>
        <w:adjustRightInd w:val="0"/>
        <w:ind w:firstLine="540"/>
        <w:jc w:val="both"/>
        <w:rPr>
          <w:rFonts w:eastAsia="Calibri"/>
          <w:i/>
          <w:sz w:val="28"/>
          <w:szCs w:val="28"/>
        </w:rPr>
      </w:pPr>
      <w:r w:rsidRPr="0009644C">
        <w:rPr>
          <w:rFonts w:eastAsia="Calibri"/>
          <w:i/>
          <w:sz w:val="28"/>
          <w:szCs w:val="28"/>
        </w:rPr>
        <w:t>Анализ экономической ситуации</w:t>
      </w:r>
    </w:p>
    <w:p w:rsidR="0061355F" w:rsidRPr="0009644C" w:rsidRDefault="0061355F" w:rsidP="0061355F">
      <w:pPr>
        <w:autoSpaceDE w:val="0"/>
        <w:autoSpaceDN w:val="0"/>
        <w:adjustRightInd w:val="0"/>
        <w:ind w:firstLine="540"/>
        <w:jc w:val="both"/>
        <w:rPr>
          <w:rFonts w:eastAsia="Calibri"/>
          <w:sz w:val="28"/>
          <w:szCs w:val="28"/>
        </w:rPr>
      </w:pPr>
      <w:r w:rsidRPr="0009644C">
        <w:rPr>
          <w:rFonts w:eastAsia="Calibri"/>
          <w:sz w:val="28"/>
          <w:szCs w:val="28"/>
        </w:rPr>
        <w:t xml:space="preserve">По экономико-географическому районированию территории Красноярского края </w:t>
      </w:r>
      <w:proofErr w:type="spellStart"/>
      <w:r w:rsidRPr="0009644C">
        <w:rPr>
          <w:rFonts w:eastAsia="Calibri"/>
          <w:sz w:val="28"/>
          <w:szCs w:val="28"/>
        </w:rPr>
        <w:t>Богучанский</w:t>
      </w:r>
      <w:proofErr w:type="spellEnd"/>
      <w:r w:rsidRPr="0009644C">
        <w:rPr>
          <w:rFonts w:eastAsia="Calibri"/>
          <w:sz w:val="28"/>
          <w:szCs w:val="28"/>
        </w:rPr>
        <w:t xml:space="preserve"> район относится к </w:t>
      </w:r>
      <w:proofErr w:type="spellStart"/>
      <w:r w:rsidRPr="0009644C">
        <w:rPr>
          <w:rFonts w:eastAsia="Calibri"/>
          <w:sz w:val="28"/>
          <w:szCs w:val="28"/>
        </w:rPr>
        <w:t>Богучанскому</w:t>
      </w:r>
      <w:proofErr w:type="spellEnd"/>
      <w:r w:rsidRPr="0009644C">
        <w:rPr>
          <w:rFonts w:eastAsia="Calibri"/>
          <w:sz w:val="28"/>
          <w:szCs w:val="28"/>
        </w:rPr>
        <w:t xml:space="preserve"> промышленному узлу. </w:t>
      </w:r>
      <w:proofErr w:type="spellStart"/>
      <w:r w:rsidRPr="0009644C">
        <w:rPr>
          <w:rFonts w:eastAsia="Calibri"/>
          <w:sz w:val="28"/>
          <w:szCs w:val="28"/>
        </w:rPr>
        <w:t>Богучанский</w:t>
      </w:r>
      <w:proofErr w:type="spellEnd"/>
      <w:r w:rsidRPr="0009644C">
        <w:rPr>
          <w:rFonts w:eastAsia="Calibri"/>
          <w:sz w:val="28"/>
          <w:szCs w:val="28"/>
        </w:rPr>
        <w:t xml:space="preserve"> район - наиболее динамично развивающаяся северная территория Красноярского края. Экономической основой района, его социальной гарантией, постоянным источником формирования бюджета является хозяйственная деятельность лесопромышленных предприятий. </w:t>
      </w:r>
    </w:p>
    <w:p w:rsidR="0061355F" w:rsidRPr="0009644C" w:rsidRDefault="0061355F" w:rsidP="0061355F">
      <w:pPr>
        <w:autoSpaceDE w:val="0"/>
        <w:autoSpaceDN w:val="0"/>
        <w:adjustRightInd w:val="0"/>
        <w:ind w:firstLine="540"/>
        <w:jc w:val="both"/>
        <w:rPr>
          <w:rFonts w:eastAsia="Calibri"/>
          <w:sz w:val="28"/>
          <w:szCs w:val="28"/>
        </w:rPr>
      </w:pPr>
      <w:r w:rsidRPr="0009644C">
        <w:rPr>
          <w:rFonts w:eastAsia="Calibri"/>
          <w:sz w:val="28"/>
          <w:szCs w:val="28"/>
        </w:rPr>
        <w:t xml:space="preserve">Ведущая отрасль хозяйства </w:t>
      </w:r>
      <w:proofErr w:type="spellStart"/>
      <w:r w:rsidRPr="0009644C">
        <w:rPr>
          <w:rFonts w:eastAsia="Calibri"/>
          <w:sz w:val="28"/>
          <w:szCs w:val="28"/>
        </w:rPr>
        <w:t>Богучанского</w:t>
      </w:r>
      <w:proofErr w:type="spellEnd"/>
      <w:r w:rsidRPr="0009644C">
        <w:rPr>
          <w:rFonts w:eastAsia="Calibri"/>
          <w:sz w:val="28"/>
          <w:szCs w:val="28"/>
        </w:rPr>
        <w:t xml:space="preserve"> района, как в прошлом, так и на современном этапе - лесозаготовки и деревопереработка. Сегодня доля лесного комплекса составляет 95% в общем объеме производства в районе. </w:t>
      </w:r>
      <w:proofErr w:type="gramStart"/>
      <w:r w:rsidRPr="0009644C">
        <w:rPr>
          <w:rFonts w:eastAsia="Calibri"/>
          <w:sz w:val="28"/>
          <w:szCs w:val="28"/>
        </w:rPr>
        <w:t>Около 6% производимой предприятиями лесной отрасли продукции потребляется внутри района, а остальная вывозится за его пределы, в основном, в виде круглого леса (пиломатериалы занимают незначительную долю).</w:t>
      </w:r>
      <w:proofErr w:type="gramEnd"/>
      <w:r w:rsidRPr="0009644C">
        <w:rPr>
          <w:rFonts w:eastAsia="Calibri"/>
          <w:sz w:val="28"/>
          <w:szCs w:val="28"/>
        </w:rPr>
        <w:t xml:space="preserve"> Глубокая переработка леса в </w:t>
      </w:r>
      <w:proofErr w:type="spellStart"/>
      <w:r w:rsidRPr="0009644C">
        <w:rPr>
          <w:rFonts w:eastAsia="Calibri"/>
          <w:sz w:val="28"/>
          <w:szCs w:val="28"/>
        </w:rPr>
        <w:t>Богучанском</w:t>
      </w:r>
      <w:proofErr w:type="spellEnd"/>
      <w:r w:rsidRPr="0009644C">
        <w:rPr>
          <w:rFonts w:eastAsia="Calibri"/>
          <w:sz w:val="28"/>
          <w:szCs w:val="28"/>
        </w:rPr>
        <w:t xml:space="preserve"> районе не развита. Лесные ресурсы не восстанавливаются в полной мере. Поэтому необходимо найти иную составляющую для экономического развития района.</w:t>
      </w:r>
    </w:p>
    <w:p w:rsidR="0061355F" w:rsidRPr="0009644C" w:rsidRDefault="0061355F" w:rsidP="0061355F">
      <w:pPr>
        <w:autoSpaceDE w:val="0"/>
        <w:autoSpaceDN w:val="0"/>
        <w:adjustRightInd w:val="0"/>
        <w:ind w:firstLine="540"/>
        <w:jc w:val="both"/>
        <w:rPr>
          <w:rFonts w:eastAsia="Calibri"/>
          <w:sz w:val="28"/>
          <w:szCs w:val="28"/>
        </w:rPr>
      </w:pPr>
    </w:p>
    <w:p w:rsidR="0061355F" w:rsidRPr="0009644C" w:rsidRDefault="0061355F" w:rsidP="0061355F">
      <w:pPr>
        <w:autoSpaceDE w:val="0"/>
        <w:autoSpaceDN w:val="0"/>
        <w:adjustRightInd w:val="0"/>
        <w:ind w:firstLine="540"/>
        <w:jc w:val="both"/>
        <w:rPr>
          <w:rFonts w:eastAsia="Calibri"/>
          <w:i/>
          <w:sz w:val="28"/>
          <w:szCs w:val="28"/>
        </w:rPr>
      </w:pPr>
      <w:r w:rsidRPr="0009644C">
        <w:rPr>
          <w:rFonts w:eastAsia="Calibri"/>
          <w:i/>
          <w:sz w:val="28"/>
          <w:szCs w:val="28"/>
        </w:rPr>
        <w:t>Демографическая ситуация и анализ численности населения</w:t>
      </w:r>
    </w:p>
    <w:p w:rsidR="0061355F" w:rsidRPr="0009644C" w:rsidRDefault="0061355F" w:rsidP="0061355F">
      <w:pPr>
        <w:autoSpaceDE w:val="0"/>
        <w:autoSpaceDN w:val="0"/>
        <w:adjustRightInd w:val="0"/>
        <w:ind w:firstLine="567"/>
        <w:jc w:val="both"/>
        <w:rPr>
          <w:sz w:val="28"/>
          <w:szCs w:val="28"/>
        </w:rPr>
      </w:pPr>
      <w:r w:rsidRPr="0009644C">
        <w:rPr>
          <w:sz w:val="28"/>
          <w:szCs w:val="28"/>
        </w:rPr>
        <w:t xml:space="preserve">По данным Администрации Октябрьского сельсовета </w:t>
      </w:r>
      <w:proofErr w:type="spellStart"/>
      <w:r w:rsidRPr="0009644C">
        <w:rPr>
          <w:sz w:val="28"/>
          <w:szCs w:val="28"/>
        </w:rPr>
        <w:t>Богучанского</w:t>
      </w:r>
      <w:proofErr w:type="spellEnd"/>
      <w:r w:rsidRPr="0009644C">
        <w:rPr>
          <w:sz w:val="28"/>
          <w:szCs w:val="28"/>
        </w:rPr>
        <w:t xml:space="preserve"> района Красноярского края, численность населения по состоянию на 01.01.2023 год составила 5576 чел.</w:t>
      </w:r>
    </w:p>
    <w:p w:rsidR="0061355F" w:rsidRPr="0009644C" w:rsidRDefault="0061355F" w:rsidP="0061355F">
      <w:pPr>
        <w:autoSpaceDE w:val="0"/>
        <w:autoSpaceDN w:val="0"/>
        <w:adjustRightInd w:val="0"/>
        <w:ind w:firstLine="567"/>
        <w:jc w:val="both"/>
        <w:rPr>
          <w:rFonts w:eastAsia="Calibri"/>
          <w:sz w:val="28"/>
          <w:szCs w:val="28"/>
        </w:rPr>
      </w:pPr>
      <w:r w:rsidRPr="0009644C">
        <w:rPr>
          <w:rFonts w:eastAsia="Calibri"/>
          <w:sz w:val="28"/>
          <w:szCs w:val="28"/>
        </w:rPr>
        <w:t xml:space="preserve">За последние 5 лет динамика численности населения </w:t>
      </w:r>
      <w:r w:rsidRPr="0009644C">
        <w:rPr>
          <w:sz w:val="28"/>
          <w:szCs w:val="28"/>
        </w:rPr>
        <w:t>Октябрьского</w:t>
      </w:r>
      <w:r w:rsidRPr="0009644C">
        <w:rPr>
          <w:rFonts w:eastAsia="Calibri"/>
          <w:sz w:val="28"/>
          <w:szCs w:val="28"/>
        </w:rPr>
        <w:t xml:space="preserve"> сельсовета имеет стабильный характер, с небольшим снижением численности населения в 61 чел.</w:t>
      </w:r>
    </w:p>
    <w:p w:rsidR="0061355F" w:rsidRPr="0009644C" w:rsidRDefault="0061355F" w:rsidP="0061355F">
      <w:pPr>
        <w:autoSpaceDE w:val="0"/>
        <w:autoSpaceDN w:val="0"/>
        <w:adjustRightInd w:val="0"/>
        <w:ind w:firstLine="567"/>
        <w:jc w:val="both"/>
        <w:rPr>
          <w:rFonts w:eastAsia="Calibri"/>
          <w:sz w:val="28"/>
          <w:szCs w:val="28"/>
        </w:rPr>
      </w:pPr>
      <w:r w:rsidRPr="0009644C">
        <w:rPr>
          <w:rFonts w:eastAsia="Calibri"/>
          <w:sz w:val="28"/>
          <w:szCs w:val="28"/>
        </w:rPr>
        <w:lastRenderedPageBreak/>
        <w:t>Динамика численности населения напрямую зависит от двух основных показателей: естественного прироста (убыли) населения и его миграционного прироста (убыли).</w:t>
      </w:r>
    </w:p>
    <w:p w:rsidR="0061355F" w:rsidRPr="0009644C" w:rsidRDefault="0061355F" w:rsidP="0061355F">
      <w:pPr>
        <w:autoSpaceDE w:val="0"/>
        <w:autoSpaceDN w:val="0"/>
        <w:adjustRightInd w:val="0"/>
        <w:ind w:firstLine="567"/>
        <w:jc w:val="both"/>
        <w:rPr>
          <w:rFonts w:eastAsia="Calibri"/>
          <w:sz w:val="28"/>
          <w:szCs w:val="28"/>
        </w:rPr>
      </w:pPr>
      <w:r w:rsidRPr="0009644C">
        <w:rPr>
          <w:rFonts w:eastAsia="Calibri"/>
          <w:sz w:val="28"/>
          <w:szCs w:val="28"/>
        </w:rPr>
        <w:t xml:space="preserve">Основной сферой приложения труда в Октябрьском сельсовете, как и для многих сельских муниципальных образованиях </w:t>
      </w:r>
      <w:proofErr w:type="spellStart"/>
      <w:r w:rsidRPr="0009644C">
        <w:rPr>
          <w:rFonts w:eastAsia="Calibri"/>
          <w:sz w:val="28"/>
          <w:szCs w:val="28"/>
        </w:rPr>
        <w:t>Богучанского</w:t>
      </w:r>
      <w:proofErr w:type="spellEnd"/>
      <w:r w:rsidRPr="0009644C">
        <w:rPr>
          <w:rFonts w:eastAsia="Calibri"/>
          <w:sz w:val="28"/>
          <w:szCs w:val="28"/>
        </w:rPr>
        <w:t xml:space="preserve"> района, служат лесозаготовки и деревопереработка. Помимо лесного хозяйства также востребованы на территории сельсовета и первостепенные социально-значимые отрасли (образование, здравоохранение, культура и пр.) и обслуживающие сферы (торговля, транспорт, связь и пр.)</w:t>
      </w:r>
    </w:p>
    <w:p w:rsidR="0061355F" w:rsidRPr="0009644C" w:rsidRDefault="0061355F" w:rsidP="0061355F">
      <w:pPr>
        <w:autoSpaceDE w:val="0"/>
        <w:autoSpaceDN w:val="0"/>
        <w:adjustRightInd w:val="0"/>
        <w:ind w:firstLine="567"/>
        <w:jc w:val="both"/>
        <w:rPr>
          <w:rFonts w:eastAsia="Calibri"/>
          <w:sz w:val="28"/>
          <w:szCs w:val="28"/>
        </w:rPr>
      </w:pPr>
      <w:r w:rsidRPr="0009644C">
        <w:rPr>
          <w:rFonts w:eastAsia="Calibri"/>
          <w:sz w:val="28"/>
          <w:szCs w:val="28"/>
        </w:rPr>
        <w:t xml:space="preserve">Представленная структура рынка труда </w:t>
      </w:r>
      <w:r w:rsidRPr="0009644C">
        <w:rPr>
          <w:sz w:val="28"/>
          <w:szCs w:val="28"/>
        </w:rPr>
        <w:t>Октябрьского</w:t>
      </w:r>
      <w:r w:rsidRPr="0009644C">
        <w:rPr>
          <w:rFonts w:eastAsia="Calibri"/>
          <w:sz w:val="28"/>
          <w:szCs w:val="28"/>
        </w:rPr>
        <w:t xml:space="preserve"> сельсовета слабо дифференцирована по видам деятельности в силу ограниченности статистических данных по территории.</w:t>
      </w:r>
    </w:p>
    <w:p w:rsidR="0061355F" w:rsidRPr="0009644C" w:rsidRDefault="0061355F" w:rsidP="0061355F">
      <w:pPr>
        <w:autoSpaceDE w:val="0"/>
        <w:autoSpaceDN w:val="0"/>
        <w:adjustRightInd w:val="0"/>
        <w:ind w:firstLine="567"/>
        <w:jc w:val="both"/>
        <w:rPr>
          <w:rFonts w:eastAsia="Calibri"/>
          <w:sz w:val="28"/>
          <w:szCs w:val="28"/>
        </w:rPr>
      </w:pPr>
      <w:r w:rsidRPr="0009644C">
        <w:rPr>
          <w:rFonts w:eastAsia="Calibri"/>
          <w:sz w:val="28"/>
          <w:szCs w:val="28"/>
        </w:rPr>
        <w:t xml:space="preserve">Низкие темпы развития экономики сельсовета, в совокупности с достаточно низким уровнем жизни, не всегда обеспечивают положительное сальдо миграции в Октябрьском сельсовете в последние годы. Стабильность демографической ситуации на территории сельсовета возможна </w:t>
      </w:r>
      <w:proofErr w:type="gramStart"/>
      <w:r w:rsidRPr="0009644C">
        <w:rPr>
          <w:rFonts w:eastAsia="Calibri"/>
          <w:sz w:val="28"/>
          <w:szCs w:val="28"/>
        </w:rPr>
        <w:t>при</w:t>
      </w:r>
      <w:proofErr w:type="gramEnd"/>
      <w:r w:rsidRPr="0009644C">
        <w:rPr>
          <w:rFonts w:eastAsia="Calibri"/>
          <w:sz w:val="28"/>
          <w:szCs w:val="28"/>
        </w:rPr>
        <w:t>:</w:t>
      </w:r>
    </w:p>
    <w:p w:rsidR="0061355F" w:rsidRPr="0009644C" w:rsidRDefault="0061355F" w:rsidP="0061355F">
      <w:pPr>
        <w:autoSpaceDE w:val="0"/>
        <w:autoSpaceDN w:val="0"/>
        <w:adjustRightInd w:val="0"/>
        <w:ind w:firstLine="567"/>
        <w:jc w:val="both"/>
        <w:rPr>
          <w:rFonts w:eastAsia="Calibri"/>
          <w:sz w:val="28"/>
          <w:szCs w:val="28"/>
        </w:rPr>
      </w:pPr>
      <w:r w:rsidRPr="0009644C">
        <w:rPr>
          <w:rFonts w:eastAsia="Calibri"/>
          <w:sz w:val="28"/>
          <w:szCs w:val="28"/>
        </w:rPr>
        <w:t xml:space="preserve">- </w:t>
      </w:r>
      <w:proofErr w:type="gramStart"/>
      <w:r w:rsidRPr="0009644C">
        <w:rPr>
          <w:rFonts w:eastAsia="Calibri"/>
          <w:sz w:val="28"/>
          <w:szCs w:val="28"/>
        </w:rPr>
        <w:t>повышении</w:t>
      </w:r>
      <w:proofErr w:type="gramEnd"/>
      <w:r w:rsidRPr="0009644C">
        <w:rPr>
          <w:rFonts w:eastAsia="Calibri"/>
          <w:sz w:val="28"/>
          <w:szCs w:val="28"/>
        </w:rPr>
        <w:t xml:space="preserve"> уровня жизни населения;</w:t>
      </w:r>
    </w:p>
    <w:p w:rsidR="0061355F" w:rsidRPr="0009644C" w:rsidRDefault="0061355F" w:rsidP="0061355F">
      <w:pPr>
        <w:autoSpaceDE w:val="0"/>
        <w:autoSpaceDN w:val="0"/>
        <w:adjustRightInd w:val="0"/>
        <w:ind w:firstLine="567"/>
        <w:jc w:val="both"/>
        <w:rPr>
          <w:rFonts w:eastAsia="Calibri"/>
          <w:sz w:val="28"/>
          <w:szCs w:val="28"/>
        </w:rPr>
      </w:pPr>
      <w:r w:rsidRPr="0009644C">
        <w:rPr>
          <w:rFonts w:eastAsia="Calibri"/>
          <w:sz w:val="28"/>
          <w:szCs w:val="28"/>
        </w:rPr>
        <w:t>- пропаганде здорового образа жизни;</w:t>
      </w:r>
    </w:p>
    <w:p w:rsidR="0061355F" w:rsidRPr="0009644C" w:rsidRDefault="0061355F" w:rsidP="0061355F">
      <w:pPr>
        <w:autoSpaceDE w:val="0"/>
        <w:autoSpaceDN w:val="0"/>
        <w:adjustRightInd w:val="0"/>
        <w:ind w:firstLine="567"/>
        <w:jc w:val="both"/>
        <w:rPr>
          <w:rFonts w:eastAsia="Calibri"/>
          <w:sz w:val="28"/>
          <w:szCs w:val="28"/>
        </w:rPr>
      </w:pPr>
      <w:r w:rsidRPr="0009644C">
        <w:rPr>
          <w:rFonts w:eastAsia="Calibri"/>
          <w:sz w:val="28"/>
          <w:szCs w:val="28"/>
        </w:rPr>
        <w:t>- поддержки многодетных и малообеспеченных семей;</w:t>
      </w:r>
    </w:p>
    <w:p w:rsidR="0061355F" w:rsidRPr="0009644C" w:rsidRDefault="0061355F" w:rsidP="0061355F">
      <w:pPr>
        <w:autoSpaceDE w:val="0"/>
        <w:autoSpaceDN w:val="0"/>
        <w:adjustRightInd w:val="0"/>
        <w:ind w:firstLine="567"/>
        <w:jc w:val="both"/>
        <w:rPr>
          <w:rFonts w:eastAsia="Calibri"/>
          <w:sz w:val="28"/>
          <w:szCs w:val="28"/>
        </w:rPr>
      </w:pPr>
      <w:r w:rsidRPr="0009644C">
        <w:rPr>
          <w:rFonts w:eastAsia="Calibri"/>
          <w:sz w:val="28"/>
          <w:szCs w:val="28"/>
        </w:rPr>
        <w:t xml:space="preserve">- </w:t>
      </w:r>
      <w:proofErr w:type="gramStart"/>
      <w:r w:rsidRPr="0009644C">
        <w:rPr>
          <w:rFonts w:eastAsia="Calibri"/>
          <w:sz w:val="28"/>
          <w:szCs w:val="28"/>
        </w:rPr>
        <w:t>развитии</w:t>
      </w:r>
      <w:proofErr w:type="gramEnd"/>
      <w:r w:rsidRPr="0009644C">
        <w:rPr>
          <w:rFonts w:eastAsia="Calibri"/>
          <w:sz w:val="28"/>
          <w:szCs w:val="28"/>
        </w:rPr>
        <w:t xml:space="preserve"> физической культуры и спорта;</w:t>
      </w:r>
    </w:p>
    <w:p w:rsidR="0061355F" w:rsidRPr="0009644C" w:rsidRDefault="0061355F" w:rsidP="0061355F">
      <w:pPr>
        <w:autoSpaceDE w:val="0"/>
        <w:autoSpaceDN w:val="0"/>
        <w:adjustRightInd w:val="0"/>
        <w:ind w:firstLine="567"/>
        <w:jc w:val="both"/>
        <w:rPr>
          <w:rFonts w:eastAsia="Calibri"/>
          <w:sz w:val="28"/>
          <w:szCs w:val="28"/>
        </w:rPr>
      </w:pPr>
      <w:r w:rsidRPr="0009644C">
        <w:rPr>
          <w:rFonts w:eastAsia="Calibri"/>
          <w:sz w:val="28"/>
          <w:szCs w:val="28"/>
        </w:rPr>
        <w:t>-</w:t>
      </w:r>
      <w:proofErr w:type="gramStart"/>
      <w:r w:rsidRPr="0009644C">
        <w:rPr>
          <w:rFonts w:eastAsia="Calibri"/>
          <w:sz w:val="28"/>
          <w:szCs w:val="28"/>
        </w:rPr>
        <w:t>повышении</w:t>
      </w:r>
      <w:proofErr w:type="gramEnd"/>
      <w:r w:rsidRPr="0009644C">
        <w:rPr>
          <w:rFonts w:eastAsia="Calibri"/>
          <w:sz w:val="28"/>
          <w:szCs w:val="28"/>
        </w:rPr>
        <w:t xml:space="preserve"> уровня образовательных, лечебных и культурно-просветительных учреждений.</w:t>
      </w:r>
    </w:p>
    <w:p w:rsidR="0061355F" w:rsidRPr="0009644C" w:rsidRDefault="0061355F" w:rsidP="0061355F">
      <w:pPr>
        <w:autoSpaceDE w:val="0"/>
        <w:autoSpaceDN w:val="0"/>
        <w:adjustRightInd w:val="0"/>
        <w:ind w:firstLine="567"/>
        <w:jc w:val="both"/>
        <w:rPr>
          <w:rFonts w:eastAsia="Calibri"/>
          <w:sz w:val="28"/>
          <w:szCs w:val="28"/>
        </w:rPr>
      </w:pPr>
      <w:r w:rsidRPr="0009644C">
        <w:rPr>
          <w:rFonts w:eastAsia="Calibri"/>
          <w:sz w:val="28"/>
          <w:szCs w:val="28"/>
        </w:rPr>
        <w:t>- строительства нового жилья.</w:t>
      </w:r>
    </w:p>
    <w:p w:rsidR="0061355F" w:rsidRPr="0009644C" w:rsidRDefault="0061355F" w:rsidP="0061355F">
      <w:pPr>
        <w:pStyle w:val="2"/>
        <w:jc w:val="center"/>
        <w:rPr>
          <w:i/>
        </w:rPr>
      </w:pPr>
      <w:bookmarkStart w:id="38" w:name="_Toc512499644"/>
      <w:r w:rsidRPr="0009644C">
        <w:rPr>
          <w:i/>
        </w:rPr>
        <w:t>2.3.Характеристика функционирования и показатели работы транспортной инфраструктуры по видам транспорта.</w:t>
      </w:r>
      <w:bookmarkEnd w:id="38"/>
    </w:p>
    <w:p w:rsidR="0061355F" w:rsidRPr="0009644C" w:rsidRDefault="0061355F" w:rsidP="0061355F">
      <w:pPr>
        <w:jc w:val="center"/>
        <w:rPr>
          <w:bCs/>
          <w:sz w:val="28"/>
          <w:szCs w:val="28"/>
        </w:rPr>
      </w:pPr>
    </w:p>
    <w:p w:rsidR="0061355F" w:rsidRPr="0009644C" w:rsidRDefault="0061355F" w:rsidP="0061355F">
      <w:pPr>
        <w:autoSpaceDE w:val="0"/>
        <w:autoSpaceDN w:val="0"/>
        <w:adjustRightInd w:val="0"/>
        <w:ind w:firstLine="567"/>
        <w:jc w:val="both"/>
        <w:rPr>
          <w:rFonts w:eastAsia="Calibri"/>
          <w:sz w:val="28"/>
          <w:szCs w:val="28"/>
        </w:rPr>
      </w:pPr>
      <w:r w:rsidRPr="0009644C">
        <w:rPr>
          <w:rFonts w:eastAsia="Calibri"/>
          <w:sz w:val="28"/>
          <w:szCs w:val="28"/>
        </w:rPr>
        <w:t xml:space="preserve">Транспортно-экономические связи Октябрьского сельсовета осуществляются в основном автомобильным видом транспорта. </w:t>
      </w:r>
    </w:p>
    <w:p w:rsidR="0061355F" w:rsidRPr="0009644C" w:rsidRDefault="0061355F" w:rsidP="0061355F">
      <w:pPr>
        <w:autoSpaceDE w:val="0"/>
        <w:autoSpaceDN w:val="0"/>
        <w:adjustRightInd w:val="0"/>
        <w:ind w:firstLine="567"/>
        <w:jc w:val="both"/>
        <w:rPr>
          <w:rFonts w:eastAsia="Calibri"/>
          <w:sz w:val="28"/>
          <w:szCs w:val="28"/>
          <w:u w:val="single"/>
        </w:rPr>
      </w:pPr>
      <w:r w:rsidRPr="0009644C">
        <w:rPr>
          <w:rFonts w:eastAsia="Calibri"/>
          <w:sz w:val="28"/>
          <w:szCs w:val="28"/>
          <w:u w:val="single"/>
        </w:rPr>
        <w:t>Автомобильный транспорт</w:t>
      </w:r>
    </w:p>
    <w:p w:rsidR="0061355F" w:rsidRPr="0009644C" w:rsidRDefault="0061355F" w:rsidP="0061355F">
      <w:pPr>
        <w:autoSpaceDE w:val="0"/>
        <w:autoSpaceDN w:val="0"/>
        <w:adjustRightInd w:val="0"/>
        <w:ind w:firstLine="567"/>
        <w:jc w:val="both"/>
        <w:rPr>
          <w:rFonts w:eastAsia="Calibri"/>
          <w:sz w:val="28"/>
          <w:szCs w:val="28"/>
        </w:rPr>
      </w:pPr>
      <w:r w:rsidRPr="0009644C">
        <w:rPr>
          <w:rFonts w:eastAsia="Calibri"/>
          <w:sz w:val="28"/>
          <w:szCs w:val="28"/>
        </w:rPr>
        <w:t>Уровень обеспеченности легковым автотранспортом населения на 2023 год достиг уровня 320 автомобилей на 1000 жителей, прогнозируется увеличение уровня обеспеченности легковым автотранспортом на расчетный срок (до 2034 года) до 330 автомобилей на 1000 человек.</w:t>
      </w:r>
    </w:p>
    <w:p w:rsidR="0061355F" w:rsidRPr="0009644C" w:rsidRDefault="0061355F" w:rsidP="0061355F">
      <w:pPr>
        <w:autoSpaceDE w:val="0"/>
        <w:autoSpaceDN w:val="0"/>
        <w:adjustRightInd w:val="0"/>
        <w:ind w:firstLine="567"/>
        <w:jc w:val="both"/>
        <w:rPr>
          <w:rFonts w:eastAsia="Calibri"/>
          <w:sz w:val="28"/>
          <w:szCs w:val="28"/>
        </w:rPr>
      </w:pPr>
      <w:r w:rsidRPr="0009644C">
        <w:rPr>
          <w:rFonts w:eastAsia="Calibri"/>
          <w:sz w:val="28"/>
          <w:szCs w:val="28"/>
        </w:rPr>
        <w:t xml:space="preserve">Предполагается, что ведомственные и грузовые автомобили будут находиться на хранении в коммунально-складской и промышленной зонах. Хранение грузового транспорта и автобусов в селитебных территориях недопустимо. Большинство легковых автомобилей будет храниться на </w:t>
      </w:r>
      <w:proofErr w:type="spellStart"/>
      <w:r w:rsidRPr="0009644C">
        <w:rPr>
          <w:rFonts w:eastAsia="Calibri"/>
          <w:sz w:val="28"/>
          <w:szCs w:val="28"/>
        </w:rPr>
        <w:t>приквартирных</w:t>
      </w:r>
      <w:proofErr w:type="spellEnd"/>
      <w:r w:rsidRPr="0009644C">
        <w:rPr>
          <w:rFonts w:eastAsia="Calibri"/>
          <w:sz w:val="28"/>
          <w:szCs w:val="28"/>
        </w:rPr>
        <w:t xml:space="preserve"> (приусадебных) земельных участках малоэтажной застройки.</w:t>
      </w:r>
    </w:p>
    <w:p w:rsidR="0061355F" w:rsidRPr="0009644C" w:rsidRDefault="0061355F" w:rsidP="0061355F">
      <w:pPr>
        <w:autoSpaceDE w:val="0"/>
        <w:autoSpaceDN w:val="0"/>
        <w:adjustRightInd w:val="0"/>
        <w:ind w:firstLine="567"/>
        <w:jc w:val="both"/>
        <w:rPr>
          <w:rFonts w:eastAsia="Calibri"/>
          <w:sz w:val="28"/>
          <w:szCs w:val="28"/>
        </w:rPr>
      </w:pPr>
      <w:r w:rsidRPr="0009644C">
        <w:rPr>
          <w:rFonts w:eastAsia="Calibri"/>
          <w:sz w:val="28"/>
          <w:szCs w:val="28"/>
        </w:rPr>
        <w:t xml:space="preserve">Внутри поселковый общественный транспорт в муниципальном образовании в настоящее время отсутствует. В </w:t>
      </w:r>
      <w:proofErr w:type="spellStart"/>
      <w:r w:rsidRPr="0009644C">
        <w:rPr>
          <w:rFonts w:eastAsia="Calibri"/>
          <w:sz w:val="28"/>
          <w:szCs w:val="28"/>
        </w:rPr>
        <w:t>Богучанском</w:t>
      </w:r>
      <w:proofErr w:type="spellEnd"/>
      <w:r w:rsidRPr="0009644C">
        <w:rPr>
          <w:rFonts w:eastAsia="Calibri"/>
          <w:sz w:val="28"/>
          <w:szCs w:val="28"/>
        </w:rPr>
        <w:t xml:space="preserve"> районе имеется сеть пригородных автобусных маршрутов и несколько частных такси, </w:t>
      </w:r>
      <w:r w:rsidRPr="0009644C">
        <w:rPr>
          <w:rFonts w:eastAsia="Calibri"/>
          <w:sz w:val="28"/>
          <w:szCs w:val="28"/>
        </w:rPr>
        <w:lastRenderedPageBreak/>
        <w:t xml:space="preserve">которые успешно развиваются на территории района. Для доставки рабочих кадров до мест приложения труда используется ведомственный автомобильный транспорт. По территории муниципального образования </w:t>
      </w:r>
      <w:proofErr w:type="spellStart"/>
      <w:r w:rsidRPr="0009644C">
        <w:rPr>
          <w:rFonts w:eastAsia="Calibri"/>
          <w:sz w:val="28"/>
          <w:szCs w:val="28"/>
        </w:rPr>
        <w:t>Октярьский</w:t>
      </w:r>
      <w:proofErr w:type="spellEnd"/>
      <w:r w:rsidRPr="0009644C">
        <w:rPr>
          <w:rFonts w:eastAsia="Calibri"/>
          <w:sz w:val="28"/>
          <w:szCs w:val="28"/>
        </w:rPr>
        <w:t xml:space="preserve"> сельсовет автомобильные дороги федерального значения не проходят.</w:t>
      </w:r>
    </w:p>
    <w:p w:rsidR="0061355F" w:rsidRPr="0009644C" w:rsidRDefault="0061355F" w:rsidP="0061355F">
      <w:pPr>
        <w:autoSpaceDE w:val="0"/>
        <w:autoSpaceDN w:val="0"/>
        <w:adjustRightInd w:val="0"/>
        <w:ind w:firstLine="567"/>
        <w:jc w:val="both"/>
        <w:rPr>
          <w:rFonts w:eastAsia="Calibri"/>
          <w:sz w:val="28"/>
          <w:szCs w:val="28"/>
        </w:rPr>
      </w:pPr>
      <w:r w:rsidRPr="0009644C">
        <w:rPr>
          <w:rFonts w:eastAsia="Calibri"/>
          <w:sz w:val="28"/>
          <w:szCs w:val="28"/>
        </w:rPr>
        <w:t xml:space="preserve">На территории п. </w:t>
      </w:r>
      <w:proofErr w:type="gramStart"/>
      <w:r w:rsidRPr="0009644C">
        <w:rPr>
          <w:rFonts w:eastAsia="Calibri"/>
          <w:sz w:val="28"/>
          <w:szCs w:val="28"/>
        </w:rPr>
        <w:t>Октябрьский</w:t>
      </w:r>
      <w:proofErr w:type="gramEnd"/>
      <w:r w:rsidRPr="0009644C">
        <w:rPr>
          <w:rFonts w:eastAsia="Calibri"/>
          <w:sz w:val="28"/>
          <w:szCs w:val="28"/>
        </w:rPr>
        <w:t xml:space="preserve"> расположена 1 АЗС.</w:t>
      </w:r>
    </w:p>
    <w:p w:rsidR="0061355F" w:rsidRPr="0009644C" w:rsidRDefault="0061355F" w:rsidP="0061355F">
      <w:pPr>
        <w:autoSpaceDE w:val="0"/>
        <w:autoSpaceDN w:val="0"/>
        <w:adjustRightInd w:val="0"/>
        <w:ind w:firstLine="567"/>
        <w:jc w:val="both"/>
        <w:rPr>
          <w:rFonts w:eastAsia="Calibri"/>
          <w:sz w:val="28"/>
          <w:szCs w:val="28"/>
        </w:rPr>
      </w:pPr>
      <w:r w:rsidRPr="0009644C">
        <w:rPr>
          <w:rFonts w:eastAsia="Calibri"/>
          <w:sz w:val="28"/>
          <w:szCs w:val="28"/>
        </w:rPr>
        <w:t xml:space="preserve">Пассажирские услуги населению на территории </w:t>
      </w:r>
      <w:proofErr w:type="spellStart"/>
      <w:r w:rsidRPr="0009644C">
        <w:rPr>
          <w:rFonts w:eastAsia="Calibri"/>
          <w:sz w:val="28"/>
          <w:szCs w:val="28"/>
        </w:rPr>
        <w:t>Богучанского</w:t>
      </w:r>
      <w:proofErr w:type="spellEnd"/>
      <w:r w:rsidRPr="0009644C">
        <w:rPr>
          <w:rFonts w:eastAsia="Calibri"/>
          <w:sz w:val="28"/>
          <w:szCs w:val="28"/>
        </w:rPr>
        <w:t xml:space="preserve"> района оказывает БМУП «</w:t>
      </w:r>
      <w:proofErr w:type="gramStart"/>
      <w:r w:rsidRPr="0009644C">
        <w:rPr>
          <w:rFonts w:eastAsia="Calibri"/>
          <w:sz w:val="28"/>
          <w:szCs w:val="28"/>
        </w:rPr>
        <w:t>Районное</w:t>
      </w:r>
      <w:proofErr w:type="gramEnd"/>
      <w:r w:rsidRPr="0009644C">
        <w:rPr>
          <w:rFonts w:eastAsia="Calibri"/>
          <w:sz w:val="28"/>
          <w:szCs w:val="28"/>
        </w:rPr>
        <w:t xml:space="preserve"> АТП» располагающийся в с. </w:t>
      </w:r>
      <w:proofErr w:type="spellStart"/>
      <w:r w:rsidRPr="0009644C">
        <w:rPr>
          <w:rFonts w:eastAsia="Calibri"/>
          <w:sz w:val="28"/>
          <w:szCs w:val="28"/>
        </w:rPr>
        <w:t>Богучаны</w:t>
      </w:r>
      <w:proofErr w:type="spellEnd"/>
      <w:r w:rsidRPr="0009644C">
        <w:rPr>
          <w:rFonts w:eastAsia="Calibri"/>
          <w:sz w:val="28"/>
          <w:szCs w:val="28"/>
        </w:rPr>
        <w:t>, маршруты Октябрьского сельсовета представлены в таблице 2.3.1</w:t>
      </w:r>
    </w:p>
    <w:p w:rsidR="0061355F" w:rsidRPr="0009644C" w:rsidRDefault="0061355F" w:rsidP="0061355F">
      <w:pPr>
        <w:jc w:val="center"/>
        <w:rPr>
          <w:i/>
          <w:sz w:val="28"/>
          <w:szCs w:val="28"/>
        </w:rPr>
      </w:pPr>
    </w:p>
    <w:p w:rsidR="0061355F" w:rsidRPr="0009644C" w:rsidRDefault="0061355F" w:rsidP="0061355F">
      <w:pPr>
        <w:jc w:val="center"/>
        <w:rPr>
          <w:i/>
          <w:sz w:val="28"/>
          <w:szCs w:val="28"/>
        </w:rPr>
      </w:pPr>
      <w:r w:rsidRPr="0009644C">
        <w:rPr>
          <w:i/>
          <w:sz w:val="28"/>
          <w:szCs w:val="28"/>
        </w:rPr>
        <w:t>Маршруты пассажирских перевозок</w:t>
      </w:r>
    </w:p>
    <w:p w:rsidR="0061355F" w:rsidRPr="0009644C" w:rsidRDefault="0061355F" w:rsidP="0061355F">
      <w:pPr>
        <w:jc w:val="right"/>
        <w:rPr>
          <w:i/>
          <w:sz w:val="28"/>
          <w:szCs w:val="28"/>
        </w:rPr>
      </w:pPr>
      <w:r w:rsidRPr="0009644C">
        <w:rPr>
          <w:i/>
          <w:sz w:val="28"/>
          <w:szCs w:val="28"/>
        </w:rPr>
        <w:t>Таблица 2.3.1</w:t>
      </w:r>
    </w:p>
    <w:tbl>
      <w:tblPr>
        <w:tblW w:w="94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780"/>
        <w:gridCol w:w="1055"/>
        <w:gridCol w:w="3464"/>
        <w:gridCol w:w="1559"/>
      </w:tblGrid>
      <w:tr w:rsidR="0061355F" w:rsidRPr="0009644C" w:rsidTr="00F12024">
        <w:trPr>
          <w:trHeight w:val="1814"/>
        </w:trPr>
        <w:tc>
          <w:tcPr>
            <w:tcW w:w="1560" w:type="dxa"/>
            <w:shd w:val="clear" w:color="auto" w:fill="auto"/>
            <w:vAlign w:val="center"/>
            <w:hideMark/>
          </w:tcPr>
          <w:p w:rsidR="0061355F" w:rsidRPr="0009644C" w:rsidRDefault="0061355F" w:rsidP="00F12024">
            <w:pPr>
              <w:jc w:val="center"/>
            </w:pPr>
            <w:r w:rsidRPr="0009644C">
              <w:t>Порядковый номер маршрута регулярных перевозок</w:t>
            </w:r>
          </w:p>
        </w:tc>
        <w:tc>
          <w:tcPr>
            <w:tcW w:w="1780" w:type="dxa"/>
            <w:shd w:val="clear" w:color="auto" w:fill="auto"/>
            <w:vAlign w:val="center"/>
            <w:hideMark/>
          </w:tcPr>
          <w:p w:rsidR="0061355F" w:rsidRPr="0009644C" w:rsidRDefault="0061355F" w:rsidP="00F12024">
            <w:pPr>
              <w:jc w:val="center"/>
            </w:pPr>
            <w:r w:rsidRPr="0009644C">
              <w:t>Наименование маршрута регулярных перевозок</w:t>
            </w:r>
          </w:p>
        </w:tc>
        <w:tc>
          <w:tcPr>
            <w:tcW w:w="1055" w:type="dxa"/>
            <w:shd w:val="clear" w:color="auto" w:fill="auto"/>
            <w:vAlign w:val="center"/>
            <w:hideMark/>
          </w:tcPr>
          <w:p w:rsidR="0061355F" w:rsidRPr="0009644C" w:rsidRDefault="0061355F" w:rsidP="00F12024">
            <w:pPr>
              <w:jc w:val="center"/>
            </w:pPr>
            <w:proofErr w:type="spellStart"/>
            <w:r w:rsidRPr="0009644C">
              <w:t>Про-тяжен-ность</w:t>
            </w:r>
            <w:proofErr w:type="spellEnd"/>
            <w:r w:rsidRPr="0009644C">
              <w:t xml:space="preserve"> </w:t>
            </w:r>
            <w:proofErr w:type="spellStart"/>
            <w:proofErr w:type="gramStart"/>
            <w:r w:rsidRPr="0009644C">
              <w:t>марш-рута</w:t>
            </w:r>
            <w:proofErr w:type="spellEnd"/>
            <w:proofErr w:type="gramEnd"/>
            <w:r w:rsidRPr="0009644C">
              <w:t>, км</w:t>
            </w:r>
          </w:p>
        </w:tc>
        <w:tc>
          <w:tcPr>
            <w:tcW w:w="3464" w:type="dxa"/>
            <w:shd w:val="clear" w:color="auto" w:fill="auto"/>
            <w:vAlign w:val="center"/>
            <w:hideMark/>
          </w:tcPr>
          <w:p w:rsidR="0061355F" w:rsidRPr="0009644C" w:rsidRDefault="0061355F" w:rsidP="00F12024">
            <w:pPr>
              <w:jc w:val="center"/>
            </w:pPr>
            <w:r w:rsidRPr="0009644C">
              <w:t>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w:t>
            </w:r>
          </w:p>
        </w:tc>
        <w:tc>
          <w:tcPr>
            <w:tcW w:w="1559" w:type="dxa"/>
            <w:shd w:val="clear" w:color="auto" w:fill="auto"/>
            <w:vAlign w:val="center"/>
            <w:hideMark/>
          </w:tcPr>
          <w:p w:rsidR="0061355F" w:rsidRPr="0009644C" w:rsidRDefault="0061355F" w:rsidP="00F12024">
            <w:pPr>
              <w:spacing w:after="240"/>
              <w:jc w:val="center"/>
            </w:pPr>
            <w:r w:rsidRPr="0009644C">
              <w:t xml:space="preserve">Дата начала </w:t>
            </w:r>
            <w:proofErr w:type="spellStart"/>
            <w:proofErr w:type="gramStart"/>
            <w:r w:rsidRPr="0009644C">
              <w:t>осуществле-ния</w:t>
            </w:r>
            <w:proofErr w:type="spellEnd"/>
            <w:proofErr w:type="gramEnd"/>
            <w:r w:rsidRPr="0009644C">
              <w:t xml:space="preserve"> регулярных перевозок</w:t>
            </w:r>
          </w:p>
        </w:tc>
      </w:tr>
      <w:tr w:rsidR="0061355F" w:rsidRPr="0009644C" w:rsidTr="00F12024">
        <w:trPr>
          <w:trHeight w:val="454"/>
        </w:trPr>
        <w:tc>
          <w:tcPr>
            <w:tcW w:w="1560" w:type="dxa"/>
            <w:shd w:val="clear" w:color="auto" w:fill="auto"/>
            <w:vAlign w:val="center"/>
            <w:hideMark/>
          </w:tcPr>
          <w:p w:rsidR="0061355F" w:rsidRPr="0009644C" w:rsidRDefault="0061355F" w:rsidP="00F12024">
            <w:pPr>
              <w:jc w:val="center"/>
            </w:pPr>
            <w:r w:rsidRPr="0009644C">
              <w:t>200</w:t>
            </w:r>
          </w:p>
        </w:tc>
        <w:tc>
          <w:tcPr>
            <w:tcW w:w="1780" w:type="dxa"/>
            <w:shd w:val="clear" w:color="auto" w:fill="auto"/>
            <w:vAlign w:val="center"/>
            <w:hideMark/>
          </w:tcPr>
          <w:p w:rsidR="0061355F" w:rsidRPr="0009644C" w:rsidRDefault="0061355F" w:rsidP="00F12024">
            <w:r w:rsidRPr="0009644C">
              <w:t>"</w:t>
            </w:r>
            <w:proofErr w:type="spellStart"/>
            <w:r w:rsidRPr="0009644C">
              <w:t>Такучет</w:t>
            </w:r>
            <w:proofErr w:type="spellEnd"/>
            <w:r w:rsidRPr="0009644C">
              <w:t xml:space="preserve"> - Октябрьский"</w:t>
            </w:r>
          </w:p>
        </w:tc>
        <w:tc>
          <w:tcPr>
            <w:tcW w:w="1055" w:type="dxa"/>
            <w:shd w:val="clear" w:color="auto" w:fill="auto"/>
            <w:vAlign w:val="center"/>
            <w:hideMark/>
          </w:tcPr>
          <w:p w:rsidR="0061355F" w:rsidRPr="0009644C" w:rsidRDefault="0061355F" w:rsidP="00F12024">
            <w:pPr>
              <w:jc w:val="center"/>
            </w:pPr>
            <w:r w:rsidRPr="0009644C">
              <w:t>71</w:t>
            </w:r>
          </w:p>
        </w:tc>
        <w:tc>
          <w:tcPr>
            <w:tcW w:w="3464" w:type="dxa"/>
            <w:shd w:val="clear" w:color="auto" w:fill="auto"/>
            <w:vAlign w:val="center"/>
            <w:hideMark/>
          </w:tcPr>
          <w:p w:rsidR="0061355F" w:rsidRPr="0009644C" w:rsidRDefault="0061355F" w:rsidP="00F12024">
            <w:pPr>
              <w:jc w:val="center"/>
            </w:pPr>
            <w:r w:rsidRPr="0009644C">
              <w:t xml:space="preserve">Автобус (М3), </w:t>
            </w:r>
            <w:r w:rsidRPr="0009644C">
              <w:br/>
              <w:t>малый 1Т/</w:t>
            </w:r>
            <w:proofErr w:type="gramStart"/>
            <w:r w:rsidRPr="0009644C">
              <w:t>С</w:t>
            </w:r>
            <w:proofErr w:type="gramEnd"/>
          </w:p>
        </w:tc>
        <w:tc>
          <w:tcPr>
            <w:tcW w:w="1559" w:type="dxa"/>
            <w:shd w:val="clear" w:color="auto" w:fill="auto"/>
            <w:vAlign w:val="center"/>
            <w:hideMark/>
          </w:tcPr>
          <w:p w:rsidR="0061355F" w:rsidRPr="0009644C" w:rsidRDefault="0061355F" w:rsidP="00F12024">
            <w:r w:rsidRPr="0009644C">
              <w:t>05.07.2007</w:t>
            </w:r>
          </w:p>
        </w:tc>
      </w:tr>
      <w:tr w:rsidR="0061355F" w:rsidRPr="0009644C" w:rsidTr="00F12024">
        <w:trPr>
          <w:trHeight w:val="454"/>
        </w:trPr>
        <w:tc>
          <w:tcPr>
            <w:tcW w:w="1560" w:type="dxa"/>
            <w:shd w:val="clear" w:color="auto" w:fill="auto"/>
            <w:vAlign w:val="center"/>
          </w:tcPr>
          <w:p w:rsidR="0061355F" w:rsidRPr="0009644C" w:rsidRDefault="0061355F" w:rsidP="00F12024">
            <w:pPr>
              <w:jc w:val="center"/>
            </w:pPr>
            <w:r w:rsidRPr="0009644C">
              <w:t>204</w:t>
            </w:r>
          </w:p>
        </w:tc>
        <w:tc>
          <w:tcPr>
            <w:tcW w:w="1780" w:type="dxa"/>
            <w:shd w:val="clear" w:color="auto" w:fill="auto"/>
            <w:vAlign w:val="center"/>
          </w:tcPr>
          <w:p w:rsidR="0061355F" w:rsidRPr="0009644C" w:rsidRDefault="0061355F" w:rsidP="00F12024">
            <w:r w:rsidRPr="0009644C">
              <w:t>"</w:t>
            </w:r>
            <w:proofErr w:type="spellStart"/>
            <w:r w:rsidRPr="0009644C">
              <w:t>Чунояр-Богучаны</w:t>
            </w:r>
            <w:proofErr w:type="spellEnd"/>
            <w:r w:rsidRPr="0009644C">
              <w:t>"</w:t>
            </w:r>
          </w:p>
        </w:tc>
        <w:tc>
          <w:tcPr>
            <w:tcW w:w="1055" w:type="dxa"/>
            <w:shd w:val="clear" w:color="auto" w:fill="auto"/>
            <w:vAlign w:val="center"/>
          </w:tcPr>
          <w:p w:rsidR="0061355F" w:rsidRPr="0009644C" w:rsidRDefault="0061355F" w:rsidP="00F12024">
            <w:pPr>
              <w:jc w:val="center"/>
            </w:pPr>
            <w:r w:rsidRPr="0009644C">
              <w:t>158,2</w:t>
            </w:r>
          </w:p>
        </w:tc>
        <w:tc>
          <w:tcPr>
            <w:tcW w:w="3464" w:type="dxa"/>
            <w:shd w:val="clear" w:color="auto" w:fill="auto"/>
            <w:vAlign w:val="center"/>
          </w:tcPr>
          <w:p w:rsidR="0061355F" w:rsidRPr="0009644C" w:rsidRDefault="0061355F" w:rsidP="00F12024">
            <w:pPr>
              <w:jc w:val="center"/>
            </w:pPr>
            <w:r w:rsidRPr="0009644C">
              <w:t xml:space="preserve">Автобус (М3), </w:t>
            </w:r>
            <w:r w:rsidRPr="0009644C">
              <w:br/>
              <w:t>малый 1Т/</w:t>
            </w:r>
            <w:proofErr w:type="gramStart"/>
            <w:r w:rsidRPr="0009644C">
              <w:t>С</w:t>
            </w:r>
            <w:proofErr w:type="gramEnd"/>
          </w:p>
        </w:tc>
        <w:tc>
          <w:tcPr>
            <w:tcW w:w="1559" w:type="dxa"/>
            <w:shd w:val="clear" w:color="auto" w:fill="auto"/>
            <w:vAlign w:val="center"/>
          </w:tcPr>
          <w:p w:rsidR="0061355F" w:rsidRPr="0009644C" w:rsidRDefault="0061355F" w:rsidP="00F12024">
            <w:r w:rsidRPr="0009644C">
              <w:t>05.07.2007</w:t>
            </w:r>
          </w:p>
        </w:tc>
      </w:tr>
    </w:tbl>
    <w:p w:rsidR="0061355F" w:rsidRPr="0009644C" w:rsidRDefault="0061355F" w:rsidP="0061355F">
      <w:pPr>
        <w:autoSpaceDE w:val="0"/>
        <w:autoSpaceDN w:val="0"/>
        <w:adjustRightInd w:val="0"/>
        <w:ind w:firstLine="567"/>
        <w:jc w:val="both"/>
        <w:rPr>
          <w:rFonts w:eastAsia="Calibri"/>
          <w:sz w:val="28"/>
          <w:szCs w:val="28"/>
        </w:rPr>
      </w:pPr>
    </w:p>
    <w:p w:rsidR="0061355F" w:rsidRPr="0009644C" w:rsidRDefault="0061355F" w:rsidP="0061355F">
      <w:pPr>
        <w:autoSpaceDE w:val="0"/>
        <w:autoSpaceDN w:val="0"/>
        <w:adjustRightInd w:val="0"/>
        <w:ind w:firstLine="567"/>
        <w:jc w:val="both"/>
        <w:rPr>
          <w:rFonts w:eastAsia="Calibri"/>
          <w:sz w:val="28"/>
          <w:szCs w:val="28"/>
        </w:rPr>
      </w:pPr>
      <w:r w:rsidRPr="0009644C">
        <w:rPr>
          <w:rFonts w:eastAsia="Calibri"/>
          <w:sz w:val="28"/>
          <w:szCs w:val="28"/>
        </w:rPr>
        <w:t>Показатели деятельности автотранспорта по муниципальным маршрутам представлены в таблице 2.3.2.</w:t>
      </w:r>
    </w:p>
    <w:p w:rsidR="0061355F" w:rsidRPr="0009644C" w:rsidRDefault="0061355F" w:rsidP="0061355F">
      <w:pPr>
        <w:autoSpaceDE w:val="0"/>
        <w:autoSpaceDN w:val="0"/>
        <w:adjustRightInd w:val="0"/>
        <w:ind w:firstLine="567"/>
        <w:jc w:val="both"/>
        <w:rPr>
          <w:rFonts w:eastAsia="Calibri"/>
          <w:sz w:val="28"/>
          <w:szCs w:val="28"/>
        </w:rPr>
      </w:pPr>
    </w:p>
    <w:p w:rsidR="0061355F" w:rsidRPr="0009644C" w:rsidRDefault="0061355F" w:rsidP="0061355F">
      <w:pPr>
        <w:autoSpaceDE w:val="0"/>
        <w:autoSpaceDN w:val="0"/>
        <w:adjustRightInd w:val="0"/>
        <w:ind w:firstLine="567"/>
        <w:jc w:val="center"/>
        <w:rPr>
          <w:rFonts w:eastAsia="Calibri"/>
          <w:i/>
          <w:sz w:val="28"/>
          <w:szCs w:val="28"/>
        </w:rPr>
      </w:pPr>
      <w:r w:rsidRPr="0009644C">
        <w:rPr>
          <w:rFonts w:eastAsia="Calibri"/>
          <w:i/>
          <w:sz w:val="28"/>
          <w:szCs w:val="28"/>
        </w:rPr>
        <w:t>Показатели деятельности автотранспорта по муниципальным пассажирским маршрутам регулярных перевозок</w:t>
      </w:r>
    </w:p>
    <w:p w:rsidR="0061355F" w:rsidRPr="0009644C" w:rsidRDefault="0061355F" w:rsidP="0061355F">
      <w:pPr>
        <w:autoSpaceDE w:val="0"/>
        <w:autoSpaceDN w:val="0"/>
        <w:adjustRightInd w:val="0"/>
        <w:ind w:firstLine="567"/>
        <w:jc w:val="right"/>
        <w:rPr>
          <w:rFonts w:eastAsia="Calibri"/>
          <w:i/>
          <w:sz w:val="28"/>
          <w:szCs w:val="28"/>
        </w:rPr>
      </w:pPr>
      <w:r w:rsidRPr="0009644C">
        <w:rPr>
          <w:rFonts w:eastAsia="Calibri"/>
          <w:i/>
          <w:sz w:val="28"/>
          <w:szCs w:val="28"/>
        </w:rPr>
        <w:t>Таблица 2.3.2</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703"/>
        <w:gridCol w:w="1807"/>
        <w:gridCol w:w="1901"/>
      </w:tblGrid>
      <w:tr w:rsidR="0061355F" w:rsidRPr="0009644C" w:rsidTr="00F12024">
        <w:trPr>
          <w:trHeight w:val="230"/>
        </w:trPr>
        <w:tc>
          <w:tcPr>
            <w:tcW w:w="3030" w:type="pct"/>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61355F" w:rsidRPr="0009644C" w:rsidRDefault="0061355F" w:rsidP="00F12024">
            <w:pPr>
              <w:jc w:val="center"/>
            </w:pPr>
            <w:r w:rsidRPr="0009644C">
              <w:rPr>
                <w:bCs/>
              </w:rPr>
              <w:t>Показатель</w:t>
            </w:r>
          </w:p>
        </w:tc>
        <w:tc>
          <w:tcPr>
            <w:tcW w:w="960" w:type="pct"/>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61355F" w:rsidRPr="0009644C" w:rsidRDefault="0061355F" w:rsidP="00F12024">
            <w:pPr>
              <w:jc w:val="center"/>
            </w:pPr>
            <w:r w:rsidRPr="0009644C">
              <w:rPr>
                <w:bCs/>
              </w:rPr>
              <w:t xml:space="preserve">Ед. </w:t>
            </w:r>
            <w:proofErr w:type="spellStart"/>
            <w:r w:rsidRPr="0009644C">
              <w:rPr>
                <w:bCs/>
              </w:rPr>
              <w:t>изм</w:t>
            </w:r>
            <w:proofErr w:type="spellEnd"/>
            <w:r w:rsidRPr="0009644C">
              <w:rPr>
                <w:bCs/>
              </w:rPr>
              <w:t>.</w:t>
            </w:r>
          </w:p>
        </w:tc>
        <w:tc>
          <w:tcPr>
            <w:tcW w:w="1010" w:type="pct"/>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61355F" w:rsidRPr="0009644C" w:rsidRDefault="0061355F" w:rsidP="00F12024">
            <w:pPr>
              <w:jc w:val="center"/>
            </w:pPr>
            <w:r w:rsidRPr="0009644C">
              <w:rPr>
                <w:bCs/>
              </w:rPr>
              <w:t>2022</w:t>
            </w:r>
          </w:p>
        </w:tc>
      </w:tr>
      <w:tr w:rsidR="0061355F" w:rsidRPr="0009644C" w:rsidTr="00F12024">
        <w:trPr>
          <w:trHeight w:val="20"/>
        </w:trPr>
        <w:tc>
          <w:tcPr>
            <w:tcW w:w="3030" w:type="pct"/>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61355F" w:rsidRPr="0009644C" w:rsidRDefault="0061355F" w:rsidP="00F12024">
            <w:r w:rsidRPr="0009644C">
              <w:t>Охват населенных пунктов регулярным автобусным сообщением</w:t>
            </w:r>
          </w:p>
        </w:tc>
        <w:tc>
          <w:tcPr>
            <w:tcW w:w="960" w:type="pct"/>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61355F" w:rsidRPr="0009644C" w:rsidRDefault="0061355F" w:rsidP="00F12024">
            <w:pPr>
              <w:jc w:val="center"/>
            </w:pPr>
            <w:r w:rsidRPr="0009644C">
              <w:t>%</w:t>
            </w:r>
          </w:p>
        </w:tc>
        <w:tc>
          <w:tcPr>
            <w:tcW w:w="1010" w:type="pct"/>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61355F" w:rsidRPr="0009644C" w:rsidRDefault="0061355F" w:rsidP="00F12024">
            <w:pPr>
              <w:jc w:val="center"/>
            </w:pPr>
            <w:r w:rsidRPr="0009644C">
              <w:t>100</w:t>
            </w:r>
          </w:p>
        </w:tc>
      </w:tr>
      <w:tr w:rsidR="0061355F" w:rsidRPr="0009644C" w:rsidTr="00F12024">
        <w:trPr>
          <w:trHeight w:val="20"/>
        </w:trPr>
        <w:tc>
          <w:tcPr>
            <w:tcW w:w="3030" w:type="pct"/>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61355F" w:rsidRPr="0009644C" w:rsidRDefault="0061355F" w:rsidP="00F12024">
            <w:r w:rsidRPr="0009644C">
              <w:t>Количество выполненных рейсов по маршрутам</w:t>
            </w:r>
          </w:p>
        </w:tc>
        <w:tc>
          <w:tcPr>
            <w:tcW w:w="960" w:type="pct"/>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61355F" w:rsidRPr="0009644C" w:rsidRDefault="0061355F" w:rsidP="00F12024">
            <w:pPr>
              <w:jc w:val="center"/>
            </w:pPr>
            <w:r w:rsidRPr="0009644C">
              <w:t>ед.</w:t>
            </w:r>
          </w:p>
        </w:tc>
        <w:tc>
          <w:tcPr>
            <w:tcW w:w="1010" w:type="pct"/>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61355F" w:rsidRPr="0009644C" w:rsidRDefault="0061355F" w:rsidP="00F12024">
            <w:pPr>
              <w:jc w:val="center"/>
            </w:pPr>
            <w:r w:rsidRPr="0009644C">
              <w:t>4</w:t>
            </w:r>
          </w:p>
        </w:tc>
      </w:tr>
      <w:tr w:rsidR="0061355F" w:rsidRPr="0009644C" w:rsidTr="00F12024">
        <w:trPr>
          <w:trHeight w:val="20"/>
        </w:trPr>
        <w:tc>
          <w:tcPr>
            <w:tcW w:w="3030" w:type="pct"/>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61355F" w:rsidRPr="0009644C" w:rsidRDefault="0061355F" w:rsidP="00F12024">
            <w:r w:rsidRPr="0009644C">
              <w:t>Количество перевезенных пассажиров</w:t>
            </w:r>
          </w:p>
        </w:tc>
        <w:tc>
          <w:tcPr>
            <w:tcW w:w="960" w:type="pct"/>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61355F" w:rsidRPr="0009644C" w:rsidRDefault="0061355F" w:rsidP="00F12024">
            <w:pPr>
              <w:jc w:val="center"/>
            </w:pPr>
            <w:r w:rsidRPr="0009644C">
              <w:t>чел.</w:t>
            </w:r>
          </w:p>
        </w:tc>
        <w:tc>
          <w:tcPr>
            <w:tcW w:w="1010" w:type="pct"/>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61355F" w:rsidRPr="0009644C" w:rsidRDefault="0061355F" w:rsidP="00F12024">
            <w:pPr>
              <w:jc w:val="center"/>
            </w:pPr>
            <w:proofErr w:type="spellStart"/>
            <w:r w:rsidRPr="0009644C">
              <w:t>н</w:t>
            </w:r>
            <w:proofErr w:type="spellEnd"/>
            <w:r w:rsidRPr="0009644C">
              <w:t>/</w:t>
            </w:r>
            <w:proofErr w:type="spellStart"/>
            <w:r w:rsidRPr="0009644C">
              <w:t>д</w:t>
            </w:r>
            <w:proofErr w:type="spellEnd"/>
          </w:p>
        </w:tc>
      </w:tr>
    </w:tbl>
    <w:p w:rsidR="0061355F" w:rsidRPr="0009644C" w:rsidRDefault="0061355F" w:rsidP="0061355F">
      <w:pPr>
        <w:autoSpaceDE w:val="0"/>
        <w:autoSpaceDN w:val="0"/>
        <w:adjustRightInd w:val="0"/>
        <w:ind w:firstLine="567"/>
        <w:jc w:val="both"/>
        <w:rPr>
          <w:rFonts w:eastAsia="Calibri"/>
          <w:sz w:val="28"/>
          <w:szCs w:val="28"/>
        </w:rPr>
      </w:pPr>
    </w:p>
    <w:p w:rsidR="0061355F" w:rsidRPr="0009644C" w:rsidRDefault="0061355F" w:rsidP="0061355F">
      <w:pPr>
        <w:autoSpaceDE w:val="0"/>
        <w:autoSpaceDN w:val="0"/>
        <w:adjustRightInd w:val="0"/>
        <w:ind w:firstLine="567"/>
        <w:jc w:val="both"/>
        <w:rPr>
          <w:rFonts w:eastAsia="Calibri"/>
          <w:sz w:val="28"/>
          <w:szCs w:val="28"/>
        </w:rPr>
      </w:pPr>
      <w:r w:rsidRPr="0009644C">
        <w:rPr>
          <w:rFonts w:eastAsia="Calibri"/>
          <w:sz w:val="28"/>
          <w:szCs w:val="28"/>
        </w:rPr>
        <w:t>Помимо автобусного сообщения население муниципального образования передвигается на частном легковом транспорте.</w:t>
      </w:r>
    </w:p>
    <w:p w:rsidR="0061355F" w:rsidRPr="0009644C" w:rsidRDefault="0061355F" w:rsidP="0061355F">
      <w:pPr>
        <w:autoSpaceDE w:val="0"/>
        <w:autoSpaceDN w:val="0"/>
        <w:adjustRightInd w:val="0"/>
        <w:ind w:firstLine="567"/>
        <w:jc w:val="both"/>
        <w:rPr>
          <w:rFonts w:eastAsia="Calibri"/>
          <w:sz w:val="28"/>
          <w:szCs w:val="28"/>
          <w:u w:val="single"/>
        </w:rPr>
      </w:pPr>
    </w:p>
    <w:p w:rsidR="0061355F" w:rsidRPr="0009644C" w:rsidRDefault="0061355F" w:rsidP="0061355F">
      <w:pPr>
        <w:autoSpaceDE w:val="0"/>
        <w:autoSpaceDN w:val="0"/>
        <w:adjustRightInd w:val="0"/>
        <w:ind w:firstLine="567"/>
        <w:jc w:val="both"/>
        <w:rPr>
          <w:rFonts w:eastAsia="Calibri"/>
          <w:sz w:val="28"/>
          <w:szCs w:val="28"/>
          <w:u w:val="single"/>
        </w:rPr>
      </w:pPr>
      <w:r w:rsidRPr="0009644C">
        <w:rPr>
          <w:rFonts w:eastAsia="Calibri"/>
          <w:sz w:val="28"/>
          <w:szCs w:val="28"/>
          <w:u w:val="single"/>
        </w:rPr>
        <w:t>Водный транспорт</w:t>
      </w:r>
    </w:p>
    <w:p w:rsidR="0061355F" w:rsidRPr="0009644C" w:rsidRDefault="0061355F" w:rsidP="0061355F">
      <w:pPr>
        <w:autoSpaceDE w:val="0"/>
        <w:autoSpaceDN w:val="0"/>
        <w:adjustRightInd w:val="0"/>
        <w:ind w:firstLine="567"/>
        <w:jc w:val="both"/>
        <w:rPr>
          <w:rFonts w:eastAsia="Calibri"/>
          <w:sz w:val="28"/>
          <w:szCs w:val="28"/>
        </w:rPr>
      </w:pPr>
      <w:r w:rsidRPr="0009644C">
        <w:rPr>
          <w:rFonts w:eastAsia="Calibri"/>
          <w:sz w:val="28"/>
          <w:szCs w:val="28"/>
        </w:rPr>
        <w:t>На территории муниципального образования водного сообщения не организовано.</w:t>
      </w:r>
    </w:p>
    <w:p w:rsidR="0061355F" w:rsidRPr="0009644C" w:rsidRDefault="0061355F" w:rsidP="0061355F">
      <w:pPr>
        <w:autoSpaceDE w:val="0"/>
        <w:autoSpaceDN w:val="0"/>
        <w:adjustRightInd w:val="0"/>
        <w:ind w:firstLine="567"/>
        <w:jc w:val="both"/>
        <w:rPr>
          <w:rFonts w:eastAsia="Calibri"/>
          <w:sz w:val="28"/>
          <w:szCs w:val="28"/>
          <w:u w:val="single"/>
        </w:rPr>
      </w:pPr>
    </w:p>
    <w:p w:rsidR="0061355F" w:rsidRPr="0009644C" w:rsidRDefault="0061355F" w:rsidP="0061355F">
      <w:pPr>
        <w:autoSpaceDE w:val="0"/>
        <w:autoSpaceDN w:val="0"/>
        <w:adjustRightInd w:val="0"/>
        <w:ind w:firstLine="567"/>
        <w:jc w:val="both"/>
        <w:rPr>
          <w:rFonts w:eastAsia="Calibri"/>
          <w:sz w:val="28"/>
          <w:szCs w:val="28"/>
          <w:u w:val="single"/>
        </w:rPr>
      </w:pPr>
      <w:r w:rsidRPr="0009644C">
        <w:rPr>
          <w:rFonts w:eastAsia="Calibri"/>
          <w:sz w:val="28"/>
          <w:szCs w:val="28"/>
          <w:u w:val="single"/>
        </w:rPr>
        <w:t>Воздушный транспорт</w:t>
      </w:r>
    </w:p>
    <w:p w:rsidR="0061355F" w:rsidRPr="0009644C" w:rsidRDefault="0061355F" w:rsidP="0061355F">
      <w:pPr>
        <w:autoSpaceDE w:val="0"/>
        <w:autoSpaceDN w:val="0"/>
        <w:adjustRightInd w:val="0"/>
        <w:ind w:firstLine="567"/>
        <w:jc w:val="both"/>
        <w:rPr>
          <w:rFonts w:eastAsia="Calibri"/>
          <w:sz w:val="28"/>
          <w:szCs w:val="28"/>
        </w:rPr>
      </w:pPr>
      <w:r w:rsidRPr="0009644C">
        <w:rPr>
          <w:rFonts w:eastAsia="Calibri"/>
          <w:sz w:val="28"/>
          <w:szCs w:val="28"/>
        </w:rPr>
        <w:t xml:space="preserve">Воздушное сообщение отсутствует. Ближайший к муниципальному образованию аэропорт находится </w:t>
      </w:r>
      <w:proofErr w:type="gramStart"/>
      <w:r w:rsidRPr="0009644C">
        <w:rPr>
          <w:rFonts w:eastAsia="Calibri"/>
          <w:sz w:val="28"/>
          <w:szCs w:val="28"/>
        </w:rPr>
        <w:t>в</w:t>
      </w:r>
      <w:proofErr w:type="gramEnd"/>
      <w:r w:rsidRPr="0009644C">
        <w:rPr>
          <w:rFonts w:eastAsia="Calibri"/>
          <w:sz w:val="28"/>
          <w:szCs w:val="28"/>
        </w:rPr>
        <w:t xml:space="preserve"> с. </w:t>
      </w:r>
      <w:proofErr w:type="spellStart"/>
      <w:r w:rsidRPr="0009644C">
        <w:rPr>
          <w:rFonts w:eastAsia="Calibri"/>
          <w:sz w:val="28"/>
          <w:szCs w:val="28"/>
        </w:rPr>
        <w:t>Богучаны</w:t>
      </w:r>
      <w:proofErr w:type="spellEnd"/>
      <w:r w:rsidRPr="0009644C">
        <w:rPr>
          <w:rFonts w:eastAsia="Calibri"/>
          <w:sz w:val="28"/>
          <w:szCs w:val="28"/>
        </w:rPr>
        <w:t>.</w:t>
      </w:r>
    </w:p>
    <w:p w:rsidR="0061355F" w:rsidRPr="0009644C" w:rsidRDefault="0061355F" w:rsidP="0061355F">
      <w:pPr>
        <w:autoSpaceDE w:val="0"/>
        <w:autoSpaceDN w:val="0"/>
        <w:adjustRightInd w:val="0"/>
        <w:ind w:firstLine="567"/>
        <w:jc w:val="both"/>
        <w:rPr>
          <w:rFonts w:eastAsia="Calibri"/>
          <w:sz w:val="28"/>
          <w:szCs w:val="28"/>
          <w:u w:val="single"/>
        </w:rPr>
      </w:pPr>
    </w:p>
    <w:p w:rsidR="0061355F" w:rsidRPr="0009644C" w:rsidRDefault="0061355F" w:rsidP="0061355F">
      <w:pPr>
        <w:autoSpaceDE w:val="0"/>
        <w:autoSpaceDN w:val="0"/>
        <w:adjustRightInd w:val="0"/>
        <w:ind w:firstLine="567"/>
        <w:jc w:val="both"/>
        <w:rPr>
          <w:rFonts w:eastAsia="Calibri"/>
          <w:sz w:val="28"/>
          <w:szCs w:val="28"/>
          <w:u w:val="single"/>
        </w:rPr>
      </w:pPr>
      <w:r w:rsidRPr="0009644C">
        <w:rPr>
          <w:rFonts w:eastAsia="Calibri"/>
          <w:sz w:val="28"/>
          <w:szCs w:val="28"/>
          <w:u w:val="single"/>
        </w:rPr>
        <w:t>Железнодорожный транспорт</w:t>
      </w:r>
    </w:p>
    <w:p w:rsidR="0061355F" w:rsidRPr="0009644C" w:rsidRDefault="0061355F" w:rsidP="0061355F">
      <w:pPr>
        <w:autoSpaceDE w:val="0"/>
        <w:autoSpaceDN w:val="0"/>
        <w:adjustRightInd w:val="0"/>
        <w:ind w:firstLine="567"/>
        <w:jc w:val="both"/>
        <w:rPr>
          <w:rFonts w:eastAsia="Calibri"/>
          <w:sz w:val="28"/>
          <w:szCs w:val="28"/>
        </w:rPr>
      </w:pPr>
      <w:r w:rsidRPr="0009644C">
        <w:rPr>
          <w:rFonts w:eastAsia="Calibri"/>
          <w:sz w:val="28"/>
          <w:szCs w:val="28"/>
        </w:rPr>
        <w:t xml:space="preserve">По территории сельсовета проходит однопутный </w:t>
      </w:r>
      <w:proofErr w:type="spellStart"/>
      <w:r w:rsidRPr="0009644C">
        <w:rPr>
          <w:rFonts w:eastAsia="Calibri"/>
          <w:sz w:val="28"/>
          <w:szCs w:val="28"/>
        </w:rPr>
        <w:t>неэлектрофицировнный</w:t>
      </w:r>
      <w:proofErr w:type="spellEnd"/>
      <w:r w:rsidRPr="0009644C">
        <w:rPr>
          <w:rFonts w:eastAsia="Calibri"/>
          <w:sz w:val="28"/>
          <w:szCs w:val="28"/>
        </w:rPr>
        <w:t xml:space="preserve"> участок. Ближайшая железнодорожная станция «Чунояр». В настоящее время от ж/</w:t>
      </w:r>
      <w:proofErr w:type="spellStart"/>
      <w:r w:rsidRPr="0009644C">
        <w:rPr>
          <w:rFonts w:eastAsia="Calibri"/>
          <w:sz w:val="28"/>
          <w:szCs w:val="28"/>
        </w:rPr>
        <w:t>д</w:t>
      </w:r>
      <w:proofErr w:type="spellEnd"/>
      <w:r w:rsidRPr="0009644C">
        <w:rPr>
          <w:rFonts w:eastAsia="Calibri"/>
          <w:sz w:val="28"/>
          <w:szCs w:val="28"/>
        </w:rPr>
        <w:t xml:space="preserve"> станции осуществляются 4 </w:t>
      </w:r>
      <w:proofErr w:type="gramStart"/>
      <w:r w:rsidRPr="0009644C">
        <w:rPr>
          <w:rFonts w:eastAsia="Calibri"/>
          <w:sz w:val="28"/>
          <w:szCs w:val="28"/>
        </w:rPr>
        <w:t>пассажирских</w:t>
      </w:r>
      <w:proofErr w:type="gramEnd"/>
      <w:r w:rsidRPr="0009644C">
        <w:rPr>
          <w:rFonts w:eastAsia="Calibri"/>
          <w:sz w:val="28"/>
          <w:szCs w:val="28"/>
        </w:rPr>
        <w:t xml:space="preserve"> маршрута по направлениям: </w:t>
      </w:r>
      <w:proofErr w:type="spellStart"/>
      <w:r w:rsidRPr="0009644C">
        <w:rPr>
          <w:rFonts w:eastAsia="Calibri"/>
          <w:sz w:val="28"/>
          <w:szCs w:val="28"/>
        </w:rPr>
        <w:t>Красноярск-Карабула</w:t>
      </w:r>
      <w:proofErr w:type="spellEnd"/>
      <w:r w:rsidRPr="0009644C">
        <w:rPr>
          <w:rFonts w:eastAsia="Calibri"/>
          <w:sz w:val="28"/>
          <w:szCs w:val="28"/>
        </w:rPr>
        <w:t xml:space="preserve">; </w:t>
      </w:r>
      <w:proofErr w:type="spellStart"/>
      <w:r w:rsidRPr="0009644C">
        <w:rPr>
          <w:rFonts w:eastAsia="Calibri"/>
          <w:sz w:val="28"/>
          <w:szCs w:val="28"/>
        </w:rPr>
        <w:t>Карабула-Красноярск</w:t>
      </w:r>
      <w:proofErr w:type="spellEnd"/>
      <w:r w:rsidRPr="0009644C">
        <w:rPr>
          <w:rFonts w:eastAsia="Calibri"/>
          <w:sz w:val="28"/>
          <w:szCs w:val="28"/>
        </w:rPr>
        <w:t xml:space="preserve">; </w:t>
      </w:r>
      <w:proofErr w:type="spellStart"/>
      <w:r w:rsidRPr="0009644C">
        <w:rPr>
          <w:rFonts w:eastAsia="Calibri"/>
          <w:sz w:val="28"/>
          <w:szCs w:val="28"/>
        </w:rPr>
        <w:t>Решоты-Чунояр</w:t>
      </w:r>
      <w:proofErr w:type="spellEnd"/>
      <w:r w:rsidRPr="0009644C">
        <w:rPr>
          <w:rFonts w:eastAsia="Calibri"/>
          <w:sz w:val="28"/>
          <w:szCs w:val="28"/>
        </w:rPr>
        <w:t xml:space="preserve">; </w:t>
      </w:r>
      <w:proofErr w:type="spellStart"/>
      <w:r w:rsidRPr="0009644C">
        <w:rPr>
          <w:rFonts w:eastAsia="Calibri"/>
          <w:sz w:val="28"/>
          <w:szCs w:val="28"/>
        </w:rPr>
        <w:t>Чунояр-Решоты</w:t>
      </w:r>
      <w:proofErr w:type="spellEnd"/>
      <w:r w:rsidRPr="0009644C">
        <w:rPr>
          <w:rFonts w:eastAsia="Calibri"/>
          <w:sz w:val="28"/>
          <w:szCs w:val="28"/>
        </w:rPr>
        <w:t xml:space="preserve">, и грузовые перевозки по маршрутам: </w:t>
      </w:r>
      <w:proofErr w:type="spellStart"/>
      <w:r w:rsidRPr="0009644C">
        <w:rPr>
          <w:rFonts w:eastAsia="Calibri"/>
          <w:sz w:val="28"/>
          <w:szCs w:val="28"/>
        </w:rPr>
        <w:t>Решоты-Карабула</w:t>
      </w:r>
      <w:proofErr w:type="spellEnd"/>
      <w:r w:rsidRPr="0009644C">
        <w:rPr>
          <w:rFonts w:eastAsia="Calibri"/>
          <w:sz w:val="28"/>
          <w:szCs w:val="28"/>
        </w:rPr>
        <w:t xml:space="preserve">, </w:t>
      </w:r>
      <w:proofErr w:type="spellStart"/>
      <w:r w:rsidRPr="0009644C">
        <w:rPr>
          <w:rFonts w:eastAsia="Calibri"/>
          <w:sz w:val="28"/>
          <w:szCs w:val="28"/>
        </w:rPr>
        <w:t>Карабула-Решоты</w:t>
      </w:r>
      <w:proofErr w:type="spellEnd"/>
      <w:r w:rsidRPr="0009644C">
        <w:rPr>
          <w:rFonts w:eastAsia="Calibri"/>
          <w:sz w:val="28"/>
          <w:szCs w:val="28"/>
        </w:rPr>
        <w:t>.</w:t>
      </w:r>
    </w:p>
    <w:p w:rsidR="0061355F" w:rsidRPr="0009644C" w:rsidRDefault="0061355F" w:rsidP="0061355F">
      <w:pPr>
        <w:pStyle w:val="2"/>
        <w:jc w:val="center"/>
        <w:rPr>
          <w:i/>
        </w:rPr>
      </w:pPr>
      <w:bookmarkStart w:id="39" w:name="_Toc512499645"/>
      <w:r w:rsidRPr="0009644C">
        <w:rPr>
          <w:i/>
        </w:rPr>
        <w:br w:type="page"/>
      </w:r>
      <w:r w:rsidRPr="0009644C">
        <w:rPr>
          <w:i/>
        </w:rPr>
        <w:lastRenderedPageBreak/>
        <w:t>2.4.Характеристика сети дорог поселения, параметры дорожного движения и иные показатели (скорость, плотность, состав и интенсивность движения потоков транспортных средств, коэффициент загрузки дорог движением и иные показатели, характеризующие  состояние дорожного движения), оценка качества содержания дорог.</w:t>
      </w:r>
      <w:bookmarkEnd w:id="39"/>
    </w:p>
    <w:p w:rsidR="0061355F" w:rsidRPr="0009644C" w:rsidRDefault="0061355F" w:rsidP="0061355F">
      <w:pPr>
        <w:jc w:val="center"/>
        <w:rPr>
          <w:b/>
          <w:sz w:val="28"/>
          <w:szCs w:val="28"/>
        </w:rPr>
      </w:pPr>
    </w:p>
    <w:p w:rsidR="0061355F" w:rsidRPr="0009644C" w:rsidRDefault="0061355F" w:rsidP="0061355F">
      <w:pPr>
        <w:autoSpaceDE w:val="0"/>
        <w:autoSpaceDN w:val="0"/>
        <w:adjustRightInd w:val="0"/>
        <w:ind w:firstLine="567"/>
        <w:jc w:val="both"/>
        <w:rPr>
          <w:rFonts w:eastAsia="Calibri"/>
          <w:sz w:val="28"/>
          <w:szCs w:val="28"/>
        </w:rPr>
      </w:pPr>
      <w:r w:rsidRPr="0009644C">
        <w:rPr>
          <w:rFonts w:eastAsia="Calibri"/>
          <w:sz w:val="28"/>
          <w:szCs w:val="28"/>
        </w:rPr>
        <w:t xml:space="preserve">Все транспортные связи МО с районным центром, соседними МО </w:t>
      </w:r>
      <w:proofErr w:type="spellStart"/>
      <w:r w:rsidRPr="0009644C">
        <w:rPr>
          <w:rFonts w:eastAsia="Calibri"/>
          <w:sz w:val="28"/>
          <w:szCs w:val="28"/>
        </w:rPr>
        <w:t>Богучанского</w:t>
      </w:r>
      <w:proofErr w:type="spellEnd"/>
      <w:r w:rsidRPr="0009644C">
        <w:rPr>
          <w:rFonts w:eastAsia="Calibri"/>
          <w:sz w:val="28"/>
          <w:szCs w:val="28"/>
        </w:rPr>
        <w:t xml:space="preserve"> района, г. Красноярск и с соседними районами осуществляются автомобильным транспортом. Перевозки грузов осуществляют как специализированными автотранспортными предприятиями, так и всеми хозяйствующими субъектами района и МО.</w:t>
      </w:r>
    </w:p>
    <w:p w:rsidR="0061355F" w:rsidRPr="0009644C" w:rsidRDefault="0061355F" w:rsidP="0061355F">
      <w:pPr>
        <w:autoSpaceDE w:val="0"/>
        <w:autoSpaceDN w:val="0"/>
        <w:adjustRightInd w:val="0"/>
        <w:ind w:firstLine="567"/>
        <w:jc w:val="both"/>
        <w:rPr>
          <w:rFonts w:eastAsia="Calibri"/>
          <w:sz w:val="28"/>
          <w:szCs w:val="28"/>
        </w:rPr>
      </w:pPr>
      <w:r w:rsidRPr="0009644C">
        <w:rPr>
          <w:rFonts w:eastAsia="Calibri"/>
          <w:sz w:val="28"/>
          <w:szCs w:val="28"/>
        </w:rPr>
        <w:t>Перечень автомобильных дорог местного значения муниципального района (проходящие в границах МО) представлены в таблице 2.4.1.</w:t>
      </w:r>
    </w:p>
    <w:p w:rsidR="0061355F" w:rsidRPr="0009644C" w:rsidRDefault="0061355F" w:rsidP="0061355F">
      <w:pPr>
        <w:autoSpaceDE w:val="0"/>
        <w:autoSpaceDN w:val="0"/>
        <w:adjustRightInd w:val="0"/>
        <w:ind w:firstLine="567"/>
        <w:jc w:val="both"/>
        <w:rPr>
          <w:rFonts w:eastAsia="Calibri"/>
          <w:sz w:val="28"/>
          <w:szCs w:val="28"/>
        </w:rPr>
      </w:pPr>
    </w:p>
    <w:p w:rsidR="0061355F" w:rsidRPr="0009644C" w:rsidRDefault="0061355F" w:rsidP="0061355F">
      <w:pPr>
        <w:autoSpaceDE w:val="0"/>
        <w:autoSpaceDN w:val="0"/>
        <w:adjustRightInd w:val="0"/>
        <w:ind w:firstLine="567"/>
        <w:jc w:val="right"/>
        <w:rPr>
          <w:rFonts w:eastAsia="Calibri"/>
          <w:i/>
          <w:sz w:val="28"/>
          <w:szCs w:val="28"/>
        </w:rPr>
      </w:pPr>
      <w:r w:rsidRPr="0009644C">
        <w:rPr>
          <w:rFonts w:eastAsia="Calibri"/>
          <w:i/>
          <w:sz w:val="28"/>
          <w:szCs w:val="28"/>
        </w:rPr>
        <w:t>Таблица 2.4.1</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76"/>
        <w:gridCol w:w="2969"/>
        <w:gridCol w:w="567"/>
        <w:gridCol w:w="850"/>
        <w:gridCol w:w="851"/>
        <w:gridCol w:w="850"/>
        <w:gridCol w:w="1134"/>
      </w:tblGrid>
      <w:tr w:rsidR="0061355F" w:rsidRPr="0009644C" w:rsidTr="00F12024">
        <w:tc>
          <w:tcPr>
            <w:tcW w:w="2276" w:type="dxa"/>
            <w:vMerge w:val="restart"/>
            <w:shd w:val="clear" w:color="auto" w:fill="auto"/>
            <w:textDirection w:val="btLr"/>
            <w:vAlign w:val="center"/>
          </w:tcPr>
          <w:p w:rsidR="0061355F" w:rsidRPr="0009644C" w:rsidRDefault="0061355F" w:rsidP="00F12024">
            <w:pPr>
              <w:ind w:left="113" w:right="113"/>
              <w:jc w:val="center"/>
            </w:pPr>
            <w:r w:rsidRPr="0009644C">
              <w:t>Наименование автодорог</w:t>
            </w:r>
          </w:p>
        </w:tc>
        <w:tc>
          <w:tcPr>
            <w:tcW w:w="2969" w:type="dxa"/>
            <w:vMerge w:val="restart"/>
            <w:shd w:val="clear" w:color="auto" w:fill="auto"/>
            <w:textDirection w:val="btLr"/>
            <w:vAlign w:val="center"/>
          </w:tcPr>
          <w:p w:rsidR="0061355F" w:rsidRPr="0009644C" w:rsidRDefault="0061355F" w:rsidP="00F12024">
            <w:pPr>
              <w:ind w:left="113" w:right="113"/>
              <w:jc w:val="center"/>
            </w:pPr>
            <w:r w:rsidRPr="0009644C">
              <w:t>Местоположение</w:t>
            </w:r>
          </w:p>
          <w:p w:rsidR="0061355F" w:rsidRPr="0009644C" w:rsidRDefault="0061355F" w:rsidP="00F12024">
            <w:pPr>
              <w:ind w:left="113" w:right="113"/>
              <w:jc w:val="center"/>
            </w:pPr>
            <w:r w:rsidRPr="0009644C">
              <w:t>(адрес)</w:t>
            </w:r>
          </w:p>
        </w:tc>
        <w:tc>
          <w:tcPr>
            <w:tcW w:w="567" w:type="dxa"/>
            <w:vMerge w:val="restart"/>
            <w:shd w:val="clear" w:color="auto" w:fill="auto"/>
            <w:textDirection w:val="btLr"/>
            <w:vAlign w:val="center"/>
          </w:tcPr>
          <w:p w:rsidR="0061355F" w:rsidRPr="0009644C" w:rsidRDefault="0061355F" w:rsidP="00F12024">
            <w:pPr>
              <w:ind w:left="113" w:right="113"/>
              <w:jc w:val="center"/>
            </w:pPr>
            <w:r w:rsidRPr="0009644C">
              <w:t>Категория</w:t>
            </w:r>
          </w:p>
        </w:tc>
        <w:tc>
          <w:tcPr>
            <w:tcW w:w="3685" w:type="dxa"/>
            <w:gridSpan w:val="4"/>
            <w:shd w:val="clear" w:color="auto" w:fill="auto"/>
            <w:vAlign w:val="center"/>
          </w:tcPr>
          <w:p w:rsidR="0061355F" w:rsidRPr="0009644C" w:rsidRDefault="0061355F" w:rsidP="00F12024">
            <w:pPr>
              <w:jc w:val="center"/>
            </w:pPr>
            <w:r w:rsidRPr="0009644C">
              <w:t>Характеристики автодорог</w:t>
            </w:r>
          </w:p>
        </w:tc>
      </w:tr>
      <w:tr w:rsidR="0061355F" w:rsidRPr="0009644C" w:rsidTr="00F12024">
        <w:trPr>
          <w:cantSplit/>
          <w:trHeight w:val="2368"/>
        </w:trPr>
        <w:tc>
          <w:tcPr>
            <w:tcW w:w="2276" w:type="dxa"/>
            <w:vMerge/>
            <w:shd w:val="clear" w:color="auto" w:fill="auto"/>
            <w:vAlign w:val="center"/>
          </w:tcPr>
          <w:p w:rsidR="0061355F" w:rsidRPr="0009644C" w:rsidRDefault="0061355F" w:rsidP="00F12024">
            <w:pPr>
              <w:jc w:val="center"/>
              <w:rPr>
                <w:b/>
              </w:rPr>
            </w:pPr>
          </w:p>
        </w:tc>
        <w:tc>
          <w:tcPr>
            <w:tcW w:w="2969" w:type="dxa"/>
            <w:vMerge/>
            <w:shd w:val="clear" w:color="auto" w:fill="auto"/>
            <w:vAlign w:val="center"/>
          </w:tcPr>
          <w:p w:rsidR="0061355F" w:rsidRPr="0009644C" w:rsidRDefault="0061355F" w:rsidP="00F12024">
            <w:pPr>
              <w:jc w:val="center"/>
              <w:rPr>
                <w:b/>
              </w:rPr>
            </w:pPr>
          </w:p>
        </w:tc>
        <w:tc>
          <w:tcPr>
            <w:tcW w:w="567" w:type="dxa"/>
            <w:vMerge/>
            <w:shd w:val="clear" w:color="auto" w:fill="auto"/>
            <w:vAlign w:val="center"/>
          </w:tcPr>
          <w:p w:rsidR="0061355F" w:rsidRPr="0009644C" w:rsidRDefault="0061355F" w:rsidP="00F12024">
            <w:pPr>
              <w:jc w:val="center"/>
              <w:rPr>
                <w:b/>
              </w:rPr>
            </w:pPr>
          </w:p>
        </w:tc>
        <w:tc>
          <w:tcPr>
            <w:tcW w:w="850" w:type="dxa"/>
            <w:shd w:val="clear" w:color="auto" w:fill="auto"/>
            <w:textDirection w:val="btLr"/>
            <w:vAlign w:val="center"/>
          </w:tcPr>
          <w:p w:rsidR="0061355F" w:rsidRPr="0009644C" w:rsidRDefault="0061355F" w:rsidP="00F12024">
            <w:pPr>
              <w:ind w:left="113" w:right="113"/>
              <w:jc w:val="center"/>
            </w:pPr>
            <w:r w:rsidRPr="0009644C">
              <w:t xml:space="preserve">Протяженность </w:t>
            </w:r>
            <w:proofErr w:type="gramStart"/>
            <w:r w:rsidRPr="0009644C">
              <w:t>км</w:t>
            </w:r>
            <w:proofErr w:type="gramEnd"/>
          </w:p>
        </w:tc>
        <w:tc>
          <w:tcPr>
            <w:tcW w:w="851" w:type="dxa"/>
            <w:shd w:val="clear" w:color="auto" w:fill="auto"/>
            <w:textDirection w:val="btLr"/>
            <w:vAlign w:val="center"/>
          </w:tcPr>
          <w:p w:rsidR="0061355F" w:rsidRPr="0009644C" w:rsidRDefault="0061355F" w:rsidP="00F12024">
            <w:pPr>
              <w:ind w:left="113" w:right="113"/>
              <w:jc w:val="center"/>
            </w:pPr>
            <w:r w:rsidRPr="0009644C">
              <w:t xml:space="preserve">ширина дороги </w:t>
            </w:r>
            <w:proofErr w:type="gramStart"/>
            <w:r w:rsidRPr="0009644C">
              <w:t>м</w:t>
            </w:r>
            <w:proofErr w:type="gramEnd"/>
          </w:p>
          <w:p w:rsidR="0061355F" w:rsidRPr="0009644C" w:rsidRDefault="0061355F" w:rsidP="00F12024">
            <w:pPr>
              <w:ind w:left="113" w:right="113"/>
            </w:pPr>
          </w:p>
        </w:tc>
        <w:tc>
          <w:tcPr>
            <w:tcW w:w="850" w:type="dxa"/>
            <w:shd w:val="clear" w:color="auto" w:fill="auto"/>
            <w:textDirection w:val="btLr"/>
            <w:vAlign w:val="center"/>
          </w:tcPr>
          <w:p w:rsidR="0061355F" w:rsidRPr="0009644C" w:rsidRDefault="0061355F" w:rsidP="00F12024">
            <w:pPr>
              <w:ind w:left="113" w:right="113"/>
              <w:jc w:val="center"/>
            </w:pPr>
            <w:r w:rsidRPr="0009644C">
              <w:t xml:space="preserve">придорожная </w:t>
            </w:r>
          </w:p>
          <w:p w:rsidR="0061355F" w:rsidRPr="0009644C" w:rsidRDefault="0061355F" w:rsidP="00F12024">
            <w:pPr>
              <w:ind w:left="113" w:right="113"/>
              <w:jc w:val="center"/>
            </w:pPr>
            <w:r w:rsidRPr="0009644C">
              <w:t>полоса</w:t>
            </w:r>
          </w:p>
          <w:p w:rsidR="0061355F" w:rsidRPr="0009644C" w:rsidRDefault="0061355F" w:rsidP="00F12024">
            <w:pPr>
              <w:ind w:left="113" w:right="113"/>
              <w:jc w:val="center"/>
            </w:pPr>
          </w:p>
        </w:tc>
        <w:tc>
          <w:tcPr>
            <w:tcW w:w="1134" w:type="dxa"/>
            <w:shd w:val="clear" w:color="auto" w:fill="auto"/>
            <w:textDirection w:val="btLr"/>
            <w:vAlign w:val="center"/>
          </w:tcPr>
          <w:p w:rsidR="0061355F" w:rsidRPr="0009644C" w:rsidRDefault="0061355F" w:rsidP="00F12024">
            <w:pPr>
              <w:ind w:left="113" w:right="113"/>
              <w:jc w:val="center"/>
            </w:pPr>
            <w:r w:rsidRPr="0009644C">
              <w:t>Тип покрытия</w:t>
            </w:r>
          </w:p>
        </w:tc>
      </w:tr>
      <w:tr w:rsidR="0061355F" w:rsidRPr="0009644C" w:rsidTr="00F12024">
        <w:trPr>
          <w:trHeight w:val="349"/>
        </w:trPr>
        <w:tc>
          <w:tcPr>
            <w:tcW w:w="2276" w:type="dxa"/>
            <w:shd w:val="clear" w:color="auto" w:fill="auto"/>
            <w:vAlign w:val="center"/>
          </w:tcPr>
          <w:p w:rsidR="0061355F" w:rsidRPr="0009644C" w:rsidRDefault="0061355F" w:rsidP="00F12024">
            <w:pPr>
              <w:jc w:val="center"/>
            </w:pPr>
            <w:r w:rsidRPr="0009644C">
              <w:t>1</w:t>
            </w:r>
          </w:p>
        </w:tc>
        <w:tc>
          <w:tcPr>
            <w:tcW w:w="2969" w:type="dxa"/>
            <w:shd w:val="clear" w:color="auto" w:fill="auto"/>
            <w:vAlign w:val="center"/>
          </w:tcPr>
          <w:p w:rsidR="0061355F" w:rsidRPr="0009644C" w:rsidRDefault="0061355F" w:rsidP="00F12024">
            <w:pPr>
              <w:jc w:val="center"/>
            </w:pPr>
            <w:r w:rsidRPr="0009644C">
              <w:t>2</w:t>
            </w:r>
          </w:p>
        </w:tc>
        <w:tc>
          <w:tcPr>
            <w:tcW w:w="567" w:type="dxa"/>
            <w:shd w:val="clear" w:color="auto" w:fill="auto"/>
            <w:vAlign w:val="center"/>
          </w:tcPr>
          <w:p w:rsidR="0061355F" w:rsidRPr="0009644C" w:rsidRDefault="0061355F" w:rsidP="00F12024">
            <w:pPr>
              <w:jc w:val="center"/>
            </w:pPr>
            <w:r w:rsidRPr="0009644C">
              <w:t>3</w:t>
            </w:r>
          </w:p>
        </w:tc>
        <w:tc>
          <w:tcPr>
            <w:tcW w:w="850" w:type="dxa"/>
            <w:shd w:val="clear" w:color="auto" w:fill="auto"/>
            <w:vAlign w:val="center"/>
          </w:tcPr>
          <w:p w:rsidR="0061355F" w:rsidRPr="0009644C" w:rsidRDefault="0061355F" w:rsidP="00F12024">
            <w:pPr>
              <w:jc w:val="center"/>
            </w:pPr>
            <w:r w:rsidRPr="0009644C">
              <w:t>4</w:t>
            </w:r>
          </w:p>
        </w:tc>
        <w:tc>
          <w:tcPr>
            <w:tcW w:w="851" w:type="dxa"/>
            <w:shd w:val="clear" w:color="auto" w:fill="auto"/>
            <w:vAlign w:val="center"/>
          </w:tcPr>
          <w:p w:rsidR="0061355F" w:rsidRPr="0009644C" w:rsidRDefault="0061355F" w:rsidP="00F12024">
            <w:pPr>
              <w:jc w:val="center"/>
            </w:pPr>
            <w:r w:rsidRPr="0009644C">
              <w:t>5</w:t>
            </w:r>
          </w:p>
        </w:tc>
        <w:tc>
          <w:tcPr>
            <w:tcW w:w="850" w:type="dxa"/>
            <w:shd w:val="clear" w:color="auto" w:fill="auto"/>
            <w:vAlign w:val="center"/>
          </w:tcPr>
          <w:p w:rsidR="0061355F" w:rsidRPr="0009644C" w:rsidRDefault="0061355F" w:rsidP="00F12024">
            <w:pPr>
              <w:jc w:val="center"/>
            </w:pPr>
            <w:r w:rsidRPr="0009644C">
              <w:t>6</w:t>
            </w:r>
          </w:p>
        </w:tc>
        <w:tc>
          <w:tcPr>
            <w:tcW w:w="1134" w:type="dxa"/>
            <w:shd w:val="clear" w:color="auto" w:fill="auto"/>
            <w:vAlign w:val="center"/>
          </w:tcPr>
          <w:p w:rsidR="0061355F" w:rsidRPr="0009644C" w:rsidRDefault="0061355F" w:rsidP="00F12024">
            <w:pPr>
              <w:jc w:val="center"/>
            </w:pPr>
            <w:r w:rsidRPr="0009644C">
              <w:t>7</w:t>
            </w:r>
          </w:p>
        </w:tc>
      </w:tr>
      <w:tr w:rsidR="0061355F" w:rsidRPr="0009644C" w:rsidTr="00F12024">
        <w:tc>
          <w:tcPr>
            <w:tcW w:w="9497" w:type="dxa"/>
            <w:gridSpan w:val="7"/>
            <w:shd w:val="clear" w:color="auto" w:fill="auto"/>
            <w:vAlign w:val="center"/>
          </w:tcPr>
          <w:p w:rsidR="0061355F" w:rsidRPr="0009644C" w:rsidRDefault="0061355F" w:rsidP="00F12024">
            <w:pPr>
              <w:jc w:val="center"/>
            </w:pPr>
            <w:bookmarkStart w:id="40" w:name="_Hlk304213731"/>
            <w:r w:rsidRPr="0009644C">
              <w:t>Автодороги местного значения</w:t>
            </w:r>
          </w:p>
        </w:tc>
      </w:tr>
      <w:tr w:rsidR="0061355F" w:rsidRPr="0009644C" w:rsidTr="00F12024">
        <w:trPr>
          <w:trHeight w:val="147"/>
        </w:trPr>
        <w:tc>
          <w:tcPr>
            <w:tcW w:w="2276" w:type="dxa"/>
            <w:shd w:val="clear" w:color="auto" w:fill="auto"/>
            <w:vAlign w:val="center"/>
          </w:tcPr>
          <w:p w:rsidR="0061355F" w:rsidRPr="0009644C" w:rsidRDefault="0061355F" w:rsidP="00F12024">
            <w:r w:rsidRPr="0009644C">
              <w:t xml:space="preserve">10. 04 ОП М3 04H-209 «Октябрьский - Чунояр - Осиновый Мыс - </w:t>
            </w:r>
            <w:proofErr w:type="spellStart"/>
            <w:r w:rsidRPr="0009644C">
              <w:t>Такучет</w:t>
            </w:r>
            <w:proofErr w:type="spellEnd"/>
            <w:r w:rsidRPr="0009644C">
              <w:t>»</w:t>
            </w:r>
          </w:p>
        </w:tc>
        <w:tc>
          <w:tcPr>
            <w:tcW w:w="2969" w:type="dxa"/>
            <w:shd w:val="clear" w:color="auto" w:fill="auto"/>
            <w:vAlign w:val="center"/>
          </w:tcPr>
          <w:p w:rsidR="0061355F" w:rsidRPr="0009644C" w:rsidRDefault="0061355F" w:rsidP="00F12024">
            <w:pPr>
              <w:jc w:val="center"/>
            </w:pPr>
            <w:r w:rsidRPr="0009644C">
              <w:t xml:space="preserve">от населённого пункта пос. </w:t>
            </w:r>
            <w:proofErr w:type="gramStart"/>
            <w:r w:rsidRPr="0009644C">
              <w:t>Октябрьский</w:t>
            </w:r>
            <w:proofErr w:type="gramEnd"/>
            <w:r w:rsidRPr="0009644C">
              <w:t xml:space="preserve"> ул. Энергетиков до населённого пункта пос. </w:t>
            </w:r>
            <w:proofErr w:type="spellStart"/>
            <w:r w:rsidRPr="0009644C">
              <w:t>Такучет</w:t>
            </w:r>
            <w:proofErr w:type="spellEnd"/>
          </w:p>
        </w:tc>
        <w:tc>
          <w:tcPr>
            <w:tcW w:w="567" w:type="dxa"/>
            <w:shd w:val="clear" w:color="auto" w:fill="auto"/>
            <w:vAlign w:val="center"/>
          </w:tcPr>
          <w:p w:rsidR="0061355F" w:rsidRPr="0009644C" w:rsidRDefault="0061355F" w:rsidP="00F12024">
            <w:pPr>
              <w:jc w:val="center"/>
            </w:pPr>
          </w:p>
        </w:tc>
        <w:tc>
          <w:tcPr>
            <w:tcW w:w="850" w:type="dxa"/>
            <w:shd w:val="clear" w:color="auto" w:fill="auto"/>
            <w:vAlign w:val="center"/>
          </w:tcPr>
          <w:p w:rsidR="0061355F" w:rsidRPr="0009644C" w:rsidRDefault="0061355F" w:rsidP="00F12024">
            <w:pPr>
              <w:jc w:val="center"/>
            </w:pPr>
            <w:r w:rsidRPr="0009644C">
              <w:t>61,4</w:t>
            </w:r>
          </w:p>
        </w:tc>
        <w:tc>
          <w:tcPr>
            <w:tcW w:w="851" w:type="dxa"/>
            <w:shd w:val="clear" w:color="auto" w:fill="auto"/>
            <w:vAlign w:val="center"/>
          </w:tcPr>
          <w:p w:rsidR="0061355F" w:rsidRPr="0009644C" w:rsidRDefault="0061355F" w:rsidP="00F12024">
            <w:pPr>
              <w:jc w:val="center"/>
            </w:pPr>
          </w:p>
        </w:tc>
        <w:tc>
          <w:tcPr>
            <w:tcW w:w="850" w:type="dxa"/>
            <w:shd w:val="clear" w:color="auto" w:fill="auto"/>
            <w:vAlign w:val="center"/>
          </w:tcPr>
          <w:p w:rsidR="0061355F" w:rsidRPr="0009644C" w:rsidRDefault="0061355F" w:rsidP="00F12024">
            <w:pPr>
              <w:jc w:val="center"/>
              <w:rPr>
                <w:b/>
              </w:rPr>
            </w:pPr>
          </w:p>
        </w:tc>
        <w:tc>
          <w:tcPr>
            <w:tcW w:w="1134" w:type="dxa"/>
            <w:shd w:val="clear" w:color="auto" w:fill="auto"/>
            <w:vAlign w:val="center"/>
          </w:tcPr>
          <w:p w:rsidR="0061355F" w:rsidRPr="0009644C" w:rsidRDefault="0061355F" w:rsidP="00F12024">
            <w:pPr>
              <w:jc w:val="center"/>
              <w:rPr>
                <w:b/>
              </w:rPr>
            </w:pPr>
          </w:p>
        </w:tc>
      </w:tr>
      <w:tr w:rsidR="0061355F" w:rsidRPr="0009644C" w:rsidTr="00F12024">
        <w:trPr>
          <w:trHeight w:val="147"/>
        </w:trPr>
        <w:tc>
          <w:tcPr>
            <w:tcW w:w="2276" w:type="dxa"/>
            <w:shd w:val="clear" w:color="auto" w:fill="auto"/>
            <w:vAlign w:val="center"/>
          </w:tcPr>
          <w:p w:rsidR="0061355F" w:rsidRPr="0009644C" w:rsidRDefault="0061355F" w:rsidP="00F12024">
            <w:r w:rsidRPr="0009644C">
              <w:t xml:space="preserve">15. 04 ОП М3 04H-214 «Подъезд к </w:t>
            </w:r>
            <w:proofErr w:type="spellStart"/>
            <w:r w:rsidRPr="0009644C">
              <w:t>Малеево</w:t>
            </w:r>
            <w:proofErr w:type="spellEnd"/>
            <w:r w:rsidRPr="0009644C">
              <w:t>»</w:t>
            </w:r>
          </w:p>
        </w:tc>
        <w:tc>
          <w:tcPr>
            <w:tcW w:w="2969" w:type="dxa"/>
            <w:shd w:val="clear" w:color="auto" w:fill="auto"/>
            <w:vAlign w:val="center"/>
          </w:tcPr>
          <w:p w:rsidR="0061355F" w:rsidRPr="0009644C" w:rsidRDefault="0061355F" w:rsidP="00F12024">
            <w:pPr>
              <w:jc w:val="center"/>
            </w:pPr>
            <w:r w:rsidRPr="0009644C">
              <w:t>от  а/</w:t>
            </w:r>
            <w:proofErr w:type="spellStart"/>
            <w:r w:rsidRPr="0009644C">
              <w:t>д</w:t>
            </w:r>
            <w:proofErr w:type="spellEnd"/>
            <w:r w:rsidRPr="0009644C">
              <w:t xml:space="preserve">  «Октябрьский - Чунояр - Осиновый Мыс – </w:t>
            </w:r>
            <w:proofErr w:type="spellStart"/>
            <w:r w:rsidRPr="0009644C">
              <w:t>Такучет</w:t>
            </w:r>
            <w:proofErr w:type="spellEnd"/>
            <w:r w:rsidRPr="0009644C">
              <w:t xml:space="preserve">» до населенного пункта </w:t>
            </w:r>
            <w:proofErr w:type="spellStart"/>
            <w:r w:rsidRPr="0009644C">
              <w:t>Малеево</w:t>
            </w:r>
            <w:proofErr w:type="spellEnd"/>
          </w:p>
        </w:tc>
        <w:tc>
          <w:tcPr>
            <w:tcW w:w="567" w:type="dxa"/>
            <w:shd w:val="clear" w:color="auto" w:fill="auto"/>
            <w:vAlign w:val="center"/>
          </w:tcPr>
          <w:p w:rsidR="0061355F" w:rsidRPr="0009644C" w:rsidRDefault="0061355F" w:rsidP="00F12024">
            <w:pPr>
              <w:jc w:val="center"/>
            </w:pPr>
          </w:p>
        </w:tc>
        <w:tc>
          <w:tcPr>
            <w:tcW w:w="850" w:type="dxa"/>
            <w:shd w:val="clear" w:color="auto" w:fill="auto"/>
            <w:vAlign w:val="center"/>
          </w:tcPr>
          <w:p w:rsidR="0061355F" w:rsidRPr="0009644C" w:rsidRDefault="0061355F" w:rsidP="00F12024">
            <w:pPr>
              <w:jc w:val="center"/>
            </w:pPr>
            <w:r w:rsidRPr="0009644C">
              <w:t>0,5</w:t>
            </w:r>
          </w:p>
        </w:tc>
        <w:tc>
          <w:tcPr>
            <w:tcW w:w="851" w:type="dxa"/>
            <w:shd w:val="clear" w:color="auto" w:fill="auto"/>
            <w:vAlign w:val="center"/>
          </w:tcPr>
          <w:p w:rsidR="0061355F" w:rsidRPr="0009644C" w:rsidRDefault="0061355F" w:rsidP="00F12024">
            <w:pPr>
              <w:jc w:val="center"/>
            </w:pPr>
          </w:p>
        </w:tc>
        <w:tc>
          <w:tcPr>
            <w:tcW w:w="850" w:type="dxa"/>
            <w:shd w:val="clear" w:color="auto" w:fill="auto"/>
            <w:vAlign w:val="center"/>
          </w:tcPr>
          <w:p w:rsidR="0061355F" w:rsidRPr="0009644C" w:rsidRDefault="0061355F" w:rsidP="00F12024">
            <w:pPr>
              <w:jc w:val="center"/>
              <w:rPr>
                <w:b/>
              </w:rPr>
            </w:pPr>
          </w:p>
        </w:tc>
        <w:tc>
          <w:tcPr>
            <w:tcW w:w="1134" w:type="dxa"/>
            <w:shd w:val="clear" w:color="auto" w:fill="auto"/>
            <w:vAlign w:val="center"/>
          </w:tcPr>
          <w:p w:rsidR="0061355F" w:rsidRPr="0009644C" w:rsidRDefault="0061355F" w:rsidP="00F12024">
            <w:pPr>
              <w:jc w:val="center"/>
              <w:rPr>
                <w:b/>
              </w:rPr>
            </w:pPr>
          </w:p>
        </w:tc>
      </w:tr>
      <w:bookmarkEnd w:id="40"/>
    </w:tbl>
    <w:p w:rsidR="0061355F" w:rsidRPr="0009644C" w:rsidRDefault="0061355F" w:rsidP="0061355F">
      <w:pPr>
        <w:autoSpaceDE w:val="0"/>
        <w:autoSpaceDN w:val="0"/>
        <w:adjustRightInd w:val="0"/>
        <w:ind w:firstLine="567"/>
        <w:jc w:val="both"/>
        <w:rPr>
          <w:rFonts w:eastAsia="Calibri"/>
          <w:sz w:val="28"/>
          <w:szCs w:val="28"/>
        </w:rPr>
      </w:pPr>
    </w:p>
    <w:p w:rsidR="0061355F" w:rsidRPr="0009644C" w:rsidRDefault="0061355F" w:rsidP="0061355F">
      <w:pPr>
        <w:autoSpaceDE w:val="0"/>
        <w:autoSpaceDN w:val="0"/>
        <w:adjustRightInd w:val="0"/>
        <w:ind w:firstLine="567"/>
        <w:jc w:val="both"/>
        <w:rPr>
          <w:rFonts w:eastAsia="Calibri"/>
          <w:i/>
          <w:sz w:val="28"/>
          <w:szCs w:val="28"/>
        </w:rPr>
      </w:pPr>
      <w:r w:rsidRPr="0009644C">
        <w:rPr>
          <w:rFonts w:eastAsia="Calibri"/>
          <w:i/>
          <w:sz w:val="28"/>
          <w:szCs w:val="28"/>
        </w:rPr>
        <w:t>Улично-дорожная сеть муниципального образования Октябрьский сельсовет</w:t>
      </w:r>
    </w:p>
    <w:p w:rsidR="0061355F" w:rsidRPr="0009644C" w:rsidRDefault="0061355F" w:rsidP="0061355F">
      <w:pPr>
        <w:autoSpaceDE w:val="0"/>
        <w:autoSpaceDN w:val="0"/>
        <w:adjustRightInd w:val="0"/>
        <w:ind w:firstLine="567"/>
        <w:jc w:val="both"/>
        <w:rPr>
          <w:rFonts w:eastAsia="Calibri"/>
          <w:sz w:val="28"/>
          <w:szCs w:val="28"/>
        </w:rPr>
      </w:pPr>
      <w:r w:rsidRPr="0009644C">
        <w:rPr>
          <w:rFonts w:eastAsia="Calibri"/>
          <w:sz w:val="28"/>
          <w:szCs w:val="28"/>
        </w:rPr>
        <w:t xml:space="preserve">Существующая улично-дорожная сеть обеспечивает полноценное обслуживание территорий населенных пунктов: проезд к жилым кварталам, производственным и складским территориям, а также к объектам </w:t>
      </w:r>
      <w:r w:rsidRPr="0009644C">
        <w:rPr>
          <w:rFonts w:eastAsia="Calibri"/>
          <w:sz w:val="28"/>
          <w:szCs w:val="28"/>
        </w:rPr>
        <w:lastRenderedPageBreak/>
        <w:t>общественного назначения. Большая часть дорожных покрытий находится в удовлетворительном состоянии, но требует проведения устройства твердого покрытия, ремонта и реконструкции. Общая протяженность улично-дорожной сети местного значения МО составляет около 31,179 км.</w:t>
      </w:r>
    </w:p>
    <w:p w:rsidR="0061355F" w:rsidRPr="0009644C" w:rsidRDefault="0061355F" w:rsidP="0061355F">
      <w:pPr>
        <w:autoSpaceDE w:val="0"/>
        <w:autoSpaceDN w:val="0"/>
        <w:adjustRightInd w:val="0"/>
        <w:ind w:firstLine="567"/>
        <w:jc w:val="both"/>
        <w:rPr>
          <w:rFonts w:eastAsia="Calibri"/>
          <w:sz w:val="28"/>
          <w:szCs w:val="28"/>
        </w:rPr>
      </w:pPr>
      <w:r w:rsidRPr="0009644C">
        <w:rPr>
          <w:rFonts w:eastAsia="Calibri"/>
          <w:sz w:val="28"/>
          <w:szCs w:val="28"/>
        </w:rPr>
        <w:t>Пешеходное движение осуществляется по улицам по основным направлениям трудовых и социально-бытовых связей. Относительная компактность территорий населенных пунктов Октябрьского сельсовета и нахождение основных социально-бытовых учреждений в радиусе пешеходной доступности позволяет определить пешеходное движение как основное.</w:t>
      </w:r>
    </w:p>
    <w:p w:rsidR="0061355F" w:rsidRPr="0009644C" w:rsidRDefault="0061355F" w:rsidP="0061355F">
      <w:pPr>
        <w:autoSpaceDE w:val="0"/>
        <w:autoSpaceDN w:val="0"/>
        <w:adjustRightInd w:val="0"/>
        <w:ind w:firstLine="567"/>
        <w:jc w:val="both"/>
        <w:rPr>
          <w:rFonts w:eastAsia="Calibri"/>
          <w:sz w:val="28"/>
          <w:szCs w:val="28"/>
        </w:rPr>
      </w:pPr>
      <w:r w:rsidRPr="0009644C">
        <w:rPr>
          <w:rFonts w:eastAsia="Calibri"/>
          <w:sz w:val="28"/>
          <w:szCs w:val="28"/>
        </w:rPr>
        <w:t>Предлагаемая транспортная схема организована с учетом сформировавшейся системы улиц и дорог, основных въездов и транзита транспорта, сложившихся трудовых и социально-бытовых связей.</w:t>
      </w:r>
    </w:p>
    <w:p w:rsidR="0061355F" w:rsidRPr="0009644C" w:rsidRDefault="0061355F" w:rsidP="0061355F">
      <w:pPr>
        <w:autoSpaceDE w:val="0"/>
        <w:autoSpaceDN w:val="0"/>
        <w:adjustRightInd w:val="0"/>
        <w:ind w:firstLine="567"/>
        <w:jc w:val="both"/>
        <w:rPr>
          <w:rFonts w:eastAsia="Calibri"/>
          <w:sz w:val="28"/>
          <w:szCs w:val="28"/>
        </w:rPr>
      </w:pPr>
      <w:r w:rsidRPr="0009644C">
        <w:rPr>
          <w:rFonts w:eastAsia="Calibri"/>
          <w:sz w:val="28"/>
          <w:szCs w:val="28"/>
        </w:rPr>
        <w:t>В составе улично-дорожной сети предлагается выделить следующие категории улиц и дорог:</w:t>
      </w:r>
    </w:p>
    <w:p w:rsidR="0061355F" w:rsidRPr="0009644C" w:rsidRDefault="0061355F" w:rsidP="0061355F">
      <w:pPr>
        <w:autoSpaceDE w:val="0"/>
        <w:autoSpaceDN w:val="0"/>
        <w:adjustRightInd w:val="0"/>
        <w:ind w:firstLine="567"/>
        <w:jc w:val="both"/>
        <w:rPr>
          <w:rFonts w:eastAsia="Calibri"/>
          <w:sz w:val="28"/>
          <w:szCs w:val="28"/>
        </w:rPr>
      </w:pPr>
      <w:r w:rsidRPr="0009644C">
        <w:rPr>
          <w:rFonts w:eastAsia="Calibri"/>
          <w:sz w:val="28"/>
          <w:szCs w:val="28"/>
        </w:rPr>
        <w:t>Главные улицы и дороги обеспечивают связь жилых территорий с общественным центром, въездами в населенные пункты и удаленными жилыми кварталами; ширина улицы составляет 20,0–40,0 м, ширина проезжей части 7–8 м.</w:t>
      </w:r>
    </w:p>
    <w:p w:rsidR="0061355F" w:rsidRPr="0009644C" w:rsidRDefault="0061355F" w:rsidP="0061355F">
      <w:pPr>
        <w:autoSpaceDE w:val="0"/>
        <w:autoSpaceDN w:val="0"/>
        <w:adjustRightInd w:val="0"/>
        <w:ind w:firstLine="567"/>
        <w:jc w:val="both"/>
        <w:rPr>
          <w:rFonts w:eastAsia="Calibri"/>
          <w:sz w:val="28"/>
          <w:szCs w:val="28"/>
        </w:rPr>
      </w:pPr>
      <w:r w:rsidRPr="0009644C">
        <w:rPr>
          <w:rFonts w:eastAsia="Calibri"/>
          <w:sz w:val="28"/>
          <w:szCs w:val="28"/>
        </w:rPr>
        <w:t>Основные улицы – обеспечивают связь внутри жилых территорий и связь с главной улицей (ширина улицы составляет 20,0–25,0 м, ширина проезжей части 6,0 – 7,0 м).</w:t>
      </w:r>
    </w:p>
    <w:p w:rsidR="0061355F" w:rsidRPr="0009644C" w:rsidRDefault="0061355F" w:rsidP="0061355F">
      <w:pPr>
        <w:autoSpaceDE w:val="0"/>
        <w:autoSpaceDN w:val="0"/>
        <w:adjustRightInd w:val="0"/>
        <w:ind w:firstLine="567"/>
        <w:jc w:val="both"/>
        <w:rPr>
          <w:rFonts w:eastAsia="Calibri"/>
          <w:sz w:val="28"/>
          <w:szCs w:val="28"/>
        </w:rPr>
      </w:pPr>
      <w:r w:rsidRPr="0009644C">
        <w:rPr>
          <w:rFonts w:eastAsia="Calibri"/>
          <w:sz w:val="28"/>
          <w:szCs w:val="28"/>
        </w:rPr>
        <w:t>Второстепенные улицы и дороги – обеспечивают транспортную связь между основными жилыми улицами и промышленными, коммунально-складскими территориями и внутри поселка. Ширина улицы составляет 15,0–20,0 м, ширина проезжей части 5,5 – 6,0 м:</w:t>
      </w:r>
    </w:p>
    <w:p w:rsidR="0061355F" w:rsidRPr="0009644C" w:rsidRDefault="0061355F" w:rsidP="0061355F">
      <w:pPr>
        <w:autoSpaceDE w:val="0"/>
        <w:autoSpaceDN w:val="0"/>
        <w:adjustRightInd w:val="0"/>
        <w:ind w:firstLine="567"/>
        <w:jc w:val="both"/>
        <w:rPr>
          <w:rFonts w:eastAsia="Calibri"/>
          <w:sz w:val="28"/>
          <w:szCs w:val="28"/>
        </w:rPr>
      </w:pPr>
      <w:r w:rsidRPr="0009644C">
        <w:rPr>
          <w:rFonts w:eastAsia="Calibri"/>
          <w:sz w:val="28"/>
          <w:szCs w:val="28"/>
        </w:rPr>
        <w:t xml:space="preserve">Перечень автомобильных дорог местного значения МО (автомобильные дороги в границах населенных пунктов поселения) представлен в таблице 2.4.2 и утвержден Постановлением Администрации Октябрьского сельсовета </w:t>
      </w:r>
      <w:proofErr w:type="spellStart"/>
      <w:r w:rsidRPr="0009644C">
        <w:rPr>
          <w:rFonts w:eastAsia="Calibri"/>
          <w:sz w:val="28"/>
          <w:szCs w:val="28"/>
        </w:rPr>
        <w:t>Богучанского</w:t>
      </w:r>
      <w:proofErr w:type="spellEnd"/>
      <w:r w:rsidRPr="0009644C">
        <w:rPr>
          <w:rFonts w:eastAsia="Calibri"/>
          <w:sz w:val="28"/>
          <w:szCs w:val="28"/>
        </w:rPr>
        <w:t xml:space="preserve"> района Красноярского края от 16.08.2021 г. №101-п. </w:t>
      </w:r>
    </w:p>
    <w:p w:rsidR="0061355F" w:rsidRPr="0009644C" w:rsidRDefault="0061355F" w:rsidP="0061355F">
      <w:pPr>
        <w:autoSpaceDE w:val="0"/>
        <w:autoSpaceDN w:val="0"/>
        <w:adjustRightInd w:val="0"/>
        <w:ind w:firstLine="567"/>
        <w:jc w:val="both"/>
        <w:rPr>
          <w:rFonts w:eastAsia="Calibri"/>
          <w:sz w:val="28"/>
          <w:szCs w:val="28"/>
        </w:rPr>
      </w:pPr>
    </w:p>
    <w:p w:rsidR="0061355F" w:rsidRPr="0009644C" w:rsidRDefault="0061355F" w:rsidP="0061355F">
      <w:pPr>
        <w:autoSpaceDE w:val="0"/>
        <w:autoSpaceDN w:val="0"/>
        <w:adjustRightInd w:val="0"/>
        <w:ind w:firstLine="567"/>
        <w:jc w:val="center"/>
        <w:rPr>
          <w:rFonts w:eastAsia="Calibri"/>
          <w:i/>
          <w:sz w:val="28"/>
          <w:szCs w:val="28"/>
        </w:rPr>
      </w:pPr>
      <w:r w:rsidRPr="0009644C">
        <w:rPr>
          <w:rFonts w:eastAsia="Calibri"/>
          <w:i/>
          <w:sz w:val="28"/>
          <w:szCs w:val="28"/>
        </w:rPr>
        <w:t>Перечень автомобильных дорог</w:t>
      </w:r>
    </w:p>
    <w:p w:rsidR="0061355F" w:rsidRPr="0009644C" w:rsidRDefault="0061355F" w:rsidP="0061355F">
      <w:pPr>
        <w:autoSpaceDE w:val="0"/>
        <w:autoSpaceDN w:val="0"/>
        <w:adjustRightInd w:val="0"/>
        <w:ind w:firstLine="567"/>
        <w:jc w:val="right"/>
        <w:rPr>
          <w:rFonts w:eastAsia="Calibri"/>
          <w:i/>
          <w:sz w:val="28"/>
          <w:szCs w:val="28"/>
        </w:rPr>
      </w:pPr>
      <w:r w:rsidRPr="0009644C">
        <w:rPr>
          <w:rFonts w:eastAsia="Calibri"/>
          <w:i/>
          <w:sz w:val="28"/>
          <w:szCs w:val="28"/>
        </w:rPr>
        <w:t>Таблица 2.4.2</w:t>
      </w:r>
    </w:p>
    <w:tbl>
      <w:tblPr>
        <w:tblW w:w="93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410"/>
        <w:gridCol w:w="3119"/>
        <w:gridCol w:w="3261"/>
      </w:tblGrid>
      <w:tr w:rsidR="0061355F" w:rsidRPr="0009644C" w:rsidTr="00F12024">
        <w:tc>
          <w:tcPr>
            <w:tcW w:w="567"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 xml:space="preserve">№ </w:t>
            </w:r>
            <w:proofErr w:type="spellStart"/>
            <w:proofErr w:type="gramStart"/>
            <w:r w:rsidRPr="0009644C">
              <w:rPr>
                <w:rFonts w:ascii="Times New Roman" w:hAnsi="Times New Roman" w:cs="Times New Roman"/>
                <w:sz w:val="24"/>
                <w:szCs w:val="24"/>
              </w:rPr>
              <w:t>п</w:t>
            </w:r>
            <w:proofErr w:type="spellEnd"/>
            <w:proofErr w:type="gramEnd"/>
            <w:r w:rsidRPr="0009644C">
              <w:rPr>
                <w:rFonts w:ascii="Times New Roman" w:hAnsi="Times New Roman" w:cs="Times New Roman"/>
                <w:sz w:val="24"/>
                <w:szCs w:val="24"/>
              </w:rPr>
              <w:t>/</w:t>
            </w:r>
            <w:proofErr w:type="spellStart"/>
            <w:r w:rsidRPr="0009644C">
              <w:rPr>
                <w:rFonts w:ascii="Times New Roman" w:hAnsi="Times New Roman" w:cs="Times New Roman"/>
                <w:sz w:val="24"/>
                <w:szCs w:val="24"/>
              </w:rPr>
              <w:t>п</w:t>
            </w:r>
            <w:proofErr w:type="spellEnd"/>
          </w:p>
        </w:tc>
        <w:tc>
          <w:tcPr>
            <w:tcW w:w="2410"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Наименование населенного пункта</w:t>
            </w:r>
          </w:p>
        </w:tc>
        <w:tc>
          <w:tcPr>
            <w:tcW w:w="3119"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Наименование улицы</w:t>
            </w:r>
          </w:p>
        </w:tc>
        <w:tc>
          <w:tcPr>
            <w:tcW w:w="3261"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Протяженность автомобильной дороги (м)</w:t>
            </w:r>
          </w:p>
        </w:tc>
      </w:tr>
      <w:tr w:rsidR="0061355F" w:rsidRPr="0009644C" w:rsidTr="00F12024">
        <w:trPr>
          <w:trHeight w:val="270"/>
        </w:trPr>
        <w:tc>
          <w:tcPr>
            <w:tcW w:w="567"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1</w:t>
            </w:r>
          </w:p>
        </w:tc>
        <w:tc>
          <w:tcPr>
            <w:tcW w:w="2410"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п. Октябрьский</w:t>
            </w:r>
          </w:p>
        </w:tc>
        <w:tc>
          <w:tcPr>
            <w:tcW w:w="3119"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ул. 2-я Пионерская</w:t>
            </w:r>
          </w:p>
        </w:tc>
        <w:tc>
          <w:tcPr>
            <w:tcW w:w="3261"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379</w:t>
            </w:r>
          </w:p>
        </w:tc>
      </w:tr>
      <w:tr w:rsidR="0061355F" w:rsidRPr="0009644C" w:rsidTr="00F12024">
        <w:tc>
          <w:tcPr>
            <w:tcW w:w="567"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2</w:t>
            </w:r>
          </w:p>
        </w:tc>
        <w:tc>
          <w:tcPr>
            <w:tcW w:w="2410"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п. Октябрьский</w:t>
            </w:r>
          </w:p>
        </w:tc>
        <w:tc>
          <w:tcPr>
            <w:tcW w:w="3119"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ул. 2-я Советская</w:t>
            </w:r>
          </w:p>
        </w:tc>
        <w:tc>
          <w:tcPr>
            <w:tcW w:w="3261"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990</w:t>
            </w:r>
          </w:p>
        </w:tc>
      </w:tr>
      <w:tr w:rsidR="0061355F" w:rsidRPr="0009644C" w:rsidTr="00F12024">
        <w:tc>
          <w:tcPr>
            <w:tcW w:w="567"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3</w:t>
            </w:r>
          </w:p>
        </w:tc>
        <w:tc>
          <w:tcPr>
            <w:tcW w:w="2410"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п. Октябрьский</w:t>
            </w:r>
          </w:p>
        </w:tc>
        <w:tc>
          <w:tcPr>
            <w:tcW w:w="3119"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ул. 8 Марта</w:t>
            </w:r>
          </w:p>
        </w:tc>
        <w:tc>
          <w:tcPr>
            <w:tcW w:w="3261"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219</w:t>
            </w:r>
          </w:p>
        </w:tc>
      </w:tr>
      <w:tr w:rsidR="0061355F" w:rsidRPr="0009644C" w:rsidTr="00F12024">
        <w:tc>
          <w:tcPr>
            <w:tcW w:w="567"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4</w:t>
            </w:r>
          </w:p>
        </w:tc>
        <w:tc>
          <w:tcPr>
            <w:tcW w:w="2410"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п. Октябрьский</w:t>
            </w:r>
          </w:p>
        </w:tc>
        <w:tc>
          <w:tcPr>
            <w:tcW w:w="3119"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ул. 9 Мая</w:t>
            </w:r>
          </w:p>
        </w:tc>
        <w:tc>
          <w:tcPr>
            <w:tcW w:w="3261"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310</w:t>
            </w:r>
          </w:p>
        </w:tc>
      </w:tr>
      <w:tr w:rsidR="0061355F" w:rsidRPr="0009644C" w:rsidTr="00F12024">
        <w:tc>
          <w:tcPr>
            <w:tcW w:w="567"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5</w:t>
            </w:r>
          </w:p>
        </w:tc>
        <w:tc>
          <w:tcPr>
            <w:tcW w:w="2410"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п. Октябрьский</w:t>
            </w:r>
          </w:p>
        </w:tc>
        <w:tc>
          <w:tcPr>
            <w:tcW w:w="3119"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ул. Больничная</w:t>
            </w:r>
          </w:p>
        </w:tc>
        <w:tc>
          <w:tcPr>
            <w:tcW w:w="3261"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230</w:t>
            </w:r>
          </w:p>
        </w:tc>
      </w:tr>
      <w:tr w:rsidR="0061355F" w:rsidRPr="0009644C" w:rsidTr="00F12024">
        <w:tc>
          <w:tcPr>
            <w:tcW w:w="567"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6</w:t>
            </w:r>
          </w:p>
        </w:tc>
        <w:tc>
          <w:tcPr>
            <w:tcW w:w="2410"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п. Октябрьский</w:t>
            </w:r>
          </w:p>
        </w:tc>
        <w:tc>
          <w:tcPr>
            <w:tcW w:w="3119"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ул. Вокзальная</w:t>
            </w:r>
          </w:p>
        </w:tc>
        <w:tc>
          <w:tcPr>
            <w:tcW w:w="3261"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598</w:t>
            </w:r>
          </w:p>
        </w:tc>
      </w:tr>
      <w:tr w:rsidR="0061355F" w:rsidRPr="0009644C" w:rsidTr="00F12024">
        <w:tc>
          <w:tcPr>
            <w:tcW w:w="567"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7</w:t>
            </w:r>
          </w:p>
        </w:tc>
        <w:tc>
          <w:tcPr>
            <w:tcW w:w="2410"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п. Октябрьский</w:t>
            </w:r>
          </w:p>
        </w:tc>
        <w:tc>
          <w:tcPr>
            <w:tcW w:w="3119"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ул. Высоцкого</w:t>
            </w:r>
          </w:p>
        </w:tc>
        <w:tc>
          <w:tcPr>
            <w:tcW w:w="3261"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247</w:t>
            </w:r>
          </w:p>
        </w:tc>
      </w:tr>
      <w:tr w:rsidR="0061355F" w:rsidRPr="0009644C" w:rsidTr="00F12024">
        <w:tc>
          <w:tcPr>
            <w:tcW w:w="567"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8</w:t>
            </w:r>
          </w:p>
        </w:tc>
        <w:tc>
          <w:tcPr>
            <w:tcW w:w="2410"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п. Октябрьский</w:t>
            </w:r>
          </w:p>
        </w:tc>
        <w:tc>
          <w:tcPr>
            <w:tcW w:w="3119"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ул. Гагарина</w:t>
            </w:r>
          </w:p>
        </w:tc>
        <w:tc>
          <w:tcPr>
            <w:tcW w:w="3261"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547</w:t>
            </w:r>
          </w:p>
        </w:tc>
      </w:tr>
      <w:tr w:rsidR="0061355F" w:rsidRPr="0009644C" w:rsidTr="00F12024">
        <w:tc>
          <w:tcPr>
            <w:tcW w:w="567"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9</w:t>
            </w:r>
          </w:p>
        </w:tc>
        <w:tc>
          <w:tcPr>
            <w:tcW w:w="2410"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п. Октябрьский</w:t>
            </w:r>
          </w:p>
        </w:tc>
        <w:tc>
          <w:tcPr>
            <w:tcW w:w="3119"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ул. Железнодорожная</w:t>
            </w:r>
          </w:p>
        </w:tc>
        <w:tc>
          <w:tcPr>
            <w:tcW w:w="3261"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1 324</w:t>
            </w:r>
          </w:p>
        </w:tc>
      </w:tr>
      <w:tr w:rsidR="0061355F" w:rsidRPr="0009644C" w:rsidTr="00F12024">
        <w:tc>
          <w:tcPr>
            <w:tcW w:w="567"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10</w:t>
            </w:r>
          </w:p>
        </w:tc>
        <w:tc>
          <w:tcPr>
            <w:tcW w:w="2410"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п. Октябрьский</w:t>
            </w:r>
          </w:p>
        </w:tc>
        <w:tc>
          <w:tcPr>
            <w:tcW w:w="3119"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ул. Заречная</w:t>
            </w:r>
          </w:p>
        </w:tc>
        <w:tc>
          <w:tcPr>
            <w:tcW w:w="3261"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885</w:t>
            </w:r>
          </w:p>
        </w:tc>
      </w:tr>
      <w:tr w:rsidR="0061355F" w:rsidRPr="0009644C" w:rsidTr="00F12024">
        <w:tc>
          <w:tcPr>
            <w:tcW w:w="567"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11</w:t>
            </w:r>
          </w:p>
        </w:tc>
        <w:tc>
          <w:tcPr>
            <w:tcW w:w="2410"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п. Октябрьский</w:t>
            </w:r>
          </w:p>
        </w:tc>
        <w:tc>
          <w:tcPr>
            <w:tcW w:w="3119"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ул. Зеленая</w:t>
            </w:r>
          </w:p>
        </w:tc>
        <w:tc>
          <w:tcPr>
            <w:tcW w:w="3261"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192</w:t>
            </w:r>
          </w:p>
        </w:tc>
      </w:tr>
      <w:tr w:rsidR="0061355F" w:rsidRPr="0009644C" w:rsidTr="00F12024">
        <w:tc>
          <w:tcPr>
            <w:tcW w:w="567"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lastRenderedPageBreak/>
              <w:t>12</w:t>
            </w:r>
          </w:p>
        </w:tc>
        <w:tc>
          <w:tcPr>
            <w:tcW w:w="2410"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п. Октябрьский</w:t>
            </w:r>
          </w:p>
        </w:tc>
        <w:tc>
          <w:tcPr>
            <w:tcW w:w="3119"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ул. Комарова</w:t>
            </w:r>
          </w:p>
        </w:tc>
        <w:tc>
          <w:tcPr>
            <w:tcW w:w="3261"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454</w:t>
            </w:r>
          </w:p>
        </w:tc>
      </w:tr>
      <w:tr w:rsidR="0061355F" w:rsidRPr="0009644C" w:rsidTr="00F12024">
        <w:tc>
          <w:tcPr>
            <w:tcW w:w="567"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13</w:t>
            </w:r>
          </w:p>
        </w:tc>
        <w:tc>
          <w:tcPr>
            <w:tcW w:w="2410"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п. Октябрьский</w:t>
            </w:r>
          </w:p>
        </w:tc>
        <w:tc>
          <w:tcPr>
            <w:tcW w:w="3119"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ул. Комсомольская</w:t>
            </w:r>
          </w:p>
        </w:tc>
        <w:tc>
          <w:tcPr>
            <w:tcW w:w="3261"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559</w:t>
            </w:r>
          </w:p>
        </w:tc>
      </w:tr>
      <w:tr w:rsidR="0061355F" w:rsidRPr="0009644C" w:rsidTr="00F12024">
        <w:tc>
          <w:tcPr>
            <w:tcW w:w="567"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14</w:t>
            </w:r>
          </w:p>
        </w:tc>
        <w:tc>
          <w:tcPr>
            <w:tcW w:w="2410"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п. Октябрьский</w:t>
            </w:r>
          </w:p>
        </w:tc>
        <w:tc>
          <w:tcPr>
            <w:tcW w:w="3119"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ул. Королева</w:t>
            </w:r>
          </w:p>
        </w:tc>
        <w:tc>
          <w:tcPr>
            <w:tcW w:w="3261"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528</w:t>
            </w:r>
          </w:p>
        </w:tc>
      </w:tr>
      <w:tr w:rsidR="0061355F" w:rsidRPr="0009644C" w:rsidTr="00F12024">
        <w:tc>
          <w:tcPr>
            <w:tcW w:w="567"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15</w:t>
            </w:r>
          </w:p>
        </w:tc>
        <w:tc>
          <w:tcPr>
            <w:tcW w:w="2410"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п. Октябрьский</w:t>
            </w:r>
          </w:p>
        </w:tc>
        <w:tc>
          <w:tcPr>
            <w:tcW w:w="3119"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ул. Красноармейская</w:t>
            </w:r>
          </w:p>
        </w:tc>
        <w:tc>
          <w:tcPr>
            <w:tcW w:w="3261"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205</w:t>
            </w:r>
          </w:p>
        </w:tc>
      </w:tr>
      <w:tr w:rsidR="0061355F" w:rsidRPr="0009644C" w:rsidTr="00F12024">
        <w:tc>
          <w:tcPr>
            <w:tcW w:w="567"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16</w:t>
            </w:r>
          </w:p>
        </w:tc>
        <w:tc>
          <w:tcPr>
            <w:tcW w:w="2410"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п. Октябрьский</w:t>
            </w:r>
          </w:p>
        </w:tc>
        <w:tc>
          <w:tcPr>
            <w:tcW w:w="3119"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ул. Ленина</w:t>
            </w:r>
          </w:p>
        </w:tc>
        <w:tc>
          <w:tcPr>
            <w:tcW w:w="3261"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1 333</w:t>
            </w:r>
          </w:p>
        </w:tc>
      </w:tr>
      <w:tr w:rsidR="0061355F" w:rsidRPr="0009644C" w:rsidTr="00F12024">
        <w:tc>
          <w:tcPr>
            <w:tcW w:w="567"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17</w:t>
            </w:r>
          </w:p>
        </w:tc>
        <w:tc>
          <w:tcPr>
            <w:tcW w:w="2410"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п. Октябрьский</w:t>
            </w:r>
          </w:p>
        </w:tc>
        <w:tc>
          <w:tcPr>
            <w:tcW w:w="3119"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ул. Леонова</w:t>
            </w:r>
          </w:p>
        </w:tc>
        <w:tc>
          <w:tcPr>
            <w:tcW w:w="3261"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165</w:t>
            </w:r>
          </w:p>
        </w:tc>
      </w:tr>
      <w:tr w:rsidR="0061355F" w:rsidRPr="0009644C" w:rsidTr="00F12024">
        <w:tc>
          <w:tcPr>
            <w:tcW w:w="567"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18</w:t>
            </w:r>
          </w:p>
        </w:tc>
        <w:tc>
          <w:tcPr>
            <w:tcW w:w="2410"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п. Октябрьский</w:t>
            </w:r>
          </w:p>
        </w:tc>
        <w:tc>
          <w:tcPr>
            <w:tcW w:w="3119"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ул. Лесная</w:t>
            </w:r>
          </w:p>
        </w:tc>
        <w:tc>
          <w:tcPr>
            <w:tcW w:w="3261"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726</w:t>
            </w:r>
          </w:p>
        </w:tc>
      </w:tr>
      <w:tr w:rsidR="0061355F" w:rsidRPr="0009644C" w:rsidTr="00F12024">
        <w:tc>
          <w:tcPr>
            <w:tcW w:w="567"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19</w:t>
            </w:r>
          </w:p>
        </w:tc>
        <w:tc>
          <w:tcPr>
            <w:tcW w:w="2410"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п. Октябрьский</w:t>
            </w:r>
          </w:p>
        </w:tc>
        <w:tc>
          <w:tcPr>
            <w:tcW w:w="3119"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ул. Лесхозовская</w:t>
            </w:r>
          </w:p>
        </w:tc>
        <w:tc>
          <w:tcPr>
            <w:tcW w:w="3261"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716</w:t>
            </w:r>
          </w:p>
        </w:tc>
      </w:tr>
      <w:tr w:rsidR="0061355F" w:rsidRPr="0009644C" w:rsidTr="00F12024">
        <w:tc>
          <w:tcPr>
            <w:tcW w:w="567"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20</w:t>
            </w:r>
          </w:p>
        </w:tc>
        <w:tc>
          <w:tcPr>
            <w:tcW w:w="2410"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п. Октябрьский</w:t>
            </w:r>
          </w:p>
        </w:tc>
        <w:tc>
          <w:tcPr>
            <w:tcW w:w="3119"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ул. Малая</w:t>
            </w:r>
          </w:p>
        </w:tc>
        <w:tc>
          <w:tcPr>
            <w:tcW w:w="3261"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344</w:t>
            </w:r>
          </w:p>
        </w:tc>
      </w:tr>
      <w:tr w:rsidR="0061355F" w:rsidRPr="0009644C" w:rsidTr="00F12024">
        <w:tc>
          <w:tcPr>
            <w:tcW w:w="567"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21</w:t>
            </w:r>
          </w:p>
        </w:tc>
        <w:tc>
          <w:tcPr>
            <w:tcW w:w="2410"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п. Октябрьский</w:t>
            </w:r>
          </w:p>
        </w:tc>
        <w:tc>
          <w:tcPr>
            <w:tcW w:w="3119"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ул. Мира</w:t>
            </w:r>
          </w:p>
        </w:tc>
        <w:tc>
          <w:tcPr>
            <w:tcW w:w="3261"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406</w:t>
            </w:r>
          </w:p>
        </w:tc>
      </w:tr>
      <w:tr w:rsidR="0061355F" w:rsidRPr="0009644C" w:rsidTr="00F12024">
        <w:tc>
          <w:tcPr>
            <w:tcW w:w="567"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22</w:t>
            </w:r>
          </w:p>
        </w:tc>
        <w:tc>
          <w:tcPr>
            <w:tcW w:w="2410"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п. Октябрьский</w:t>
            </w:r>
          </w:p>
        </w:tc>
        <w:tc>
          <w:tcPr>
            <w:tcW w:w="3119"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ул. Молодежная</w:t>
            </w:r>
          </w:p>
        </w:tc>
        <w:tc>
          <w:tcPr>
            <w:tcW w:w="3261"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245</w:t>
            </w:r>
          </w:p>
        </w:tc>
      </w:tr>
      <w:tr w:rsidR="0061355F" w:rsidRPr="0009644C" w:rsidTr="00F12024">
        <w:tc>
          <w:tcPr>
            <w:tcW w:w="567"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23</w:t>
            </w:r>
          </w:p>
        </w:tc>
        <w:tc>
          <w:tcPr>
            <w:tcW w:w="2410"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п. Октябрьский</w:t>
            </w:r>
          </w:p>
        </w:tc>
        <w:tc>
          <w:tcPr>
            <w:tcW w:w="3119"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ул. Нагорная</w:t>
            </w:r>
          </w:p>
        </w:tc>
        <w:tc>
          <w:tcPr>
            <w:tcW w:w="3261"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492</w:t>
            </w:r>
          </w:p>
        </w:tc>
      </w:tr>
      <w:tr w:rsidR="0061355F" w:rsidRPr="0009644C" w:rsidTr="00F12024">
        <w:tc>
          <w:tcPr>
            <w:tcW w:w="567"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24</w:t>
            </w:r>
          </w:p>
        </w:tc>
        <w:tc>
          <w:tcPr>
            <w:tcW w:w="2410"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п. Октябрьский</w:t>
            </w:r>
          </w:p>
        </w:tc>
        <w:tc>
          <w:tcPr>
            <w:tcW w:w="3119"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ул. Октябрьская</w:t>
            </w:r>
          </w:p>
        </w:tc>
        <w:tc>
          <w:tcPr>
            <w:tcW w:w="3261"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192</w:t>
            </w:r>
          </w:p>
        </w:tc>
      </w:tr>
      <w:tr w:rsidR="0061355F" w:rsidRPr="0009644C" w:rsidTr="00F12024">
        <w:tc>
          <w:tcPr>
            <w:tcW w:w="567"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25</w:t>
            </w:r>
          </w:p>
        </w:tc>
        <w:tc>
          <w:tcPr>
            <w:tcW w:w="2410"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п. Октябрьский</w:t>
            </w:r>
          </w:p>
        </w:tc>
        <w:tc>
          <w:tcPr>
            <w:tcW w:w="3119"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ул. Партизанская</w:t>
            </w:r>
          </w:p>
        </w:tc>
        <w:tc>
          <w:tcPr>
            <w:tcW w:w="3261"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154</w:t>
            </w:r>
          </w:p>
        </w:tc>
      </w:tr>
      <w:tr w:rsidR="0061355F" w:rsidRPr="0009644C" w:rsidTr="00F12024">
        <w:tc>
          <w:tcPr>
            <w:tcW w:w="567"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26</w:t>
            </w:r>
          </w:p>
        </w:tc>
        <w:tc>
          <w:tcPr>
            <w:tcW w:w="2410"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п. Октябрьский</w:t>
            </w:r>
          </w:p>
        </w:tc>
        <w:tc>
          <w:tcPr>
            <w:tcW w:w="3119"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ул. Первомайская</w:t>
            </w:r>
          </w:p>
        </w:tc>
        <w:tc>
          <w:tcPr>
            <w:tcW w:w="3261"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812</w:t>
            </w:r>
          </w:p>
        </w:tc>
      </w:tr>
      <w:tr w:rsidR="0061355F" w:rsidRPr="0009644C" w:rsidTr="00F12024">
        <w:tc>
          <w:tcPr>
            <w:tcW w:w="567"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27</w:t>
            </w:r>
          </w:p>
        </w:tc>
        <w:tc>
          <w:tcPr>
            <w:tcW w:w="2410"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п. Октябрьский</w:t>
            </w:r>
          </w:p>
        </w:tc>
        <w:tc>
          <w:tcPr>
            <w:tcW w:w="3119"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ул. Пионерская</w:t>
            </w:r>
          </w:p>
        </w:tc>
        <w:tc>
          <w:tcPr>
            <w:tcW w:w="3261"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1 179</w:t>
            </w:r>
          </w:p>
        </w:tc>
      </w:tr>
      <w:tr w:rsidR="0061355F" w:rsidRPr="0009644C" w:rsidTr="00F12024">
        <w:tc>
          <w:tcPr>
            <w:tcW w:w="567"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28</w:t>
            </w:r>
          </w:p>
        </w:tc>
        <w:tc>
          <w:tcPr>
            <w:tcW w:w="2410"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п. Октябрьский</w:t>
            </w:r>
          </w:p>
        </w:tc>
        <w:tc>
          <w:tcPr>
            <w:tcW w:w="3119"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ул. Победы</w:t>
            </w:r>
          </w:p>
        </w:tc>
        <w:tc>
          <w:tcPr>
            <w:tcW w:w="3261"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1 563</w:t>
            </w:r>
          </w:p>
        </w:tc>
      </w:tr>
      <w:tr w:rsidR="0061355F" w:rsidRPr="0009644C" w:rsidTr="00F12024">
        <w:tc>
          <w:tcPr>
            <w:tcW w:w="567"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29</w:t>
            </w:r>
          </w:p>
        </w:tc>
        <w:tc>
          <w:tcPr>
            <w:tcW w:w="2410"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п. Октябрьский</w:t>
            </w:r>
          </w:p>
        </w:tc>
        <w:tc>
          <w:tcPr>
            <w:tcW w:w="3119"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ул. Пономаренко</w:t>
            </w:r>
          </w:p>
        </w:tc>
        <w:tc>
          <w:tcPr>
            <w:tcW w:w="3261"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352</w:t>
            </w:r>
          </w:p>
        </w:tc>
      </w:tr>
      <w:tr w:rsidR="0061355F" w:rsidRPr="0009644C" w:rsidTr="00F12024">
        <w:tc>
          <w:tcPr>
            <w:tcW w:w="567"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30</w:t>
            </w:r>
          </w:p>
        </w:tc>
        <w:tc>
          <w:tcPr>
            <w:tcW w:w="2410"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п. Октябрьский</w:t>
            </w:r>
          </w:p>
        </w:tc>
        <w:tc>
          <w:tcPr>
            <w:tcW w:w="3119"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ул. Привокзальная</w:t>
            </w:r>
          </w:p>
        </w:tc>
        <w:tc>
          <w:tcPr>
            <w:tcW w:w="3261"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1 464</w:t>
            </w:r>
          </w:p>
        </w:tc>
      </w:tr>
      <w:tr w:rsidR="0061355F" w:rsidRPr="0009644C" w:rsidTr="00F12024">
        <w:tc>
          <w:tcPr>
            <w:tcW w:w="567"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31</w:t>
            </w:r>
          </w:p>
        </w:tc>
        <w:tc>
          <w:tcPr>
            <w:tcW w:w="2410"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п. Октябрьский</w:t>
            </w:r>
          </w:p>
        </w:tc>
        <w:tc>
          <w:tcPr>
            <w:tcW w:w="3119"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ул. Производственная</w:t>
            </w:r>
          </w:p>
        </w:tc>
        <w:tc>
          <w:tcPr>
            <w:tcW w:w="3261"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687</w:t>
            </w:r>
          </w:p>
        </w:tc>
      </w:tr>
      <w:tr w:rsidR="0061355F" w:rsidRPr="0009644C" w:rsidTr="00F12024">
        <w:tc>
          <w:tcPr>
            <w:tcW w:w="567"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32</w:t>
            </w:r>
          </w:p>
        </w:tc>
        <w:tc>
          <w:tcPr>
            <w:tcW w:w="2410"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п. Октябрьский</w:t>
            </w:r>
          </w:p>
        </w:tc>
        <w:tc>
          <w:tcPr>
            <w:tcW w:w="3119"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ул. Промышленная</w:t>
            </w:r>
          </w:p>
        </w:tc>
        <w:tc>
          <w:tcPr>
            <w:tcW w:w="3261"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489</w:t>
            </w:r>
          </w:p>
        </w:tc>
      </w:tr>
      <w:tr w:rsidR="0061355F" w:rsidRPr="0009644C" w:rsidTr="00F12024">
        <w:tc>
          <w:tcPr>
            <w:tcW w:w="567"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33</w:t>
            </w:r>
          </w:p>
        </w:tc>
        <w:tc>
          <w:tcPr>
            <w:tcW w:w="2410"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п. Октябрьский</w:t>
            </w:r>
          </w:p>
        </w:tc>
        <w:tc>
          <w:tcPr>
            <w:tcW w:w="3119"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ул. Пушкина</w:t>
            </w:r>
          </w:p>
        </w:tc>
        <w:tc>
          <w:tcPr>
            <w:tcW w:w="3261"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214</w:t>
            </w:r>
          </w:p>
        </w:tc>
      </w:tr>
      <w:tr w:rsidR="0061355F" w:rsidRPr="0009644C" w:rsidTr="00F12024">
        <w:tc>
          <w:tcPr>
            <w:tcW w:w="567"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34</w:t>
            </w:r>
          </w:p>
        </w:tc>
        <w:tc>
          <w:tcPr>
            <w:tcW w:w="2410"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п. Октябрьский</w:t>
            </w:r>
          </w:p>
        </w:tc>
        <w:tc>
          <w:tcPr>
            <w:tcW w:w="3119"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ул. Северная</w:t>
            </w:r>
          </w:p>
        </w:tc>
        <w:tc>
          <w:tcPr>
            <w:tcW w:w="3261"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1 129</w:t>
            </w:r>
          </w:p>
        </w:tc>
      </w:tr>
      <w:tr w:rsidR="0061355F" w:rsidRPr="0009644C" w:rsidTr="00F12024">
        <w:tc>
          <w:tcPr>
            <w:tcW w:w="567"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35</w:t>
            </w:r>
          </w:p>
        </w:tc>
        <w:tc>
          <w:tcPr>
            <w:tcW w:w="2410"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п. Октябрьский</w:t>
            </w:r>
          </w:p>
        </w:tc>
        <w:tc>
          <w:tcPr>
            <w:tcW w:w="3119"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ул. Советская</w:t>
            </w:r>
          </w:p>
        </w:tc>
        <w:tc>
          <w:tcPr>
            <w:tcW w:w="3261"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741</w:t>
            </w:r>
          </w:p>
        </w:tc>
      </w:tr>
      <w:tr w:rsidR="0061355F" w:rsidRPr="0009644C" w:rsidTr="00F12024">
        <w:tc>
          <w:tcPr>
            <w:tcW w:w="567"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36</w:t>
            </w:r>
          </w:p>
        </w:tc>
        <w:tc>
          <w:tcPr>
            <w:tcW w:w="2410"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п. Октябрьский</w:t>
            </w:r>
          </w:p>
        </w:tc>
        <w:tc>
          <w:tcPr>
            <w:tcW w:w="3119"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ул. Солнечная</w:t>
            </w:r>
          </w:p>
        </w:tc>
        <w:tc>
          <w:tcPr>
            <w:tcW w:w="3261"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1 193</w:t>
            </w:r>
          </w:p>
        </w:tc>
      </w:tr>
      <w:tr w:rsidR="0061355F" w:rsidRPr="0009644C" w:rsidTr="00F12024">
        <w:tc>
          <w:tcPr>
            <w:tcW w:w="567"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37</w:t>
            </w:r>
          </w:p>
        </w:tc>
        <w:tc>
          <w:tcPr>
            <w:tcW w:w="2410"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п. Октябрьский</w:t>
            </w:r>
          </w:p>
        </w:tc>
        <w:tc>
          <w:tcPr>
            <w:tcW w:w="3119"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ул. Сосновая</w:t>
            </w:r>
          </w:p>
        </w:tc>
        <w:tc>
          <w:tcPr>
            <w:tcW w:w="3261"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839</w:t>
            </w:r>
          </w:p>
        </w:tc>
      </w:tr>
      <w:tr w:rsidR="0061355F" w:rsidRPr="0009644C" w:rsidTr="00F12024">
        <w:tc>
          <w:tcPr>
            <w:tcW w:w="567"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38</w:t>
            </w:r>
          </w:p>
        </w:tc>
        <w:tc>
          <w:tcPr>
            <w:tcW w:w="2410"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п. Октябрьский</w:t>
            </w:r>
          </w:p>
        </w:tc>
        <w:tc>
          <w:tcPr>
            <w:tcW w:w="3119"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ул. Строительная</w:t>
            </w:r>
          </w:p>
        </w:tc>
        <w:tc>
          <w:tcPr>
            <w:tcW w:w="3261"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732</w:t>
            </w:r>
          </w:p>
        </w:tc>
      </w:tr>
      <w:tr w:rsidR="0061355F" w:rsidRPr="0009644C" w:rsidTr="00F12024">
        <w:tc>
          <w:tcPr>
            <w:tcW w:w="567"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39</w:t>
            </w:r>
          </w:p>
        </w:tc>
        <w:tc>
          <w:tcPr>
            <w:tcW w:w="2410"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п. Октябрьский</w:t>
            </w:r>
          </w:p>
        </w:tc>
        <w:tc>
          <w:tcPr>
            <w:tcW w:w="3119"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ул. Таёжная</w:t>
            </w:r>
          </w:p>
        </w:tc>
        <w:tc>
          <w:tcPr>
            <w:tcW w:w="3261"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1 251</w:t>
            </w:r>
          </w:p>
        </w:tc>
      </w:tr>
      <w:tr w:rsidR="0061355F" w:rsidRPr="0009644C" w:rsidTr="00F12024">
        <w:tc>
          <w:tcPr>
            <w:tcW w:w="567"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40</w:t>
            </w:r>
          </w:p>
        </w:tc>
        <w:tc>
          <w:tcPr>
            <w:tcW w:w="2410"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п. Октябрьский</w:t>
            </w:r>
          </w:p>
        </w:tc>
        <w:tc>
          <w:tcPr>
            <w:tcW w:w="3119"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ул. Центральная</w:t>
            </w:r>
          </w:p>
        </w:tc>
        <w:tc>
          <w:tcPr>
            <w:tcW w:w="3261"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193</w:t>
            </w:r>
          </w:p>
        </w:tc>
      </w:tr>
      <w:tr w:rsidR="0061355F" w:rsidRPr="0009644C" w:rsidTr="00F12024">
        <w:tc>
          <w:tcPr>
            <w:tcW w:w="567"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41</w:t>
            </w:r>
          </w:p>
        </w:tc>
        <w:tc>
          <w:tcPr>
            <w:tcW w:w="2410"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п. Октябрьский</w:t>
            </w:r>
          </w:p>
        </w:tc>
        <w:tc>
          <w:tcPr>
            <w:tcW w:w="3119"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ул. Шарыпова</w:t>
            </w:r>
          </w:p>
        </w:tc>
        <w:tc>
          <w:tcPr>
            <w:tcW w:w="3261"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442</w:t>
            </w:r>
          </w:p>
        </w:tc>
      </w:tr>
      <w:tr w:rsidR="0061355F" w:rsidRPr="0009644C" w:rsidTr="00F12024">
        <w:tc>
          <w:tcPr>
            <w:tcW w:w="567"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42</w:t>
            </w:r>
          </w:p>
        </w:tc>
        <w:tc>
          <w:tcPr>
            <w:tcW w:w="2410"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п. Октябрьский</w:t>
            </w:r>
          </w:p>
        </w:tc>
        <w:tc>
          <w:tcPr>
            <w:tcW w:w="3119"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ул. Энергетиков</w:t>
            </w:r>
          </w:p>
        </w:tc>
        <w:tc>
          <w:tcPr>
            <w:tcW w:w="3261"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834</w:t>
            </w:r>
          </w:p>
        </w:tc>
      </w:tr>
      <w:tr w:rsidR="0061355F" w:rsidRPr="0009644C" w:rsidTr="00F12024">
        <w:tc>
          <w:tcPr>
            <w:tcW w:w="567"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43</w:t>
            </w:r>
          </w:p>
        </w:tc>
        <w:tc>
          <w:tcPr>
            <w:tcW w:w="2410"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п. Октябрьский</w:t>
            </w:r>
          </w:p>
        </w:tc>
        <w:tc>
          <w:tcPr>
            <w:tcW w:w="3119"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пер. Больничный</w:t>
            </w:r>
          </w:p>
        </w:tc>
        <w:tc>
          <w:tcPr>
            <w:tcW w:w="3261"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242</w:t>
            </w:r>
          </w:p>
        </w:tc>
      </w:tr>
      <w:tr w:rsidR="0061355F" w:rsidRPr="0009644C" w:rsidTr="00F12024">
        <w:tc>
          <w:tcPr>
            <w:tcW w:w="567"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44</w:t>
            </w:r>
          </w:p>
        </w:tc>
        <w:tc>
          <w:tcPr>
            <w:tcW w:w="2410"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п. Октябрьский</w:t>
            </w:r>
          </w:p>
        </w:tc>
        <w:tc>
          <w:tcPr>
            <w:tcW w:w="3119"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пер. Дачный</w:t>
            </w:r>
          </w:p>
        </w:tc>
        <w:tc>
          <w:tcPr>
            <w:tcW w:w="3261"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133</w:t>
            </w:r>
          </w:p>
        </w:tc>
      </w:tr>
      <w:tr w:rsidR="0061355F" w:rsidRPr="0009644C" w:rsidTr="00F12024">
        <w:tc>
          <w:tcPr>
            <w:tcW w:w="567"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45</w:t>
            </w:r>
          </w:p>
        </w:tc>
        <w:tc>
          <w:tcPr>
            <w:tcW w:w="2410"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п. Октябрьский</w:t>
            </w:r>
          </w:p>
        </w:tc>
        <w:tc>
          <w:tcPr>
            <w:tcW w:w="3119"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пер. Лесной</w:t>
            </w:r>
          </w:p>
        </w:tc>
        <w:tc>
          <w:tcPr>
            <w:tcW w:w="3261"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268</w:t>
            </w:r>
          </w:p>
        </w:tc>
      </w:tr>
      <w:tr w:rsidR="0061355F" w:rsidRPr="0009644C" w:rsidTr="00F12024">
        <w:tc>
          <w:tcPr>
            <w:tcW w:w="567"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46</w:t>
            </w:r>
          </w:p>
        </w:tc>
        <w:tc>
          <w:tcPr>
            <w:tcW w:w="2410"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п. Октябрьский</w:t>
            </w:r>
          </w:p>
        </w:tc>
        <w:tc>
          <w:tcPr>
            <w:tcW w:w="3119"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пер. Новый</w:t>
            </w:r>
          </w:p>
        </w:tc>
        <w:tc>
          <w:tcPr>
            <w:tcW w:w="3261"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326</w:t>
            </w:r>
          </w:p>
        </w:tc>
      </w:tr>
      <w:tr w:rsidR="0061355F" w:rsidRPr="0009644C" w:rsidTr="00F12024">
        <w:tc>
          <w:tcPr>
            <w:tcW w:w="567"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47</w:t>
            </w:r>
          </w:p>
        </w:tc>
        <w:tc>
          <w:tcPr>
            <w:tcW w:w="2410"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п. Октябрьский</w:t>
            </w:r>
          </w:p>
        </w:tc>
        <w:tc>
          <w:tcPr>
            <w:tcW w:w="3119"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пер. Подгорный</w:t>
            </w:r>
          </w:p>
        </w:tc>
        <w:tc>
          <w:tcPr>
            <w:tcW w:w="3261"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212</w:t>
            </w:r>
          </w:p>
        </w:tc>
      </w:tr>
      <w:tr w:rsidR="0061355F" w:rsidRPr="0009644C" w:rsidTr="00F12024">
        <w:tc>
          <w:tcPr>
            <w:tcW w:w="567"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48</w:t>
            </w:r>
          </w:p>
        </w:tc>
        <w:tc>
          <w:tcPr>
            <w:tcW w:w="2410"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п. Октябрьский</w:t>
            </w:r>
          </w:p>
        </w:tc>
        <w:tc>
          <w:tcPr>
            <w:tcW w:w="3119"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пер. Спортивный</w:t>
            </w:r>
          </w:p>
        </w:tc>
        <w:tc>
          <w:tcPr>
            <w:tcW w:w="3261"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93</w:t>
            </w:r>
          </w:p>
        </w:tc>
      </w:tr>
      <w:tr w:rsidR="0061355F" w:rsidRPr="0009644C" w:rsidTr="00F12024">
        <w:tc>
          <w:tcPr>
            <w:tcW w:w="567"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49</w:t>
            </w:r>
          </w:p>
        </w:tc>
        <w:tc>
          <w:tcPr>
            <w:tcW w:w="2410"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п. Октябрьский</w:t>
            </w:r>
          </w:p>
        </w:tc>
        <w:tc>
          <w:tcPr>
            <w:tcW w:w="3119"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пер. Школьный</w:t>
            </w:r>
          </w:p>
        </w:tc>
        <w:tc>
          <w:tcPr>
            <w:tcW w:w="3261"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259</w:t>
            </w:r>
          </w:p>
        </w:tc>
      </w:tr>
      <w:tr w:rsidR="0061355F" w:rsidRPr="0009644C" w:rsidTr="00F12024">
        <w:tc>
          <w:tcPr>
            <w:tcW w:w="567"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50</w:t>
            </w:r>
          </w:p>
        </w:tc>
        <w:tc>
          <w:tcPr>
            <w:tcW w:w="2410"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п. Октябрьский</w:t>
            </w:r>
          </w:p>
        </w:tc>
        <w:tc>
          <w:tcPr>
            <w:tcW w:w="3119"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пер. Юбилейный</w:t>
            </w:r>
          </w:p>
        </w:tc>
        <w:tc>
          <w:tcPr>
            <w:tcW w:w="3261"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193</w:t>
            </w:r>
          </w:p>
        </w:tc>
      </w:tr>
      <w:tr w:rsidR="0061355F" w:rsidRPr="0009644C" w:rsidTr="00F12024">
        <w:tc>
          <w:tcPr>
            <w:tcW w:w="567"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51</w:t>
            </w:r>
          </w:p>
        </w:tc>
        <w:tc>
          <w:tcPr>
            <w:tcW w:w="2410"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п. Октябрьский</w:t>
            </w:r>
          </w:p>
        </w:tc>
        <w:tc>
          <w:tcPr>
            <w:tcW w:w="3119"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пер. Южный</w:t>
            </w:r>
          </w:p>
        </w:tc>
        <w:tc>
          <w:tcPr>
            <w:tcW w:w="3261"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256</w:t>
            </w:r>
          </w:p>
        </w:tc>
      </w:tr>
      <w:tr w:rsidR="0061355F" w:rsidRPr="0009644C" w:rsidTr="00F12024">
        <w:tc>
          <w:tcPr>
            <w:tcW w:w="6096" w:type="dxa"/>
            <w:gridSpan w:val="3"/>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b/>
                <w:sz w:val="24"/>
                <w:szCs w:val="24"/>
              </w:rPr>
              <w:t>ВСЕГО:</w:t>
            </w:r>
          </w:p>
        </w:tc>
        <w:tc>
          <w:tcPr>
            <w:tcW w:w="3261"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b/>
                <w:sz w:val="24"/>
                <w:szCs w:val="24"/>
              </w:rPr>
            </w:pPr>
            <w:r w:rsidRPr="0009644C">
              <w:rPr>
                <w:rFonts w:ascii="Times New Roman" w:hAnsi="Times New Roman" w:cs="Times New Roman"/>
                <w:b/>
                <w:sz w:val="24"/>
                <w:szCs w:val="24"/>
              </w:rPr>
              <w:t>28 536</w:t>
            </w:r>
          </w:p>
        </w:tc>
      </w:tr>
      <w:tr w:rsidR="0061355F" w:rsidRPr="0009644C" w:rsidTr="00F12024">
        <w:tc>
          <w:tcPr>
            <w:tcW w:w="567"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52</w:t>
            </w:r>
          </w:p>
        </w:tc>
        <w:tc>
          <w:tcPr>
            <w:tcW w:w="2410"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 xml:space="preserve">д. </w:t>
            </w:r>
            <w:proofErr w:type="spellStart"/>
            <w:r w:rsidRPr="0009644C">
              <w:rPr>
                <w:rFonts w:ascii="Times New Roman" w:hAnsi="Times New Roman" w:cs="Times New Roman"/>
                <w:sz w:val="24"/>
                <w:szCs w:val="24"/>
              </w:rPr>
              <w:t>Малеево</w:t>
            </w:r>
            <w:proofErr w:type="spellEnd"/>
          </w:p>
        </w:tc>
        <w:tc>
          <w:tcPr>
            <w:tcW w:w="3119"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ул. Береговая</w:t>
            </w:r>
          </w:p>
        </w:tc>
        <w:tc>
          <w:tcPr>
            <w:tcW w:w="3261"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754</w:t>
            </w:r>
          </w:p>
        </w:tc>
      </w:tr>
      <w:tr w:rsidR="0061355F" w:rsidRPr="0009644C" w:rsidTr="00F12024">
        <w:tc>
          <w:tcPr>
            <w:tcW w:w="567"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53</w:t>
            </w:r>
          </w:p>
        </w:tc>
        <w:tc>
          <w:tcPr>
            <w:tcW w:w="2410"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 xml:space="preserve">д. </w:t>
            </w:r>
            <w:proofErr w:type="spellStart"/>
            <w:r w:rsidRPr="0009644C">
              <w:rPr>
                <w:rFonts w:ascii="Times New Roman" w:hAnsi="Times New Roman" w:cs="Times New Roman"/>
                <w:sz w:val="24"/>
                <w:szCs w:val="24"/>
              </w:rPr>
              <w:t>Малеево</w:t>
            </w:r>
            <w:proofErr w:type="spellEnd"/>
          </w:p>
        </w:tc>
        <w:tc>
          <w:tcPr>
            <w:tcW w:w="3119"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ул. Луговая</w:t>
            </w:r>
          </w:p>
        </w:tc>
        <w:tc>
          <w:tcPr>
            <w:tcW w:w="3261"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402</w:t>
            </w:r>
          </w:p>
        </w:tc>
      </w:tr>
      <w:tr w:rsidR="0061355F" w:rsidRPr="0009644C" w:rsidTr="00F12024">
        <w:tc>
          <w:tcPr>
            <w:tcW w:w="567"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54</w:t>
            </w:r>
          </w:p>
        </w:tc>
        <w:tc>
          <w:tcPr>
            <w:tcW w:w="2410"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 xml:space="preserve">д. </w:t>
            </w:r>
            <w:proofErr w:type="spellStart"/>
            <w:r w:rsidRPr="0009644C">
              <w:rPr>
                <w:rFonts w:ascii="Times New Roman" w:hAnsi="Times New Roman" w:cs="Times New Roman"/>
                <w:sz w:val="24"/>
                <w:szCs w:val="24"/>
              </w:rPr>
              <w:t>Малеево</w:t>
            </w:r>
            <w:proofErr w:type="spellEnd"/>
          </w:p>
        </w:tc>
        <w:tc>
          <w:tcPr>
            <w:tcW w:w="3119"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ул. Полевая</w:t>
            </w:r>
          </w:p>
        </w:tc>
        <w:tc>
          <w:tcPr>
            <w:tcW w:w="3261"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331</w:t>
            </w:r>
          </w:p>
        </w:tc>
      </w:tr>
      <w:tr w:rsidR="0061355F" w:rsidRPr="0009644C" w:rsidTr="00F12024">
        <w:tc>
          <w:tcPr>
            <w:tcW w:w="567"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55</w:t>
            </w:r>
          </w:p>
        </w:tc>
        <w:tc>
          <w:tcPr>
            <w:tcW w:w="2410"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 xml:space="preserve">д. </w:t>
            </w:r>
            <w:proofErr w:type="spellStart"/>
            <w:r w:rsidRPr="0009644C">
              <w:rPr>
                <w:rFonts w:ascii="Times New Roman" w:hAnsi="Times New Roman" w:cs="Times New Roman"/>
                <w:sz w:val="24"/>
                <w:szCs w:val="24"/>
              </w:rPr>
              <w:t>Малеево</w:t>
            </w:r>
            <w:proofErr w:type="spellEnd"/>
          </w:p>
        </w:tc>
        <w:tc>
          <w:tcPr>
            <w:tcW w:w="3119"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ул. Рябиновая</w:t>
            </w:r>
          </w:p>
        </w:tc>
        <w:tc>
          <w:tcPr>
            <w:tcW w:w="3261"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406</w:t>
            </w:r>
          </w:p>
        </w:tc>
      </w:tr>
      <w:tr w:rsidR="0061355F" w:rsidRPr="0009644C" w:rsidTr="00F12024">
        <w:tc>
          <w:tcPr>
            <w:tcW w:w="567"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56</w:t>
            </w:r>
          </w:p>
        </w:tc>
        <w:tc>
          <w:tcPr>
            <w:tcW w:w="2410"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 xml:space="preserve">д. </w:t>
            </w:r>
            <w:proofErr w:type="spellStart"/>
            <w:r w:rsidRPr="0009644C">
              <w:rPr>
                <w:rFonts w:ascii="Times New Roman" w:hAnsi="Times New Roman" w:cs="Times New Roman"/>
                <w:sz w:val="24"/>
                <w:szCs w:val="24"/>
              </w:rPr>
              <w:t>Малеево</w:t>
            </w:r>
            <w:proofErr w:type="spellEnd"/>
          </w:p>
        </w:tc>
        <w:tc>
          <w:tcPr>
            <w:tcW w:w="3119"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ул. Центральная</w:t>
            </w:r>
          </w:p>
        </w:tc>
        <w:tc>
          <w:tcPr>
            <w:tcW w:w="3261"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sz w:val="24"/>
                <w:szCs w:val="24"/>
              </w:rPr>
            </w:pPr>
            <w:r w:rsidRPr="0009644C">
              <w:rPr>
                <w:rFonts w:ascii="Times New Roman" w:hAnsi="Times New Roman" w:cs="Times New Roman"/>
                <w:sz w:val="24"/>
                <w:szCs w:val="24"/>
              </w:rPr>
              <w:t>750</w:t>
            </w:r>
          </w:p>
        </w:tc>
      </w:tr>
      <w:tr w:rsidR="0061355F" w:rsidRPr="0009644C" w:rsidTr="00F12024">
        <w:tc>
          <w:tcPr>
            <w:tcW w:w="6096" w:type="dxa"/>
            <w:gridSpan w:val="3"/>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b/>
                <w:sz w:val="24"/>
                <w:szCs w:val="24"/>
              </w:rPr>
            </w:pPr>
            <w:r w:rsidRPr="0009644C">
              <w:rPr>
                <w:rFonts w:ascii="Times New Roman" w:hAnsi="Times New Roman" w:cs="Times New Roman"/>
                <w:b/>
                <w:sz w:val="24"/>
                <w:szCs w:val="24"/>
              </w:rPr>
              <w:t>ВСЕГО:</w:t>
            </w:r>
          </w:p>
        </w:tc>
        <w:tc>
          <w:tcPr>
            <w:tcW w:w="3261"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b/>
                <w:sz w:val="24"/>
                <w:szCs w:val="24"/>
              </w:rPr>
            </w:pPr>
            <w:r w:rsidRPr="0009644C">
              <w:rPr>
                <w:rFonts w:ascii="Times New Roman" w:hAnsi="Times New Roman" w:cs="Times New Roman"/>
                <w:b/>
                <w:sz w:val="24"/>
                <w:szCs w:val="24"/>
              </w:rPr>
              <w:t>2 643</w:t>
            </w:r>
          </w:p>
        </w:tc>
      </w:tr>
      <w:tr w:rsidR="0061355F" w:rsidRPr="0009644C" w:rsidTr="00F12024">
        <w:tc>
          <w:tcPr>
            <w:tcW w:w="6096" w:type="dxa"/>
            <w:gridSpan w:val="3"/>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b/>
                <w:sz w:val="24"/>
                <w:szCs w:val="24"/>
              </w:rPr>
            </w:pPr>
            <w:r w:rsidRPr="0009644C">
              <w:rPr>
                <w:rFonts w:ascii="Times New Roman" w:hAnsi="Times New Roman" w:cs="Times New Roman"/>
                <w:b/>
                <w:sz w:val="24"/>
                <w:szCs w:val="24"/>
              </w:rPr>
              <w:t>ИТОГО:</w:t>
            </w:r>
          </w:p>
        </w:tc>
        <w:tc>
          <w:tcPr>
            <w:tcW w:w="3261" w:type="dxa"/>
            <w:shd w:val="clear" w:color="auto" w:fill="auto"/>
            <w:vAlign w:val="center"/>
          </w:tcPr>
          <w:p w:rsidR="0061355F" w:rsidRPr="0009644C" w:rsidRDefault="0061355F" w:rsidP="00F12024">
            <w:pPr>
              <w:pStyle w:val="ConsPlusNormal"/>
              <w:widowControl/>
              <w:ind w:firstLine="0"/>
              <w:jc w:val="center"/>
              <w:outlineLvl w:val="0"/>
              <w:rPr>
                <w:rFonts w:ascii="Times New Roman" w:hAnsi="Times New Roman" w:cs="Times New Roman"/>
                <w:b/>
                <w:sz w:val="24"/>
                <w:szCs w:val="24"/>
              </w:rPr>
            </w:pPr>
            <w:r w:rsidRPr="0009644C">
              <w:rPr>
                <w:rFonts w:ascii="Times New Roman" w:hAnsi="Times New Roman" w:cs="Times New Roman"/>
                <w:b/>
                <w:sz w:val="24"/>
                <w:szCs w:val="24"/>
              </w:rPr>
              <w:t>31 179</w:t>
            </w:r>
          </w:p>
        </w:tc>
      </w:tr>
    </w:tbl>
    <w:p w:rsidR="0061355F" w:rsidRPr="0009644C" w:rsidRDefault="0061355F" w:rsidP="0061355F">
      <w:pPr>
        <w:autoSpaceDE w:val="0"/>
        <w:autoSpaceDN w:val="0"/>
        <w:adjustRightInd w:val="0"/>
        <w:ind w:firstLine="567"/>
        <w:jc w:val="right"/>
        <w:rPr>
          <w:rFonts w:eastAsia="Calibri"/>
          <w:i/>
          <w:sz w:val="28"/>
          <w:szCs w:val="28"/>
        </w:rPr>
      </w:pPr>
    </w:p>
    <w:p w:rsidR="0061355F" w:rsidRPr="0009644C" w:rsidRDefault="0061355F" w:rsidP="0061355F">
      <w:pPr>
        <w:autoSpaceDE w:val="0"/>
        <w:autoSpaceDN w:val="0"/>
        <w:adjustRightInd w:val="0"/>
        <w:ind w:firstLine="567"/>
        <w:jc w:val="both"/>
        <w:rPr>
          <w:rFonts w:eastAsia="Calibri"/>
          <w:sz w:val="28"/>
          <w:szCs w:val="28"/>
        </w:rPr>
      </w:pPr>
      <w:r w:rsidRPr="0009644C">
        <w:rPr>
          <w:rFonts w:eastAsia="Calibri"/>
          <w:sz w:val="28"/>
          <w:szCs w:val="28"/>
        </w:rPr>
        <w:lastRenderedPageBreak/>
        <w:t>Основными недостатками улично-дорожной сети в муниципальном образовании являются:</w:t>
      </w:r>
    </w:p>
    <w:p w:rsidR="0061355F" w:rsidRPr="0009644C" w:rsidRDefault="0061355F" w:rsidP="0061355F">
      <w:pPr>
        <w:autoSpaceDE w:val="0"/>
        <w:autoSpaceDN w:val="0"/>
        <w:adjustRightInd w:val="0"/>
        <w:ind w:firstLine="567"/>
        <w:jc w:val="both"/>
        <w:rPr>
          <w:rFonts w:eastAsia="Calibri"/>
          <w:sz w:val="28"/>
          <w:szCs w:val="28"/>
        </w:rPr>
      </w:pPr>
      <w:r w:rsidRPr="0009644C">
        <w:rPr>
          <w:rFonts w:eastAsia="Calibri"/>
          <w:sz w:val="28"/>
          <w:szCs w:val="28"/>
        </w:rPr>
        <w:t>- высокий процент УДС с грунтовым покрытием, поэтому постоянно необходимо грейдировать;</w:t>
      </w:r>
    </w:p>
    <w:p w:rsidR="0061355F" w:rsidRPr="0009644C" w:rsidRDefault="0061355F" w:rsidP="0061355F">
      <w:pPr>
        <w:autoSpaceDE w:val="0"/>
        <w:autoSpaceDN w:val="0"/>
        <w:adjustRightInd w:val="0"/>
        <w:ind w:firstLine="567"/>
        <w:jc w:val="both"/>
        <w:rPr>
          <w:rFonts w:eastAsia="Calibri"/>
          <w:sz w:val="28"/>
          <w:szCs w:val="28"/>
        </w:rPr>
      </w:pPr>
      <w:r w:rsidRPr="0009644C">
        <w:rPr>
          <w:rFonts w:eastAsia="Calibri"/>
          <w:sz w:val="28"/>
          <w:szCs w:val="28"/>
        </w:rPr>
        <w:t>- необходимо заасфальтировать центральные улицы;</w:t>
      </w:r>
    </w:p>
    <w:p w:rsidR="0061355F" w:rsidRPr="0009644C" w:rsidRDefault="0061355F" w:rsidP="0061355F">
      <w:pPr>
        <w:autoSpaceDE w:val="0"/>
        <w:autoSpaceDN w:val="0"/>
        <w:adjustRightInd w:val="0"/>
        <w:ind w:firstLine="567"/>
        <w:jc w:val="both"/>
        <w:rPr>
          <w:rFonts w:eastAsia="Calibri"/>
          <w:sz w:val="28"/>
          <w:szCs w:val="28"/>
        </w:rPr>
      </w:pPr>
      <w:r w:rsidRPr="0009644C">
        <w:rPr>
          <w:rFonts w:eastAsia="Calibri"/>
          <w:sz w:val="28"/>
          <w:szCs w:val="28"/>
        </w:rPr>
        <w:t>- необходимо приобрести фонари для освещения улиц;</w:t>
      </w:r>
    </w:p>
    <w:p w:rsidR="0061355F" w:rsidRPr="0009644C" w:rsidRDefault="0061355F" w:rsidP="0061355F">
      <w:pPr>
        <w:autoSpaceDE w:val="0"/>
        <w:autoSpaceDN w:val="0"/>
        <w:adjustRightInd w:val="0"/>
        <w:ind w:firstLine="567"/>
        <w:jc w:val="both"/>
        <w:rPr>
          <w:rFonts w:eastAsia="Calibri"/>
          <w:sz w:val="28"/>
          <w:szCs w:val="28"/>
        </w:rPr>
      </w:pPr>
      <w:r w:rsidRPr="0009644C">
        <w:rPr>
          <w:rFonts w:eastAsia="Calibri"/>
          <w:sz w:val="28"/>
          <w:szCs w:val="28"/>
        </w:rPr>
        <w:t>- необходимо строительство тротуаров.</w:t>
      </w:r>
    </w:p>
    <w:p w:rsidR="0061355F" w:rsidRPr="0009644C" w:rsidRDefault="0061355F" w:rsidP="0061355F">
      <w:pPr>
        <w:autoSpaceDE w:val="0"/>
        <w:autoSpaceDN w:val="0"/>
        <w:adjustRightInd w:val="0"/>
        <w:ind w:firstLine="567"/>
        <w:jc w:val="both"/>
        <w:rPr>
          <w:rFonts w:eastAsia="Calibri"/>
          <w:sz w:val="28"/>
          <w:szCs w:val="28"/>
        </w:rPr>
      </w:pPr>
      <w:r w:rsidRPr="0009644C">
        <w:rPr>
          <w:rFonts w:eastAsia="Calibri"/>
          <w:sz w:val="28"/>
          <w:szCs w:val="28"/>
        </w:rPr>
        <w:t xml:space="preserve">Оценка качества содержания дорог – </w:t>
      </w:r>
      <w:proofErr w:type="gramStart"/>
      <w:r w:rsidRPr="0009644C">
        <w:rPr>
          <w:rFonts w:eastAsia="Calibri"/>
          <w:sz w:val="28"/>
          <w:szCs w:val="28"/>
        </w:rPr>
        <w:t>удовлетворительное</w:t>
      </w:r>
      <w:proofErr w:type="gramEnd"/>
      <w:r w:rsidRPr="0009644C">
        <w:rPr>
          <w:rFonts w:eastAsia="Calibri"/>
          <w:sz w:val="28"/>
          <w:szCs w:val="28"/>
        </w:rPr>
        <w:t>.</w:t>
      </w:r>
    </w:p>
    <w:p w:rsidR="0061355F" w:rsidRPr="0009644C" w:rsidRDefault="0061355F" w:rsidP="0061355F">
      <w:pPr>
        <w:autoSpaceDE w:val="0"/>
        <w:autoSpaceDN w:val="0"/>
        <w:adjustRightInd w:val="0"/>
        <w:ind w:firstLine="567"/>
        <w:jc w:val="both"/>
        <w:rPr>
          <w:rFonts w:eastAsia="Calibri"/>
          <w:sz w:val="28"/>
          <w:szCs w:val="28"/>
        </w:rPr>
      </w:pPr>
    </w:p>
    <w:p w:rsidR="0061355F" w:rsidRPr="0009644C" w:rsidRDefault="0061355F" w:rsidP="0061355F">
      <w:pPr>
        <w:pStyle w:val="1"/>
        <w:keepNext w:val="0"/>
        <w:tabs>
          <w:tab w:val="num" w:pos="0"/>
        </w:tabs>
        <w:suppressAutoHyphens/>
        <w:spacing w:before="280" w:after="280"/>
        <w:ind w:left="432" w:hanging="432"/>
        <w:rPr>
          <w:bCs w:val="0"/>
          <w:iCs/>
        </w:rPr>
      </w:pPr>
      <w:bookmarkStart w:id="41" w:name="_Toc512499646"/>
      <w:r w:rsidRPr="0009644C">
        <w:rPr>
          <w:bCs w:val="0"/>
          <w:iCs/>
        </w:rPr>
        <w:t>2.5.Анализ состава парка транспортных средств и уровня автомобилизации сельского поселения, обеспеченность парковками (парковочными местами).</w:t>
      </w:r>
      <w:bookmarkEnd w:id="41"/>
    </w:p>
    <w:p w:rsidR="0061355F" w:rsidRPr="0009644C" w:rsidRDefault="0061355F" w:rsidP="0061355F">
      <w:pPr>
        <w:jc w:val="center"/>
        <w:rPr>
          <w:b/>
          <w:sz w:val="28"/>
          <w:szCs w:val="28"/>
        </w:rPr>
      </w:pPr>
    </w:p>
    <w:p w:rsidR="0061355F" w:rsidRPr="0009644C" w:rsidRDefault="0061355F" w:rsidP="0061355F">
      <w:pPr>
        <w:jc w:val="both"/>
        <w:rPr>
          <w:sz w:val="28"/>
          <w:szCs w:val="28"/>
        </w:rPr>
      </w:pPr>
      <w:r w:rsidRPr="0009644C">
        <w:rPr>
          <w:sz w:val="28"/>
          <w:szCs w:val="28"/>
        </w:rPr>
        <w:tab/>
        <w:t>Автомобильный парк сельского поселения преимущественно состоит из легковых автомобилей, принадлежащим частным лицам. Детальная информация видов транспорта отсутствует. Хранение легковых автомобилей  индивидуального  пользования осуществляется  на  приусадебных  участках  владельцев  индивидуальных  жилых домов. Хранение и обслуживание грузовых автомашин осуществляется в гаражах и на открытых площадках предприятий.</w:t>
      </w:r>
    </w:p>
    <w:p w:rsidR="0061355F" w:rsidRPr="0009644C" w:rsidRDefault="0061355F" w:rsidP="0061355F">
      <w:pPr>
        <w:autoSpaceDE w:val="0"/>
        <w:autoSpaceDN w:val="0"/>
        <w:adjustRightInd w:val="0"/>
        <w:ind w:firstLine="567"/>
        <w:jc w:val="both"/>
        <w:rPr>
          <w:rFonts w:eastAsia="Calibri"/>
          <w:sz w:val="28"/>
          <w:szCs w:val="28"/>
        </w:rPr>
      </w:pPr>
      <w:r w:rsidRPr="0009644C">
        <w:rPr>
          <w:rFonts w:eastAsia="Calibri"/>
          <w:sz w:val="28"/>
          <w:szCs w:val="28"/>
        </w:rPr>
        <w:t>Уровень обеспеченности легковым автотранспортом населения на 2023 год достиг уровня 320 автомобилей на 1000 жителей, прогнозируется увеличение уровня обеспеченности легковым автотранспортом на расчетный срок (до 2034 года) до 330 автомобилей на 1000 человек.</w:t>
      </w:r>
    </w:p>
    <w:p w:rsidR="0061355F" w:rsidRPr="0009644C" w:rsidRDefault="0061355F" w:rsidP="0061355F">
      <w:pPr>
        <w:ind w:firstLine="709"/>
        <w:jc w:val="both"/>
        <w:rPr>
          <w:sz w:val="28"/>
          <w:szCs w:val="28"/>
        </w:rPr>
      </w:pPr>
    </w:p>
    <w:p w:rsidR="0061355F" w:rsidRPr="0009644C" w:rsidRDefault="0061355F" w:rsidP="0061355F">
      <w:pPr>
        <w:pStyle w:val="1"/>
        <w:keepNext w:val="0"/>
        <w:tabs>
          <w:tab w:val="num" w:pos="0"/>
        </w:tabs>
        <w:suppressAutoHyphens/>
        <w:spacing w:before="280" w:after="280"/>
        <w:ind w:left="432" w:hanging="432"/>
        <w:rPr>
          <w:bCs w:val="0"/>
          <w:iCs/>
        </w:rPr>
      </w:pPr>
      <w:bookmarkStart w:id="42" w:name="_Toc512499647"/>
      <w:r w:rsidRPr="0009644C">
        <w:rPr>
          <w:bCs w:val="0"/>
          <w:iCs/>
        </w:rPr>
        <w:t>2.6.Характеристика работы транспортных средств общего пользования, включая анализ пассажиропотока.</w:t>
      </w:r>
      <w:bookmarkEnd w:id="42"/>
    </w:p>
    <w:p w:rsidR="0061355F" w:rsidRPr="0009644C" w:rsidRDefault="0061355F" w:rsidP="0061355F">
      <w:pPr>
        <w:jc w:val="center"/>
        <w:rPr>
          <w:b/>
          <w:sz w:val="28"/>
          <w:szCs w:val="28"/>
        </w:rPr>
      </w:pPr>
    </w:p>
    <w:p w:rsidR="0061355F" w:rsidRPr="0009644C" w:rsidRDefault="0061355F" w:rsidP="0061355F">
      <w:pPr>
        <w:ind w:firstLine="708"/>
        <w:jc w:val="both"/>
        <w:rPr>
          <w:sz w:val="28"/>
          <w:szCs w:val="28"/>
        </w:rPr>
      </w:pPr>
      <w:r w:rsidRPr="0009644C">
        <w:rPr>
          <w:sz w:val="28"/>
          <w:szCs w:val="28"/>
        </w:rPr>
        <w:t xml:space="preserve">Передвижение по территории населенных пунктов сельского поселения осуществляется с использованием личного транспорта либо в пешем порядке. Автобусное движение между населенными пунктами организовано в соответствии с расписанием. Перевозчиками, которые осуществляют перевозку пассажиров автомобильным транспортом по муниципальному образованию, является предприятие </w:t>
      </w:r>
      <w:r w:rsidRPr="0009644C">
        <w:rPr>
          <w:rFonts w:eastAsia="Calibri"/>
          <w:sz w:val="28"/>
          <w:szCs w:val="28"/>
        </w:rPr>
        <w:t xml:space="preserve">БМУП «Районное АТП». По территории п. </w:t>
      </w:r>
      <w:proofErr w:type="gramStart"/>
      <w:r w:rsidRPr="0009644C">
        <w:rPr>
          <w:rFonts w:eastAsia="Calibri"/>
          <w:sz w:val="28"/>
          <w:szCs w:val="28"/>
        </w:rPr>
        <w:t>Октябрьский</w:t>
      </w:r>
      <w:proofErr w:type="gramEnd"/>
      <w:r w:rsidRPr="0009644C">
        <w:rPr>
          <w:rFonts w:eastAsia="Calibri"/>
          <w:sz w:val="28"/>
          <w:szCs w:val="28"/>
        </w:rPr>
        <w:t xml:space="preserve"> проходят 2 муниципальных маршрута №№200, 204.</w:t>
      </w:r>
      <w:r w:rsidRPr="0009644C">
        <w:rPr>
          <w:sz w:val="28"/>
          <w:szCs w:val="28"/>
        </w:rPr>
        <w:t xml:space="preserve"> Информация об объемах пассажирских перевозок необходимая для анализа пассажиропотока отсутствует.                                  </w:t>
      </w:r>
    </w:p>
    <w:p w:rsidR="0061355F" w:rsidRPr="0009644C" w:rsidRDefault="0061355F" w:rsidP="0061355F">
      <w:pPr>
        <w:pStyle w:val="1"/>
        <w:keepNext w:val="0"/>
        <w:tabs>
          <w:tab w:val="num" w:pos="0"/>
        </w:tabs>
        <w:suppressAutoHyphens/>
        <w:spacing w:before="280" w:after="280"/>
        <w:ind w:left="432" w:hanging="432"/>
        <w:rPr>
          <w:bCs w:val="0"/>
          <w:iCs/>
        </w:rPr>
      </w:pPr>
      <w:bookmarkStart w:id="43" w:name="_Toc512499648"/>
      <w:r w:rsidRPr="0009644C">
        <w:rPr>
          <w:bCs w:val="0"/>
          <w:iCs/>
        </w:rPr>
        <w:t>2.7.</w:t>
      </w:r>
      <w:r w:rsidRPr="0009644C">
        <w:t xml:space="preserve"> </w:t>
      </w:r>
      <w:r w:rsidRPr="0009644C">
        <w:rPr>
          <w:bCs w:val="0"/>
          <w:iCs/>
        </w:rPr>
        <w:t>Характеристика условий пешеходного и велосипедного передвижения</w:t>
      </w:r>
      <w:bookmarkEnd w:id="43"/>
    </w:p>
    <w:p w:rsidR="0061355F" w:rsidRPr="0009644C" w:rsidRDefault="0061355F" w:rsidP="0061355F">
      <w:pPr>
        <w:ind w:firstLine="709"/>
        <w:jc w:val="both"/>
        <w:rPr>
          <w:sz w:val="28"/>
          <w:szCs w:val="28"/>
        </w:rPr>
      </w:pPr>
      <w:r w:rsidRPr="0009644C">
        <w:rPr>
          <w:sz w:val="28"/>
          <w:szCs w:val="28"/>
        </w:rPr>
        <w:lastRenderedPageBreak/>
        <w:t>В соответствии со Сводом правил СП 42.13330.2016 «Градостроительство. Планировка и застройка городских и сельских поселений» затраты времени в населенных пунктах от мест проживания до мест работы для 90% трудящихся при численности населения 100 тыс. жителей и менее не должны превышать зону пешей доступности, что применительно к муниципальному образованию Октябрьский сельсовет, данные мероприятия выполняются.</w:t>
      </w:r>
    </w:p>
    <w:p w:rsidR="0061355F" w:rsidRPr="0009644C" w:rsidRDefault="0061355F" w:rsidP="0061355F">
      <w:pPr>
        <w:ind w:firstLine="709"/>
        <w:jc w:val="both"/>
        <w:rPr>
          <w:sz w:val="28"/>
          <w:szCs w:val="28"/>
        </w:rPr>
      </w:pPr>
      <w:r w:rsidRPr="0009644C">
        <w:rPr>
          <w:sz w:val="28"/>
          <w:szCs w:val="28"/>
        </w:rPr>
        <w:t xml:space="preserve">Для движения пешеходов в населенных пунктах предусмотрены тротуары, также движение осуществляется по проезжим частям улиц, что вызывает небезопасную обстановку на дорогах и может привести к возникновению ДТП. </w:t>
      </w:r>
    </w:p>
    <w:p w:rsidR="0061355F" w:rsidRPr="0009644C" w:rsidRDefault="0061355F" w:rsidP="0061355F">
      <w:pPr>
        <w:ind w:firstLine="709"/>
        <w:jc w:val="both"/>
        <w:rPr>
          <w:sz w:val="28"/>
          <w:szCs w:val="28"/>
        </w:rPr>
      </w:pPr>
      <w:r w:rsidRPr="0009644C">
        <w:rPr>
          <w:sz w:val="28"/>
          <w:szCs w:val="28"/>
        </w:rPr>
        <w:t>Велосипедное движение в населенных пунктах осуществляется в неорганизованном порядке. Отсутствуют выделенные велосипедные дорожки. Места для хранения велосипедов отсутствуют.</w:t>
      </w:r>
    </w:p>
    <w:p w:rsidR="0061355F" w:rsidRPr="0009644C" w:rsidRDefault="0061355F" w:rsidP="0061355F">
      <w:pPr>
        <w:ind w:firstLine="709"/>
        <w:jc w:val="both"/>
        <w:rPr>
          <w:sz w:val="28"/>
          <w:szCs w:val="28"/>
        </w:rPr>
      </w:pPr>
      <w:r w:rsidRPr="0009644C">
        <w:rPr>
          <w:sz w:val="28"/>
          <w:szCs w:val="28"/>
        </w:rPr>
        <w:t>По итогам анализа проектом предлагается:</w:t>
      </w:r>
    </w:p>
    <w:p w:rsidR="0061355F" w:rsidRPr="0009644C" w:rsidRDefault="0061355F" w:rsidP="0061355F">
      <w:pPr>
        <w:ind w:firstLine="709"/>
        <w:jc w:val="both"/>
        <w:rPr>
          <w:sz w:val="28"/>
          <w:szCs w:val="28"/>
        </w:rPr>
      </w:pPr>
      <w:r w:rsidRPr="0009644C">
        <w:rPr>
          <w:sz w:val="28"/>
          <w:szCs w:val="28"/>
        </w:rPr>
        <w:t>- для пешеходного движения проектом предусмотрено устройство тротуаров. Вдоль основных улиц в качестве покрытия предлагается сборный железобетон, а вдоль второстепенных улиц деревянный настил;</w:t>
      </w:r>
    </w:p>
    <w:p w:rsidR="0061355F" w:rsidRPr="0009644C" w:rsidRDefault="0061355F" w:rsidP="0061355F">
      <w:pPr>
        <w:ind w:firstLine="709"/>
        <w:jc w:val="both"/>
        <w:rPr>
          <w:sz w:val="28"/>
          <w:szCs w:val="28"/>
        </w:rPr>
      </w:pPr>
      <w:r w:rsidRPr="0009644C">
        <w:rPr>
          <w:sz w:val="28"/>
          <w:szCs w:val="28"/>
        </w:rPr>
        <w:t>- обустройство мест для хранения велосипедов.</w:t>
      </w:r>
    </w:p>
    <w:p w:rsidR="0061355F" w:rsidRPr="0009644C" w:rsidRDefault="0061355F" w:rsidP="0061355F">
      <w:pPr>
        <w:ind w:firstLine="709"/>
        <w:jc w:val="both"/>
        <w:rPr>
          <w:sz w:val="28"/>
          <w:szCs w:val="28"/>
        </w:rPr>
      </w:pPr>
    </w:p>
    <w:p w:rsidR="0061355F" w:rsidRPr="0009644C" w:rsidRDefault="0061355F" w:rsidP="0061355F">
      <w:pPr>
        <w:pStyle w:val="1"/>
        <w:keepNext w:val="0"/>
        <w:tabs>
          <w:tab w:val="num" w:pos="0"/>
        </w:tabs>
        <w:suppressAutoHyphens/>
        <w:spacing w:before="280" w:after="280"/>
        <w:ind w:left="432" w:hanging="432"/>
        <w:rPr>
          <w:bCs w:val="0"/>
          <w:iCs/>
        </w:rPr>
      </w:pPr>
      <w:bookmarkStart w:id="44" w:name="_Toc512499649"/>
      <w:r w:rsidRPr="0009644C">
        <w:rPr>
          <w:bCs w:val="0"/>
          <w:iCs/>
        </w:rPr>
        <w:t>2.8.Характеристика движения грузовых транспортных средств, оценка работы транспортных средств коммунальных и дорожных служб, состояние инфраструктуры для данных транспортных средств.</w:t>
      </w:r>
      <w:bookmarkEnd w:id="44"/>
    </w:p>
    <w:p w:rsidR="0061355F" w:rsidRPr="0009644C" w:rsidRDefault="0061355F" w:rsidP="0061355F">
      <w:pPr>
        <w:pStyle w:val="ConsPlusNormal"/>
        <w:ind w:firstLine="708"/>
        <w:jc w:val="both"/>
        <w:rPr>
          <w:rFonts w:ascii="Times New Roman" w:hAnsi="Times New Roman" w:cs="Times New Roman"/>
          <w:sz w:val="28"/>
          <w:szCs w:val="28"/>
        </w:rPr>
      </w:pPr>
      <w:r w:rsidRPr="0009644C">
        <w:rPr>
          <w:rFonts w:ascii="Times New Roman" w:hAnsi="Times New Roman" w:cs="Times New Roman"/>
          <w:sz w:val="28"/>
          <w:szCs w:val="28"/>
        </w:rPr>
        <w:t>Специализированных  автотранспортных  предприятий,  осуществляющих грузовые  перевозки  в  сельсовете  нет.  Услуги  грузового  автотранспорта  оказывают индивидуальные предприниматели и предприятия других отраслей экономики.</w:t>
      </w:r>
    </w:p>
    <w:p w:rsidR="0061355F" w:rsidRPr="0009644C" w:rsidRDefault="0061355F" w:rsidP="0061355F">
      <w:pPr>
        <w:pStyle w:val="1"/>
        <w:keepNext w:val="0"/>
        <w:tabs>
          <w:tab w:val="num" w:pos="0"/>
        </w:tabs>
        <w:suppressAutoHyphens/>
        <w:spacing w:before="280" w:after="280"/>
        <w:ind w:left="432" w:hanging="432"/>
        <w:rPr>
          <w:bCs w:val="0"/>
          <w:iCs/>
        </w:rPr>
      </w:pPr>
      <w:bookmarkStart w:id="45" w:name="_Toc512499650"/>
      <w:r w:rsidRPr="0009644C">
        <w:rPr>
          <w:bCs w:val="0"/>
          <w:iCs/>
        </w:rPr>
        <w:t>2.9.Анализ уровня безопасности дорожного движения.</w:t>
      </w:r>
      <w:bookmarkEnd w:id="45"/>
    </w:p>
    <w:p w:rsidR="0061355F" w:rsidRPr="0009644C" w:rsidRDefault="0061355F" w:rsidP="0061355F">
      <w:pPr>
        <w:ind w:firstLine="708"/>
        <w:jc w:val="both"/>
        <w:rPr>
          <w:sz w:val="28"/>
          <w:szCs w:val="28"/>
        </w:rPr>
      </w:pPr>
      <w:r w:rsidRPr="0009644C">
        <w:rPr>
          <w:sz w:val="28"/>
          <w:szCs w:val="28"/>
        </w:rPr>
        <w:t>Транспорт является источником опасности не только пассажиров, но и для населения. Из всех источников опасности на автомобильном транспорте большую угрозу для населения представляют дорожно-транспортные происшествия. Основная часть происшествий происходит из-за нарушений правил дорожного движения, превышения скоростного режима и неудовлетворительного качества дорожных покрытий.</w:t>
      </w:r>
    </w:p>
    <w:p w:rsidR="0061355F" w:rsidRPr="0009644C" w:rsidRDefault="0061355F" w:rsidP="0061355F">
      <w:pPr>
        <w:ind w:firstLine="708"/>
        <w:jc w:val="both"/>
        <w:rPr>
          <w:sz w:val="28"/>
          <w:szCs w:val="28"/>
        </w:rPr>
      </w:pPr>
      <w:r w:rsidRPr="0009644C">
        <w:rPr>
          <w:sz w:val="28"/>
          <w:szCs w:val="28"/>
        </w:rPr>
        <w:t xml:space="preserve">Ситуация, связанная с аварийностью на транспорте, неизменно сохраняет актуальность в связи с несоответствием дорожно-транспортной инфраструктуры потребностям участников дорожного движения, их низкой дисциплиной, а также недостаточной эффективностью  </w:t>
      </w:r>
      <w:proofErr w:type="gramStart"/>
      <w:r w:rsidRPr="0009644C">
        <w:rPr>
          <w:sz w:val="28"/>
          <w:szCs w:val="28"/>
        </w:rPr>
        <w:t>функционирования системы обеспечения безопасности дорожного движения</w:t>
      </w:r>
      <w:proofErr w:type="gramEnd"/>
      <w:r w:rsidRPr="0009644C">
        <w:rPr>
          <w:sz w:val="28"/>
          <w:szCs w:val="28"/>
        </w:rPr>
        <w:t xml:space="preserve">. В настоящее время решение проблемы обеспечения безопасности дорожного движения  является </w:t>
      </w:r>
      <w:r w:rsidRPr="0009644C">
        <w:rPr>
          <w:sz w:val="28"/>
          <w:szCs w:val="28"/>
        </w:rPr>
        <w:lastRenderedPageBreak/>
        <w:t>одной из важнейших задач. Для эффективного решения проблем, связанных с дорожно-транспортной аварийностью, непрерывно обеспечивать системный подход к реализации мероприятий по повышению безопасности дорожного движения.</w:t>
      </w:r>
    </w:p>
    <w:p w:rsidR="0061355F" w:rsidRPr="0009644C" w:rsidRDefault="0061355F" w:rsidP="0061355F">
      <w:pPr>
        <w:pStyle w:val="1"/>
        <w:keepNext w:val="0"/>
        <w:tabs>
          <w:tab w:val="num" w:pos="0"/>
        </w:tabs>
        <w:suppressAutoHyphens/>
        <w:spacing w:before="280" w:after="280"/>
        <w:ind w:left="432" w:hanging="432"/>
        <w:rPr>
          <w:bCs w:val="0"/>
          <w:iCs/>
        </w:rPr>
      </w:pPr>
      <w:bookmarkStart w:id="46" w:name="_Toc512499651"/>
      <w:r w:rsidRPr="0009644C">
        <w:rPr>
          <w:bCs w:val="0"/>
          <w:iCs/>
        </w:rPr>
        <w:br w:type="page"/>
      </w:r>
      <w:r w:rsidRPr="0009644C">
        <w:rPr>
          <w:bCs w:val="0"/>
          <w:iCs/>
        </w:rPr>
        <w:lastRenderedPageBreak/>
        <w:t>2.10.Оценка уровня негативного воздействия транспортной инфраструктуры на окружающую среду, безопасность и здоровье населения.</w:t>
      </w:r>
      <w:bookmarkEnd w:id="46"/>
    </w:p>
    <w:p w:rsidR="0061355F" w:rsidRPr="0009644C" w:rsidRDefault="0061355F" w:rsidP="0061355F">
      <w:pPr>
        <w:ind w:firstLine="708"/>
        <w:jc w:val="both"/>
        <w:rPr>
          <w:sz w:val="28"/>
          <w:szCs w:val="28"/>
          <w:u w:val="single"/>
        </w:rPr>
      </w:pPr>
      <w:r w:rsidRPr="0009644C">
        <w:rPr>
          <w:sz w:val="28"/>
          <w:szCs w:val="28"/>
        </w:rPr>
        <w:t>Рассмотрим характерные факторы, неблагоприятно влияющие на окружающую среду и здоровье.</w:t>
      </w:r>
    </w:p>
    <w:p w:rsidR="0061355F" w:rsidRPr="0009644C" w:rsidRDefault="0061355F" w:rsidP="0061355F">
      <w:pPr>
        <w:ind w:firstLine="708"/>
        <w:jc w:val="both"/>
        <w:rPr>
          <w:sz w:val="28"/>
          <w:szCs w:val="28"/>
          <w:u w:val="single"/>
        </w:rPr>
      </w:pPr>
      <w:r w:rsidRPr="0009644C">
        <w:rPr>
          <w:sz w:val="28"/>
          <w:szCs w:val="28"/>
          <w:u w:val="single"/>
        </w:rPr>
        <w:t>Загрязнение атмосферы.</w:t>
      </w:r>
      <w:r w:rsidRPr="0009644C">
        <w:rPr>
          <w:sz w:val="28"/>
          <w:szCs w:val="28"/>
        </w:rPr>
        <w:t xml:space="preserve"> Выброс в воздух дыма и газообразных загрязняющих веществ (</w:t>
      </w:r>
      <w:proofErr w:type="spellStart"/>
      <w:r w:rsidRPr="0009644C">
        <w:rPr>
          <w:sz w:val="28"/>
          <w:szCs w:val="28"/>
        </w:rPr>
        <w:t>диоксин</w:t>
      </w:r>
      <w:proofErr w:type="spellEnd"/>
      <w:r w:rsidRPr="0009644C">
        <w:rPr>
          <w:sz w:val="28"/>
          <w:szCs w:val="28"/>
        </w:rPr>
        <w:t xml:space="preserve"> азота и серы, озон) приводят не только к загрязнению атмосферы, но и к вредным проявлениям для здоровья, особенно к респираторным и аллергическим заболеваниям.</w:t>
      </w:r>
    </w:p>
    <w:p w:rsidR="0061355F" w:rsidRPr="0009644C" w:rsidRDefault="0061355F" w:rsidP="0061355F">
      <w:pPr>
        <w:ind w:firstLine="708"/>
        <w:jc w:val="both"/>
        <w:rPr>
          <w:sz w:val="28"/>
          <w:szCs w:val="28"/>
        </w:rPr>
      </w:pPr>
      <w:r w:rsidRPr="0009644C">
        <w:rPr>
          <w:sz w:val="28"/>
          <w:szCs w:val="28"/>
          <w:u w:val="single"/>
        </w:rPr>
        <w:t>Воздействие шума.</w:t>
      </w:r>
      <w:r w:rsidRPr="0009644C">
        <w:rPr>
          <w:sz w:val="28"/>
          <w:szCs w:val="28"/>
        </w:rPr>
        <w:t xml:space="preserve"> Приблизительно 30% населения России подвергаются воздействию шума от автомобильного транспорта с уровнем выше 55 дБ. Это приводит к росту </w:t>
      </w:r>
      <w:proofErr w:type="spellStart"/>
      <w:proofErr w:type="gramStart"/>
      <w:r w:rsidRPr="0009644C">
        <w:rPr>
          <w:sz w:val="28"/>
          <w:szCs w:val="28"/>
        </w:rPr>
        <w:t>сердечно-сосудистых</w:t>
      </w:r>
      <w:proofErr w:type="spellEnd"/>
      <w:proofErr w:type="gramEnd"/>
      <w:r w:rsidRPr="0009644C">
        <w:rPr>
          <w:sz w:val="28"/>
          <w:szCs w:val="28"/>
        </w:rPr>
        <w:t xml:space="preserve"> и эндокринных заболеваний. Воздействие шума влияет на познавательные способности людей, вызывает раздражительность.</w:t>
      </w:r>
    </w:p>
    <w:p w:rsidR="0061355F" w:rsidRPr="0009644C" w:rsidRDefault="0061355F" w:rsidP="0061355F">
      <w:pPr>
        <w:ind w:firstLine="708"/>
        <w:jc w:val="both"/>
        <w:rPr>
          <w:sz w:val="28"/>
          <w:szCs w:val="28"/>
        </w:rPr>
      </w:pPr>
      <w:r w:rsidRPr="0009644C">
        <w:rPr>
          <w:sz w:val="28"/>
          <w:szCs w:val="28"/>
        </w:rPr>
        <w:t>Учитывая сложившуюся планировочную структуру сельского поселения и характер дорожно-транспортной сети, отсутствием дорог с интенсивным движением в районах жилой застройки, можно сделать вывод о сравнительно благополучной экологической ситуации в части воздействия транспортной инфраструктуры на окружающую среду, безопасность и здоровье человека.</w:t>
      </w:r>
    </w:p>
    <w:p w:rsidR="0061355F" w:rsidRPr="0009644C" w:rsidRDefault="0061355F" w:rsidP="0061355F">
      <w:pPr>
        <w:pStyle w:val="1"/>
        <w:keepNext w:val="0"/>
        <w:tabs>
          <w:tab w:val="num" w:pos="0"/>
        </w:tabs>
        <w:suppressAutoHyphens/>
        <w:spacing w:before="280" w:after="280"/>
        <w:ind w:left="432" w:hanging="432"/>
        <w:rPr>
          <w:bCs w:val="0"/>
          <w:iCs/>
        </w:rPr>
      </w:pPr>
      <w:bookmarkStart w:id="47" w:name="_Toc512499652"/>
      <w:r w:rsidRPr="0009644C">
        <w:rPr>
          <w:bCs w:val="0"/>
          <w:iCs/>
        </w:rPr>
        <w:t>2.11. Характеристика существующих условий и перспектив развития и размещения транспортной инфраструктуры поселения.</w:t>
      </w:r>
      <w:bookmarkEnd w:id="47"/>
    </w:p>
    <w:p w:rsidR="0061355F" w:rsidRPr="0009644C" w:rsidRDefault="0061355F" w:rsidP="0061355F">
      <w:pPr>
        <w:ind w:firstLine="709"/>
        <w:jc w:val="both"/>
        <w:rPr>
          <w:sz w:val="28"/>
          <w:szCs w:val="28"/>
        </w:rPr>
      </w:pPr>
      <w:r w:rsidRPr="0009644C">
        <w:rPr>
          <w:sz w:val="28"/>
          <w:szCs w:val="28"/>
        </w:rPr>
        <w:t>В перспективном плане муниципального образования Октябрьский сельсовет определены основные планируемые зоны развития, планируемые микрорайоны развития, возможные направления развития улично-дорожной сети, перечень к реконструкции, сохранению и проектированию улиц.</w:t>
      </w:r>
    </w:p>
    <w:p w:rsidR="0061355F" w:rsidRPr="0009644C" w:rsidRDefault="0061355F" w:rsidP="0061355F">
      <w:pPr>
        <w:ind w:firstLine="709"/>
        <w:jc w:val="both"/>
        <w:rPr>
          <w:sz w:val="28"/>
          <w:szCs w:val="28"/>
        </w:rPr>
      </w:pPr>
      <w:r w:rsidRPr="0009644C">
        <w:rPr>
          <w:sz w:val="28"/>
          <w:szCs w:val="28"/>
        </w:rPr>
        <w:t>При проектировании улично-дорожной сети максимально учтена сложившаяся система улиц и направления перспективного развития населенных пунктов, сформированные в ранее утвержденной градостроительной документации.</w:t>
      </w:r>
    </w:p>
    <w:p w:rsidR="0061355F" w:rsidRPr="0009644C" w:rsidRDefault="0061355F" w:rsidP="0061355F">
      <w:pPr>
        <w:ind w:firstLine="709"/>
        <w:jc w:val="both"/>
        <w:rPr>
          <w:sz w:val="28"/>
          <w:szCs w:val="28"/>
        </w:rPr>
      </w:pPr>
      <w:r w:rsidRPr="0009644C">
        <w:rPr>
          <w:sz w:val="28"/>
          <w:szCs w:val="28"/>
        </w:rPr>
        <w:t>Введена четкая дифференциация улиц по категориям в соответствии с п. 11.6 СП 42.13330.2016 «Градостроительство. Планировка и застройка городских и сельских поселений».</w:t>
      </w:r>
    </w:p>
    <w:p w:rsidR="0061355F" w:rsidRPr="0009644C" w:rsidRDefault="0061355F" w:rsidP="0061355F">
      <w:pPr>
        <w:ind w:firstLine="709"/>
        <w:jc w:val="both"/>
        <w:rPr>
          <w:sz w:val="28"/>
          <w:szCs w:val="28"/>
        </w:rPr>
      </w:pPr>
      <w:r w:rsidRPr="0009644C">
        <w:rPr>
          <w:sz w:val="28"/>
          <w:szCs w:val="28"/>
        </w:rPr>
        <w:t>На перспективу предусмотрены следующие мероприятия:</w:t>
      </w:r>
    </w:p>
    <w:p w:rsidR="0061355F" w:rsidRPr="0009644C" w:rsidRDefault="0061355F" w:rsidP="0061355F">
      <w:pPr>
        <w:ind w:firstLine="709"/>
        <w:jc w:val="both"/>
        <w:rPr>
          <w:sz w:val="28"/>
          <w:szCs w:val="28"/>
        </w:rPr>
      </w:pPr>
      <w:r w:rsidRPr="0009644C">
        <w:rPr>
          <w:sz w:val="28"/>
          <w:szCs w:val="28"/>
        </w:rPr>
        <w:t>- Строительство улиц местного значения, предназначенных для обеспечения связи новых планировочных районов населенного пункта;</w:t>
      </w:r>
    </w:p>
    <w:p w:rsidR="0061355F" w:rsidRPr="0009644C" w:rsidRDefault="0061355F" w:rsidP="0061355F">
      <w:pPr>
        <w:ind w:firstLine="709"/>
        <w:jc w:val="both"/>
        <w:rPr>
          <w:sz w:val="28"/>
          <w:szCs w:val="28"/>
        </w:rPr>
      </w:pPr>
      <w:r w:rsidRPr="0009644C">
        <w:rPr>
          <w:sz w:val="28"/>
          <w:szCs w:val="28"/>
        </w:rPr>
        <w:t>- Выполнение текущего ремонта улиц местного значения на территории населенных пунктов;</w:t>
      </w:r>
    </w:p>
    <w:p w:rsidR="0061355F" w:rsidRPr="0009644C" w:rsidRDefault="0061355F" w:rsidP="0061355F">
      <w:pPr>
        <w:ind w:firstLine="709"/>
        <w:jc w:val="both"/>
        <w:rPr>
          <w:sz w:val="28"/>
          <w:szCs w:val="28"/>
        </w:rPr>
      </w:pPr>
      <w:r w:rsidRPr="0009644C">
        <w:rPr>
          <w:sz w:val="28"/>
          <w:szCs w:val="28"/>
        </w:rPr>
        <w:t>- Реконструкция, ремонт, устройство усовершенствованного покрытия на улицах поселка.</w:t>
      </w:r>
    </w:p>
    <w:p w:rsidR="0061355F" w:rsidRPr="0009644C" w:rsidRDefault="0061355F" w:rsidP="0061355F">
      <w:pPr>
        <w:ind w:firstLine="709"/>
        <w:jc w:val="both"/>
        <w:rPr>
          <w:sz w:val="28"/>
          <w:szCs w:val="28"/>
        </w:rPr>
      </w:pPr>
      <w:r w:rsidRPr="0009644C">
        <w:rPr>
          <w:sz w:val="28"/>
          <w:szCs w:val="28"/>
        </w:rPr>
        <w:lastRenderedPageBreak/>
        <w:t>Хранение личного автотранспорта жителей индивидуальной застройки предусмотрено на территории приусадебных участков.</w:t>
      </w:r>
    </w:p>
    <w:p w:rsidR="0061355F" w:rsidRPr="0009644C" w:rsidRDefault="0061355F" w:rsidP="0061355F">
      <w:pPr>
        <w:ind w:firstLine="709"/>
        <w:jc w:val="both"/>
        <w:rPr>
          <w:sz w:val="28"/>
          <w:szCs w:val="28"/>
        </w:rPr>
      </w:pPr>
      <w:r w:rsidRPr="0009644C">
        <w:rPr>
          <w:sz w:val="28"/>
          <w:szCs w:val="28"/>
        </w:rPr>
        <w:t xml:space="preserve">Для пешеходного движения проектом предусмотрено устройство тротуаров. </w:t>
      </w:r>
    </w:p>
    <w:p w:rsidR="0061355F" w:rsidRPr="0009644C" w:rsidRDefault="0061355F" w:rsidP="0061355F">
      <w:pPr>
        <w:ind w:firstLine="709"/>
        <w:jc w:val="both"/>
        <w:rPr>
          <w:b/>
          <w:sz w:val="28"/>
          <w:szCs w:val="28"/>
        </w:rPr>
      </w:pPr>
    </w:p>
    <w:p w:rsidR="0061355F" w:rsidRPr="0009644C" w:rsidRDefault="0061355F" w:rsidP="0061355F">
      <w:pPr>
        <w:pStyle w:val="1"/>
        <w:keepNext w:val="0"/>
        <w:tabs>
          <w:tab w:val="num" w:pos="0"/>
        </w:tabs>
        <w:suppressAutoHyphens/>
        <w:spacing w:before="280" w:after="280"/>
        <w:ind w:left="432" w:hanging="432"/>
        <w:rPr>
          <w:bCs w:val="0"/>
          <w:iCs/>
        </w:rPr>
      </w:pPr>
      <w:bookmarkStart w:id="48" w:name="_Toc512499653"/>
      <w:r w:rsidRPr="0009644C">
        <w:rPr>
          <w:bCs w:val="0"/>
          <w:iCs/>
        </w:rPr>
        <w:t>2.12. Оценка нормативно-правовой базы, необходимой для функционирования и развития транспортной инфраструктуры поселения.</w:t>
      </w:r>
      <w:bookmarkEnd w:id="48"/>
    </w:p>
    <w:p w:rsidR="0061355F" w:rsidRPr="0009644C" w:rsidRDefault="0061355F" w:rsidP="0061355F">
      <w:pPr>
        <w:ind w:firstLine="708"/>
        <w:jc w:val="both"/>
        <w:rPr>
          <w:sz w:val="28"/>
          <w:szCs w:val="28"/>
        </w:rPr>
      </w:pPr>
      <w:r w:rsidRPr="0009644C">
        <w:rPr>
          <w:sz w:val="28"/>
          <w:szCs w:val="28"/>
        </w:rPr>
        <w:t xml:space="preserve">При анализе оценке нормативно-правовой базы необходимо исходить из того, что приняты и </w:t>
      </w:r>
      <w:proofErr w:type="gramStart"/>
      <w:r w:rsidRPr="0009644C">
        <w:rPr>
          <w:sz w:val="28"/>
          <w:szCs w:val="28"/>
        </w:rPr>
        <w:t>реализуются ряд</w:t>
      </w:r>
      <w:proofErr w:type="gramEnd"/>
      <w:r w:rsidRPr="0009644C">
        <w:rPr>
          <w:sz w:val="28"/>
          <w:szCs w:val="28"/>
        </w:rPr>
        <w:t xml:space="preserve"> основополагающих документов для развития транспортной отрасли:</w:t>
      </w:r>
    </w:p>
    <w:p w:rsidR="0061355F" w:rsidRPr="0009644C" w:rsidRDefault="0061355F" w:rsidP="0061355F">
      <w:pPr>
        <w:ind w:firstLine="708"/>
        <w:jc w:val="both"/>
        <w:rPr>
          <w:sz w:val="28"/>
          <w:szCs w:val="28"/>
        </w:rPr>
      </w:pPr>
      <w:r w:rsidRPr="0009644C">
        <w:rPr>
          <w:sz w:val="28"/>
          <w:szCs w:val="28"/>
        </w:rPr>
        <w:t xml:space="preserve">1. Градостроительный кодекс Российской Федерации от 29.12.2004 №190-ФЗ (ред. от 04.08.2023) (с </w:t>
      </w:r>
      <w:proofErr w:type="spellStart"/>
      <w:r w:rsidRPr="0009644C">
        <w:rPr>
          <w:sz w:val="28"/>
          <w:szCs w:val="28"/>
        </w:rPr>
        <w:t>изм</w:t>
      </w:r>
      <w:proofErr w:type="spellEnd"/>
      <w:r w:rsidRPr="0009644C">
        <w:rPr>
          <w:sz w:val="28"/>
          <w:szCs w:val="28"/>
        </w:rPr>
        <w:t>. и доп., вступ. в силу с 01.09.2023).</w:t>
      </w:r>
    </w:p>
    <w:p w:rsidR="0061355F" w:rsidRPr="0009644C" w:rsidRDefault="0061355F" w:rsidP="0061355F">
      <w:pPr>
        <w:ind w:firstLine="708"/>
        <w:jc w:val="both"/>
        <w:rPr>
          <w:sz w:val="28"/>
          <w:szCs w:val="28"/>
        </w:rPr>
      </w:pPr>
      <w:r w:rsidRPr="0009644C">
        <w:rPr>
          <w:sz w:val="28"/>
          <w:szCs w:val="28"/>
        </w:rPr>
        <w:t>2. Федеральный закон от 08.11.2007 № 257-ФЗ (ред. от 04.08.2023)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1355F" w:rsidRPr="0009644C" w:rsidRDefault="0061355F" w:rsidP="0061355F">
      <w:pPr>
        <w:ind w:firstLine="708"/>
        <w:jc w:val="both"/>
        <w:rPr>
          <w:sz w:val="28"/>
          <w:szCs w:val="28"/>
        </w:rPr>
      </w:pPr>
      <w:r w:rsidRPr="0009644C">
        <w:rPr>
          <w:sz w:val="28"/>
          <w:szCs w:val="28"/>
        </w:rPr>
        <w:t xml:space="preserve">3. Федеральный закон от 10.12.1995 № 196-ФЗ (ред. от 14.04.2023) «О безопасности дорожного движения» (с </w:t>
      </w:r>
      <w:proofErr w:type="spellStart"/>
      <w:r w:rsidRPr="0009644C">
        <w:rPr>
          <w:sz w:val="28"/>
          <w:szCs w:val="28"/>
        </w:rPr>
        <w:t>изм</w:t>
      </w:r>
      <w:proofErr w:type="spellEnd"/>
      <w:r w:rsidRPr="0009644C">
        <w:rPr>
          <w:sz w:val="28"/>
          <w:szCs w:val="28"/>
        </w:rPr>
        <w:t>. и доп., вступ. в силу с 01.09.2023).</w:t>
      </w:r>
    </w:p>
    <w:p w:rsidR="0061355F" w:rsidRPr="0009644C" w:rsidRDefault="0061355F" w:rsidP="0061355F">
      <w:pPr>
        <w:ind w:firstLine="708"/>
        <w:jc w:val="both"/>
        <w:rPr>
          <w:sz w:val="28"/>
          <w:szCs w:val="28"/>
        </w:rPr>
      </w:pPr>
      <w:r w:rsidRPr="0009644C">
        <w:rPr>
          <w:sz w:val="28"/>
          <w:szCs w:val="28"/>
        </w:rPr>
        <w:t>4. Постановление Правительства РФ от 23.10.1993 № 1090 (ред. от 02.06.2023) «О Правилах дорожного движения».</w:t>
      </w:r>
    </w:p>
    <w:p w:rsidR="0061355F" w:rsidRPr="0009644C" w:rsidRDefault="0061355F" w:rsidP="0061355F">
      <w:pPr>
        <w:ind w:firstLine="708"/>
        <w:jc w:val="both"/>
        <w:rPr>
          <w:sz w:val="28"/>
          <w:szCs w:val="28"/>
        </w:rPr>
      </w:pPr>
      <w:r w:rsidRPr="0009644C">
        <w:rPr>
          <w:sz w:val="28"/>
          <w:szCs w:val="28"/>
        </w:rPr>
        <w:t>5. Постановление Правительства РФ от 25.12.2015 № 1440 «Об утверждении требований к программам комплексного развития транспортной инфраструктуры поселений, городских округов».</w:t>
      </w:r>
    </w:p>
    <w:p w:rsidR="0061355F" w:rsidRPr="0009644C" w:rsidRDefault="0061355F" w:rsidP="0061355F">
      <w:pPr>
        <w:ind w:firstLine="708"/>
        <w:jc w:val="both"/>
        <w:rPr>
          <w:sz w:val="28"/>
          <w:szCs w:val="28"/>
        </w:rPr>
      </w:pPr>
      <w:r w:rsidRPr="0009644C">
        <w:rPr>
          <w:sz w:val="28"/>
          <w:szCs w:val="28"/>
        </w:rPr>
        <w:t>6. Транспортная стратегия Российской Федерации на период до 2030 года с прогнозом на период до 2035 года в редакции распоряжения Правительства РФ от 21.11.2021 № 3363-р «О Транспортной стратегии Российской Федерации».</w:t>
      </w:r>
    </w:p>
    <w:p w:rsidR="0061355F" w:rsidRPr="0009644C" w:rsidRDefault="0061355F" w:rsidP="0061355F">
      <w:pPr>
        <w:ind w:firstLine="708"/>
        <w:jc w:val="both"/>
        <w:rPr>
          <w:sz w:val="28"/>
          <w:szCs w:val="28"/>
        </w:rPr>
      </w:pPr>
      <w:r w:rsidRPr="0009644C">
        <w:rPr>
          <w:sz w:val="28"/>
          <w:szCs w:val="28"/>
        </w:rPr>
        <w:t>7. Распоряжение Правительства Российской Федерации от 19.03.2013 года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 на 26.08.2023).</w:t>
      </w:r>
    </w:p>
    <w:p w:rsidR="0061355F" w:rsidRPr="0009644C" w:rsidRDefault="0061355F" w:rsidP="0061355F">
      <w:pPr>
        <w:ind w:firstLine="708"/>
        <w:jc w:val="both"/>
        <w:rPr>
          <w:sz w:val="28"/>
          <w:szCs w:val="28"/>
        </w:rPr>
      </w:pPr>
      <w:r w:rsidRPr="0009644C">
        <w:rPr>
          <w:sz w:val="28"/>
          <w:szCs w:val="28"/>
        </w:rPr>
        <w:t>В соответствии с частью 2 статьи 5 Федерального закона «О внесении изменений в градостроительный кодекс Российской Федерации и отдельные законодательные акты Российской Федерации» №456-ФЗ от 29 декабря 2014 года, необходимо разработать и утвердить программу комплексного развития транспортной инфраструктуры муниципального образования.</w:t>
      </w:r>
    </w:p>
    <w:p w:rsidR="0061355F" w:rsidRPr="0009644C" w:rsidRDefault="0061355F" w:rsidP="0061355F">
      <w:pPr>
        <w:ind w:firstLine="708"/>
        <w:jc w:val="both"/>
        <w:rPr>
          <w:sz w:val="28"/>
          <w:szCs w:val="28"/>
        </w:rPr>
      </w:pPr>
      <w:proofErr w:type="gramStart"/>
      <w:r w:rsidRPr="0009644C">
        <w:rPr>
          <w:sz w:val="28"/>
          <w:szCs w:val="28"/>
        </w:rPr>
        <w:t xml:space="preserve">В соответствии с Федеральным законом «Об общих принципах местного самоуправления в Российской Федерации» №131-ФЗ от 6 октября 2003 года, а также п. 8 статьи 8 «Градостроительного кодекса Российской </w:t>
      </w:r>
      <w:r w:rsidRPr="0009644C">
        <w:rPr>
          <w:sz w:val="28"/>
          <w:szCs w:val="28"/>
        </w:rPr>
        <w:lastRenderedPageBreak/>
        <w:t>Федерации» №190-ФЗ от 29 декабря 2004 года, разработка и утверждение программы комплексного развития транспортной инфраструктуры поселения, требования к которой устанавливается Правительством Российской Федерации, входит в состав полномочий органов местного самоуправления.</w:t>
      </w:r>
      <w:proofErr w:type="gramEnd"/>
    </w:p>
    <w:p w:rsidR="0061355F" w:rsidRPr="0009644C" w:rsidRDefault="0061355F" w:rsidP="0061355F">
      <w:pPr>
        <w:ind w:firstLine="708"/>
        <w:jc w:val="both"/>
        <w:rPr>
          <w:sz w:val="28"/>
          <w:szCs w:val="28"/>
        </w:rPr>
      </w:pPr>
      <w:proofErr w:type="gramStart"/>
      <w:r w:rsidRPr="0009644C">
        <w:rPr>
          <w:sz w:val="28"/>
          <w:szCs w:val="28"/>
        </w:rPr>
        <w:t>В соответствии с п. 27 статьи 1 «Градостроительного кодекса Российской Федерации» №190-ФЗ от 29 декабря 2004 года  программа комплексного развития транспортной инфраструктуры поселения - документ, устанавливающий перечень мероприятий по проектированию, строительству, реконструкции объектов транспортной инфраструктуры местного значения поселения, который предусмотрен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w:t>
      </w:r>
      <w:proofErr w:type="gramEnd"/>
      <w:r w:rsidRPr="0009644C">
        <w:rPr>
          <w:sz w:val="28"/>
          <w:szCs w:val="28"/>
        </w:rPr>
        <w:t xml:space="preserve"> </w:t>
      </w:r>
      <w:proofErr w:type="gramStart"/>
      <w:r w:rsidRPr="0009644C">
        <w:rPr>
          <w:sz w:val="28"/>
          <w:szCs w:val="28"/>
        </w:rPr>
        <w:t>наличии</w:t>
      </w:r>
      <w:proofErr w:type="gramEnd"/>
      <w:r w:rsidRPr="0009644C">
        <w:rPr>
          <w:sz w:val="28"/>
          <w:szCs w:val="28"/>
        </w:rPr>
        <w:t xml:space="preserve">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w:t>
      </w:r>
    </w:p>
    <w:p w:rsidR="0061355F" w:rsidRPr="0009644C" w:rsidRDefault="0061355F" w:rsidP="0061355F">
      <w:pPr>
        <w:ind w:firstLine="708"/>
        <w:jc w:val="both"/>
        <w:rPr>
          <w:sz w:val="28"/>
          <w:szCs w:val="28"/>
        </w:rPr>
      </w:pPr>
      <w:r w:rsidRPr="0009644C">
        <w:rPr>
          <w:sz w:val="28"/>
          <w:szCs w:val="28"/>
        </w:rPr>
        <w:t>Программа комплексного развития транспортной инфраструктуры поселения должна обеспечивать сбалансированное, перспективное развитие транспортной инфраструктуры поселения в соответствии с потребностями в строительстве, реконструкции объектов транспортной инфраструктуры местного значения</w:t>
      </w:r>
    </w:p>
    <w:p w:rsidR="0061355F" w:rsidRPr="0009644C" w:rsidRDefault="0061355F" w:rsidP="0061355F">
      <w:pPr>
        <w:ind w:firstLine="708"/>
        <w:jc w:val="both"/>
        <w:rPr>
          <w:sz w:val="28"/>
          <w:szCs w:val="28"/>
        </w:rPr>
      </w:pPr>
      <w:r w:rsidRPr="0009644C">
        <w:rPr>
          <w:sz w:val="28"/>
          <w:szCs w:val="28"/>
        </w:rPr>
        <w:t>Программа позволит обеспечить:</w:t>
      </w:r>
    </w:p>
    <w:p w:rsidR="0061355F" w:rsidRPr="0009644C" w:rsidRDefault="0061355F" w:rsidP="0061355F">
      <w:pPr>
        <w:ind w:firstLine="708"/>
        <w:jc w:val="both"/>
        <w:rPr>
          <w:sz w:val="28"/>
          <w:szCs w:val="28"/>
        </w:rPr>
      </w:pPr>
      <w:r w:rsidRPr="0009644C">
        <w:rPr>
          <w:sz w:val="28"/>
          <w:szCs w:val="28"/>
        </w:rPr>
        <w:t>а)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w:t>
      </w:r>
    </w:p>
    <w:p w:rsidR="0061355F" w:rsidRPr="0009644C" w:rsidRDefault="0061355F" w:rsidP="0061355F">
      <w:pPr>
        <w:ind w:firstLine="708"/>
        <w:jc w:val="both"/>
        <w:rPr>
          <w:sz w:val="28"/>
          <w:szCs w:val="28"/>
        </w:rPr>
      </w:pPr>
      <w:r w:rsidRPr="0009644C">
        <w:rPr>
          <w:sz w:val="28"/>
          <w:szCs w:val="28"/>
        </w:rPr>
        <w:t>б)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w:t>
      </w:r>
    </w:p>
    <w:p w:rsidR="0061355F" w:rsidRPr="0009644C" w:rsidRDefault="0061355F" w:rsidP="0061355F">
      <w:pPr>
        <w:ind w:firstLine="708"/>
        <w:jc w:val="both"/>
        <w:rPr>
          <w:sz w:val="28"/>
          <w:szCs w:val="28"/>
        </w:rPr>
      </w:pPr>
      <w:r w:rsidRPr="0009644C">
        <w:rPr>
          <w:sz w:val="28"/>
          <w:szCs w:val="28"/>
        </w:rPr>
        <w:t>в) 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поселка;</w:t>
      </w:r>
    </w:p>
    <w:p w:rsidR="0061355F" w:rsidRPr="0009644C" w:rsidRDefault="0061355F" w:rsidP="0061355F">
      <w:pPr>
        <w:ind w:firstLine="708"/>
        <w:jc w:val="both"/>
        <w:rPr>
          <w:sz w:val="28"/>
          <w:szCs w:val="28"/>
        </w:rPr>
      </w:pPr>
      <w:r w:rsidRPr="0009644C">
        <w:rPr>
          <w:sz w:val="28"/>
          <w:szCs w:val="28"/>
        </w:rPr>
        <w:t>г) развитие транспортной инфраструктуры, сбалансированное с градостроительной деятельностью;</w:t>
      </w:r>
    </w:p>
    <w:p w:rsidR="0061355F" w:rsidRPr="0009644C" w:rsidRDefault="0061355F" w:rsidP="0061355F">
      <w:pPr>
        <w:ind w:firstLine="708"/>
        <w:jc w:val="both"/>
        <w:rPr>
          <w:sz w:val="28"/>
          <w:szCs w:val="28"/>
        </w:rPr>
      </w:pPr>
      <w:proofErr w:type="spellStart"/>
      <w:r w:rsidRPr="0009644C">
        <w:rPr>
          <w:sz w:val="28"/>
          <w:szCs w:val="28"/>
        </w:rPr>
        <w:t>д</w:t>
      </w:r>
      <w:proofErr w:type="spellEnd"/>
      <w:r w:rsidRPr="0009644C">
        <w:rPr>
          <w:sz w:val="28"/>
          <w:szCs w:val="28"/>
        </w:rPr>
        <w:t>) условия для управления транспортным спросом;</w:t>
      </w:r>
    </w:p>
    <w:p w:rsidR="0061355F" w:rsidRPr="0009644C" w:rsidRDefault="0061355F" w:rsidP="0061355F">
      <w:pPr>
        <w:ind w:firstLine="708"/>
        <w:jc w:val="both"/>
        <w:rPr>
          <w:sz w:val="28"/>
          <w:szCs w:val="28"/>
        </w:rPr>
      </w:pPr>
      <w:r w:rsidRPr="0009644C">
        <w:rPr>
          <w:sz w:val="28"/>
          <w:szCs w:val="28"/>
        </w:rPr>
        <w:t>е)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61355F" w:rsidRPr="0009644C" w:rsidRDefault="0061355F" w:rsidP="0061355F">
      <w:pPr>
        <w:ind w:firstLine="708"/>
        <w:jc w:val="both"/>
        <w:rPr>
          <w:sz w:val="28"/>
          <w:szCs w:val="28"/>
        </w:rPr>
      </w:pPr>
      <w:r w:rsidRPr="0009644C">
        <w:rPr>
          <w:sz w:val="28"/>
          <w:szCs w:val="28"/>
        </w:rPr>
        <w:t>ж) создание приоритетных условий движения транспортных средств общего пользования по отношению к иным транспортным средствам;</w:t>
      </w:r>
    </w:p>
    <w:p w:rsidR="0061355F" w:rsidRPr="0009644C" w:rsidRDefault="0061355F" w:rsidP="0061355F">
      <w:pPr>
        <w:ind w:firstLine="708"/>
        <w:jc w:val="both"/>
        <w:rPr>
          <w:sz w:val="28"/>
          <w:szCs w:val="28"/>
        </w:rPr>
      </w:pPr>
      <w:proofErr w:type="spellStart"/>
      <w:r w:rsidRPr="0009644C">
        <w:rPr>
          <w:sz w:val="28"/>
          <w:szCs w:val="28"/>
        </w:rPr>
        <w:t>з</w:t>
      </w:r>
      <w:proofErr w:type="spellEnd"/>
      <w:r w:rsidRPr="0009644C">
        <w:rPr>
          <w:sz w:val="28"/>
          <w:szCs w:val="28"/>
        </w:rPr>
        <w:t>) условия для пешеходного и велосипедного передвижения населения;</w:t>
      </w:r>
    </w:p>
    <w:p w:rsidR="0061355F" w:rsidRPr="0009644C" w:rsidRDefault="0061355F" w:rsidP="0061355F">
      <w:pPr>
        <w:ind w:firstLine="708"/>
        <w:jc w:val="both"/>
        <w:rPr>
          <w:sz w:val="28"/>
          <w:szCs w:val="28"/>
        </w:rPr>
      </w:pPr>
      <w:r w:rsidRPr="0009644C">
        <w:rPr>
          <w:sz w:val="28"/>
          <w:szCs w:val="28"/>
        </w:rPr>
        <w:t>и) эффективность функционирования действующей транспортной инфраструктуры.</w:t>
      </w:r>
    </w:p>
    <w:p w:rsidR="0061355F" w:rsidRPr="0009644C" w:rsidRDefault="0061355F" w:rsidP="0061355F">
      <w:pPr>
        <w:ind w:firstLine="708"/>
        <w:jc w:val="both"/>
        <w:rPr>
          <w:sz w:val="28"/>
          <w:szCs w:val="28"/>
        </w:rPr>
      </w:pPr>
    </w:p>
    <w:p w:rsidR="0061355F" w:rsidRPr="0009644C" w:rsidRDefault="0061355F" w:rsidP="0061355F">
      <w:pPr>
        <w:pStyle w:val="1"/>
        <w:keepNext w:val="0"/>
        <w:tabs>
          <w:tab w:val="num" w:pos="0"/>
        </w:tabs>
        <w:suppressAutoHyphens/>
        <w:spacing w:before="280" w:after="280"/>
        <w:ind w:left="432" w:hanging="432"/>
        <w:rPr>
          <w:bCs w:val="0"/>
          <w:iCs/>
        </w:rPr>
      </w:pPr>
      <w:bookmarkStart w:id="49" w:name="_Toc512499654"/>
      <w:r w:rsidRPr="0009644C">
        <w:rPr>
          <w:bCs w:val="0"/>
          <w:iCs/>
        </w:rPr>
        <w:lastRenderedPageBreak/>
        <w:t>2.13.Оценка финансирования транспортной инфраструктуры.</w:t>
      </w:r>
      <w:bookmarkEnd w:id="49"/>
    </w:p>
    <w:p w:rsidR="0061355F" w:rsidRPr="0009644C" w:rsidRDefault="0061355F" w:rsidP="0061355F">
      <w:pPr>
        <w:pStyle w:val="1"/>
        <w:keepNext w:val="0"/>
        <w:tabs>
          <w:tab w:val="num" w:pos="0"/>
        </w:tabs>
        <w:suppressAutoHyphens/>
        <w:ind w:firstLine="709"/>
        <w:jc w:val="both"/>
        <w:rPr>
          <w:b w:val="0"/>
          <w:bCs w:val="0"/>
        </w:rPr>
      </w:pPr>
      <w:proofErr w:type="gramStart"/>
      <w:r w:rsidRPr="0009644C">
        <w:rPr>
          <w:b w:val="0"/>
          <w:bCs w:val="0"/>
        </w:rPr>
        <w:t>В рамках разрабатываемой программы комплексного развития транспортной инфраструктуры муниципального образования Октябрьский сельсовет предусматривается реализация и финансирование затрат на обустройство пешеходных тротуаров, расширение и реконструкция улично-дорожной сети, которые позволят существенно улучшить состояние транспортной инфраструктуры муниципального образования и добиться опережающего роста транспортной инфраструктуры для создания экономических предпосылок для расширения инвестиционного потенциала и создания экономических возможностей по организации нового бизнеса и производств на</w:t>
      </w:r>
      <w:proofErr w:type="gramEnd"/>
      <w:r w:rsidRPr="0009644C">
        <w:rPr>
          <w:b w:val="0"/>
          <w:bCs w:val="0"/>
        </w:rPr>
        <w:t xml:space="preserve"> территории муниципального образования Октябрьский сельсовет.</w:t>
      </w:r>
    </w:p>
    <w:p w:rsidR="0061355F" w:rsidRPr="0009644C" w:rsidRDefault="0061355F" w:rsidP="0061355F">
      <w:pPr>
        <w:pStyle w:val="1"/>
        <w:keepNext w:val="0"/>
        <w:tabs>
          <w:tab w:val="num" w:pos="0"/>
        </w:tabs>
        <w:suppressAutoHyphens/>
        <w:ind w:firstLine="709"/>
        <w:jc w:val="both"/>
        <w:rPr>
          <w:b w:val="0"/>
          <w:bCs w:val="0"/>
        </w:rPr>
      </w:pPr>
      <w:r w:rsidRPr="0009644C">
        <w:rPr>
          <w:b w:val="0"/>
          <w:bCs w:val="0"/>
        </w:rPr>
        <w:t>В целом, необходимо отметить, что финансирование транспортной инфраструктуры муниципального образования Октябрьский сельсовет ограничено отсутствием целевого финансирования в условиях значительного износа объектов транспортной инфраструктуры.</w:t>
      </w:r>
    </w:p>
    <w:p w:rsidR="0061355F" w:rsidRPr="0009644C" w:rsidRDefault="0061355F" w:rsidP="0061355F">
      <w:pPr>
        <w:pStyle w:val="1"/>
        <w:keepNext w:val="0"/>
        <w:tabs>
          <w:tab w:val="num" w:pos="0"/>
        </w:tabs>
        <w:suppressAutoHyphens/>
        <w:ind w:firstLine="709"/>
        <w:jc w:val="both"/>
        <w:rPr>
          <w:b w:val="0"/>
          <w:bCs w:val="0"/>
        </w:rPr>
      </w:pPr>
      <w:r w:rsidRPr="0009644C">
        <w:rPr>
          <w:b w:val="0"/>
          <w:bCs w:val="0"/>
        </w:rPr>
        <w:t>По объектам улично-дорожной сети недофинансирование еще значительнее, но оценить объем недофинансирования затруднительно по причине того, что проблема носит общероссийский характер.</w:t>
      </w:r>
    </w:p>
    <w:p w:rsidR="0061355F" w:rsidRPr="0009644C" w:rsidRDefault="0061355F" w:rsidP="0061355F">
      <w:pPr>
        <w:pStyle w:val="1"/>
        <w:keepNext w:val="0"/>
        <w:tabs>
          <w:tab w:val="num" w:pos="0"/>
        </w:tabs>
        <w:suppressAutoHyphens/>
        <w:ind w:firstLine="709"/>
        <w:jc w:val="both"/>
        <w:rPr>
          <w:b w:val="0"/>
          <w:bCs w:val="0"/>
        </w:rPr>
      </w:pPr>
      <w:proofErr w:type="gramStart"/>
      <w:r w:rsidRPr="0009644C">
        <w:rPr>
          <w:b w:val="0"/>
          <w:bCs w:val="0"/>
        </w:rPr>
        <w:t>Кроме того, объекты улично-дорожной сети значительно изношены, и комплексно решить проблемы поможет лишь проектный подход в рамках целевого общероссийского проекта, с определением базового года и принятием соответствующих нормативов по содержанию улично-дорожной сети и утверждения межремонтных сроков на улично-дорожную сеть местного значения, уточнения категорий дорог, внутриквартальных проездов, четким законодательным определением и делением дорог по принадлежности.</w:t>
      </w:r>
      <w:proofErr w:type="gramEnd"/>
    </w:p>
    <w:p w:rsidR="0061355F" w:rsidRPr="0009644C" w:rsidRDefault="0061355F" w:rsidP="0061355F">
      <w:pPr>
        <w:pStyle w:val="1"/>
        <w:keepNext w:val="0"/>
        <w:tabs>
          <w:tab w:val="num" w:pos="0"/>
        </w:tabs>
        <w:suppressAutoHyphens/>
        <w:ind w:firstLine="709"/>
        <w:jc w:val="both"/>
      </w:pPr>
      <w:r w:rsidRPr="0009644C">
        <w:rPr>
          <w:b w:val="0"/>
          <w:bCs w:val="0"/>
        </w:rPr>
        <w:t>При разработке муниципальной программы на временные периоды до 2034 года данные мероприятия будут утверждены в действующих ценах на момент принятия программы.</w:t>
      </w:r>
    </w:p>
    <w:p w:rsidR="0061355F" w:rsidRPr="0009644C" w:rsidRDefault="0061355F" w:rsidP="0061355F">
      <w:pPr>
        <w:pStyle w:val="a9"/>
        <w:shd w:val="clear" w:color="auto" w:fill="FFFFFF"/>
        <w:spacing w:after="0"/>
        <w:ind w:firstLine="567"/>
        <w:jc w:val="both"/>
      </w:pPr>
    </w:p>
    <w:p w:rsidR="0061355F" w:rsidRPr="0009644C" w:rsidRDefault="0061355F" w:rsidP="0061355F">
      <w:pPr>
        <w:pStyle w:val="1"/>
        <w:keepNext w:val="0"/>
        <w:tabs>
          <w:tab w:val="num" w:pos="0"/>
        </w:tabs>
        <w:suppressAutoHyphens/>
        <w:spacing w:before="280" w:after="280"/>
        <w:ind w:left="432" w:hanging="432"/>
        <w:rPr>
          <w:bCs w:val="0"/>
          <w:iCs/>
        </w:rPr>
      </w:pPr>
      <w:bookmarkStart w:id="50" w:name="_Toc512499655"/>
      <w:r w:rsidRPr="0009644C">
        <w:br w:type="page"/>
      </w:r>
      <w:r w:rsidRPr="0009644C">
        <w:lastRenderedPageBreak/>
        <w:t xml:space="preserve">3. Прогноз транспортного спроса, изменение объемов и характера передвижения населения и перевозок грузов на территории сельского </w:t>
      </w:r>
      <w:r w:rsidRPr="0009644C">
        <w:rPr>
          <w:bCs w:val="0"/>
          <w:iCs/>
        </w:rPr>
        <w:t>поселения.</w:t>
      </w:r>
      <w:bookmarkEnd w:id="50"/>
    </w:p>
    <w:p w:rsidR="0061355F" w:rsidRPr="0009644C" w:rsidRDefault="0061355F" w:rsidP="0061355F">
      <w:pPr>
        <w:pStyle w:val="1"/>
        <w:keepNext w:val="0"/>
        <w:tabs>
          <w:tab w:val="num" w:pos="0"/>
        </w:tabs>
        <w:suppressAutoHyphens/>
        <w:spacing w:before="280" w:after="280"/>
        <w:ind w:left="432" w:hanging="432"/>
        <w:rPr>
          <w:bCs w:val="0"/>
          <w:iCs/>
        </w:rPr>
      </w:pPr>
      <w:bookmarkStart w:id="51" w:name="_Toc512499656"/>
      <w:r w:rsidRPr="0009644C">
        <w:rPr>
          <w:bCs w:val="0"/>
          <w:iCs/>
        </w:rPr>
        <w:t>3.1. Прогноз социально-экономического и градостроительного развития поселения.</w:t>
      </w:r>
      <w:bookmarkEnd w:id="51"/>
    </w:p>
    <w:p w:rsidR="0061355F" w:rsidRPr="0009644C" w:rsidRDefault="0061355F" w:rsidP="0061355F">
      <w:pPr>
        <w:pStyle w:val="1"/>
        <w:keepNext w:val="0"/>
        <w:tabs>
          <w:tab w:val="num" w:pos="0"/>
        </w:tabs>
        <w:suppressAutoHyphens/>
        <w:spacing w:before="280" w:after="280"/>
        <w:ind w:left="432" w:hanging="432"/>
        <w:rPr>
          <w:bCs w:val="0"/>
          <w:iCs/>
        </w:rPr>
      </w:pPr>
      <w:bookmarkStart w:id="52" w:name="_Toc511318848"/>
      <w:bookmarkStart w:id="53" w:name="_Toc512499657"/>
      <w:r w:rsidRPr="0009644C">
        <w:rPr>
          <w:bCs w:val="0"/>
          <w:iCs/>
        </w:rPr>
        <w:t>3.1.1. Динамика численности населени</w:t>
      </w:r>
      <w:bookmarkEnd w:id="52"/>
      <w:r w:rsidRPr="0009644C">
        <w:rPr>
          <w:bCs w:val="0"/>
          <w:iCs/>
        </w:rPr>
        <w:t>я</w:t>
      </w:r>
      <w:bookmarkEnd w:id="53"/>
    </w:p>
    <w:p w:rsidR="0061355F" w:rsidRPr="0009644C" w:rsidRDefault="0061355F" w:rsidP="0061355F">
      <w:pPr>
        <w:ind w:right="-2" w:firstLine="709"/>
        <w:jc w:val="both"/>
        <w:rPr>
          <w:sz w:val="28"/>
          <w:szCs w:val="28"/>
        </w:rPr>
      </w:pPr>
      <w:bookmarkStart w:id="54" w:name="_Toc511318849"/>
      <w:bookmarkStart w:id="55" w:name="_Toc512499658"/>
      <w:r w:rsidRPr="0009644C">
        <w:rPr>
          <w:sz w:val="28"/>
          <w:szCs w:val="28"/>
        </w:rPr>
        <w:t xml:space="preserve">Принимается за основу определения перспективной численности населения неизбежность правительственных и прочих мероприятий, направленных на повышение рождаемости и общее улучшение демографической обстановки. </w:t>
      </w:r>
    </w:p>
    <w:p w:rsidR="0061355F" w:rsidRPr="0009644C" w:rsidRDefault="0061355F" w:rsidP="0061355F">
      <w:pPr>
        <w:ind w:right="-2" w:firstLine="709"/>
        <w:jc w:val="both"/>
        <w:rPr>
          <w:sz w:val="28"/>
          <w:szCs w:val="28"/>
        </w:rPr>
      </w:pPr>
      <w:r w:rsidRPr="0009644C">
        <w:rPr>
          <w:sz w:val="28"/>
          <w:szCs w:val="28"/>
        </w:rPr>
        <w:t>К комплексным мерам, направленным на повышение рождаемости, общее улучшение демографической обстановки в соответствии с положениями Концепции демографического развития РФ относятся следующие меры:</w:t>
      </w:r>
    </w:p>
    <w:p w:rsidR="0061355F" w:rsidRPr="0009644C" w:rsidRDefault="0061355F" w:rsidP="000E1941">
      <w:pPr>
        <w:numPr>
          <w:ilvl w:val="0"/>
          <w:numId w:val="6"/>
        </w:numPr>
        <w:tabs>
          <w:tab w:val="clear" w:pos="360"/>
          <w:tab w:val="num" w:pos="0"/>
          <w:tab w:val="left" w:pos="993"/>
        </w:tabs>
        <w:suppressAutoHyphens/>
        <w:ind w:left="0" w:right="-2" w:firstLine="709"/>
        <w:jc w:val="both"/>
        <w:rPr>
          <w:sz w:val="28"/>
          <w:szCs w:val="28"/>
        </w:rPr>
      </w:pPr>
      <w:r w:rsidRPr="0009644C">
        <w:rPr>
          <w:sz w:val="28"/>
          <w:szCs w:val="28"/>
        </w:rPr>
        <w:t xml:space="preserve">всестороннее укрепление института семьи как формы гармоничной жизнедеятельности личности; </w:t>
      </w:r>
    </w:p>
    <w:p w:rsidR="0061355F" w:rsidRPr="0009644C" w:rsidRDefault="0061355F" w:rsidP="000E1941">
      <w:pPr>
        <w:numPr>
          <w:ilvl w:val="0"/>
          <w:numId w:val="6"/>
        </w:numPr>
        <w:tabs>
          <w:tab w:val="clear" w:pos="360"/>
          <w:tab w:val="num" w:pos="0"/>
          <w:tab w:val="left" w:pos="993"/>
        </w:tabs>
        <w:suppressAutoHyphens/>
        <w:ind w:left="0" w:right="-2" w:firstLine="709"/>
        <w:jc w:val="both"/>
        <w:rPr>
          <w:sz w:val="28"/>
          <w:szCs w:val="28"/>
        </w:rPr>
      </w:pPr>
      <w:r w:rsidRPr="0009644C">
        <w:rPr>
          <w:sz w:val="28"/>
          <w:szCs w:val="28"/>
        </w:rPr>
        <w:t xml:space="preserve">улучшение репродуктивного здоровья населения путем совершенствования профилактической и лечебно-диагностической помощи; </w:t>
      </w:r>
    </w:p>
    <w:p w:rsidR="0061355F" w:rsidRPr="0009644C" w:rsidRDefault="0061355F" w:rsidP="000E1941">
      <w:pPr>
        <w:numPr>
          <w:ilvl w:val="0"/>
          <w:numId w:val="6"/>
        </w:numPr>
        <w:tabs>
          <w:tab w:val="clear" w:pos="360"/>
          <w:tab w:val="num" w:pos="0"/>
          <w:tab w:val="left" w:pos="993"/>
        </w:tabs>
        <w:suppressAutoHyphens/>
        <w:ind w:left="0" w:right="-2" w:firstLine="709"/>
        <w:jc w:val="both"/>
        <w:rPr>
          <w:sz w:val="28"/>
          <w:szCs w:val="28"/>
        </w:rPr>
      </w:pPr>
      <w:r w:rsidRPr="0009644C">
        <w:rPr>
          <w:sz w:val="28"/>
          <w:szCs w:val="28"/>
        </w:rPr>
        <w:t xml:space="preserve">регулирование миграционных потоков в целях </w:t>
      </w:r>
      <w:proofErr w:type="gramStart"/>
      <w:r w:rsidRPr="0009644C">
        <w:rPr>
          <w:sz w:val="28"/>
          <w:szCs w:val="28"/>
        </w:rPr>
        <w:t>создания действенных механизмов замещения естественной убыли населения Российской Федерации</w:t>
      </w:r>
      <w:proofErr w:type="gramEnd"/>
      <w:r w:rsidRPr="0009644C">
        <w:rPr>
          <w:sz w:val="28"/>
          <w:szCs w:val="28"/>
        </w:rPr>
        <w:t xml:space="preserve">; </w:t>
      </w:r>
    </w:p>
    <w:p w:rsidR="0061355F" w:rsidRPr="0009644C" w:rsidRDefault="0061355F" w:rsidP="000E1941">
      <w:pPr>
        <w:numPr>
          <w:ilvl w:val="0"/>
          <w:numId w:val="6"/>
        </w:numPr>
        <w:tabs>
          <w:tab w:val="clear" w:pos="360"/>
          <w:tab w:val="num" w:pos="0"/>
          <w:tab w:val="left" w:pos="993"/>
        </w:tabs>
        <w:suppressAutoHyphens/>
        <w:ind w:left="0" w:right="-2" w:firstLine="709"/>
        <w:jc w:val="both"/>
        <w:rPr>
          <w:sz w:val="28"/>
          <w:szCs w:val="28"/>
        </w:rPr>
      </w:pPr>
      <w:r w:rsidRPr="0009644C">
        <w:rPr>
          <w:sz w:val="28"/>
          <w:szCs w:val="28"/>
        </w:rPr>
        <w:t xml:space="preserve">повышение эффективности использования миграционных потоков путем достижения соответствия их объемов, направлений и состава интересам социально-экономического развития Российской Федерации; </w:t>
      </w:r>
    </w:p>
    <w:p w:rsidR="0061355F" w:rsidRPr="0009644C" w:rsidRDefault="0061355F" w:rsidP="0061355F">
      <w:pPr>
        <w:ind w:right="-2" w:firstLine="709"/>
        <w:jc w:val="both"/>
        <w:rPr>
          <w:sz w:val="28"/>
          <w:szCs w:val="28"/>
        </w:rPr>
      </w:pPr>
      <w:proofErr w:type="gramStart"/>
      <w:r w:rsidRPr="0009644C">
        <w:rPr>
          <w:sz w:val="28"/>
          <w:szCs w:val="28"/>
        </w:rPr>
        <w:t xml:space="preserve">Расчет основных показателей демографической ситуации Октябрьского сельсовета проводился на основе метода трудового баланса, анализа, сложившегося в последние время состояния процессов воспроизводства населения, сдвигов в его половой и возрастной структуре, развития внешних миграционных процессов, территориальных внутренних перераспределений населения. </w:t>
      </w:r>
      <w:proofErr w:type="gramEnd"/>
    </w:p>
    <w:p w:rsidR="0061355F" w:rsidRPr="0009644C" w:rsidRDefault="0061355F" w:rsidP="0061355F">
      <w:pPr>
        <w:ind w:right="-2" w:firstLine="709"/>
        <w:jc w:val="both"/>
        <w:rPr>
          <w:sz w:val="28"/>
          <w:szCs w:val="28"/>
        </w:rPr>
      </w:pPr>
      <w:r w:rsidRPr="0009644C">
        <w:rPr>
          <w:sz w:val="28"/>
          <w:szCs w:val="28"/>
        </w:rPr>
        <w:t xml:space="preserve">Основываясь на заложенных тенденциях демографической и миграционной активности, была определена проектная численность населения поселения, которая к расчетному сроку составит </w:t>
      </w:r>
      <w:r w:rsidRPr="0009644C">
        <w:rPr>
          <w:b/>
          <w:sz w:val="28"/>
          <w:szCs w:val="28"/>
        </w:rPr>
        <w:t>5662 человек.</w:t>
      </w:r>
    </w:p>
    <w:p w:rsidR="0061355F" w:rsidRPr="0009644C" w:rsidRDefault="0061355F" w:rsidP="0061355F">
      <w:pPr>
        <w:pStyle w:val="1"/>
        <w:keepNext w:val="0"/>
        <w:tabs>
          <w:tab w:val="num" w:pos="0"/>
        </w:tabs>
        <w:suppressAutoHyphens/>
        <w:spacing w:before="280" w:after="280"/>
        <w:ind w:left="432" w:hanging="432"/>
        <w:rPr>
          <w:bCs w:val="0"/>
          <w:iCs/>
        </w:rPr>
      </w:pPr>
      <w:r w:rsidRPr="0009644C">
        <w:rPr>
          <w:bCs w:val="0"/>
          <w:iCs/>
        </w:rPr>
        <w:t>3.1.2 Динамика ввода многоквартирных домов, индивидуальных жилых домов</w:t>
      </w:r>
      <w:bookmarkEnd w:id="54"/>
      <w:bookmarkEnd w:id="55"/>
      <w:r w:rsidRPr="0009644C">
        <w:rPr>
          <w:bCs w:val="0"/>
          <w:iCs/>
        </w:rPr>
        <w:t xml:space="preserve"> </w:t>
      </w:r>
    </w:p>
    <w:p w:rsidR="0061355F" w:rsidRPr="0009644C" w:rsidRDefault="0061355F" w:rsidP="0061355F">
      <w:pPr>
        <w:ind w:right="-2" w:firstLine="709"/>
        <w:jc w:val="both"/>
        <w:rPr>
          <w:bCs/>
          <w:sz w:val="28"/>
          <w:szCs w:val="28"/>
        </w:rPr>
      </w:pPr>
      <w:r w:rsidRPr="0009644C">
        <w:rPr>
          <w:bCs/>
          <w:sz w:val="28"/>
          <w:szCs w:val="28"/>
        </w:rPr>
        <w:t>Основными направлениями дальнейшего развития жилищного хозяйства в сельсовете должны являться:</w:t>
      </w:r>
    </w:p>
    <w:p w:rsidR="0061355F" w:rsidRPr="0009644C" w:rsidRDefault="0061355F" w:rsidP="0061355F">
      <w:pPr>
        <w:ind w:right="-2" w:firstLine="709"/>
        <w:jc w:val="both"/>
        <w:rPr>
          <w:bCs/>
          <w:sz w:val="28"/>
          <w:szCs w:val="28"/>
        </w:rPr>
      </w:pPr>
      <w:r w:rsidRPr="0009644C">
        <w:rPr>
          <w:bCs/>
          <w:sz w:val="28"/>
          <w:szCs w:val="28"/>
        </w:rPr>
        <w:lastRenderedPageBreak/>
        <w:t>- переселение из ветхого и аварийного жилищного фонда, переселение из неблагоприятных по санитарно-гигиеническим и экологическим факторам условий проживания;</w:t>
      </w:r>
    </w:p>
    <w:p w:rsidR="0061355F" w:rsidRPr="0009644C" w:rsidRDefault="0061355F" w:rsidP="0061355F">
      <w:pPr>
        <w:ind w:right="-2" w:firstLine="709"/>
        <w:jc w:val="both"/>
        <w:rPr>
          <w:bCs/>
          <w:sz w:val="28"/>
          <w:szCs w:val="28"/>
        </w:rPr>
      </w:pPr>
      <w:r w:rsidRPr="0009644C">
        <w:rPr>
          <w:bCs/>
          <w:sz w:val="28"/>
          <w:szCs w:val="28"/>
        </w:rPr>
        <w:t>- увеличение уровня обеспечения жилищ современными видами инженерного оборудования, замена изношенного оборудования;</w:t>
      </w:r>
    </w:p>
    <w:p w:rsidR="0061355F" w:rsidRPr="0009644C" w:rsidRDefault="0061355F" w:rsidP="0061355F">
      <w:pPr>
        <w:ind w:right="-2" w:firstLine="709"/>
        <w:jc w:val="both"/>
        <w:rPr>
          <w:bCs/>
          <w:sz w:val="28"/>
          <w:szCs w:val="28"/>
        </w:rPr>
      </w:pPr>
      <w:r w:rsidRPr="0009644C">
        <w:rPr>
          <w:bCs/>
          <w:sz w:val="28"/>
          <w:szCs w:val="28"/>
        </w:rPr>
        <w:t>- благоустройство и организация сформированной застроенной части населенного пункта;</w:t>
      </w:r>
    </w:p>
    <w:p w:rsidR="0061355F" w:rsidRPr="0009644C" w:rsidRDefault="0061355F" w:rsidP="0061355F">
      <w:pPr>
        <w:ind w:right="-2" w:firstLine="709"/>
        <w:jc w:val="both"/>
        <w:rPr>
          <w:bCs/>
          <w:sz w:val="28"/>
          <w:szCs w:val="28"/>
        </w:rPr>
      </w:pPr>
      <w:r w:rsidRPr="0009644C">
        <w:rPr>
          <w:bCs/>
          <w:sz w:val="28"/>
          <w:szCs w:val="28"/>
        </w:rPr>
        <w:t>- строительство новых дорог, дорожных развязок и всей необходимой инфраструктуры для более надежного, качественного и безопасного проживания.</w:t>
      </w:r>
    </w:p>
    <w:p w:rsidR="0061355F" w:rsidRPr="0009644C" w:rsidRDefault="0061355F" w:rsidP="0061355F">
      <w:pPr>
        <w:ind w:right="-2" w:firstLine="709"/>
        <w:jc w:val="both"/>
        <w:rPr>
          <w:bCs/>
          <w:sz w:val="28"/>
          <w:szCs w:val="28"/>
        </w:rPr>
      </w:pPr>
      <w:r w:rsidRPr="0009644C">
        <w:rPr>
          <w:bCs/>
          <w:sz w:val="28"/>
          <w:szCs w:val="28"/>
        </w:rPr>
        <w:t>Перспективная градостроительная политика в части жилищного строительства будет определяться следующими направлениями:</w:t>
      </w:r>
    </w:p>
    <w:p w:rsidR="0061355F" w:rsidRPr="0009644C" w:rsidRDefault="0061355F" w:rsidP="0061355F">
      <w:pPr>
        <w:ind w:right="-2" w:firstLine="709"/>
        <w:jc w:val="both"/>
        <w:rPr>
          <w:bCs/>
          <w:sz w:val="28"/>
          <w:szCs w:val="28"/>
        </w:rPr>
      </w:pPr>
      <w:r w:rsidRPr="0009644C">
        <w:rPr>
          <w:bCs/>
          <w:sz w:val="28"/>
          <w:szCs w:val="28"/>
        </w:rPr>
        <w:t>- постепенная выборочная замена жилищного фонда, который находится в неудовлетворительном состоянии;</w:t>
      </w:r>
    </w:p>
    <w:p w:rsidR="0061355F" w:rsidRPr="0009644C" w:rsidRDefault="0061355F" w:rsidP="0061355F">
      <w:pPr>
        <w:ind w:right="-2" w:firstLine="709"/>
        <w:jc w:val="both"/>
        <w:rPr>
          <w:bCs/>
          <w:sz w:val="28"/>
          <w:szCs w:val="28"/>
        </w:rPr>
      </w:pPr>
      <w:r w:rsidRPr="0009644C">
        <w:rPr>
          <w:bCs/>
          <w:sz w:val="28"/>
          <w:szCs w:val="28"/>
        </w:rPr>
        <w:t>- строительство социального жилья для решения жилищных проблем очередников и других малообеспеченных слоев населения. Кроме того, строительство муниципального жилья для расселения из ветхого и аварийного жилищного фонда и выбытия жилья по другим причинам.</w:t>
      </w:r>
    </w:p>
    <w:p w:rsidR="0061355F" w:rsidRPr="0009644C" w:rsidRDefault="0061355F" w:rsidP="0061355F">
      <w:pPr>
        <w:ind w:right="-2" w:firstLine="709"/>
        <w:jc w:val="both"/>
        <w:rPr>
          <w:bCs/>
          <w:sz w:val="28"/>
          <w:szCs w:val="28"/>
        </w:rPr>
      </w:pPr>
      <w:r w:rsidRPr="0009644C">
        <w:rPr>
          <w:bCs/>
          <w:sz w:val="28"/>
          <w:szCs w:val="28"/>
        </w:rPr>
        <w:t xml:space="preserve">- </w:t>
      </w:r>
      <w:proofErr w:type="gramStart"/>
      <w:r w:rsidRPr="0009644C">
        <w:rPr>
          <w:bCs/>
          <w:sz w:val="28"/>
          <w:szCs w:val="28"/>
        </w:rPr>
        <w:t>с</w:t>
      </w:r>
      <w:proofErr w:type="gramEnd"/>
      <w:r w:rsidRPr="0009644C">
        <w:rPr>
          <w:bCs/>
          <w:sz w:val="28"/>
          <w:szCs w:val="28"/>
        </w:rPr>
        <w:t>троительство рыночного, элитного, индивидуального жилья для части населения, которые пожелают, и будет иметь возможность улучшить свои жилищные условия.</w:t>
      </w:r>
    </w:p>
    <w:p w:rsidR="0061355F" w:rsidRPr="0009644C" w:rsidRDefault="0061355F" w:rsidP="0061355F">
      <w:pPr>
        <w:ind w:right="-2" w:firstLine="709"/>
        <w:jc w:val="both"/>
        <w:rPr>
          <w:bCs/>
          <w:sz w:val="28"/>
          <w:szCs w:val="28"/>
        </w:rPr>
      </w:pPr>
      <w:r w:rsidRPr="0009644C">
        <w:rPr>
          <w:bCs/>
          <w:sz w:val="28"/>
          <w:szCs w:val="28"/>
        </w:rPr>
        <w:t>Возможность сохранения существующей застройки определяется по генеральному плану исходя из технического состояния жилищного фонда и многих других факторов.</w:t>
      </w:r>
    </w:p>
    <w:p w:rsidR="0061355F" w:rsidRPr="0009644C" w:rsidRDefault="0061355F" w:rsidP="0061355F">
      <w:pPr>
        <w:ind w:right="-2" w:firstLine="709"/>
        <w:jc w:val="both"/>
        <w:rPr>
          <w:bCs/>
          <w:sz w:val="28"/>
          <w:szCs w:val="28"/>
        </w:rPr>
      </w:pPr>
      <w:r w:rsidRPr="0009644C">
        <w:rPr>
          <w:bCs/>
          <w:sz w:val="28"/>
          <w:szCs w:val="28"/>
        </w:rPr>
        <w:t xml:space="preserve">Техническое состояние жилищного фонда по селу, в общем, характеризуется как неудовлетворительное почти 70 % строений с большим процентом износа, свыше 60%. </w:t>
      </w:r>
    </w:p>
    <w:p w:rsidR="0061355F" w:rsidRPr="0009644C" w:rsidRDefault="0061355F" w:rsidP="0061355F">
      <w:pPr>
        <w:ind w:right="-2" w:firstLine="709"/>
        <w:jc w:val="both"/>
        <w:rPr>
          <w:bCs/>
          <w:sz w:val="28"/>
          <w:szCs w:val="28"/>
        </w:rPr>
      </w:pPr>
      <w:r w:rsidRPr="0009644C">
        <w:rPr>
          <w:bCs/>
          <w:sz w:val="28"/>
          <w:szCs w:val="28"/>
        </w:rPr>
        <w:t xml:space="preserve">По анализу показателей видно, что жилищный фонд находится в плохом техническом состоянии, а также некоторые строения размещено в санитарно-защитных зонах от предприятий. </w:t>
      </w:r>
    </w:p>
    <w:p w:rsidR="0061355F" w:rsidRPr="0009644C" w:rsidRDefault="0061355F" w:rsidP="0061355F">
      <w:pPr>
        <w:ind w:right="-2" w:firstLine="709"/>
        <w:jc w:val="both"/>
        <w:rPr>
          <w:bCs/>
          <w:sz w:val="28"/>
          <w:szCs w:val="28"/>
        </w:rPr>
      </w:pPr>
      <w:r w:rsidRPr="0009644C">
        <w:rPr>
          <w:bCs/>
          <w:sz w:val="28"/>
          <w:szCs w:val="28"/>
        </w:rPr>
        <w:t>Так как объем жилищного фонда, который находится в плохом техническом состоянии, очень велик и большая часть его принадлежит частной форме собственности, то выбытие фонда будет происходить постепенно и выборочно в основном без изменения типа и характера застройки.</w:t>
      </w:r>
    </w:p>
    <w:p w:rsidR="0061355F" w:rsidRPr="0009644C" w:rsidRDefault="0061355F" w:rsidP="0061355F">
      <w:pPr>
        <w:ind w:right="-2" w:firstLine="709"/>
        <w:jc w:val="both"/>
        <w:rPr>
          <w:bCs/>
          <w:sz w:val="28"/>
          <w:szCs w:val="28"/>
        </w:rPr>
      </w:pPr>
      <w:r w:rsidRPr="0009644C">
        <w:rPr>
          <w:bCs/>
          <w:sz w:val="28"/>
          <w:szCs w:val="28"/>
        </w:rPr>
        <w:t xml:space="preserve">При принятой численности населения и норме обеспеченности проектный жилищный фонд Октябрьского сельсовета должен составлять не менее </w:t>
      </w:r>
      <w:r w:rsidRPr="0009644C">
        <w:rPr>
          <w:b/>
          <w:bCs/>
          <w:sz w:val="28"/>
          <w:szCs w:val="28"/>
        </w:rPr>
        <w:t>146,7 тыс. м</w:t>
      </w:r>
      <w:proofErr w:type="gramStart"/>
      <w:r w:rsidRPr="0009644C">
        <w:rPr>
          <w:b/>
          <w:bCs/>
          <w:sz w:val="28"/>
          <w:szCs w:val="28"/>
          <w:vertAlign w:val="superscript"/>
        </w:rPr>
        <w:t>2</w:t>
      </w:r>
      <w:proofErr w:type="gramEnd"/>
      <w:r w:rsidRPr="0009644C">
        <w:rPr>
          <w:bCs/>
          <w:sz w:val="28"/>
          <w:szCs w:val="28"/>
        </w:rPr>
        <w:t xml:space="preserve"> на 2034 год.</w:t>
      </w:r>
    </w:p>
    <w:p w:rsidR="0061355F" w:rsidRPr="0009644C" w:rsidRDefault="0061355F" w:rsidP="0061355F">
      <w:pPr>
        <w:pStyle w:val="a9"/>
      </w:pPr>
    </w:p>
    <w:p w:rsidR="0061355F" w:rsidRPr="0009644C" w:rsidRDefault="0061355F" w:rsidP="0061355F">
      <w:pPr>
        <w:pStyle w:val="1"/>
        <w:keepNext w:val="0"/>
        <w:tabs>
          <w:tab w:val="num" w:pos="0"/>
        </w:tabs>
        <w:suppressAutoHyphens/>
        <w:spacing w:before="280" w:after="280"/>
        <w:ind w:left="432" w:hanging="432"/>
        <w:rPr>
          <w:bCs w:val="0"/>
          <w:iCs/>
        </w:rPr>
      </w:pPr>
      <w:bookmarkStart w:id="56" w:name="_Toc511318847"/>
      <w:bookmarkStart w:id="57" w:name="_Toc512499659"/>
      <w:r w:rsidRPr="0009644C">
        <w:rPr>
          <w:bCs w:val="0"/>
          <w:iCs/>
        </w:rPr>
        <w:t>3.1.3 Перспективные показатели развития муниципального образования</w:t>
      </w:r>
      <w:bookmarkEnd w:id="56"/>
      <w:bookmarkEnd w:id="57"/>
    </w:p>
    <w:p w:rsidR="0061355F" w:rsidRPr="0009644C" w:rsidRDefault="0061355F" w:rsidP="0061355F">
      <w:pPr>
        <w:ind w:right="-2" w:firstLine="709"/>
        <w:jc w:val="both"/>
        <w:rPr>
          <w:rFonts w:eastAsia="Calibri"/>
          <w:sz w:val="28"/>
          <w:szCs w:val="28"/>
        </w:rPr>
      </w:pPr>
      <w:r w:rsidRPr="0009644C">
        <w:rPr>
          <w:rFonts w:eastAsia="Calibri"/>
          <w:sz w:val="28"/>
          <w:szCs w:val="28"/>
        </w:rPr>
        <w:t xml:space="preserve">Развитие поселка </w:t>
      </w:r>
      <w:proofErr w:type="gramStart"/>
      <w:r w:rsidRPr="0009644C">
        <w:rPr>
          <w:rFonts w:eastAsia="Calibri"/>
          <w:sz w:val="28"/>
          <w:szCs w:val="28"/>
        </w:rPr>
        <w:t>Октябрьский</w:t>
      </w:r>
      <w:proofErr w:type="gramEnd"/>
      <w:r w:rsidRPr="0009644C">
        <w:rPr>
          <w:rFonts w:eastAsia="Calibri"/>
          <w:sz w:val="28"/>
          <w:szCs w:val="28"/>
        </w:rPr>
        <w:t xml:space="preserve"> и деревни </w:t>
      </w:r>
      <w:proofErr w:type="spellStart"/>
      <w:r w:rsidRPr="0009644C">
        <w:rPr>
          <w:rFonts w:eastAsia="Calibri"/>
          <w:sz w:val="28"/>
          <w:szCs w:val="28"/>
        </w:rPr>
        <w:t>Малеево</w:t>
      </w:r>
      <w:proofErr w:type="spellEnd"/>
      <w:r w:rsidRPr="0009644C">
        <w:rPr>
          <w:rFonts w:eastAsia="Calibri"/>
          <w:sz w:val="28"/>
          <w:szCs w:val="28"/>
        </w:rPr>
        <w:t xml:space="preserve"> связано с дальнейшим функционированием крупного учреждения ИК-42 ОУХД </w:t>
      </w:r>
      <w:r w:rsidRPr="0009644C">
        <w:rPr>
          <w:rFonts w:eastAsia="Calibri"/>
          <w:sz w:val="28"/>
          <w:szCs w:val="28"/>
        </w:rPr>
        <w:lastRenderedPageBreak/>
        <w:t xml:space="preserve">ГУФСИН России по Красноярскому краю. Функционально посёлок будет связан с лесозаготовительной деятельностью, однако объемы лесозаготовок будут постепенно снижаться ввиду </w:t>
      </w:r>
      <w:proofErr w:type="spellStart"/>
      <w:r w:rsidRPr="0009644C">
        <w:rPr>
          <w:rFonts w:eastAsia="Calibri"/>
          <w:sz w:val="28"/>
          <w:szCs w:val="28"/>
        </w:rPr>
        <w:t>непрофильности</w:t>
      </w:r>
      <w:proofErr w:type="spellEnd"/>
      <w:r w:rsidRPr="0009644C">
        <w:rPr>
          <w:rFonts w:eastAsia="Calibri"/>
          <w:sz w:val="28"/>
          <w:szCs w:val="28"/>
        </w:rPr>
        <w:t xml:space="preserve"> функции лесозаготовок для ИК-42 ОУХД ГУФСИН России по Красноярскому краю. Снижение объемов лесозаготовки и деревообработки учреждением МЮ РФ частично будет компенсировано созданием ряда средних и малых производств по заготовке и переработке древесины.</w:t>
      </w:r>
    </w:p>
    <w:p w:rsidR="0061355F" w:rsidRPr="0009644C" w:rsidRDefault="0061355F" w:rsidP="0061355F">
      <w:pPr>
        <w:pStyle w:val="1"/>
        <w:keepNext w:val="0"/>
        <w:tabs>
          <w:tab w:val="num" w:pos="0"/>
        </w:tabs>
        <w:suppressAutoHyphens/>
        <w:spacing w:before="280" w:after="280"/>
        <w:ind w:left="432" w:hanging="432"/>
        <w:rPr>
          <w:bCs w:val="0"/>
          <w:iCs/>
        </w:rPr>
      </w:pPr>
      <w:r w:rsidRPr="0009644C">
        <w:rPr>
          <w:bCs w:val="0"/>
          <w:iCs/>
        </w:rPr>
        <w:t xml:space="preserve">  </w:t>
      </w:r>
      <w:bookmarkStart w:id="58" w:name="_Toc512499660"/>
      <w:r w:rsidRPr="0009644C">
        <w:rPr>
          <w:bCs w:val="0"/>
          <w:iCs/>
        </w:rPr>
        <w:t>3.2.Прогноз транспортного спроса сельского поселения, изменения объемов и характера передвижения населения и перевозок грузов по видам транспорта, имеющегося на территории поселения.</w:t>
      </w:r>
      <w:bookmarkEnd w:id="58"/>
    </w:p>
    <w:p w:rsidR="0061355F" w:rsidRPr="0009644C" w:rsidRDefault="0061355F" w:rsidP="0061355F">
      <w:pPr>
        <w:ind w:firstLine="708"/>
        <w:jc w:val="both"/>
        <w:rPr>
          <w:sz w:val="28"/>
          <w:szCs w:val="28"/>
        </w:rPr>
      </w:pPr>
    </w:p>
    <w:p w:rsidR="0061355F" w:rsidRPr="0009644C" w:rsidRDefault="0061355F" w:rsidP="0061355F">
      <w:pPr>
        <w:ind w:firstLine="708"/>
        <w:jc w:val="both"/>
        <w:rPr>
          <w:b/>
          <w:sz w:val="28"/>
          <w:szCs w:val="28"/>
          <w:shd w:val="clear" w:color="auto" w:fill="FF0000"/>
        </w:rPr>
      </w:pPr>
      <w:r w:rsidRPr="0009644C">
        <w:rPr>
          <w:sz w:val="28"/>
          <w:szCs w:val="28"/>
        </w:rPr>
        <w:t>С учетом сложившейся экономической ситуации, характер, объемы передвижения населения и перевозки грузов практически не изменяются.</w:t>
      </w:r>
    </w:p>
    <w:p w:rsidR="0061355F" w:rsidRPr="0009644C" w:rsidRDefault="0061355F" w:rsidP="0061355F">
      <w:pPr>
        <w:ind w:firstLine="708"/>
        <w:jc w:val="both"/>
        <w:rPr>
          <w:sz w:val="28"/>
          <w:szCs w:val="28"/>
        </w:rPr>
      </w:pPr>
      <w:r w:rsidRPr="0009644C">
        <w:rPr>
          <w:sz w:val="28"/>
          <w:szCs w:val="28"/>
        </w:rPr>
        <w:t xml:space="preserve">Все население проживает в зонах благоприятной транспортной доступности административного центра поселения. </w:t>
      </w:r>
    </w:p>
    <w:p w:rsidR="0061355F" w:rsidRPr="0009644C" w:rsidRDefault="0061355F" w:rsidP="0061355F">
      <w:pPr>
        <w:ind w:firstLine="708"/>
        <w:jc w:val="both"/>
        <w:rPr>
          <w:sz w:val="28"/>
          <w:szCs w:val="28"/>
        </w:rPr>
      </w:pPr>
      <w:r w:rsidRPr="0009644C">
        <w:rPr>
          <w:sz w:val="28"/>
          <w:szCs w:val="28"/>
        </w:rPr>
        <w:t>При этом предприятия и организации, предоставляющие автотранспортные услуги населению, обязаны систематически, не реже 1 раза в 5 лет, организовывать обследования пассажиропотока. Полученный в результате обследования материал служит основанием для корректировки маршрутной схемы отдельных маршрутов, составления расписания движения автобусов, организации укороченных маршрутов. Обследование пассажиропотоков проводится в соответствии с действующими нормативными документами.</w:t>
      </w:r>
    </w:p>
    <w:p w:rsidR="0061355F" w:rsidRPr="0009644C" w:rsidRDefault="0061355F" w:rsidP="0061355F">
      <w:pPr>
        <w:pStyle w:val="1"/>
        <w:keepNext w:val="0"/>
        <w:tabs>
          <w:tab w:val="num" w:pos="0"/>
        </w:tabs>
        <w:suppressAutoHyphens/>
        <w:spacing w:before="280" w:after="280"/>
        <w:ind w:left="432" w:hanging="432"/>
        <w:rPr>
          <w:bCs w:val="0"/>
          <w:iCs/>
        </w:rPr>
      </w:pPr>
      <w:bookmarkStart w:id="59" w:name="_Toc512499661"/>
      <w:r w:rsidRPr="0009644C">
        <w:rPr>
          <w:bCs w:val="0"/>
          <w:iCs/>
        </w:rPr>
        <w:t>3.3.Прогноз развития транспортной инфраструктуры по видам транспорта.</w:t>
      </w:r>
      <w:bookmarkEnd w:id="59"/>
    </w:p>
    <w:p w:rsidR="0061355F" w:rsidRPr="0009644C" w:rsidRDefault="0061355F" w:rsidP="0061355F">
      <w:pPr>
        <w:pStyle w:val="ConsPlusNormal"/>
        <w:widowControl/>
        <w:ind w:firstLine="708"/>
        <w:jc w:val="both"/>
        <w:rPr>
          <w:rFonts w:ascii="Times New Roman" w:hAnsi="Times New Roman" w:cs="Times New Roman"/>
          <w:sz w:val="28"/>
          <w:szCs w:val="28"/>
          <w:lang w:val="ru-RU"/>
        </w:rPr>
      </w:pPr>
      <w:r w:rsidRPr="0009644C">
        <w:rPr>
          <w:rFonts w:ascii="Times New Roman" w:hAnsi="Times New Roman" w:cs="Times New Roman"/>
          <w:sz w:val="28"/>
          <w:szCs w:val="28"/>
        </w:rPr>
        <w:t xml:space="preserve">Основным видом транспорта остается </w:t>
      </w:r>
      <w:proofErr w:type="gramStart"/>
      <w:r w:rsidRPr="0009644C">
        <w:rPr>
          <w:rFonts w:ascii="Times New Roman" w:hAnsi="Times New Roman" w:cs="Times New Roman"/>
          <w:sz w:val="28"/>
          <w:szCs w:val="28"/>
        </w:rPr>
        <w:t>автомобильный</w:t>
      </w:r>
      <w:proofErr w:type="gramEnd"/>
      <w:r w:rsidRPr="0009644C">
        <w:rPr>
          <w:rFonts w:ascii="Times New Roman" w:hAnsi="Times New Roman" w:cs="Times New Roman"/>
          <w:sz w:val="28"/>
          <w:szCs w:val="28"/>
        </w:rPr>
        <w:t xml:space="preserve">. </w:t>
      </w:r>
      <w:proofErr w:type="gramStart"/>
      <w:r w:rsidRPr="0009644C">
        <w:rPr>
          <w:rFonts w:ascii="Times New Roman" w:hAnsi="Times New Roman" w:cs="Times New Roman"/>
          <w:sz w:val="28"/>
          <w:szCs w:val="28"/>
        </w:rPr>
        <w:t>Транспортная связь с районным, областным пунктами будет осуществляться общественным транспортом (автобусное сообщение, такси), внутри населенных пунктов личным транспортом и пешеходное сообщение.</w:t>
      </w:r>
      <w:proofErr w:type="gramEnd"/>
      <w:r w:rsidRPr="0009644C">
        <w:rPr>
          <w:rFonts w:ascii="Times New Roman" w:hAnsi="Times New Roman" w:cs="Times New Roman"/>
          <w:sz w:val="28"/>
          <w:szCs w:val="28"/>
        </w:rPr>
        <w:t xml:space="preserve"> Для целей обслуживания действующих сельскохозяйственных предприятий сохранится использование грузового транспорта, </w:t>
      </w:r>
      <w:r w:rsidRPr="0009644C">
        <w:rPr>
          <w:rFonts w:ascii="Times New Roman" w:hAnsi="Times New Roman" w:cs="Times New Roman"/>
          <w:sz w:val="28"/>
          <w:szCs w:val="28"/>
          <w:lang w:val="ru-RU"/>
        </w:rPr>
        <w:t xml:space="preserve">транспорт коммунальной службы для вывоза ТКО. </w:t>
      </w:r>
    </w:p>
    <w:p w:rsidR="0061355F" w:rsidRPr="0009644C" w:rsidRDefault="0061355F" w:rsidP="0061355F">
      <w:pPr>
        <w:ind w:firstLine="708"/>
        <w:jc w:val="both"/>
        <w:rPr>
          <w:sz w:val="28"/>
          <w:szCs w:val="28"/>
          <w:lang w:val="ru-RU"/>
        </w:rPr>
      </w:pPr>
    </w:p>
    <w:p w:rsidR="0061355F" w:rsidRPr="0009644C" w:rsidRDefault="0061355F" w:rsidP="0061355F">
      <w:pPr>
        <w:pStyle w:val="1"/>
        <w:keepNext w:val="0"/>
        <w:tabs>
          <w:tab w:val="num" w:pos="0"/>
        </w:tabs>
        <w:suppressAutoHyphens/>
        <w:spacing w:before="280" w:after="280"/>
        <w:ind w:left="432" w:hanging="432"/>
        <w:rPr>
          <w:bCs w:val="0"/>
          <w:iCs/>
        </w:rPr>
      </w:pPr>
      <w:bookmarkStart w:id="60" w:name="_Toc512499662"/>
      <w:r w:rsidRPr="0009644C">
        <w:rPr>
          <w:bCs w:val="0"/>
          <w:iCs/>
        </w:rPr>
        <w:t>3.4.Прогноз развития дорожной сети сельского поселения.</w:t>
      </w:r>
      <w:bookmarkEnd w:id="60"/>
    </w:p>
    <w:p w:rsidR="0061355F" w:rsidRPr="0009644C" w:rsidRDefault="0061355F" w:rsidP="0061355F">
      <w:pPr>
        <w:ind w:firstLine="708"/>
        <w:jc w:val="both"/>
        <w:rPr>
          <w:sz w:val="28"/>
          <w:szCs w:val="28"/>
        </w:rPr>
      </w:pPr>
      <w:proofErr w:type="gramStart"/>
      <w:r w:rsidRPr="0009644C">
        <w:rPr>
          <w:sz w:val="28"/>
          <w:szCs w:val="28"/>
        </w:rPr>
        <w:t xml:space="preserve">Учитывая  экономическую  ситуацию  и  сложившиеся  условия,  необходимо  разработать  и реализовать  мероприятия  по  строительству  новых  и  реконструкции  существующих  участков </w:t>
      </w:r>
      <w:proofErr w:type="spellStart"/>
      <w:r w:rsidRPr="0009644C">
        <w:rPr>
          <w:sz w:val="28"/>
          <w:szCs w:val="28"/>
        </w:rPr>
        <w:t>улично</w:t>
      </w:r>
      <w:proofErr w:type="spellEnd"/>
      <w:r w:rsidRPr="0009644C">
        <w:rPr>
          <w:sz w:val="28"/>
          <w:szCs w:val="28"/>
        </w:rPr>
        <w:t xml:space="preserve"> – дорожной сети исходя из требований организации удобных транспортных связей жилых территорий с местами приложения труда и центрами культурно-бытового </w:t>
      </w:r>
      <w:r w:rsidRPr="0009644C">
        <w:rPr>
          <w:sz w:val="28"/>
          <w:szCs w:val="28"/>
        </w:rPr>
        <w:lastRenderedPageBreak/>
        <w:t xml:space="preserve">обслуживания, с учетом наиболее значительных </w:t>
      </w:r>
      <w:proofErr w:type="spellStart"/>
      <w:r w:rsidRPr="0009644C">
        <w:rPr>
          <w:sz w:val="28"/>
          <w:szCs w:val="28"/>
        </w:rPr>
        <w:t>грузо</w:t>
      </w:r>
      <w:proofErr w:type="spellEnd"/>
      <w:r w:rsidRPr="0009644C">
        <w:rPr>
          <w:sz w:val="28"/>
          <w:szCs w:val="28"/>
        </w:rPr>
        <w:t xml:space="preserve"> - и пассажиропотоков, а также пешеходной доступности объектов соцкультбыта и мест приложения труда.</w:t>
      </w:r>
      <w:proofErr w:type="gramEnd"/>
    </w:p>
    <w:p w:rsidR="0061355F" w:rsidRPr="0009644C" w:rsidRDefault="0061355F" w:rsidP="0061355F">
      <w:pPr>
        <w:ind w:firstLine="708"/>
        <w:jc w:val="both"/>
        <w:rPr>
          <w:sz w:val="28"/>
          <w:szCs w:val="28"/>
        </w:rPr>
      </w:pPr>
      <w:r w:rsidRPr="0009644C">
        <w:rPr>
          <w:sz w:val="28"/>
          <w:szCs w:val="28"/>
        </w:rPr>
        <w:t xml:space="preserve">Основными направлениями развития дорожной сети сельского поселения в период реализации Программы будет являться сохранение протяженности, соответствующим нормативным требованиям, автомобильных дорог общего пользования за счет ремонта и капитального </w:t>
      </w:r>
      <w:proofErr w:type="gramStart"/>
      <w:r w:rsidRPr="0009644C">
        <w:rPr>
          <w:sz w:val="28"/>
          <w:szCs w:val="28"/>
        </w:rPr>
        <w:t>ремонта</w:t>
      </w:r>
      <w:proofErr w:type="gramEnd"/>
      <w:r w:rsidRPr="0009644C">
        <w:rPr>
          <w:sz w:val="28"/>
          <w:szCs w:val="28"/>
        </w:rPr>
        <w:t xml:space="preserve"> автомобильных дорог, поддержание автомобильных дорог на уровне соответствующем категории дороги, путем нормативного содержания дорог, повышения качества и безопасности дорожной сети.</w:t>
      </w:r>
    </w:p>
    <w:p w:rsidR="0061355F" w:rsidRPr="0009644C" w:rsidRDefault="0061355F" w:rsidP="0061355F">
      <w:pPr>
        <w:ind w:firstLine="708"/>
        <w:jc w:val="center"/>
        <w:rPr>
          <w:b/>
          <w:sz w:val="28"/>
          <w:szCs w:val="28"/>
        </w:rPr>
      </w:pPr>
    </w:p>
    <w:p w:rsidR="0061355F" w:rsidRPr="0009644C" w:rsidRDefault="0061355F" w:rsidP="0061355F">
      <w:pPr>
        <w:pStyle w:val="1"/>
        <w:keepNext w:val="0"/>
        <w:tabs>
          <w:tab w:val="num" w:pos="0"/>
        </w:tabs>
        <w:suppressAutoHyphens/>
        <w:spacing w:before="280" w:after="280"/>
        <w:ind w:left="432" w:hanging="432"/>
        <w:rPr>
          <w:bCs w:val="0"/>
          <w:iCs/>
        </w:rPr>
      </w:pPr>
      <w:bookmarkStart w:id="61" w:name="_Toc512499663"/>
      <w:r w:rsidRPr="0009644C">
        <w:rPr>
          <w:bCs w:val="0"/>
          <w:iCs/>
        </w:rPr>
        <w:t>3.5.Прогноз уровня автомобилизации, параметров дорожного движения.</w:t>
      </w:r>
      <w:bookmarkEnd w:id="61"/>
    </w:p>
    <w:p w:rsidR="0061355F" w:rsidRPr="0009644C" w:rsidRDefault="0061355F" w:rsidP="0061355F">
      <w:pPr>
        <w:jc w:val="both"/>
        <w:rPr>
          <w:sz w:val="28"/>
          <w:szCs w:val="28"/>
        </w:rPr>
      </w:pPr>
      <w:r w:rsidRPr="0009644C">
        <w:rPr>
          <w:sz w:val="28"/>
          <w:szCs w:val="28"/>
        </w:rPr>
        <w:tab/>
        <w:t>При сохранившейся тенденции к увеличению уровня автомобилизации населения, с учетом прогнозируемого увеличения количества транспортных средств, без изменения пропускной способности дорог, предполагается повышение интенсивности движения по основным направлениям к объектам тяготения.</w:t>
      </w:r>
    </w:p>
    <w:p w:rsidR="0061355F" w:rsidRPr="0009644C" w:rsidRDefault="0061355F" w:rsidP="0061355F">
      <w:pPr>
        <w:jc w:val="right"/>
        <w:rPr>
          <w:sz w:val="28"/>
          <w:szCs w:val="28"/>
        </w:rPr>
      </w:pPr>
    </w:p>
    <w:p w:rsidR="0061355F" w:rsidRPr="0009644C" w:rsidRDefault="0061355F" w:rsidP="0061355F">
      <w:pPr>
        <w:jc w:val="center"/>
        <w:rPr>
          <w:i/>
          <w:sz w:val="28"/>
          <w:szCs w:val="28"/>
        </w:rPr>
      </w:pPr>
      <w:r w:rsidRPr="0009644C">
        <w:rPr>
          <w:i/>
          <w:sz w:val="28"/>
          <w:szCs w:val="28"/>
        </w:rPr>
        <w:t>Прогноз изменения уровня автомобилизации и количества автомобилей у населения на территории Октябрьского сельсовета.</w:t>
      </w:r>
    </w:p>
    <w:p w:rsidR="0061355F" w:rsidRPr="0009644C" w:rsidRDefault="0061355F" w:rsidP="0061355F">
      <w:pPr>
        <w:jc w:val="right"/>
        <w:rPr>
          <w:i/>
          <w:sz w:val="18"/>
          <w:szCs w:val="18"/>
        </w:rPr>
      </w:pPr>
      <w:r w:rsidRPr="0009644C">
        <w:rPr>
          <w:i/>
          <w:sz w:val="28"/>
          <w:szCs w:val="28"/>
        </w:rPr>
        <w:t>Таблица 3.5.1</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0"/>
        <w:gridCol w:w="3101"/>
        <w:gridCol w:w="938"/>
        <w:gridCol w:w="938"/>
        <w:gridCol w:w="940"/>
        <w:gridCol w:w="938"/>
        <w:gridCol w:w="938"/>
        <w:gridCol w:w="938"/>
      </w:tblGrid>
      <w:tr w:rsidR="0061355F" w:rsidRPr="0009644C" w:rsidTr="00F12024">
        <w:tc>
          <w:tcPr>
            <w:tcW w:w="439" w:type="pct"/>
            <w:vAlign w:val="center"/>
          </w:tcPr>
          <w:p w:rsidR="0061355F" w:rsidRPr="0009644C" w:rsidRDefault="0061355F" w:rsidP="00F12024">
            <w:pPr>
              <w:jc w:val="center"/>
            </w:pPr>
            <w:r w:rsidRPr="0009644C">
              <w:t xml:space="preserve">№ </w:t>
            </w:r>
            <w:proofErr w:type="spellStart"/>
            <w:proofErr w:type="gramStart"/>
            <w:r w:rsidRPr="0009644C">
              <w:t>п</w:t>
            </w:r>
            <w:proofErr w:type="spellEnd"/>
            <w:proofErr w:type="gramEnd"/>
            <w:r w:rsidRPr="0009644C">
              <w:t>/</w:t>
            </w:r>
            <w:proofErr w:type="spellStart"/>
            <w:r w:rsidRPr="0009644C">
              <w:t>п</w:t>
            </w:r>
            <w:proofErr w:type="spellEnd"/>
          </w:p>
        </w:tc>
        <w:tc>
          <w:tcPr>
            <w:tcW w:w="1620" w:type="pct"/>
            <w:vAlign w:val="center"/>
          </w:tcPr>
          <w:p w:rsidR="0061355F" w:rsidRPr="0009644C" w:rsidRDefault="0061355F" w:rsidP="00F12024">
            <w:pPr>
              <w:pStyle w:val="afff8"/>
              <w:rPr>
                <w:b w:val="0"/>
                <w:sz w:val="24"/>
                <w:szCs w:val="24"/>
              </w:rPr>
            </w:pPr>
            <w:r w:rsidRPr="0009644C">
              <w:rPr>
                <w:b w:val="0"/>
                <w:sz w:val="24"/>
                <w:szCs w:val="24"/>
              </w:rPr>
              <w:t>Показатели/год</w:t>
            </w:r>
          </w:p>
        </w:tc>
        <w:tc>
          <w:tcPr>
            <w:tcW w:w="490" w:type="pct"/>
            <w:shd w:val="clear" w:color="auto" w:fill="auto"/>
            <w:vAlign w:val="center"/>
          </w:tcPr>
          <w:p w:rsidR="0061355F" w:rsidRPr="0009644C" w:rsidRDefault="0061355F" w:rsidP="00F12024">
            <w:pPr>
              <w:pStyle w:val="afff8"/>
              <w:rPr>
                <w:b w:val="0"/>
                <w:sz w:val="24"/>
                <w:szCs w:val="24"/>
              </w:rPr>
            </w:pPr>
            <w:r w:rsidRPr="0009644C">
              <w:rPr>
                <w:b w:val="0"/>
                <w:sz w:val="24"/>
                <w:szCs w:val="24"/>
              </w:rPr>
              <w:t>2024</w:t>
            </w:r>
          </w:p>
        </w:tc>
        <w:tc>
          <w:tcPr>
            <w:tcW w:w="490" w:type="pct"/>
            <w:shd w:val="clear" w:color="auto" w:fill="auto"/>
            <w:vAlign w:val="center"/>
          </w:tcPr>
          <w:p w:rsidR="0061355F" w:rsidRPr="0009644C" w:rsidRDefault="0061355F" w:rsidP="00F12024">
            <w:pPr>
              <w:pStyle w:val="afff8"/>
              <w:rPr>
                <w:b w:val="0"/>
                <w:sz w:val="24"/>
                <w:szCs w:val="24"/>
              </w:rPr>
            </w:pPr>
            <w:r w:rsidRPr="0009644C">
              <w:rPr>
                <w:b w:val="0"/>
                <w:sz w:val="24"/>
                <w:szCs w:val="24"/>
              </w:rPr>
              <w:t>2025</w:t>
            </w:r>
          </w:p>
        </w:tc>
        <w:tc>
          <w:tcPr>
            <w:tcW w:w="491" w:type="pct"/>
            <w:shd w:val="clear" w:color="auto" w:fill="auto"/>
            <w:vAlign w:val="center"/>
          </w:tcPr>
          <w:p w:rsidR="0061355F" w:rsidRPr="0009644C" w:rsidRDefault="0061355F" w:rsidP="00F12024">
            <w:pPr>
              <w:pStyle w:val="afff8"/>
              <w:rPr>
                <w:b w:val="0"/>
                <w:sz w:val="24"/>
                <w:szCs w:val="24"/>
              </w:rPr>
            </w:pPr>
            <w:r w:rsidRPr="0009644C">
              <w:rPr>
                <w:b w:val="0"/>
                <w:sz w:val="24"/>
                <w:szCs w:val="24"/>
              </w:rPr>
              <w:t>2026</w:t>
            </w:r>
          </w:p>
        </w:tc>
        <w:tc>
          <w:tcPr>
            <w:tcW w:w="490" w:type="pct"/>
            <w:shd w:val="clear" w:color="auto" w:fill="auto"/>
            <w:vAlign w:val="center"/>
          </w:tcPr>
          <w:p w:rsidR="0061355F" w:rsidRPr="0009644C" w:rsidRDefault="0061355F" w:rsidP="00F12024">
            <w:pPr>
              <w:pStyle w:val="afff8"/>
              <w:rPr>
                <w:b w:val="0"/>
                <w:sz w:val="24"/>
                <w:szCs w:val="24"/>
              </w:rPr>
            </w:pPr>
            <w:r w:rsidRPr="0009644C">
              <w:rPr>
                <w:b w:val="0"/>
                <w:sz w:val="24"/>
                <w:szCs w:val="24"/>
              </w:rPr>
              <w:t>2027</w:t>
            </w:r>
          </w:p>
        </w:tc>
        <w:tc>
          <w:tcPr>
            <w:tcW w:w="490" w:type="pct"/>
            <w:shd w:val="clear" w:color="auto" w:fill="auto"/>
            <w:vAlign w:val="center"/>
          </w:tcPr>
          <w:p w:rsidR="0061355F" w:rsidRPr="0009644C" w:rsidRDefault="0061355F" w:rsidP="00F12024">
            <w:pPr>
              <w:pStyle w:val="afff8"/>
              <w:rPr>
                <w:b w:val="0"/>
                <w:sz w:val="24"/>
                <w:szCs w:val="24"/>
              </w:rPr>
            </w:pPr>
            <w:r w:rsidRPr="0009644C">
              <w:rPr>
                <w:b w:val="0"/>
                <w:sz w:val="24"/>
                <w:szCs w:val="24"/>
              </w:rPr>
              <w:t>2028</w:t>
            </w:r>
          </w:p>
        </w:tc>
        <w:tc>
          <w:tcPr>
            <w:tcW w:w="490" w:type="pct"/>
            <w:shd w:val="clear" w:color="auto" w:fill="auto"/>
            <w:vAlign w:val="center"/>
          </w:tcPr>
          <w:p w:rsidR="0061355F" w:rsidRPr="0009644C" w:rsidRDefault="0061355F" w:rsidP="00F12024">
            <w:pPr>
              <w:pStyle w:val="afff8"/>
              <w:rPr>
                <w:b w:val="0"/>
                <w:sz w:val="24"/>
                <w:szCs w:val="24"/>
              </w:rPr>
            </w:pPr>
            <w:r w:rsidRPr="0009644C">
              <w:rPr>
                <w:b w:val="0"/>
                <w:sz w:val="24"/>
                <w:szCs w:val="24"/>
              </w:rPr>
              <w:t>2029-2034</w:t>
            </w:r>
          </w:p>
        </w:tc>
      </w:tr>
      <w:tr w:rsidR="0061355F" w:rsidRPr="0009644C" w:rsidTr="00F12024">
        <w:tc>
          <w:tcPr>
            <w:tcW w:w="439" w:type="pct"/>
            <w:vAlign w:val="center"/>
          </w:tcPr>
          <w:p w:rsidR="0061355F" w:rsidRPr="0009644C" w:rsidRDefault="0061355F" w:rsidP="00F12024">
            <w:pPr>
              <w:jc w:val="center"/>
            </w:pPr>
            <w:r w:rsidRPr="0009644C">
              <w:t>1</w:t>
            </w:r>
          </w:p>
        </w:tc>
        <w:tc>
          <w:tcPr>
            <w:tcW w:w="1620" w:type="pct"/>
          </w:tcPr>
          <w:p w:rsidR="0061355F" w:rsidRPr="0009644C" w:rsidRDefault="0061355F" w:rsidP="00F12024">
            <w:pPr>
              <w:jc w:val="both"/>
            </w:pPr>
            <w:r w:rsidRPr="0009644C">
              <w:t>Количество автомобилей, ед.</w:t>
            </w:r>
          </w:p>
        </w:tc>
        <w:tc>
          <w:tcPr>
            <w:tcW w:w="490" w:type="pct"/>
            <w:shd w:val="clear" w:color="auto" w:fill="auto"/>
            <w:vAlign w:val="center"/>
          </w:tcPr>
          <w:p w:rsidR="0061355F" w:rsidRPr="0009644C" w:rsidRDefault="0061355F" w:rsidP="00F12024">
            <w:pPr>
              <w:jc w:val="center"/>
            </w:pPr>
            <w:r w:rsidRPr="0009644C">
              <w:rPr>
                <w:lang w:val="en-US"/>
              </w:rPr>
              <w:t>1792</w:t>
            </w:r>
          </w:p>
        </w:tc>
        <w:tc>
          <w:tcPr>
            <w:tcW w:w="490" w:type="pct"/>
            <w:shd w:val="clear" w:color="auto" w:fill="auto"/>
            <w:vAlign w:val="center"/>
          </w:tcPr>
          <w:p w:rsidR="0061355F" w:rsidRPr="0009644C" w:rsidRDefault="0061355F" w:rsidP="00F12024">
            <w:pPr>
              <w:jc w:val="center"/>
            </w:pPr>
            <w:r w:rsidRPr="0009644C">
              <w:rPr>
                <w:lang w:val="en-US"/>
              </w:rPr>
              <w:t>1799</w:t>
            </w:r>
          </w:p>
        </w:tc>
        <w:tc>
          <w:tcPr>
            <w:tcW w:w="491" w:type="pct"/>
            <w:shd w:val="clear" w:color="auto" w:fill="auto"/>
            <w:vAlign w:val="center"/>
          </w:tcPr>
          <w:p w:rsidR="0061355F" w:rsidRPr="0009644C" w:rsidRDefault="0061355F" w:rsidP="00F12024">
            <w:pPr>
              <w:jc w:val="center"/>
            </w:pPr>
            <w:r w:rsidRPr="0009644C">
              <w:rPr>
                <w:lang w:val="en-US"/>
              </w:rPr>
              <w:t>1807</w:t>
            </w:r>
          </w:p>
        </w:tc>
        <w:tc>
          <w:tcPr>
            <w:tcW w:w="490" w:type="pct"/>
            <w:shd w:val="clear" w:color="auto" w:fill="auto"/>
            <w:vAlign w:val="center"/>
          </w:tcPr>
          <w:p w:rsidR="0061355F" w:rsidRPr="0009644C" w:rsidRDefault="0061355F" w:rsidP="00F12024">
            <w:pPr>
              <w:jc w:val="center"/>
            </w:pPr>
            <w:r w:rsidRPr="0009644C">
              <w:rPr>
                <w:lang w:val="en-US"/>
              </w:rPr>
              <w:t>1814</w:t>
            </w:r>
          </w:p>
        </w:tc>
        <w:tc>
          <w:tcPr>
            <w:tcW w:w="490" w:type="pct"/>
            <w:shd w:val="clear" w:color="auto" w:fill="auto"/>
            <w:vAlign w:val="center"/>
          </w:tcPr>
          <w:p w:rsidR="0061355F" w:rsidRPr="0009644C" w:rsidRDefault="0061355F" w:rsidP="00F12024">
            <w:pPr>
              <w:jc w:val="center"/>
            </w:pPr>
            <w:r w:rsidRPr="0009644C">
              <w:rPr>
                <w:lang w:val="en-US"/>
              </w:rPr>
              <w:t>1822</w:t>
            </w:r>
          </w:p>
        </w:tc>
        <w:tc>
          <w:tcPr>
            <w:tcW w:w="490" w:type="pct"/>
            <w:shd w:val="clear" w:color="auto" w:fill="auto"/>
            <w:vAlign w:val="center"/>
          </w:tcPr>
          <w:p w:rsidR="0061355F" w:rsidRPr="0009644C" w:rsidRDefault="0061355F" w:rsidP="00F12024">
            <w:pPr>
              <w:jc w:val="center"/>
            </w:pPr>
            <w:r w:rsidRPr="0009644C">
              <w:rPr>
                <w:lang w:val="en-US"/>
              </w:rPr>
              <w:t>1868</w:t>
            </w:r>
          </w:p>
        </w:tc>
      </w:tr>
      <w:tr w:rsidR="0061355F" w:rsidRPr="0009644C" w:rsidTr="00F12024">
        <w:tc>
          <w:tcPr>
            <w:tcW w:w="439" w:type="pct"/>
            <w:vAlign w:val="center"/>
          </w:tcPr>
          <w:p w:rsidR="0061355F" w:rsidRPr="0009644C" w:rsidRDefault="0061355F" w:rsidP="00F12024">
            <w:pPr>
              <w:jc w:val="center"/>
            </w:pPr>
            <w:r w:rsidRPr="0009644C">
              <w:t>2</w:t>
            </w:r>
          </w:p>
        </w:tc>
        <w:tc>
          <w:tcPr>
            <w:tcW w:w="1620" w:type="pct"/>
          </w:tcPr>
          <w:p w:rsidR="0061355F" w:rsidRPr="0009644C" w:rsidRDefault="0061355F" w:rsidP="00F12024">
            <w:pPr>
              <w:jc w:val="both"/>
            </w:pPr>
            <w:r w:rsidRPr="0009644C">
              <w:t>Уровень автомобилизации населения, ед./ 1000 чел.</w:t>
            </w:r>
          </w:p>
        </w:tc>
        <w:tc>
          <w:tcPr>
            <w:tcW w:w="490" w:type="pct"/>
            <w:shd w:val="clear" w:color="auto" w:fill="auto"/>
            <w:vAlign w:val="center"/>
          </w:tcPr>
          <w:p w:rsidR="0061355F" w:rsidRPr="0009644C" w:rsidRDefault="0061355F" w:rsidP="00F12024">
            <w:pPr>
              <w:jc w:val="center"/>
              <w:rPr>
                <w:lang w:val="en-US"/>
              </w:rPr>
            </w:pPr>
            <w:r w:rsidRPr="0009644C">
              <w:rPr>
                <w:lang w:val="en-US"/>
              </w:rPr>
              <w:t>321</w:t>
            </w:r>
          </w:p>
        </w:tc>
        <w:tc>
          <w:tcPr>
            <w:tcW w:w="490" w:type="pct"/>
            <w:shd w:val="clear" w:color="auto" w:fill="auto"/>
            <w:vAlign w:val="center"/>
          </w:tcPr>
          <w:p w:rsidR="0061355F" w:rsidRPr="0009644C" w:rsidRDefault="0061355F" w:rsidP="00F12024">
            <w:pPr>
              <w:jc w:val="center"/>
              <w:rPr>
                <w:lang w:val="en-US"/>
              </w:rPr>
            </w:pPr>
            <w:r w:rsidRPr="0009644C">
              <w:rPr>
                <w:lang w:val="en-US"/>
              </w:rPr>
              <w:t>322</w:t>
            </w:r>
          </w:p>
        </w:tc>
        <w:tc>
          <w:tcPr>
            <w:tcW w:w="491" w:type="pct"/>
            <w:shd w:val="clear" w:color="auto" w:fill="auto"/>
            <w:vAlign w:val="center"/>
          </w:tcPr>
          <w:p w:rsidR="0061355F" w:rsidRPr="0009644C" w:rsidRDefault="0061355F" w:rsidP="00F12024">
            <w:pPr>
              <w:jc w:val="center"/>
              <w:rPr>
                <w:lang w:val="en-US"/>
              </w:rPr>
            </w:pPr>
            <w:r w:rsidRPr="0009644C">
              <w:rPr>
                <w:lang w:val="en-US"/>
              </w:rPr>
              <w:t>323</w:t>
            </w:r>
          </w:p>
        </w:tc>
        <w:tc>
          <w:tcPr>
            <w:tcW w:w="490" w:type="pct"/>
            <w:shd w:val="clear" w:color="auto" w:fill="auto"/>
            <w:vAlign w:val="center"/>
          </w:tcPr>
          <w:p w:rsidR="0061355F" w:rsidRPr="0009644C" w:rsidRDefault="0061355F" w:rsidP="00F12024">
            <w:pPr>
              <w:jc w:val="center"/>
              <w:rPr>
                <w:lang w:val="en-US"/>
              </w:rPr>
            </w:pPr>
            <w:r w:rsidRPr="0009644C">
              <w:rPr>
                <w:lang w:val="en-US"/>
              </w:rPr>
              <w:t>324</w:t>
            </w:r>
          </w:p>
        </w:tc>
        <w:tc>
          <w:tcPr>
            <w:tcW w:w="490" w:type="pct"/>
            <w:shd w:val="clear" w:color="auto" w:fill="auto"/>
            <w:vAlign w:val="center"/>
          </w:tcPr>
          <w:p w:rsidR="0061355F" w:rsidRPr="0009644C" w:rsidRDefault="0061355F" w:rsidP="00F12024">
            <w:pPr>
              <w:jc w:val="center"/>
              <w:rPr>
                <w:lang w:val="en-US"/>
              </w:rPr>
            </w:pPr>
            <w:r w:rsidRPr="0009644C">
              <w:rPr>
                <w:lang w:val="en-US"/>
              </w:rPr>
              <w:t>325</w:t>
            </w:r>
          </w:p>
        </w:tc>
        <w:tc>
          <w:tcPr>
            <w:tcW w:w="490" w:type="pct"/>
            <w:shd w:val="clear" w:color="auto" w:fill="auto"/>
            <w:vAlign w:val="center"/>
          </w:tcPr>
          <w:p w:rsidR="0061355F" w:rsidRPr="0009644C" w:rsidRDefault="0061355F" w:rsidP="00F12024">
            <w:pPr>
              <w:jc w:val="center"/>
              <w:rPr>
                <w:lang w:val="en-US"/>
              </w:rPr>
            </w:pPr>
            <w:r w:rsidRPr="0009644C">
              <w:t>330</w:t>
            </w:r>
          </w:p>
        </w:tc>
      </w:tr>
    </w:tbl>
    <w:p w:rsidR="0061355F" w:rsidRPr="0009644C" w:rsidRDefault="0061355F" w:rsidP="0061355F">
      <w:pPr>
        <w:rPr>
          <w:b/>
          <w:sz w:val="28"/>
          <w:szCs w:val="28"/>
        </w:rPr>
      </w:pPr>
    </w:p>
    <w:p w:rsidR="0061355F" w:rsidRPr="0009644C" w:rsidRDefault="0061355F" w:rsidP="0061355F">
      <w:pPr>
        <w:pStyle w:val="1"/>
        <w:keepNext w:val="0"/>
        <w:tabs>
          <w:tab w:val="num" w:pos="0"/>
        </w:tabs>
        <w:suppressAutoHyphens/>
        <w:spacing w:before="280" w:after="280"/>
        <w:ind w:left="432" w:hanging="432"/>
        <w:rPr>
          <w:bCs w:val="0"/>
          <w:iCs/>
        </w:rPr>
      </w:pPr>
      <w:bookmarkStart w:id="62" w:name="_Toc512499664"/>
      <w:r w:rsidRPr="0009644C">
        <w:rPr>
          <w:bCs w:val="0"/>
          <w:iCs/>
        </w:rPr>
        <w:t>3.6.Прогноз показателей безопасности дорожного движения</w:t>
      </w:r>
      <w:bookmarkEnd w:id="62"/>
    </w:p>
    <w:p w:rsidR="0061355F" w:rsidRPr="0009644C" w:rsidRDefault="0061355F" w:rsidP="0061355F">
      <w:pPr>
        <w:jc w:val="both"/>
        <w:rPr>
          <w:sz w:val="28"/>
          <w:szCs w:val="28"/>
        </w:rPr>
      </w:pPr>
      <w:r w:rsidRPr="0009644C">
        <w:rPr>
          <w:sz w:val="28"/>
          <w:szCs w:val="28"/>
        </w:rPr>
        <w:tab/>
        <w:t>Предполагается незначительный  рост аварийности. Это связано с увеличением парка автотранспортных средств и неисполнением участниками дорожного движения правил дорожного движения.</w:t>
      </w:r>
    </w:p>
    <w:p w:rsidR="0061355F" w:rsidRPr="0009644C" w:rsidRDefault="0061355F" w:rsidP="0061355F">
      <w:pPr>
        <w:jc w:val="both"/>
        <w:rPr>
          <w:sz w:val="28"/>
          <w:szCs w:val="28"/>
        </w:rPr>
      </w:pPr>
      <w:r w:rsidRPr="0009644C">
        <w:rPr>
          <w:sz w:val="28"/>
          <w:szCs w:val="28"/>
        </w:rPr>
        <w:tab/>
        <w:t xml:space="preserve">Факторами, влияющими на снижение аварийности станут обеспечение </w:t>
      </w:r>
      <w:proofErr w:type="gramStart"/>
      <w:r w:rsidRPr="0009644C">
        <w:rPr>
          <w:sz w:val="28"/>
          <w:szCs w:val="28"/>
        </w:rPr>
        <w:t>контроля за</w:t>
      </w:r>
      <w:proofErr w:type="gramEnd"/>
      <w:r w:rsidRPr="0009644C">
        <w:rPr>
          <w:sz w:val="28"/>
          <w:szCs w:val="28"/>
        </w:rPr>
        <w:t xml:space="preserve"> выполнением мероприятий по обеспечению безопасности дорожного движения, развитие систем обучения детей безопасному поведению на улицах и дорогах,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w:t>
      </w:r>
    </w:p>
    <w:p w:rsidR="0061355F" w:rsidRPr="0009644C" w:rsidRDefault="0061355F" w:rsidP="0061355F">
      <w:pPr>
        <w:ind w:firstLine="709"/>
        <w:jc w:val="both"/>
        <w:rPr>
          <w:sz w:val="28"/>
          <w:szCs w:val="28"/>
        </w:rPr>
      </w:pPr>
      <w:r w:rsidRPr="0009644C">
        <w:rPr>
          <w:sz w:val="28"/>
          <w:szCs w:val="28"/>
        </w:rPr>
        <w:t>Чтобы не допустить негативного развития ситуации</w:t>
      </w:r>
      <w:proofErr w:type="gramStart"/>
      <w:r w:rsidRPr="0009644C">
        <w:rPr>
          <w:sz w:val="28"/>
          <w:szCs w:val="28"/>
        </w:rPr>
        <w:t xml:space="preserve"> ,</w:t>
      </w:r>
      <w:proofErr w:type="gramEnd"/>
      <w:r w:rsidRPr="0009644C">
        <w:rPr>
          <w:sz w:val="28"/>
          <w:szCs w:val="28"/>
        </w:rPr>
        <w:t xml:space="preserve">необходимо: </w:t>
      </w:r>
    </w:p>
    <w:p w:rsidR="0061355F" w:rsidRPr="0009644C" w:rsidRDefault="0061355F" w:rsidP="0061355F">
      <w:pPr>
        <w:ind w:firstLine="709"/>
        <w:jc w:val="both"/>
        <w:rPr>
          <w:sz w:val="28"/>
          <w:szCs w:val="28"/>
        </w:rPr>
      </w:pPr>
      <w:r w:rsidRPr="0009644C">
        <w:rPr>
          <w:sz w:val="28"/>
          <w:szCs w:val="28"/>
        </w:rPr>
        <w:lastRenderedPageBreak/>
        <w:t xml:space="preserve">Создание  современной  системы  обеспечения  безопасности  дорожного  движения  на автомобильных дорогах общего пользования и улично-дорожной сети населенных пунктов поселения; </w:t>
      </w:r>
    </w:p>
    <w:p w:rsidR="0061355F" w:rsidRPr="0009644C" w:rsidRDefault="0061355F" w:rsidP="0061355F">
      <w:pPr>
        <w:ind w:firstLine="709"/>
        <w:jc w:val="both"/>
        <w:rPr>
          <w:sz w:val="28"/>
          <w:szCs w:val="28"/>
        </w:rPr>
      </w:pPr>
      <w:r w:rsidRPr="0009644C">
        <w:rPr>
          <w:sz w:val="28"/>
          <w:szCs w:val="28"/>
        </w:rPr>
        <w:t xml:space="preserve">Повышение правового сознания и предупреждения опасного поведения среди населения, в том числе среди несовершеннолетних; </w:t>
      </w:r>
    </w:p>
    <w:p w:rsidR="0061355F" w:rsidRPr="0009644C" w:rsidRDefault="0061355F" w:rsidP="0061355F">
      <w:pPr>
        <w:ind w:firstLine="709"/>
        <w:jc w:val="both"/>
        <w:rPr>
          <w:sz w:val="28"/>
          <w:szCs w:val="28"/>
        </w:rPr>
      </w:pPr>
      <w:r w:rsidRPr="0009644C">
        <w:rPr>
          <w:sz w:val="28"/>
          <w:szCs w:val="28"/>
        </w:rPr>
        <w:t>Повышение уровня обустройства автомобильных дорог общего пользования.</w:t>
      </w:r>
    </w:p>
    <w:p w:rsidR="0061355F" w:rsidRPr="0009644C" w:rsidRDefault="0061355F" w:rsidP="0061355F">
      <w:pPr>
        <w:jc w:val="center"/>
        <w:rPr>
          <w:b/>
          <w:sz w:val="28"/>
          <w:szCs w:val="28"/>
          <w:shd w:val="clear" w:color="auto" w:fill="FF0000"/>
        </w:rPr>
      </w:pPr>
    </w:p>
    <w:p w:rsidR="0061355F" w:rsidRPr="0009644C" w:rsidRDefault="0061355F" w:rsidP="0061355F">
      <w:pPr>
        <w:jc w:val="center"/>
        <w:rPr>
          <w:sz w:val="28"/>
          <w:szCs w:val="28"/>
          <w:shd w:val="clear" w:color="auto" w:fill="FFFFFF"/>
        </w:rPr>
      </w:pPr>
      <w:r w:rsidRPr="0009644C">
        <w:rPr>
          <w:b/>
          <w:sz w:val="28"/>
          <w:szCs w:val="28"/>
        </w:rPr>
        <w:t>3.7.Прогноз негативного воздействия транспортной инфраструктуры на окружающую среду и здоровье населения.</w:t>
      </w:r>
    </w:p>
    <w:p w:rsidR="0061355F" w:rsidRPr="0009644C" w:rsidRDefault="0061355F" w:rsidP="0061355F">
      <w:pPr>
        <w:ind w:firstLine="708"/>
        <w:jc w:val="both"/>
        <w:rPr>
          <w:sz w:val="28"/>
          <w:szCs w:val="28"/>
          <w:shd w:val="clear" w:color="auto" w:fill="FFFFFF"/>
        </w:rPr>
      </w:pPr>
    </w:p>
    <w:p w:rsidR="0061355F" w:rsidRPr="0009644C" w:rsidRDefault="0061355F" w:rsidP="0061355F">
      <w:pPr>
        <w:ind w:firstLine="709"/>
        <w:jc w:val="both"/>
        <w:rPr>
          <w:sz w:val="28"/>
          <w:szCs w:val="28"/>
        </w:rPr>
      </w:pPr>
      <w:r w:rsidRPr="0009644C">
        <w:rPr>
          <w:sz w:val="28"/>
          <w:szCs w:val="28"/>
        </w:rPr>
        <w:t xml:space="preserve">Для снижения негативного воздействия транспортно-дорожного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 </w:t>
      </w:r>
    </w:p>
    <w:p w:rsidR="0061355F" w:rsidRPr="0009644C" w:rsidRDefault="0061355F" w:rsidP="0061355F">
      <w:pPr>
        <w:ind w:firstLine="709"/>
        <w:jc w:val="both"/>
        <w:rPr>
          <w:sz w:val="28"/>
          <w:szCs w:val="28"/>
        </w:rPr>
      </w:pPr>
      <w:r w:rsidRPr="0009644C">
        <w:rPr>
          <w:sz w:val="28"/>
          <w:szCs w:val="28"/>
        </w:rPr>
        <w:t xml:space="preserve">  разработка  и  внедрение  новых  способов  содержания,  особенно  в  зимний  период, автомобильных  дорог  общего  пользования,  позволяющих  уменьшить  отрицательное влияние </w:t>
      </w:r>
      <w:proofErr w:type="spellStart"/>
      <w:r w:rsidRPr="0009644C">
        <w:rPr>
          <w:sz w:val="28"/>
          <w:szCs w:val="28"/>
        </w:rPr>
        <w:t>противогололедных</w:t>
      </w:r>
      <w:proofErr w:type="spellEnd"/>
      <w:r w:rsidRPr="0009644C">
        <w:rPr>
          <w:sz w:val="28"/>
          <w:szCs w:val="28"/>
        </w:rPr>
        <w:t xml:space="preserve"> материалов; </w:t>
      </w:r>
    </w:p>
    <w:p w:rsidR="0061355F" w:rsidRPr="0009644C" w:rsidRDefault="0061355F" w:rsidP="0061355F">
      <w:pPr>
        <w:ind w:firstLine="709"/>
        <w:jc w:val="both"/>
        <w:rPr>
          <w:sz w:val="28"/>
          <w:szCs w:val="28"/>
        </w:rPr>
      </w:pPr>
      <w:r w:rsidRPr="0009644C">
        <w:rPr>
          <w:sz w:val="28"/>
          <w:szCs w:val="28"/>
        </w:rPr>
        <w:t xml:space="preserve">обустройство  автомобильных  дорог  средствами  защиты  окружающей  среды  от  вредных воздействий,  включая  применение  искусственных  и  растительных  барьеров  вдоль автомагистралей для снижения уровня шумового воздействия и загрязнения прилегающих территорий. </w:t>
      </w:r>
    </w:p>
    <w:p w:rsidR="0061355F" w:rsidRPr="0009644C" w:rsidRDefault="0061355F" w:rsidP="0061355F">
      <w:pPr>
        <w:ind w:firstLine="709"/>
        <w:jc w:val="both"/>
        <w:rPr>
          <w:sz w:val="28"/>
          <w:szCs w:val="28"/>
        </w:rPr>
      </w:pPr>
      <w:r w:rsidRPr="0009644C">
        <w:rPr>
          <w:sz w:val="28"/>
          <w:szCs w:val="28"/>
        </w:rPr>
        <w:t xml:space="preserve"> Реализация  указанных  мер  будет  осуществляться  на  основе  повышения  экологических требований  к  проектированию,  строительству,  ремонту  и  содержанию  автомобильных  дорог. </w:t>
      </w:r>
    </w:p>
    <w:p w:rsidR="0061355F" w:rsidRPr="0009644C" w:rsidRDefault="0061355F" w:rsidP="0061355F">
      <w:pPr>
        <w:ind w:firstLine="709"/>
        <w:jc w:val="both"/>
        <w:rPr>
          <w:sz w:val="28"/>
          <w:szCs w:val="28"/>
        </w:rPr>
      </w:pPr>
      <w:r w:rsidRPr="0009644C">
        <w:rPr>
          <w:sz w:val="28"/>
          <w:szCs w:val="28"/>
        </w:rPr>
        <w:t>Основной  задачей  в  этой  области  является  сокращение  объемов  выбросов  автотранспортных средств,  количества  отходов  при  строительстве,  реконструкции,  ремонте  и  содержании автомобильных  дорог.  Для  снижения  вредного  воздействия  автомобильного  транспорта  на окружающую  среду  необходимо  обеспечить  увеличение  применения  более  экономичных автомобилей с более низким расходом моторного топлива.</w:t>
      </w:r>
    </w:p>
    <w:p w:rsidR="0061355F" w:rsidRPr="0009644C" w:rsidRDefault="0061355F" w:rsidP="0061355F">
      <w:pPr>
        <w:ind w:firstLine="709"/>
        <w:jc w:val="both"/>
        <w:rPr>
          <w:sz w:val="28"/>
          <w:szCs w:val="28"/>
        </w:rPr>
      </w:pPr>
    </w:p>
    <w:p w:rsidR="0061355F" w:rsidRPr="0009644C" w:rsidRDefault="0061355F" w:rsidP="0061355F">
      <w:pPr>
        <w:pStyle w:val="1"/>
        <w:keepNext w:val="0"/>
        <w:tabs>
          <w:tab w:val="num" w:pos="0"/>
        </w:tabs>
        <w:suppressAutoHyphens/>
        <w:spacing w:before="280" w:after="280"/>
        <w:ind w:left="432" w:hanging="432"/>
      </w:pPr>
      <w:bookmarkStart w:id="63" w:name="_Toc512499665"/>
      <w:r w:rsidRPr="0009644C">
        <w:t xml:space="preserve">4. Принципиальные варианты развития транспортной инфраструктуры и их укрупненную оценку по целевым показателям (индикаторам) развития транспортной </w:t>
      </w:r>
      <w:proofErr w:type="gramStart"/>
      <w:r w:rsidRPr="0009644C">
        <w:t>инфраструктуры</w:t>
      </w:r>
      <w:proofErr w:type="gramEnd"/>
      <w:r w:rsidRPr="0009644C">
        <w:t xml:space="preserve"> с последующим выбором предлагаемого к реализации варианта.</w:t>
      </w:r>
      <w:bookmarkEnd w:id="63"/>
    </w:p>
    <w:p w:rsidR="0061355F" w:rsidRPr="0009644C" w:rsidRDefault="0061355F" w:rsidP="0061355F">
      <w:pPr>
        <w:jc w:val="center"/>
        <w:rPr>
          <w:b/>
          <w:sz w:val="28"/>
          <w:szCs w:val="28"/>
        </w:rPr>
      </w:pPr>
    </w:p>
    <w:p w:rsidR="0061355F" w:rsidRPr="0009644C" w:rsidRDefault="0061355F" w:rsidP="0061355F">
      <w:pPr>
        <w:ind w:firstLine="709"/>
        <w:jc w:val="both"/>
        <w:rPr>
          <w:sz w:val="28"/>
          <w:szCs w:val="28"/>
        </w:rPr>
      </w:pPr>
      <w:r w:rsidRPr="0009644C">
        <w:rPr>
          <w:sz w:val="28"/>
          <w:szCs w:val="28"/>
        </w:rPr>
        <w:t xml:space="preserve">При  рассмотрении  принципиальных  вариантов  развития  транспортной  инфраструктуры Октябрьского  сельского  поселения  </w:t>
      </w:r>
      <w:r w:rsidRPr="0009644C">
        <w:rPr>
          <w:sz w:val="28"/>
          <w:szCs w:val="28"/>
        </w:rPr>
        <w:lastRenderedPageBreak/>
        <w:t>необходимо  учитывать  прогноз  численности  населения, прогноз  социально-экономического  и  градостроительного  развития,  деловую  активность  на территории поселения.</w:t>
      </w:r>
    </w:p>
    <w:p w:rsidR="0061355F" w:rsidRPr="0009644C" w:rsidRDefault="0061355F" w:rsidP="0061355F">
      <w:pPr>
        <w:ind w:firstLine="709"/>
        <w:jc w:val="both"/>
        <w:rPr>
          <w:sz w:val="28"/>
          <w:szCs w:val="28"/>
        </w:rPr>
      </w:pPr>
      <w:r w:rsidRPr="0009644C">
        <w:rPr>
          <w:sz w:val="28"/>
          <w:szCs w:val="28"/>
        </w:rPr>
        <w:t>Для достижения цели по развитию современной и эффективной транспортной инфраструктуры, обеспечивающей ускорение товародвижения и снижение транспортных издержек в экономике, необходимо решить задачу, связанную с увеличением протяженности автомобильных дорог общего пользования местного значения, соответствующих нормативным требованиям. Это позволит увеличить пропускную способность дорожной сети, улучшить условия движения автотранспорта и снизить уровень аварийности за счет ликвидации грунтовых разрывов, реконструкции участков автомобильных дорог местного значения, имеющих переходный тип проезжей части.</w:t>
      </w:r>
    </w:p>
    <w:p w:rsidR="0061355F" w:rsidRPr="0009644C" w:rsidRDefault="0061355F" w:rsidP="0061355F">
      <w:pPr>
        <w:ind w:firstLine="709"/>
        <w:jc w:val="both"/>
        <w:rPr>
          <w:sz w:val="28"/>
          <w:szCs w:val="28"/>
        </w:rPr>
      </w:pPr>
      <w:r w:rsidRPr="0009644C">
        <w:rPr>
          <w:sz w:val="28"/>
          <w:szCs w:val="28"/>
        </w:rPr>
        <w:t>Для достижения цели по повышению доступности услуг транспортного комплекса для населения в области автомобильных дорог необходимо решить задачу, связанную с созданием условий для формирования единой дорожной сети, круглогодично доступной для населения.</w:t>
      </w:r>
    </w:p>
    <w:p w:rsidR="0061355F" w:rsidRPr="0009644C" w:rsidRDefault="0061355F" w:rsidP="0061355F">
      <w:pPr>
        <w:ind w:firstLine="709"/>
        <w:jc w:val="both"/>
        <w:rPr>
          <w:sz w:val="28"/>
          <w:szCs w:val="28"/>
        </w:rPr>
      </w:pPr>
      <w:r w:rsidRPr="0009644C">
        <w:rPr>
          <w:sz w:val="28"/>
          <w:szCs w:val="28"/>
        </w:rPr>
        <w:t>Для достижения цели по повышению комплексной безопасности и устойчивости транспортной системы в области автомобильных дорог необходимо решить задачи, связанные с повышением надежности и безопасности движения на автомобильных дорогах местного значения, а также обеспечением устойчивого функционирования дорожной сети и транспортной безопасности дорожного хозяйства. Дороги местного значения поселения в направлениях движения пешеходов необходимо оборудовать средствами снижения скоростей, средствами регулировки движения.</w:t>
      </w:r>
    </w:p>
    <w:p w:rsidR="0061355F" w:rsidRPr="0009644C" w:rsidRDefault="0061355F" w:rsidP="0061355F">
      <w:pPr>
        <w:ind w:firstLine="709"/>
        <w:jc w:val="both"/>
        <w:rPr>
          <w:sz w:val="28"/>
          <w:szCs w:val="28"/>
        </w:rPr>
      </w:pPr>
      <w:r w:rsidRPr="0009644C">
        <w:rPr>
          <w:sz w:val="28"/>
          <w:szCs w:val="28"/>
        </w:rPr>
        <w:t>Целью программы в области безопасности дорожного движения является сокращение количества лиц, погибших в результате дорожно-транспортных происшествий. Условиями ее достижения является решение следующих задач:</w:t>
      </w:r>
    </w:p>
    <w:p w:rsidR="0061355F" w:rsidRPr="0009644C" w:rsidRDefault="0061355F" w:rsidP="0061355F">
      <w:pPr>
        <w:ind w:firstLine="709"/>
        <w:jc w:val="both"/>
        <w:rPr>
          <w:sz w:val="28"/>
          <w:szCs w:val="28"/>
        </w:rPr>
      </w:pPr>
      <w:r w:rsidRPr="0009644C">
        <w:rPr>
          <w:sz w:val="28"/>
          <w:szCs w:val="28"/>
        </w:rPr>
        <w:t>снижение тяжести травм в дорожно-транспортных происшествиях;</w:t>
      </w:r>
    </w:p>
    <w:p w:rsidR="0061355F" w:rsidRPr="0009644C" w:rsidRDefault="0061355F" w:rsidP="0061355F">
      <w:pPr>
        <w:ind w:firstLine="709"/>
        <w:jc w:val="both"/>
        <w:rPr>
          <w:sz w:val="28"/>
          <w:szCs w:val="28"/>
        </w:rPr>
      </w:pPr>
      <w:r w:rsidRPr="0009644C">
        <w:rPr>
          <w:sz w:val="28"/>
          <w:szCs w:val="28"/>
        </w:rPr>
        <w:t xml:space="preserve">развитие современной системы оказания помощи пострадавшим в </w:t>
      </w:r>
      <w:proofErr w:type="spellStart"/>
      <w:r w:rsidRPr="0009644C">
        <w:rPr>
          <w:sz w:val="28"/>
          <w:szCs w:val="28"/>
        </w:rPr>
        <w:t>дорожн</w:t>
      </w:r>
      <w:proofErr w:type="gramStart"/>
      <w:r w:rsidRPr="0009644C">
        <w:rPr>
          <w:sz w:val="28"/>
          <w:szCs w:val="28"/>
        </w:rPr>
        <w:t>о</w:t>
      </w:r>
      <w:proofErr w:type="spellEnd"/>
      <w:r w:rsidRPr="0009644C">
        <w:rPr>
          <w:sz w:val="28"/>
          <w:szCs w:val="28"/>
        </w:rPr>
        <w:t>-</w:t>
      </w:r>
      <w:proofErr w:type="gramEnd"/>
      <w:r w:rsidRPr="0009644C">
        <w:rPr>
          <w:sz w:val="28"/>
          <w:szCs w:val="28"/>
        </w:rPr>
        <w:t xml:space="preserve"> транспортных происшествиях - спасение жизней;</w:t>
      </w:r>
    </w:p>
    <w:p w:rsidR="0061355F" w:rsidRPr="0009644C" w:rsidRDefault="0061355F" w:rsidP="0061355F">
      <w:pPr>
        <w:ind w:firstLine="709"/>
        <w:jc w:val="both"/>
        <w:rPr>
          <w:sz w:val="28"/>
          <w:szCs w:val="28"/>
        </w:rPr>
      </w:pPr>
      <w:r w:rsidRPr="0009644C">
        <w:rPr>
          <w:sz w:val="28"/>
          <w:szCs w:val="28"/>
        </w:rPr>
        <w:t>развитие систем фот</w:t>
      </w:r>
      <w:proofErr w:type="gramStart"/>
      <w:r w:rsidRPr="0009644C">
        <w:rPr>
          <w:sz w:val="28"/>
          <w:szCs w:val="28"/>
        </w:rPr>
        <w:t>о-</w:t>
      </w:r>
      <w:proofErr w:type="gramEnd"/>
      <w:r w:rsidRPr="0009644C">
        <w:rPr>
          <w:sz w:val="28"/>
          <w:szCs w:val="28"/>
        </w:rPr>
        <w:t xml:space="preserve"> и </w:t>
      </w:r>
      <w:proofErr w:type="spellStart"/>
      <w:r w:rsidRPr="0009644C">
        <w:rPr>
          <w:sz w:val="28"/>
          <w:szCs w:val="28"/>
        </w:rPr>
        <w:t>видеофиксации</w:t>
      </w:r>
      <w:proofErr w:type="spellEnd"/>
      <w:r w:rsidRPr="0009644C">
        <w:rPr>
          <w:sz w:val="28"/>
          <w:szCs w:val="28"/>
        </w:rPr>
        <w:t xml:space="preserve"> нарушений правил дорожного движения.</w:t>
      </w:r>
    </w:p>
    <w:p w:rsidR="0061355F" w:rsidRPr="0009644C" w:rsidRDefault="0061355F" w:rsidP="0061355F">
      <w:pPr>
        <w:ind w:firstLine="709"/>
        <w:jc w:val="both"/>
        <w:rPr>
          <w:sz w:val="28"/>
          <w:szCs w:val="28"/>
        </w:rPr>
      </w:pPr>
      <w:r w:rsidRPr="0009644C">
        <w:rPr>
          <w:sz w:val="28"/>
          <w:szCs w:val="28"/>
        </w:rPr>
        <w:t>Основные ожидаемые конечные результаты реализации программы:</w:t>
      </w:r>
    </w:p>
    <w:p w:rsidR="0061355F" w:rsidRPr="0009644C" w:rsidRDefault="0061355F" w:rsidP="0061355F">
      <w:pPr>
        <w:ind w:firstLine="709"/>
        <w:jc w:val="both"/>
        <w:rPr>
          <w:sz w:val="28"/>
          <w:szCs w:val="28"/>
        </w:rPr>
      </w:pPr>
      <w:r w:rsidRPr="0009644C">
        <w:rPr>
          <w:sz w:val="28"/>
          <w:szCs w:val="28"/>
        </w:rPr>
        <w:t>сокращение количества лиц, погибших в результате дорожно-транспортных происшествий;</w:t>
      </w:r>
    </w:p>
    <w:p w:rsidR="0061355F" w:rsidRPr="0009644C" w:rsidRDefault="0061355F" w:rsidP="0061355F">
      <w:pPr>
        <w:ind w:firstLine="709"/>
        <w:jc w:val="both"/>
        <w:rPr>
          <w:sz w:val="28"/>
          <w:szCs w:val="28"/>
        </w:rPr>
      </w:pPr>
      <w:r w:rsidRPr="0009644C">
        <w:rPr>
          <w:sz w:val="28"/>
          <w:szCs w:val="28"/>
        </w:rPr>
        <w:t>снижение тяжести последствий;</w:t>
      </w:r>
    </w:p>
    <w:p w:rsidR="0061355F" w:rsidRPr="0009644C" w:rsidRDefault="0061355F" w:rsidP="0061355F">
      <w:pPr>
        <w:ind w:firstLine="709"/>
        <w:jc w:val="both"/>
        <w:rPr>
          <w:sz w:val="28"/>
          <w:szCs w:val="28"/>
        </w:rPr>
      </w:pPr>
      <w:r w:rsidRPr="0009644C">
        <w:rPr>
          <w:sz w:val="28"/>
          <w:szCs w:val="28"/>
        </w:rPr>
        <w:t>создание современной системы обеспечения безопасности дорожного движения на автомобильных дорогах общего пользования и улично-дорожной сети в Октябрьском сельсовете.</w:t>
      </w:r>
    </w:p>
    <w:p w:rsidR="0061355F" w:rsidRPr="0009644C" w:rsidRDefault="0061355F" w:rsidP="0061355F">
      <w:pPr>
        <w:ind w:firstLine="709"/>
        <w:jc w:val="both"/>
        <w:rPr>
          <w:sz w:val="28"/>
          <w:szCs w:val="28"/>
        </w:rPr>
      </w:pPr>
      <w:r w:rsidRPr="0009644C">
        <w:rPr>
          <w:sz w:val="28"/>
          <w:szCs w:val="28"/>
        </w:rPr>
        <w:t>Основными приоритетами развития транспортного комплекса муниципального образования должны стать:</w:t>
      </w:r>
    </w:p>
    <w:p w:rsidR="0061355F" w:rsidRPr="0009644C" w:rsidRDefault="0061355F" w:rsidP="0061355F">
      <w:pPr>
        <w:ind w:firstLine="709"/>
        <w:jc w:val="both"/>
        <w:rPr>
          <w:sz w:val="28"/>
          <w:szCs w:val="28"/>
        </w:rPr>
      </w:pPr>
      <w:r w:rsidRPr="0009644C">
        <w:rPr>
          <w:sz w:val="28"/>
          <w:szCs w:val="28"/>
        </w:rPr>
        <w:t>На первую очередь:</w:t>
      </w:r>
    </w:p>
    <w:p w:rsidR="0061355F" w:rsidRPr="0009644C" w:rsidRDefault="0061355F" w:rsidP="0061355F">
      <w:pPr>
        <w:ind w:firstLine="709"/>
        <w:jc w:val="both"/>
        <w:rPr>
          <w:sz w:val="28"/>
          <w:szCs w:val="28"/>
        </w:rPr>
      </w:pPr>
      <w:r w:rsidRPr="0009644C">
        <w:rPr>
          <w:sz w:val="28"/>
          <w:szCs w:val="28"/>
        </w:rPr>
        <w:lastRenderedPageBreak/>
        <w:t>расширение основных существующих главных и основных улиц с целью доведения их до проектных поперечных профилей;</w:t>
      </w:r>
    </w:p>
    <w:p w:rsidR="0061355F" w:rsidRPr="0009644C" w:rsidRDefault="0061355F" w:rsidP="0061355F">
      <w:pPr>
        <w:ind w:firstLine="709"/>
        <w:jc w:val="both"/>
        <w:rPr>
          <w:sz w:val="28"/>
          <w:szCs w:val="28"/>
        </w:rPr>
      </w:pPr>
      <w:r w:rsidRPr="0009644C">
        <w:rPr>
          <w:sz w:val="28"/>
          <w:szCs w:val="28"/>
        </w:rPr>
        <w:t xml:space="preserve">ремонт и реконструкция дорожного покрытия существующей </w:t>
      </w:r>
      <w:proofErr w:type="spellStart"/>
      <w:r w:rsidRPr="0009644C">
        <w:rPr>
          <w:sz w:val="28"/>
          <w:szCs w:val="28"/>
        </w:rPr>
        <w:t>уличн</w:t>
      </w:r>
      <w:proofErr w:type="gramStart"/>
      <w:r w:rsidRPr="0009644C">
        <w:rPr>
          <w:sz w:val="28"/>
          <w:szCs w:val="28"/>
        </w:rPr>
        <w:t>о</w:t>
      </w:r>
      <w:proofErr w:type="spellEnd"/>
      <w:r w:rsidRPr="0009644C">
        <w:rPr>
          <w:sz w:val="28"/>
          <w:szCs w:val="28"/>
        </w:rPr>
        <w:t>-</w:t>
      </w:r>
      <w:proofErr w:type="gramEnd"/>
      <w:r w:rsidRPr="0009644C">
        <w:rPr>
          <w:sz w:val="28"/>
          <w:szCs w:val="28"/>
        </w:rPr>
        <w:t xml:space="preserve"> дорожной сети;</w:t>
      </w:r>
    </w:p>
    <w:p w:rsidR="0061355F" w:rsidRPr="0009644C" w:rsidRDefault="0061355F" w:rsidP="0061355F">
      <w:pPr>
        <w:ind w:firstLine="709"/>
        <w:jc w:val="both"/>
        <w:rPr>
          <w:sz w:val="28"/>
          <w:szCs w:val="28"/>
        </w:rPr>
      </w:pPr>
      <w:r w:rsidRPr="0009644C">
        <w:rPr>
          <w:sz w:val="28"/>
          <w:szCs w:val="28"/>
        </w:rPr>
        <w:t>организация безопасных пешеходных переходов;</w:t>
      </w:r>
    </w:p>
    <w:p w:rsidR="0061355F" w:rsidRPr="0009644C" w:rsidRDefault="0061355F" w:rsidP="0061355F">
      <w:pPr>
        <w:ind w:firstLine="709"/>
        <w:jc w:val="both"/>
        <w:rPr>
          <w:sz w:val="28"/>
          <w:szCs w:val="28"/>
        </w:rPr>
      </w:pPr>
      <w:r w:rsidRPr="0009644C">
        <w:rPr>
          <w:sz w:val="28"/>
          <w:szCs w:val="28"/>
        </w:rPr>
        <w:t>На расчётный срок:</w:t>
      </w:r>
    </w:p>
    <w:p w:rsidR="0061355F" w:rsidRPr="0009644C" w:rsidRDefault="0061355F" w:rsidP="0061355F">
      <w:pPr>
        <w:ind w:firstLine="709"/>
        <w:jc w:val="both"/>
        <w:rPr>
          <w:sz w:val="28"/>
          <w:szCs w:val="28"/>
        </w:rPr>
      </w:pPr>
      <w:r w:rsidRPr="0009644C">
        <w:rPr>
          <w:sz w:val="28"/>
          <w:szCs w:val="28"/>
        </w:rPr>
        <w:t>упорядочение улично-дорожной сети в отдельных районах поселения, решаемое в комплексе с архитектурно-планировочными мероприятиями;</w:t>
      </w:r>
    </w:p>
    <w:p w:rsidR="0061355F" w:rsidRPr="0009644C" w:rsidRDefault="0061355F" w:rsidP="0061355F">
      <w:pPr>
        <w:ind w:firstLine="709"/>
        <w:jc w:val="both"/>
        <w:rPr>
          <w:sz w:val="28"/>
          <w:szCs w:val="28"/>
        </w:rPr>
      </w:pPr>
      <w:r w:rsidRPr="0009644C">
        <w:rPr>
          <w:sz w:val="28"/>
          <w:szCs w:val="28"/>
        </w:rPr>
        <w:t>строительство улично-дорожной сети на территории районов нового жилищного строительства;</w:t>
      </w:r>
    </w:p>
    <w:p w:rsidR="0061355F" w:rsidRPr="0009644C" w:rsidRDefault="0061355F" w:rsidP="0061355F">
      <w:pPr>
        <w:ind w:firstLine="709"/>
        <w:jc w:val="both"/>
        <w:rPr>
          <w:sz w:val="28"/>
          <w:szCs w:val="28"/>
        </w:rPr>
      </w:pPr>
      <w:r w:rsidRPr="0009644C">
        <w:rPr>
          <w:sz w:val="28"/>
          <w:szCs w:val="28"/>
        </w:rPr>
        <w:t>строительство тротуаров и пешеходных пространств (скверы, бульвары) для организации системы пешеходного движения в поселении;</w:t>
      </w:r>
    </w:p>
    <w:p w:rsidR="0061355F" w:rsidRPr="0009644C" w:rsidRDefault="0061355F" w:rsidP="0061355F">
      <w:pPr>
        <w:ind w:firstLine="709"/>
        <w:jc w:val="both"/>
        <w:rPr>
          <w:sz w:val="28"/>
          <w:szCs w:val="28"/>
        </w:rPr>
      </w:pPr>
      <w:r w:rsidRPr="0009644C">
        <w:rPr>
          <w:sz w:val="28"/>
          <w:szCs w:val="28"/>
        </w:rPr>
        <w:t>Развитие транспорта на территории сельсовета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w:t>
      </w:r>
    </w:p>
    <w:p w:rsidR="0061355F" w:rsidRPr="0009644C" w:rsidRDefault="0061355F" w:rsidP="0061355F">
      <w:pPr>
        <w:ind w:firstLine="709"/>
        <w:jc w:val="both"/>
        <w:rPr>
          <w:sz w:val="28"/>
          <w:szCs w:val="28"/>
        </w:rPr>
      </w:pPr>
      <w:r w:rsidRPr="0009644C">
        <w:rPr>
          <w:sz w:val="28"/>
          <w:szCs w:val="28"/>
        </w:rPr>
        <w:t>Предусмотренный программой комплекс мероприятий по планировочной организации территории и развитию транспортной инфраструктуры:</w:t>
      </w:r>
    </w:p>
    <w:p w:rsidR="0061355F" w:rsidRPr="0009644C" w:rsidRDefault="0061355F" w:rsidP="0061355F">
      <w:pPr>
        <w:ind w:firstLine="709"/>
        <w:jc w:val="both"/>
        <w:rPr>
          <w:sz w:val="28"/>
          <w:szCs w:val="28"/>
        </w:rPr>
      </w:pPr>
      <w:r w:rsidRPr="0009644C">
        <w:rPr>
          <w:sz w:val="28"/>
          <w:szCs w:val="28"/>
        </w:rPr>
        <w:t xml:space="preserve">- создаст условия </w:t>
      </w:r>
      <w:proofErr w:type="gramStart"/>
      <w:r w:rsidRPr="0009644C">
        <w:rPr>
          <w:sz w:val="28"/>
          <w:szCs w:val="28"/>
        </w:rPr>
        <w:t>повышения качества работы транспортной инфраструктуры поселения</w:t>
      </w:r>
      <w:proofErr w:type="gramEnd"/>
      <w:r w:rsidRPr="0009644C">
        <w:rPr>
          <w:sz w:val="28"/>
          <w:szCs w:val="28"/>
        </w:rPr>
        <w:t>;</w:t>
      </w:r>
    </w:p>
    <w:p w:rsidR="0061355F" w:rsidRPr="0009644C" w:rsidRDefault="0061355F" w:rsidP="0061355F">
      <w:pPr>
        <w:ind w:firstLine="709"/>
        <w:jc w:val="both"/>
        <w:rPr>
          <w:sz w:val="28"/>
          <w:szCs w:val="28"/>
        </w:rPr>
      </w:pPr>
      <w:r w:rsidRPr="0009644C">
        <w:rPr>
          <w:sz w:val="28"/>
          <w:szCs w:val="28"/>
        </w:rPr>
        <w:t>даст возможность снижения затрат по доставке и отправке грузов в другие регионы;</w:t>
      </w:r>
    </w:p>
    <w:p w:rsidR="0061355F" w:rsidRPr="0009644C" w:rsidRDefault="0061355F" w:rsidP="0061355F">
      <w:pPr>
        <w:ind w:firstLine="709"/>
        <w:jc w:val="both"/>
        <w:rPr>
          <w:sz w:val="28"/>
          <w:szCs w:val="28"/>
        </w:rPr>
      </w:pPr>
      <w:r w:rsidRPr="0009644C">
        <w:rPr>
          <w:sz w:val="28"/>
          <w:szCs w:val="28"/>
        </w:rPr>
        <w:t>даст возможность развития производственного комплекса проектируемой территории;</w:t>
      </w:r>
    </w:p>
    <w:p w:rsidR="0061355F" w:rsidRPr="0009644C" w:rsidRDefault="0061355F" w:rsidP="0061355F">
      <w:pPr>
        <w:ind w:firstLine="709"/>
        <w:jc w:val="both"/>
        <w:rPr>
          <w:sz w:val="28"/>
          <w:szCs w:val="28"/>
        </w:rPr>
      </w:pPr>
      <w:r w:rsidRPr="0009644C">
        <w:rPr>
          <w:sz w:val="28"/>
          <w:szCs w:val="28"/>
        </w:rPr>
        <w:t>создаст условия для привлечения инвестиций;</w:t>
      </w:r>
    </w:p>
    <w:p w:rsidR="0061355F" w:rsidRPr="0009644C" w:rsidRDefault="0061355F" w:rsidP="0061355F">
      <w:pPr>
        <w:ind w:firstLine="709"/>
        <w:jc w:val="both"/>
        <w:rPr>
          <w:sz w:val="28"/>
          <w:szCs w:val="28"/>
        </w:rPr>
      </w:pPr>
      <w:r w:rsidRPr="0009644C">
        <w:rPr>
          <w:sz w:val="28"/>
          <w:szCs w:val="28"/>
        </w:rPr>
        <w:t>создаст условия для развития социально-экономических связей, улучшения экологической обстановки и безопасности проживания населения на территории городского поселения.</w:t>
      </w:r>
    </w:p>
    <w:p w:rsidR="0061355F" w:rsidRPr="0009644C" w:rsidRDefault="0061355F" w:rsidP="0061355F">
      <w:pPr>
        <w:ind w:firstLine="709"/>
        <w:jc w:val="both"/>
        <w:rPr>
          <w:sz w:val="28"/>
          <w:szCs w:val="28"/>
        </w:rPr>
      </w:pPr>
      <w:r w:rsidRPr="0009644C">
        <w:rPr>
          <w:sz w:val="28"/>
          <w:szCs w:val="28"/>
        </w:rPr>
        <w:t>Результаты реализации Программы определяются уровнем  достижения запланированных целевых показателей (индикаторов).</w:t>
      </w:r>
    </w:p>
    <w:p w:rsidR="0061355F" w:rsidRPr="0009644C" w:rsidRDefault="0061355F" w:rsidP="0061355F">
      <w:pPr>
        <w:jc w:val="center"/>
        <w:rPr>
          <w:b/>
          <w:sz w:val="28"/>
          <w:szCs w:val="28"/>
        </w:rPr>
      </w:pPr>
    </w:p>
    <w:p w:rsidR="0061355F" w:rsidRPr="0009644C" w:rsidRDefault="0061355F" w:rsidP="0061355F">
      <w:pPr>
        <w:jc w:val="center"/>
        <w:rPr>
          <w:b/>
          <w:sz w:val="28"/>
          <w:szCs w:val="28"/>
        </w:rPr>
      </w:pPr>
    </w:p>
    <w:p w:rsidR="0061355F" w:rsidRPr="0009644C" w:rsidRDefault="0061355F" w:rsidP="0061355F">
      <w:pPr>
        <w:jc w:val="center"/>
        <w:rPr>
          <w:b/>
          <w:sz w:val="28"/>
          <w:szCs w:val="28"/>
        </w:rPr>
      </w:pPr>
    </w:p>
    <w:p w:rsidR="0061355F" w:rsidRPr="0009644C" w:rsidRDefault="0061355F" w:rsidP="0061355F">
      <w:pPr>
        <w:jc w:val="center"/>
        <w:rPr>
          <w:b/>
          <w:sz w:val="28"/>
          <w:szCs w:val="28"/>
        </w:rPr>
        <w:sectPr w:rsidR="0061355F" w:rsidRPr="0009644C">
          <w:footerReference w:type="default" r:id="rId19"/>
          <w:pgSz w:w="11906" w:h="16838"/>
          <w:pgMar w:top="1134" w:right="850" w:bottom="1134" w:left="1701" w:header="720" w:footer="708" w:gutter="0"/>
          <w:cols w:space="720"/>
          <w:docGrid w:linePitch="600" w:charSpace="36864"/>
        </w:sectPr>
      </w:pPr>
    </w:p>
    <w:p w:rsidR="0061355F" w:rsidRPr="0009644C" w:rsidRDefault="0061355F" w:rsidP="0061355F">
      <w:pPr>
        <w:jc w:val="center"/>
        <w:rPr>
          <w:b/>
          <w:sz w:val="28"/>
          <w:szCs w:val="28"/>
        </w:rPr>
      </w:pPr>
      <w:r w:rsidRPr="0009644C">
        <w:rPr>
          <w:b/>
          <w:sz w:val="28"/>
          <w:szCs w:val="28"/>
        </w:rPr>
        <w:lastRenderedPageBreak/>
        <w:t>Целевые показатели (индикаторы) развития транспортной инфраструктуры</w:t>
      </w:r>
    </w:p>
    <w:p w:rsidR="0061355F" w:rsidRPr="0009644C" w:rsidRDefault="0061355F" w:rsidP="0061355F">
      <w:pPr>
        <w:jc w:val="right"/>
        <w:rPr>
          <w:i/>
          <w:sz w:val="28"/>
          <w:szCs w:val="28"/>
        </w:rPr>
      </w:pPr>
      <w:r w:rsidRPr="0009644C">
        <w:rPr>
          <w:i/>
          <w:sz w:val="28"/>
          <w:szCs w:val="28"/>
        </w:rPr>
        <w:t>Таблица 4.1</w:t>
      </w:r>
    </w:p>
    <w:tbl>
      <w:tblPr>
        <w:tblW w:w="5000" w:type="pct"/>
        <w:tblLook w:val="04A0"/>
      </w:tblPr>
      <w:tblGrid>
        <w:gridCol w:w="6346"/>
        <w:gridCol w:w="1390"/>
        <w:gridCol w:w="1100"/>
        <w:gridCol w:w="1100"/>
        <w:gridCol w:w="1100"/>
        <w:gridCol w:w="1100"/>
        <w:gridCol w:w="1100"/>
        <w:gridCol w:w="1550"/>
      </w:tblGrid>
      <w:tr w:rsidR="0061355F" w:rsidRPr="0009644C" w:rsidTr="00F12024">
        <w:trPr>
          <w:trHeight w:val="585"/>
        </w:trPr>
        <w:tc>
          <w:tcPr>
            <w:tcW w:w="2146" w:type="pct"/>
            <w:tcBorders>
              <w:top w:val="single" w:sz="4" w:space="0" w:color="auto"/>
              <w:left w:val="single" w:sz="4" w:space="0" w:color="auto"/>
              <w:bottom w:val="nil"/>
              <w:right w:val="single" w:sz="4" w:space="0" w:color="auto"/>
            </w:tcBorders>
            <w:shd w:val="clear" w:color="000000" w:fill="FFFFFF"/>
            <w:vAlign w:val="center"/>
            <w:hideMark/>
          </w:tcPr>
          <w:p w:rsidR="0061355F" w:rsidRPr="0009644C" w:rsidRDefault="0061355F" w:rsidP="00F12024">
            <w:pPr>
              <w:jc w:val="center"/>
            </w:pPr>
            <w:r w:rsidRPr="0009644C">
              <w:t>Наименование целевого показателя</w:t>
            </w:r>
          </w:p>
        </w:tc>
        <w:tc>
          <w:tcPr>
            <w:tcW w:w="470" w:type="pct"/>
            <w:tcBorders>
              <w:top w:val="single" w:sz="4" w:space="0" w:color="auto"/>
              <w:left w:val="nil"/>
              <w:bottom w:val="nil"/>
              <w:right w:val="single" w:sz="4" w:space="0" w:color="auto"/>
            </w:tcBorders>
            <w:shd w:val="clear" w:color="000000" w:fill="FFFFFF"/>
            <w:vAlign w:val="center"/>
            <w:hideMark/>
          </w:tcPr>
          <w:p w:rsidR="0061355F" w:rsidRPr="0009644C" w:rsidRDefault="0061355F" w:rsidP="00F12024">
            <w:pPr>
              <w:jc w:val="center"/>
            </w:pPr>
            <w:r w:rsidRPr="0009644C">
              <w:t xml:space="preserve">Ед. </w:t>
            </w:r>
            <w:proofErr w:type="spellStart"/>
            <w:r w:rsidRPr="0009644C">
              <w:t>изм</w:t>
            </w:r>
            <w:proofErr w:type="spellEnd"/>
            <w:r w:rsidRPr="0009644C">
              <w:t>.</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61355F" w:rsidRPr="0009644C" w:rsidRDefault="0061355F" w:rsidP="00F12024">
            <w:pPr>
              <w:jc w:val="center"/>
            </w:pPr>
            <w:r w:rsidRPr="0009644C">
              <w:t>20</w:t>
            </w:r>
            <w:r w:rsidRPr="0009644C">
              <w:rPr>
                <w:lang w:val="en-US"/>
              </w:rPr>
              <w:t>24</w:t>
            </w:r>
            <w:r w:rsidRPr="0009644C">
              <w:t xml:space="preserve"> год</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61355F" w:rsidRPr="0009644C" w:rsidRDefault="0061355F" w:rsidP="00F12024">
            <w:pPr>
              <w:jc w:val="center"/>
            </w:pPr>
            <w:r w:rsidRPr="0009644C">
              <w:t>202</w:t>
            </w:r>
            <w:r w:rsidRPr="0009644C">
              <w:rPr>
                <w:lang w:val="en-US"/>
              </w:rPr>
              <w:t>5</w:t>
            </w:r>
            <w:r w:rsidRPr="0009644C">
              <w:t xml:space="preserve"> год</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61355F" w:rsidRPr="0009644C" w:rsidRDefault="0061355F" w:rsidP="00F12024">
            <w:pPr>
              <w:jc w:val="center"/>
            </w:pPr>
            <w:r w:rsidRPr="0009644C">
              <w:t>202</w:t>
            </w:r>
            <w:r w:rsidRPr="0009644C">
              <w:rPr>
                <w:lang w:val="en-US"/>
              </w:rPr>
              <w:t>6</w:t>
            </w:r>
            <w:r w:rsidRPr="0009644C">
              <w:t xml:space="preserve"> год</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61355F" w:rsidRPr="0009644C" w:rsidRDefault="0061355F" w:rsidP="00F12024">
            <w:pPr>
              <w:jc w:val="center"/>
            </w:pPr>
            <w:r w:rsidRPr="0009644C">
              <w:t>2027 год</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61355F" w:rsidRPr="0009644C" w:rsidRDefault="0061355F" w:rsidP="00F12024">
            <w:pPr>
              <w:jc w:val="center"/>
            </w:pPr>
            <w:r w:rsidRPr="0009644C">
              <w:t>2028 год</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61355F" w:rsidRPr="0009644C" w:rsidRDefault="0061355F" w:rsidP="00F12024">
            <w:pPr>
              <w:jc w:val="center"/>
            </w:pPr>
            <w:r w:rsidRPr="0009644C">
              <w:t>2029-2034 года</w:t>
            </w:r>
          </w:p>
        </w:tc>
      </w:tr>
      <w:tr w:rsidR="0061355F" w:rsidRPr="0009644C" w:rsidTr="00F12024">
        <w:trPr>
          <w:trHeight w:val="255"/>
        </w:trPr>
        <w:tc>
          <w:tcPr>
            <w:tcW w:w="214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1355F" w:rsidRPr="0009644C" w:rsidRDefault="0061355F" w:rsidP="00F12024">
            <w:r w:rsidRPr="0009644C">
              <w:t>Численность населения МО</w:t>
            </w:r>
          </w:p>
        </w:tc>
        <w:tc>
          <w:tcPr>
            <w:tcW w:w="470" w:type="pct"/>
            <w:tcBorders>
              <w:top w:val="single" w:sz="4" w:space="0" w:color="auto"/>
              <w:left w:val="nil"/>
              <w:bottom w:val="single" w:sz="4" w:space="0" w:color="auto"/>
              <w:right w:val="single" w:sz="4" w:space="0" w:color="auto"/>
            </w:tcBorders>
            <w:shd w:val="clear" w:color="000000" w:fill="FFFFFF"/>
            <w:vAlign w:val="center"/>
            <w:hideMark/>
          </w:tcPr>
          <w:p w:rsidR="0061355F" w:rsidRPr="0009644C" w:rsidRDefault="0061355F" w:rsidP="00F12024">
            <w:pPr>
              <w:jc w:val="center"/>
            </w:pPr>
            <w:r w:rsidRPr="0009644C">
              <w:t>тыс. чел.</w:t>
            </w:r>
          </w:p>
        </w:tc>
        <w:tc>
          <w:tcPr>
            <w:tcW w:w="372" w:type="pct"/>
            <w:tcBorders>
              <w:top w:val="nil"/>
              <w:left w:val="nil"/>
              <w:bottom w:val="single" w:sz="4" w:space="0" w:color="auto"/>
              <w:right w:val="single" w:sz="4" w:space="0" w:color="auto"/>
            </w:tcBorders>
            <w:shd w:val="clear" w:color="auto" w:fill="auto"/>
            <w:noWrap/>
            <w:vAlign w:val="center"/>
          </w:tcPr>
          <w:p w:rsidR="0061355F" w:rsidRPr="0009644C" w:rsidRDefault="0061355F" w:rsidP="00F12024">
            <w:pPr>
              <w:jc w:val="center"/>
            </w:pPr>
            <w:r w:rsidRPr="0009644C">
              <w:t>4200</w:t>
            </w:r>
          </w:p>
        </w:tc>
        <w:tc>
          <w:tcPr>
            <w:tcW w:w="372" w:type="pct"/>
            <w:tcBorders>
              <w:top w:val="nil"/>
              <w:left w:val="nil"/>
              <w:bottom w:val="single" w:sz="4" w:space="0" w:color="auto"/>
              <w:right w:val="single" w:sz="4" w:space="0" w:color="auto"/>
            </w:tcBorders>
            <w:shd w:val="clear" w:color="auto" w:fill="auto"/>
            <w:noWrap/>
            <w:vAlign w:val="center"/>
          </w:tcPr>
          <w:p w:rsidR="0061355F" w:rsidRPr="0009644C" w:rsidRDefault="0061355F" w:rsidP="00F12024">
            <w:pPr>
              <w:jc w:val="center"/>
              <w:rPr>
                <w:lang w:val="en-US"/>
              </w:rPr>
            </w:pPr>
            <w:r w:rsidRPr="0009644C">
              <w:rPr>
                <w:lang w:val="en-US"/>
              </w:rPr>
              <w:t>4346</w:t>
            </w:r>
          </w:p>
        </w:tc>
        <w:tc>
          <w:tcPr>
            <w:tcW w:w="372" w:type="pct"/>
            <w:tcBorders>
              <w:top w:val="nil"/>
              <w:left w:val="nil"/>
              <w:bottom w:val="single" w:sz="4" w:space="0" w:color="auto"/>
              <w:right w:val="single" w:sz="4" w:space="0" w:color="auto"/>
            </w:tcBorders>
            <w:shd w:val="clear" w:color="auto" w:fill="auto"/>
            <w:noWrap/>
            <w:vAlign w:val="center"/>
          </w:tcPr>
          <w:p w:rsidR="0061355F" w:rsidRPr="0009644C" w:rsidRDefault="0061355F" w:rsidP="00F12024">
            <w:pPr>
              <w:jc w:val="center"/>
              <w:rPr>
                <w:lang w:val="en-US"/>
              </w:rPr>
            </w:pPr>
            <w:r w:rsidRPr="0009644C">
              <w:rPr>
                <w:lang w:val="en-US"/>
              </w:rPr>
              <w:t>4492</w:t>
            </w:r>
          </w:p>
        </w:tc>
        <w:tc>
          <w:tcPr>
            <w:tcW w:w="372" w:type="pct"/>
            <w:tcBorders>
              <w:top w:val="nil"/>
              <w:left w:val="nil"/>
              <w:bottom w:val="single" w:sz="4" w:space="0" w:color="auto"/>
              <w:right w:val="single" w:sz="4" w:space="0" w:color="auto"/>
            </w:tcBorders>
            <w:shd w:val="clear" w:color="auto" w:fill="auto"/>
            <w:noWrap/>
            <w:vAlign w:val="center"/>
          </w:tcPr>
          <w:p w:rsidR="0061355F" w:rsidRPr="0009644C" w:rsidRDefault="0061355F" w:rsidP="00F12024">
            <w:pPr>
              <w:jc w:val="center"/>
              <w:rPr>
                <w:lang w:val="en-US"/>
              </w:rPr>
            </w:pPr>
            <w:r w:rsidRPr="0009644C">
              <w:rPr>
                <w:lang w:val="en-US"/>
              </w:rPr>
              <w:t>4639</w:t>
            </w:r>
          </w:p>
        </w:tc>
        <w:tc>
          <w:tcPr>
            <w:tcW w:w="372" w:type="pct"/>
            <w:tcBorders>
              <w:top w:val="nil"/>
              <w:left w:val="nil"/>
              <w:bottom w:val="single" w:sz="4" w:space="0" w:color="auto"/>
              <w:right w:val="single" w:sz="4" w:space="0" w:color="auto"/>
            </w:tcBorders>
            <w:shd w:val="clear" w:color="auto" w:fill="auto"/>
            <w:noWrap/>
            <w:vAlign w:val="center"/>
          </w:tcPr>
          <w:p w:rsidR="0061355F" w:rsidRPr="0009644C" w:rsidRDefault="0061355F" w:rsidP="00F12024">
            <w:pPr>
              <w:jc w:val="center"/>
            </w:pPr>
            <w:r w:rsidRPr="0009644C">
              <w:rPr>
                <w:lang w:val="en-US"/>
              </w:rPr>
              <w:t>4785</w:t>
            </w:r>
          </w:p>
        </w:tc>
        <w:tc>
          <w:tcPr>
            <w:tcW w:w="524" w:type="pct"/>
            <w:tcBorders>
              <w:top w:val="nil"/>
              <w:left w:val="nil"/>
              <w:bottom w:val="single" w:sz="4" w:space="0" w:color="auto"/>
              <w:right w:val="single" w:sz="4" w:space="0" w:color="auto"/>
            </w:tcBorders>
            <w:shd w:val="clear" w:color="auto" w:fill="auto"/>
            <w:noWrap/>
            <w:vAlign w:val="center"/>
          </w:tcPr>
          <w:p w:rsidR="0061355F" w:rsidRPr="0009644C" w:rsidRDefault="0061355F" w:rsidP="00F12024">
            <w:pPr>
              <w:jc w:val="center"/>
            </w:pPr>
            <w:r w:rsidRPr="0009644C">
              <w:t>5662</w:t>
            </w:r>
          </w:p>
        </w:tc>
      </w:tr>
      <w:tr w:rsidR="0061355F" w:rsidRPr="0009644C" w:rsidTr="00F12024">
        <w:trPr>
          <w:trHeight w:val="255"/>
        </w:trPr>
        <w:tc>
          <w:tcPr>
            <w:tcW w:w="2146" w:type="pct"/>
            <w:tcBorders>
              <w:top w:val="nil"/>
              <w:left w:val="single" w:sz="4" w:space="0" w:color="auto"/>
              <w:bottom w:val="single" w:sz="4" w:space="0" w:color="auto"/>
              <w:right w:val="single" w:sz="4" w:space="0" w:color="auto"/>
            </w:tcBorders>
            <w:shd w:val="clear" w:color="000000" w:fill="FFFFFF"/>
            <w:vAlign w:val="center"/>
            <w:hideMark/>
          </w:tcPr>
          <w:p w:rsidR="0061355F" w:rsidRPr="0009644C" w:rsidRDefault="0061355F" w:rsidP="00F12024">
            <w:r w:rsidRPr="0009644C">
              <w:t>Количество автомобилей у населения</w:t>
            </w:r>
          </w:p>
        </w:tc>
        <w:tc>
          <w:tcPr>
            <w:tcW w:w="470" w:type="pct"/>
            <w:tcBorders>
              <w:top w:val="nil"/>
              <w:left w:val="nil"/>
              <w:bottom w:val="single" w:sz="4" w:space="0" w:color="auto"/>
              <w:right w:val="single" w:sz="4" w:space="0" w:color="auto"/>
            </w:tcBorders>
            <w:shd w:val="clear" w:color="000000" w:fill="FFFFFF"/>
            <w:vAlign w:val="center"/>
            <w:hideMark/>
          </w:tcPr>
          <w:p w:rsidR="0061355F" w:rsidRPr="0009644C" w:rsidRDefault="0061355F" w:rsidP="00F12024">
            <w:pPr>
              <w:jc w:val="center"/>
            </w:pPr>
            <w:r w:rsidRPr="0009644C">
              <w:t>ед.</w:t>
            </w:r>
          </w:p>
        </w:tc>
        <w:tc>
          <w:tcPr>
            <w:tcW w:w="372" w:type="pct"/>
            <w:tcBorders>
              <w:top w:val="nil"/>
              <w:left w:val="nil"/>
              <w:bottom w:val="nil"/>
              <w:right w:val="single" w:sz="4" w:space="0" w:color="auto"/>
            </w:tcBorders>
            <w:shd w:val="clear" w:color="000000" w:fill="FFFFFF"/>
            <w:vAlign w:val="center"/>
          </w:tcPr>
          <w:p w:rsidR="0061355F" w:rsidRPr="0009644C" w:rsidRDefault="0061355F" w:rsidP="00F12024">
            <w:pPr>
              <w:jc w:val="center"/>
            </w:pPr>
            <w:r w:rsidRPr="0009644C">
              <w:rPr>
                <w:lang w:val="en-US"/>
              </w:rPr>
              <w:t>1792</w:t>
            </w:r>
          </w:p>
        </w:tc>
        <w:tc>
          <w:tcPr>
            <w:tcW w:w="372" w:type="pct"/>
            <w:tcBorders>
              <w:top w:val="nil"/>
              <w:left w:val="nil"/>
              <w:bottom w:val="nil"/>
              <w:right w:val="single" w:sz="4" w:space="0" w:color="auto"/>
            </w:tcBorders>
            <w:shd w:val="clear" w:color="000000" w:fill="FFFFFF"/>
            <w:vAlign w:val="center"/>
          </w:tcPr>
          <w:p w:rsidR="0061355F" w:rsidRPr="0009644C" w:rsidRDefault="0061355F" w:rsidP="00F12024">
            <w:pPr>
              <w:jc w:val="center"/>
            </w:pPr>
            <w:r w:rsidRPr="0009644C">
              <w:rPr>
                <w:lang w:val="en-US"/>
              </w:rPr>
              <w:t>1799</w:t>
            </w:r>
          </w:p>
        </w:tc>
        <w:tc>
          <w:tcPr>
            <w:tcW w:w="372" w:type="pct"/>
            <w:tcBorders>
              <w:top w:val="nil"/>
              <w:left w:val="nil"/>
              <w:bottom w:val="nil"/>
              <w:right w:val="single" w:sz="4" w:space="0" w:color="auto"/>
            </w:tcBorders>
            <w:shd w:val="clear" w:color="000000" w:fill="FFFFFF"/>
            <w:vAlign w:val="center"/>
          </w:tcPr>
          <w:p w:rsidR="0061355F" w:rsidRPr="0009644C" w:rsidRDefault="0061355F" w:rsidP="00F12024">
            <w:pPr>
              <w:jc w:val="center"/>
            </w:pPr>
            <w:r w:rsidRPr="0009644C">
              <w:rPr>
                <w:lang w:val="en-US"/>
              </w:rPr>
              <w:t>1807</w:t>
            </w:r>
          </w:p>
        </w:tc>
        <w:tc>
          <w:tcPr>
            <w:tcW w:w="372" w:type="pct"/>
            <w:tcBorders>
              <w:top w:val="nil"/>
              <w:left w:val="nil"/>
              <w:bottom w:val="nil"/>
              <w:right w:val="single" w:sz="4" w:space="0" w:color="auto"/>
            </w:tcBorders>
            <w:shd w:val="clear" w:color="000000" w:fill="FFFFFF"/>
            <w:vAlign w:val="center"/>
          </w:tcPr>
          <w:p w:rsidR="0061355F" w:rsidRPr="0009644C" w:rsidRDefault="0061355F" w:rsidP="00F12024">
            <w:pPr>
              <w:jc w:val="center"/>
            </w:pPr>
            <w:r w:rsidRPr="0009644C">
              <w:rPr>
                <w:lang w:val="en-US"/>
              </w:rPr>
              <w:t>1814</w:t>
            </w:r>
          </w:p>
        </w:tc>
        <w:tc>
          <w:tcPr>
            <w:tcW w:w="372" w:type="pct"/>
            <w:tcBorders>
              <w:top w:val="nil"/>
              <w:left w:val="nil"/>
              <w:bottom w:val="nil"/>
              <w:right w:val="single" w:sz="4" w:space="0" w:color="auto"/>
            </w:tcBorders>
            <w:shd w:val="clear" w:color="000000" w:fill="FFFFFF"/>
            <w:vAlign w:val="center"/>
          </w:tcPr>
          <w:p w:rsidR="0061355F" w:rsidRPr="0009644C" w:rsidRDefault="0061355F" w:rsidP="00F12024">
            <w:pPr>
              <w:jc w:val="center"/>
            </w:pPr>
            <w:r w:rsidRPr="0009644C">
              <w:rPr>
                <w:lang w:val="en-US"/>
              </w:rPr>
              <w:t>1822</w:t>
            </w:r>
          </w:p>
        </w:tc>
        <w:tc>
          <w:tcPr>
            <w:tcW w:w="524" w:type="pct"/>
            <w:tcBorders>
              <w:top w:val="nil"/>
              <w:left w:val="nil"/>
              <w:bottom w:val="nil"/>
              <w:right w:val="single" w:sz="4" w:space="0" w:color="auto"/>
            </w:tcBorders>
            <w:shd w:val="clear" w:color="000000" w:fill="FFFFFF"/>
            <w:vAlign w:val="center"/>
          </w:tcPr>
          <w:p w:rsidR="0061355F" w:rsidRPr="0009644C" w:rsidRDefault="0061355F" w:rsidP="00F12024">
            <w:pPr>
              <w:jc w:val="center"/>
            </w:pPr>
            <w:r w:rsidRPr="0009644C">
              <w:rPr>
                <w:lang w:val="en-US"/>
              </w:rPr>
              <w:t>1868</w:t>
            </w:r>
          </w:p>
        </w:tc>
      </w:tr>
      <w:tr w:rsidR="0061355F" w:rsidRPr="0009644C" w:rsidTr="00F12024">
        <w:trPr>
          <w:trHeight w:val="87"/>
        </w:trPr>
        <w:tc>
          <w:tcPr>
            <w:tcW w:w="2146" w:type="pct"/>
            <w:tcBorders>
              <w:top w:val="nil"/>
              <w:left w:val="single" w:sz="4" w:space="0" w:color="auto"/>
              <w:bottom w:val="single" w:sz="4" w:space="0" w:color="auto"/>
              <w:right w:val="single" w:sz="4" w:space="0" w:color="auto"/>
            </w:tcBorders>
            <w:shd w:val="clear" w:color="000000" w:fill="FFFFFF"/>
            <w:vAlign w:val="center"/>
            <w:hideMark/>
          </w:tcPr>
          <w:p w:rsidR="0061355F" w:rsidRPr="0009644C" w:rsidRDefault="0061355F" w:rsidP="00F12024">
            <w:r w:rsidRPr="0009644C">
              <w:t>Уровень автомобилизации населения</w:t>
            </w:r>
          </w:p>
        </w:tc>
        <w:tc>
          <w:tcPr>
            <w:tcW w:w="470" w:type="pct"/>
            <w:tcBorders>
              <w:top w:val="nil"/>
              <w:left w:val="nil"/>
              <w:bottom w:val="single" w:sz="4" w:space="0" w:color="auto"/>
              <w:right w:val="nil"/>
            </w:tcBorders>
            <w:shd w:val="clear" w:color="000000" w:fill="FFFFFF"/>
            <w:vAlign w:val="center"/>
            <w:hideMark/>
          </w:tcPr>
          <w:p w:rsidR="0061355F" w:rsidRPr="0009644C" w:rsidRDefault="0061355F" w:rsidP="00F12024">
            <w:pPr>
              <w:jc w:val="center"/>
            </w:pPr>
            <w:r w:rsidRPr="0009644C">
              <w:t>ед./1000 чел.</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rsidR="0061355F" w:rsidRPr="0009644C" w:rsidRDefault="0061355F" w:rsidP="00F12024">
            <w:pPr>
              <w:jc w:val="center"/>
              <w:rPr>
                <w:lang w:val="en-US"/>
              </w:rPr>
            </w:pPr>
            <w:r w:rsidRPr="0009644C">
              <w:rPr>
                <w:lang w:val="en-US"/>
              </w:rPr>
              <w:t>321</w:t>
            </w:r>
          </w:p>
        </w:tc>
        <w:tc>
          <w:tcPr>
            <w:tcW w:w="372" w:type="pct"/>
            <w:tcBorders>
              <w:top w:val="single" w:sz="4" w:space="0" w:color="auto"/>
              <w:left w:val="nil"/>
              <w:bottom w:val="single" w:sz="4" w:space="0" w:color="auto"/>
              <w:right w:val="single" w:sz="4" w:space="0" w:color="auto"/>
            </w:tcBorders>
            <w:shd w:val="clear" w:color="auto" w:fill="auto"/>
            <w:vAlign w:val="center"/>
          </w:tcPr>
          <w:p w:rsidR="0061355F" w:rsidRPr="0009644C" w:rsidRDefault="0061355F" w:rsidP="00F12024">
            <w:pPr>
              <w:jc w:val="center"/>
              <w:rPr>
                <w:lang w:val="en-US"/>
              </w:rPr>
            </w:pPr>
            <w:r w:rsidRPr="0009644C">
              <w:rPr>
                <w:lang w:val="en-US"/>
              </w:rPr>
              <w:t>322</w:t>
            </w:r>
          </w:p>
        </w:tc>
        <w:tc>
          <w:tcPr>
            <w:tcW w:w="372" w:type="pct"/>
            <w:tcBorders>
              <w:top w:val="single" w:sz="4" w:space="0" w:color="auto"/>
              <w:left w:val="nil"/>
              <w:bottom w:val="single" w:sz="4" w:space="0" w:color="auto"/>
              <w:right w:val="single" w:sz="4" w:space="0" w:color="auto"/>
            </w:tcBorders>
            <w:shd w:val="clear" w:color="auto" w:fill="auto"/>
            <w:vAlign w:val="center"/>
          </w:tcPr>
          <w:p w:rsidR="0061355F" w:rsidRPr="0009644C" w:rsidRDefault="0061355F" w:rsidP="00F12024">
            <w:pPr>
              <w:jc w:val="center"/>
              <w:rPr>
                <w:lang w:val="en-US"/>
              </w:rPr>
            </w:pPr>
            <w:r w:rsidRPr="0009644C">
              <w:rPr>
                <w:lang w:val="en-US"/>
              </w:rPr>
              <w:t>323</w:t>
            </w:r>
          </w:p>
        </w:tc>
        <w:tc>
          <w:tcPr>
            <w:tcW w:w="372" w:type="pct"/>
            <w:tcBorders>
              <w:top w:val="single" w:sz="4" w:space="0" w:color="auto"/>
              <w:left w:val="nil"/>
              <w:bottom w:val="single" w:sz="4" w:space="0" w:color="auto"/>
              <w:right w:val="single" w:sz="4" w:space="0" w:color="auto"/>
            </w:tcBorders>
            <w:shd w:val="clear" w:color="auto" w:fill="auto"/>
            <w:vAlign w:val="center"/>
          </w:tcPr>
          <w:p w:rsidR="0061355F" w:rsidRPr="0009644C" w:rsidRDefault="0061355F" w:rsidP="00F12024">
            <w:pPr>
              <w:jc w:val="center"/>
              <w:rPr>
                <w:lang w:val="en-US"/>
              </w:rPr>
            </w:pPr>
            <w:r w:rsidRPr="0009644C">
              <w:rPr>
                <w:lang w:val="en-US"/>
              </w:rPr>
              <w:t>324</w:t>
            </w:r>
          </w:p>
        </w:tc>
        <w:tc>
          <w:tcPr>
            <w:tcW w:w="372" w:type="pct"/>
            <w:tcBorders>
              <w:top w:val="single" w:sz="4" w:space="0" w:color="auto"/>
              <w:left w:val="nil"/>
              <w:bottom w:val="single" w:sz="4" w:space="0" w:color="auto"/>
              <w:right w:val="single" w:sz="4" w:space="0" w:color="auto"/>
            </w:tcBorders>
            <w:shd w:val="clear" w:color="auto" w:fill="auto"/>
            <w:vAlign w:val="center"/>
          </w:tcPr>
          <w:p w:rsidR="0061355F" w:rsidRPr="0009644C" w:rsidRDefault="0061355F" w:rsidP="00F12024">
            <w:pPr>
              <w:jc w:val="center"/>
              <w:rPr>
                <w:lang w:val="en-US"/>
              </w:rPr>
            </w:pPr>
            <w:r w:rsidRPr="0009644C">
              <w:rPr>
                <w:lang w:val="en-US"/>
              </w:rPr>
              <w:t>325</w:t>
            </w:r>
          </w:p>
        </w:tc>
        <w:tc>
          <w:tcPr>
            <w:tcW w:w="524" w:type="pct"/>
            <w:tcBorders>
              <w:top w:val="single" w:sz="4" w:space="0" w:color="auto"/>
              <w:left w:val="nil"/>
              <w:bottom w:val="single" w:sz="4" w:space="0" w:color="auto"/>
              <w:right w:val="single" w:sz="4" w:space="0" w:color="auto"/>
            </w:tcBorders>
            <w:shd w:val="clear" w:color="auto" w:fill="auto"/>
            <w:vAlign w:val="center"/>
          </w:tcPr>
          <w:p w:rsidR="0061355F" w:rsidRPr="0009644C" w:rsidRDefault="0061355F" w:rsidP="00F12024">
            <w:pPr>
              <w:jc w:val="center"/>
              <w:rPr>
                <w:lang w:val="en-US"/>
              </w:rPr>
            </w:pPr>
            <w:r w:rsidRPr="0009644C">
              <w:t>330</w:t>
            </w:r>
          </w:p>
        </w:tc>
      </w:tr>
      <w:tr w:rsidR="0061355F" w:rsidRPr="0009644C" w:rsidTr="00F12024">
        <w:trPr>
          <w:trHeight w:val="285"/>
        </w:trPr>
        <w:tc>
          <w:tcPr>
            <w:tcW w:w="2146" w:type="pct"/>
            <w:tcBorders>
              <w:top w:val="nil"/>
              <w:left w:val="single" w:sz="4" w:space="0" w:color="auto"/>
              <w:bottom w:val="single" w:sz="4" w:space="0" w:color="auto"/>
              <w:right w:val="single" w:sz="4" w:space="0" w:color="auto"/>
            </w:tcBorders>
            <w:shd w:val="clear" w:color="000000" w:fill="FFFFFF"/>
            <w:vAlign w:val="center"/>
            <w:hideMark/>
          </w:tcPr>
          <w:p w:rsidR="0061355F" w:rsidRPr="0009644C" w:rsidRDefault="0061355F" w:rsidP="00F12024">
            <w:r w:rsidRPr="0009644C">
              <w:t>Индекс нового строительства</w:t>
            </w:r>
          </w:p>
        </w:tc>
        <w:tc>
          <w:tcPr>
            <w:tcW w:w="470" w:type="pct"/>
            <w:tcBorders>
              <w:top w:val="nil"/>
              <w:left w:val="nil"/>
              <w:bottom w:val="single" w:sz="4" w:space="0" w:color="auto"/>
              <w:right w:val="single" w:sz="4" w:space="0" w:color="auto"/>
            </w:tcBorders>
            <w:shd w:val="clear" w:color="000000" w:fill="FFFFFF"/>
            <w:vAlign w:val="center"/>
            <w:hideMark/>
          </w:tcPr>
          <w:p w:rsidR="0061355F" w:rsidRPr="0009644C" w:rsidRDefault="0061355F" w:rsidP="00F12024">
            <w:pPr>
              <w:jc w:val="center"/>
            </w:pPr>
            <w:r w:rsidRPr="0009644C">
              <w:t>%</w:t>
            </w:r>
          </w:p>
        </w:tc>
        <w:tc>
          <w:tcPr>
            <w:tcW w:w="372" w:type="pct"/>
            <w:tcBorders>
              <w:top w:val="nil"/>
              <w:left w:val="nil"/>
              <w:bottom w:val="single" w:sz="4" w:space="0" w:color="auto"/>
              <w:right w:val="single" w:sz="4" w:space="0" w:color="auto"/>
            </w:tcBorders>
            <w:shd w:val="clear" w:color="000000" w:fill="FFFFFF"/>
            <w:vAlign w:val="center"/>
            <w:hideMark/>
          </w:tcPr>
          <w:p w:rsidR="0061355F" w:rsidRPr="0009644C" w:rsidRDefault="0061355F" w:rsidP="00F12024">
            <w:pPr>
              <w:jc w:val="center"/>
            </w:pPr>
            <w:r w:rsidRPr="0009644C">
              <w:t>0</w:t>
            </w:r>
          </w:p>
        </w:tc>
        <w:tc>
          <w:tcPr>
            <w:tcW w:w="372" w:type="pct"/>
            <w:tcBorders>
              <w:top w:val="nil"/>
              <w:left w:val="nil"/>
              <w:bottom w:val="single" w:sz="4" w:space="0" w:color="auto"/>
              <w:right w:val="single" w:sz="4" w:space="0" w:color="auto"/>
            </w:tcBorders>
            <w:shd w:val="clear" w:color="000000" w:fill="FFFFFF"/>
            <w:vAlign w:val="center"/>
            <w:hideMark/>
          </w:tcPr>
          <w:p w:rsidR="0061355F" w:rsidRPr="0009644C" w:rsidRDefault="0061355F" w:rsidP="00F12024">
            <w:pPr>
              <w:jc w:val="center"/>
            </w:pPr>
            <w:r w:rsidRPr="0009644C">
              <w:t>0</w:t>
            </w:r>
          </w:p>
        </w:tc>
        <w:tc>
          <w:tcPr>
            <w:tcW w:w="372" w:type="pct"/>
            <w:tcBorders>
              <w:top w:val="nil"/>
              <w:left w:val="nil"/>
              <w:bottom w:val="single" w:sz="4" w:space="0" w:color="auto"/>
              <w:right w:val="single" w:sz="4" w:space="0" w:color="auto"/>
            </w:tcBorders>
            <w:shd w:val="clear" w:color="000000" w:fill="FFFFFF"/>
            <w:vAlign w:val="center"/>
            <w:hideMark/>
          </w:tcPr>
          <w:p w:rsidR="0061355F" w:rsidRPr="0009644C" w:rsidRDefault="0061355F" w:rsidP="00F12024">
            <w:pPr>
              <w:jc w:val="center"/>
            </w:pPr>
            <w:r w:rsidRPr="0009644C">
              <w:t>0</w:t>
            </w:r>
          </w:p>
        </w:tc>
        <w:tc>
          <w:tcPr>
            <w:tcW w:w="372" w:type="pct"/>
            <w:tcBorders>
              <w:top w:val="nil"/>
              <w:left w:val="nil"/>
              <w:bottom w:val="single" w:sz="4" w:space="0" w:color="auto"/>
              <w:right w:val="single" w:sz="4" w:space="0" w:color="auto"/>
            </w:tcBorders>
            <w:shd w:val="clear" w:color="000000" w:fill="FFFFFF"/>
            <w:vAlign w:val="center"/>
            <w:hideMark/>
          </w:tcPr>
          <w:p w:rsidR="0061355F" w:rsidRPr="0009644C" w:rsidRDefault="0061355F" w:rsidP="00F12024">
            <w:pPr>
              <w:jc w:val="center"/>
            </w:pPr>
            <w:r w:rsidRPr="0009644C">
              <w:t>0</w:t>
            </w:r>
          </w:p>
        </w:tc>
        <w:tc>
          <w:tcPr>
            <w:tcW w:w="372" w:type="pct"/>
            <w:tcBorders>
              <w:top w:val="nil"/>
              <w:left w:val="nil"/>
              <w:bottom w:val="single" w:sz="4" w:space="0" w:color="auto"/>
              <w:right w:val="single" w:sz="4" w:space="0" w:color="auto"/>
            </w:tcBorders>
            <w:shd w:val="clear" w:color="000000" w:fill="FFFFFF"/>
            <w:vAlign w:val="center"/>
            <w:hideMark/>
          </w:tcPr>
          <w:p w:rsidR="0061355F" w:rsidRPr="0009644C" w:rsidRDefault="0061355F" w:rsidP="00F12024">
            <w:pPr>
              <w:jc w:val="center"/>
            </w:pPr>
            <w:r w:rsidRPr="0009644C">
              <w:t>0</w:t>
            </w:r>
          </w:p>
        </w:tc>
        <w:tc>
          <w:tcPr>
            <w:tcW w:w="524" w:type="pct"/>
            <w:tcBorders>
              <w:top w:val="nil"/>
              <w:left w:val="nil"/>
              <w:bottom w:val="single" w:sz="4" w:space="0" w:color="auto"/>
              <w:right w:val="single" w:sz="4" w:space="0" w:color="auto"/>
            </w:tcBorders>
            <w:shd w:val="clear" w:color="000000" w:fill="FFFFFF"/>
            <w:vAlign w:val="center"/>
            <w:hideMark/>
          </w:tcPr>
          <w:p w:rsidR="0061355F" w:rsidRPr="0009644C" w:rsidRDefault="0061355F" w:rsidP="00F12024">
            <w:pPr>
              <w:jc w:val="center"/>
            </w:pPr>
          </w:p>
        </w:tc>
      </w:tr>
      <w:tr w:rsidR="0061355F" w:rsidRPr="0009644C" w:rsidTr="00F12024">
        <w:trPr>
          <w:trHeight w:val="570"/>
        </w:trPr>
        <w:tc>
          <w:tcPr>
            <w:tcW w:w="2146" w:type="pct"/>
            <w:tcBorders>
              <w:top w:val="nil"/>
              <w:left w:val="single" w:sz="4" w:space="0" w:color="auto"/>
              <w:bottom w:val="single" w:sz="4" w:space="0" w:color="auto"/>
              <w:right w:val="single" w:sz="4" w:space="0" w:color="auto"/>
            </w:tcBorders>
            <w:shd w:val="clear" w:color="000000" w:fill="FFFFFF"/>
            <w:vAlign w:val="center"/>
            <w:hideMark/>
          </w:tcPr>
          <w:p w:rsidR="0061355F" w:rsidRPr="0009644C" w:rsidRDefault="0061355F" w:rsidP="00F12024">
            <w:r w:rsidRPr="0009644C">
              <w:t>Удельный вес дорог, нуждающихся в капитальном ремонте (реконструкции)</w:t>
            </w:r>
          </w:p>
        </w:tc>
        <w:tc>
          <w:tcPr>
            <w:tcW w:w="470" w:type="pct"/>
            <w:tcBorders>
              <w:top w:val="nil"/>
              <w:left w:val="nil"/>
              <w:bottom w:val="single" w:sz="4" w:space="0" w:color="auto"/>
              <w:right w:val="single" w:sz="4" w:space="0" w:color="auto"/>
            </w:tcBorders>
            <w:shd w:val="clear" w:color="000000" w:fill="FFFFFF"/>
            <w:vAlign w:val="center"/>
            <w:hideMark/>
          </w:tcPr>
          <w:p w:rsidR="0061355F" w:rsidRPr="0009644C" w:rsidRDefault="0061355F" w:rsidP="00F12024">
            <w:pPr>
              <w:jc w:val="center"/>
            </w:pPr>
            <w:r w:rsidRPr="0009644C">
              <w:t>%</w:t>
            </w:r>
          </w:p>
        </w:tc>
        <w:tc>
          <w:tcPr>
            <w:tcW w:w="372" w:type="pct"/>
            <w:tcBorders>
              <w:top w:val="nil"/>
              <w:left w:val="nil"/>
              <w:bottom w:val="single" w:sz="4" w:space="0" w:color="auto"/>
              <w:right w:val="single" w:sz="4" w:space="0" w:color="auto"/>
            </w:tcBorders>
            <w:shd w:val="clear" w:color="000000" w:fill="FFFFFF"/>
            <w:vAlign w:val="center"/>
            <w:hideMark/>
          </w:tcPr>
          <w:p w:rsidR="0061355F" w:rsidRPr="0009644C" w:rsidRDefault="0061355F" w:rsidP="00F12024">
            <w:pPr>
              <w:jc w:val="center"/>
            </w:pPr>
            <w:r w:rsidRPr="0009644C">
              <w:t>100</w:t>
            </w:r>
          </w:p>
        </w:tc>
        <w:tc>
          <w:tcPr>
            <w:tcW w:w="372" w:type="pct"/>
            <w:tcBorders>
              <w:top w:val="nil"/>
              <w:left w:val="nil"/>
              <w:bottom w:val="single" w:sz="4" w:space="0" w:color="auto"/>
              <w:right w:val="single" w:sz="4" w:space="0" w:color="auto"/>
            </w:tcBorders>
            <w:shd w:val="clear" w:color="000000" w:fill="FFFFFF"/>
            <w:vAlign w:val="center"/>
            <w:hideMark/>
          </w:tcPr>
          <w:p w:rsidR="0061355F" w:rsidRPr="0009644C" w:rsidRDefault="0061355F" w:rsidP="00F12024">
            <w:pPr>
              <w:jc w:val="center"/>
            </w:pPr>
            <w:r w:rsidRPr="0009644C">
              <w:t>100</w:t>
            </w:r>
          </w:p>
        </w:tc>
        <w:tc>
          <w:tcPr>
            <w:tcW w:w="372" w:type="pct"/>
            <w:tcBorders>
              <w:top w:val="nil"/>
              <w:left w:val="nil"/>
              <w:bottom w:val="single" w:sz="4" w:space="0" w:color="auto"/>
              <w:right w:val="single" w:sz="4" w:space="0" w:color="auto"/>
            </w:tcBorders>
            <w:shd w:val="clear" w:color="000000" w:fill="FFFFFF"/>
            <w:vAlign w:val="center"/>
            <w:hideMark/>
          </w:tcPr>
          <w:p w:rsidR="0061355F" w:rsidRPr="0009644C" w:rsidRDefault="0061355F" w:rsidP="00F12024">
            <w:pPr>
              <w:jc w:val="center"/>
            </w:pPr>
            <w:r w:rsidRPr="0009644C">
              <w:t>100</w:t>
            </w:r>
          </w:p>
        </w:tc>
        <w:tc>
          <w:tcPr>
            <w:tcW w:w="372" w:type="pct"/>
            <w:tcBorders>
              <w:top w:val="nil"/>
              <w:left w:val="nil"/>
              <w:bottom w:val="single" w:sz="4" w:space="0" w:color="auto"/>
              <w:right w:val="single" w:sz="4" w:space="0" w:color="auto"/>
            </w:tcBorders>
            <w:shd w:val="clear" w:color="000000" w:fill="FFFFFF"/>
            <w:vAlign w:val="center"/>
            <w:hideMark/>
          </w:tcPr>
          <w:p w:rsidR="0061355F" w:rsidRPr="0009644C" w:rsidRDefault="0061355F" w:rsidP="00F12024">
            <w:pPr>
              <w:jc w:val="center"/>
            </w:pPr>
            <w:r w:rsidRPr="0009644C">
              <w:t>100</w:t>
            </w:r>
          </w:p>
        </w:tc>
        <w:tc>
          <w:tcPr>
            <w:tcW w:w="372" w:type="pct"/>
            <w:tcBorders>
              <w:top w:val="nil"/>
              <w:left w:val="nil"/>
              <w:bottom w:val="single" w:sz="4" w:space="0" w:color="auto"/>
              <w:right w:val="single" w:sz="4" w:space="0" w:color="auto"/>
            </w:tcBorders>
            <w:shd w:val="clear" w:color="000000" w:fill="FFFFFF"/>
            <w:vAlign w:val="center"/>
            <w:hideMark/>
          </w:tcPr>
          <w:p w:rsidR="0061355F" w:rsidRPr="0009644C" w:rsidRDefault="0061355F" w:rsidP="00F12024">
            <w:pPr>
              <w:jc w:val="center"/>
            </w:pPr>
            <w:r w:rsidRPr="0009644C">
              <w:t>100</w:t>
            </w:r>
          </w:p>
        </w:tc>
        <w:tc>
          <w:tcPr>
            <w:tcW w:w="524" w:type="pct"/>
            <w:tcBorders>
              <w:top w:val="nil"/>
              <w:left w:val="nil"/>
              <w:bottom w:val="single" w:sz="4" w:space="0" w:color="auto"/>
              <w:right w:val="single" w:sz="4" w:space="0" w:color="auto"/>
            </w:tcBorders>
            <w:shd w:val="clear" w:color="000000" w:fill="FFFFFF"/>
            <w:vAlign w:val="center"/>
            <w:hideMark/>
          </w:tcPr>
          <w:p w:rsidR="0061355F" w:rsidRPr="0009644C" w:rsidRDefault="0061355F" w:rsidP="00F12024">
            <w:pPr>
              <w:jc w:val="center"/>
            </w:pPr>
            <w:r w:rsidRPr="0009644C">
              <w:t>0</w:t>
            </w:r>
          </w:p>
        </w:tc>
      </w:tr>
      <w:tr w:rsidR="0061355F" w:rsidRPr="0009644C" w:rsidTr="00F12024">
        <w:trPr>
          <w:trHeight w:val="315"/>
        </w:trPr>
        <w:tc>
          <w:tcPr>
            <w:tcW w:w="2146" w:type="pct"/>
            <w:tcBorders>
              <w:top w:val="nil"/>
              <w:left w:val="single" w:sz="4" w:space="0" w:color="auto"/>
              <w:bottom w:val="single" w:sz="4" w:space="0" w:color="auto"/>
              <w:right w:val="single" w:sz="4" w:space="0" w:color="auto"/>
            </w:tcBorders>
            <w:shd w:val="clear" w:color="000000" w:fill="FFFFFF"/>
            <w:vAlign w:val="center"/>
            <w:hideMark/>
          </w:tcPr>
          <w:p w:rsidR="0061355F" w:rsidRPr="0009644C" w:rsidRDefault="0061355F" w:rsidP="00F12024">
            <w:r w:rsidRPr="0009644C">
              <w:t>Прирост протяженности дорог</w:t>
            </w:r>
          </w:p>
        </w:tc>
        <w:tc>
          <w:tcPr>
            <w:tcW w:w="470" w:type="pct"/>
            <w:tcBorders>
              <w:top w:val="nil"/>
              <w:left w:val="nil"/>
              <w:bottom w:val="single" w:sz="4" w:space="0" w:color="auto"/>
              <w:right w:val="single" w:sz="4" w:space="0" w:color="auto"/>
            </w:tcBorders>
            <w:shd w:val="clear" w:color="000000" w:fill="FFFFFF"/>
            <w:vAlign w:val="center"/>
            <w:hideMark/>
          </w:tcPr>
          <w:p w:rsidR="0061355F" w:rsidRPr="0009644C" w:rsidRDefault="0061355F" w:rsidP="00F12024">
            <w:pPr>
              <w:jc w:val="center"/>
            </w:pPr>
            <w:r w:rsidRPr="0009644C">
              <w:t>км</w:t>
            </w:r>
          </w:p>
        </w:tc>
        <w:tc>
          <w:tcPr>
            <w:tcW w:w="372" w:type="pct"/>
            <w:tcBorders>
              <w:top w:val="nil"/>
              <w:left w:val="nil"/>
              <w:bottom w:val="single" w:sz="4" w:space="0" w:color="auto"/>
              <w:right w:val="single" w:sz="4" w:space="0" w:color="auto"/>
            </w:tcBorders>
            <w:shd w:val="clear" w:color="000000" w:fill="FFFFFF"/>
            <w:vAlign w:val="center"/>
            <w:hideMark/>
          </w:tcPr>
          <w:p w:rsidR="0061355F" w:rsidRPr="0009644C" w:rsidRDefault="0061355F" w:rsidP="00F12024">
            <w:pPr>
              <w:jc w:val="center"/>
            </w:pPr>
            <w:r w:rsidRPr="0009644C">
              <w:t>0</w:t>
            </w:r>
          </w:p>
        </w:tc>
        <w:tc>
          <w:tcPr>
            <w:tcW w:w="372" w:type="pct"/>
            <w:tcBorders>
              <w:top w:val="nil"/>
              <w:left w:val="nil"/>
              <w:bottom w:val="single" w:sz="4" w:space="0" w:color="auto"/>
              <w:right w:val="single" w:sz="4" w:space="0" w:color="auto"/>
            </w:tcBorders>
            <w:shd w:val="clear" w:color="000000" w:fill="FFFFFF"/>
            <w:vAlign w:val="center"/>
            <w:hideMark/>
          </w:tcPr>
          <w:p w:rsidR="0061355F" w:rsidRPr="0009644C" w:rsidRDefault="0061355F" w:rsidP="00F12024">
            <w:pPr>
              <w:jc w:val="center"/>
            </w:pPr>
            <w:r w:rsidRPr="0009644C">
              <w:t>0</w:t>
            </w:r>
          </w:p>
        </w:tc>
        <w:tc>
          <w:tcPr>
            <w:tcW w:w="372" w:type="pct"/>
            <w:tcBorders>
              <w:top w:val="nil"/>
              <w:left w:val="nil"/>
              <w:bottom w:val="single" w:sz="4" w:space="0" w:color="auto"/>
              <w:right w:val="single" w:sz="4" w:space="0" w:color="auto"/>
            </w:tcBorders>
            <w:shd w:val="clear" w:color="000000" w:fill="FFFFFF"/>
            <w:vAlign w:val="center"/>
            <w:hideMark/>
          </w:tcPr>
          <w:p w:rsidR="0061355F" w:rsidRPr="0009644C" w:rsidRDefault="0061355F" w:rsidP="00F12024">
            <w:pPr>
              <w:jc w:val="center"/>
            </w:pPr>
            <w:r w:rsidRPr="0009644C">
              <w:t>0</w:t>
            </w:r>
          </w:p>
        </w:tc>
        <w:tc>
          <w:tcPr>
            <w:tcW w:w="372" w:type="pct"/>
            <w:tcBorders>
              <w:top w:val="nil"/>
              <w:left w:val="nil"/>
              <w:bottom w:val="single" w:sz="4" w:space="0" w:color="auto"/>
              <w:right w:val="single" w:sz="4" w:space="0" w:color="auto"/>
            </w:tcBorders>
            <w:shd w:val="clear" w:color="000000" w:fill="FFFFFF"/>
            <w:vAlign w:val="center"/>
            <w:hideMark/>
          </w:tcPr>
          <w:p w:rsidR="0061355F" w:rsidRPr="0009644C" w:rsidRDefault="0061355F" w:rsidP="00F12024">
            <w:pPr>
              <w:jc w:val="center"/>
            </w:pPr>
            <w:r w:rsidRPr="0009644C">
              <w:t>0</w:t>
            </w:r>
          </w:p>
        </w:tc>
        <w:tc>
          <w:tcPr>
            <w:tcW w:w="372" w:type="pct"/>
            <w:tcBorders>
              <w:top w:val="nil"/>
              <w:left w:val="nil"/>
              <w:bottom w:val="single" w:sz="4" w:space="0" w:color="auto"/>
              <w:right w:val="single" w:sz="4" w:space="0" w:color="auto"/>
            </w:tcBorders>
            <w:shd w:val="clear" w:color="000000" w:fill="FFFFFF"/>
            <w:vAlign w:val="center"/>
            <w:hideMark/>
          </w:tcPr>
          <w:p w:rsidR="0061355F" w:rsidRPr="0009644C" w:rsidRDefault="0061355F" w:rsidP="00F12024">
            <w:pPr>
              <w:jc w:val="center"/>
            </w:pPr>
            <w:r w:rsidRPr="0009644C">
              <w:t>0</w:t>
            </w:r>
          </w:p>
        </w:tc>
        <w:tc>
          <w:tcPr>
            <w:tcW w:w="524" w:type="pct"/>
            <w:tcBorders>
              <w:top w:val="nil"/>
              <w:left w:val="nil"/>
              <w:bottom w:val="single" w:sz="4" w:space="0" w:color="auto"/>
              <w:right w:val="single" w:sz="4" w:space="0" w:color="auto"/>
            </w:tcBorders>
            <w:shd w:val="clear" w:color="000000" w:fill="FFFFFF"/>
            <w:vAlign w:val="center"/>
            <w:hideMark/>
          </w:tcPr>
          <w:p w:rsidR="0061355F" w:rsidRPr="0009644C" w:rsidRDefault="0061355F" w:rsidP="00F12024">
            <w:pPr>
              <w:jc w:val="center"/>
            </w:pPr>
            <w:r w:rsidRPr="0009644C">
              <w:t>0</w:t>
            </w:r>
          </w:p>
        </w:tc>
      </w:tr>
      <w:tr w:rsidR="0061355F" w:rsidRPr="0009644C" w:rsidTr="00F12024">
        <w:trPr>
          <w:trHeight w:val="512"/>
        </w:trPr>
        <w:tc>
          <w:tcPr>
            <w:tcW w:w="2146" w:type="pct"/>
            <w:tcBorders>
              <w:top w:val="nil"/>
              <w:left w:val="single" w:sz="4" w:space="0" w:color="auto"/>
              <w:bottom w:val="single" w:sz="4" w:space="0" w:color="auto"/>
              <w:right w:val="single" w:sz="4" w:space="0" w:color="auto"/>
            </w:tcBorders>
            <w:shd w:val="clear" w:color="000000" w:fill="FFFFFF"/>
            <w:vAlign w:val="center"/>
            <w:hideMark/>
          </w:tcPr>
          <w:p w:rsidR="0061355F" w:rsidRPr="0009644C" w:rsidRDefault="0061355F" w:rsidP="00F12024">
            <w:r w:rsidRPr="0009644C">
              <w:t>Общая протяженность улично-</w:t>
            </w:r>
            <w:r w:rsidRPr="0009644C">
              <w:softHyphen/>
              <w:t>дорожной сети и дорог местного значения</w:t>
            </w:r>
          </w:p>
        </w:tc>
        <w:tc>
          <w:tcPr>
            <w:tcW w:w="470" w:type="pct"/>
            <w:tcBorders>
              <w:top w:val="nil"/>
              <w:left w:val="nil"/>
              <w:bottom w:val="single" w:sz="4" w:space="0" w:color="auto"/>
              <w:right w:val="single" w:sz="4" w:space="0" w:color="auto"/>
            </w:tcBorders>
            <w:shd w:val="clear" w:color="000000" w:fill="FFFFFF"/>
            <w:vAlign w:val="center"/>
            <w:hideMark/>
          </w:tcPr>
          <w:p w:rsidR="0061355F" w:rsidRPr="0009644C" w:rsidRDefault="0061355F" w:rsidP="00F12024">
            <w:pPr>
              <w:jc w:val="center"/>
            </w:pPr>
            <w:r w:rsidRPr="0009644C">
              <w:t>км</w:t>
            </w:r>
          </w:p>
        </w:tc>
        <w:tc>
          <w:tcPr>
            <w:tcW w:w="372" w:type="pct"/>
            <w:tcBorders>
              <w:top w:val="nil"/>
              <w:left w:val="nil"/>
              <w:bottom w:val="single" w:sz="4" w:space="0" w:color="auto"/>
              <w:right w:val="single" w:sz="4" w:space="0" w:color="auto"/>
            </w:tcBorders>
            <w:shd w:val="clear" w:color="000000" w:fill="FFFFFF"/>
            <w:vAlign w:val="center"/>
          </w:tcPr>
          <w:p w:rsidR="0061355F" w:rsidRPr="0009644C" w:rsidRDefault="0061355F" w:rsidP="00F12024">
            <w:pPr>
              <w:jc w:val="center"/>
            </w:pPr>
            <w:r w:rsidRPr="0009644C">
              <w:t>31,179</w:t>
            </w:r>
          </w:p>
        </w:tc>
        <w:tc>
          <w:tcPr>
            <w:tcW w:w="372" w:type="pct"/>
            <w:tcBorders>
              <w:top w:val="nil"/>
              <w:left w:val="nil"/>
              <w:bottom w:val="single" w:sz="4" w:space="0" w:color="auto"/>
              <w:right w:val="single" w:sz="4" w:space="0" w:color="auto"/>
            </w:tcBorders>
            <w:shd w:val="clear" w:color="000000" w:fill="FFFFFF"/>
            <w:vAlign w:val="center"/>
          </w:tcPr>
          <w:p w:rsidR="0061355F" w:rsidRPr="0009644C" w:rsidRDefault="0061355F" w:rsidP="00F12024">
            <w:pPr>
              <w:jc w:val="center"/>
            </w:pPr>
            <w:r w:rsidRPr="0009644C">
              <w:t>31,179</w:t>
            </w:r>
          </w:p>
        </w:tc>
        <w:tc>
          <w:tcPr>
            <w:tcW w:w="372" w:type="pct"/>
            <w:tcBorders>
              <w:top w:val="nil"/>
              <w:left w:val="nil"/>
              <w:bottom w:val="single" w:sz="4" w:space="0" w:color="auto"/>
              <w:right w:val="single" w:sz="4" w:space="0" w:color="auto"/>
            </w:tcBorders>
            <w:shd w:val="clear" w:color="000000" w:fill="FFFFFF"/>
            <w:vAlign w:val="center"/>
          </w:tcPr>
          <w:p w:rsidR="0061355F" w:rsidRPr="0009644C" w:rsidRDefault="0061355F" w:rsidP="00F12024">
            <w:pPr>
              <w:jc w:val="center"/>
            </w:pPr>
            <w:r w:rsidRPr="0009644C">
              <w:t>31,179</w:t>
            </w:r>
          </w:p>
        </w:tc>
        <w:tc>
          <w:tcPr>
            <w:tcW w:w="372" w:type="pct"/>
            <w:tcBorders>
              <w:top w:val="nil"/>
              <w:left w:val="nil"/>
              <w:bottom w:val="single" w:sz="4" w:space="0" w:color="auto"/>
              <w:right w:val="single" w:sz="4" w:space="0" w:color="auto"/>
            </w:tcBorders>
            <w:shd w:val="clear" w:color="000000" w:fill="FFFFFF"/>
            <w:vAlign w:val="center"/>
          </w:tcPr>
          <w:p w:rsidR="0061355F" w:rsidRPr="0009644C" w:rsidRDefault="0061355F" w:rsidP="00F12024">
            <w:pPr>
              <w:jc w:val="center"/>
            </w:pPr>
            <w:r w:rsidRPr="0009644C">
              <w:t>31,179</w:t>
            </w:r>
          </w:p>
        </w:tc>
        <w:tc>
          <w:tcPr>
            <w:tcW w:w="372" w:type="pct"/>
            <w:tcBorders>
              <w:top w:val="nil"/>
              <w:left w:val="nil"/>
              <w:bottom w:val="single" w:sz="4" w:space="0" w:color="auto"/>
              <w:right w:val="single" w:sz="4" w:space="0" w:color="auto"/>
            </w:tcBorders>
            <w:shd w:val="clear" w:color="000000" w:fill="FFFFFF"/>
            <w:vAlign w:val="center"/>
          </w:tcPr>
          <w:p w:rsidR="0061355F" w:rsidRPr="0009644C" w:rsidRDefault="0061355F" w:rsidP="00F12024">
            <w:pPr>
              <w:jc w:val="center"/>
            </w:pPr>
            <w:r w:rsidRPr="0009644C">
              <w:t>31,179</w:t>
            </w:r>
          </w:p>
        </w:tc>
        <w:tc>
          <w:tcPr>
            <w:tcW w:w="524" w:type="pct"/>
            <w:tcBorders>
              <w:top w:val="nil"/>
              <w:left w:val="nil"/>
              <w:bottom w:val="single" w:sz="4" w:space="0" w:color="auto"/>
              <w:right w:val="single" w:sz="4" w:space="0" w:color="auto"/>
            </w:tcBorders>
            <w:shd w:val="clear" w:color="000000" w:fill="FFFFFF"/>
            <w:vAlign w:val="center"/>
          </w:tcPr>
          <w:p w:rsidR="0061355F" w:rsidRPr="0009644C" w:rsidRDefault="0061355F" w:rsidP="00F12024">
            <w:pPr>
              <w:jc w:val="center"/>
            </w:pPr>
            <w:r w:rsidRPr="0009644C">
              <w:t>31,179</w:t>
            </w:r>
          </w:p>
        </w:tc>
      </w:tr>
      <w:tr w:rsidR="0061355F" w:rsidRPr="0009644C" w:rsidTr="00F12024">
        <w:trPr>
          <w:trHeight w:val="702"/>
        </w:trPr>
        <w:tc>
          <w:tcPr>
            <w:tcW w:w="2146" w:type="pct"/>
            <w:tcBorders>
              <w:top w:val="nil"/>
              <w:left w:val="single" w:sz="4" w:space="0" w:color="auto"/>
              <w:bottom w:val="single" w:sz="4" w:space="0" w:color="auto"/>
              <w:right w:val="single" w:sz="4" w:space="0" w:color="auto"/>
            </w:tcBorders>
            <w:shd w:val="clear" w:color="000000" w:fill="FFFFFF"/>
            <w:vAlign w:val="center"/>
            <w:hideMark/>
          </w:tcPr>
          <w:p w:rsidR="0061355F" w:rsidRPr="0009644C" w:rsidRDefault="0061355F" w:rsidP="00F12024">
            <w:r w:rsidRPr="0009644C">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470" w:type="pct"/>
            <w:tcBorders>
              <w:top w:val="nil"/>
              <w:left w:val="nil"/>
              <w:bottom w:val="single" w:sz="4" w:space="0" w:color="auto"/>
              <w:right w:val="single" w:sz="4" w:space="0" w:color="auto"/>
            </w:tcBorders>
            <w:shd w:val="clear" w:color="000000" w:fill="FFFFFF"/>
            <w:vAlign w:val="center"/>
            <w:hideMark/>
          </w:tcPr>
          <w:p w:rsidR="0061355F" w:rsidRPr="0009644C" w:rsidRDefault="0061355F" w:rsidP="00F12024">
            <w:pPr>
              <w:jc w:val="center"/>
            </w:pPr>
            <w:r w:rsidRPr="0009644C">
              <w:t>%</w:t>
            </w:r>
          </w:p>
        </w:tc>
        <w:tc>
          <w:tcPr>
            <w:tcW w:w="372" w:type="pct"/>
            <w:tcBorders>
              <w:top w:val="nil"/>
              <w:left w:val="nil"/>
              <w:bottom w:val="single" w:sz="4" w:space="0" w:color="auto"/>
              <w:right w:val="single" w:sz="4" w:space="0" w:color="auto"/>
            </w:tcBorders>
            <w:shd w:val="clear" w:color="000000" w:fill="FFFFFF"/>
            <w:vAlign w:val="center"/>
            <w:hideMark/>
          </w:tcPr>
          <w:p w:rsidR="0061355F" w:rsidRPr="0009644C" w:rsidRDefault="0061355F" w:rsidP="00F12024">
            <w:pPr>
              <w:jc w:val="center"/>
            </w:pPr>
            <w:r w:rsidRPr="0009644C">
              <w:t>70</w:t>
            </w:r>
          </w:p>
        </w:tc>
        <w:tc>
          <w:tcPr>
            <w:tcW w:w="372" w:type="pct"/>
            <w:tcBorders>
              <w:top w:val="nil"/>
              <w:left w:val="nil"/>
              <w:bottom w:val="single" w:sz="4" w:space="0" w:color="auto"/>
              <w:right w:val="single" w:sz="4" w:space="0" w:color="auto"/>
            </w:tcBorders>
            <w:shd w:val="clear" w:color="000000" w:fill="FFFFFF"/>
            <w:vAlign w:val="center"/>
            <w:hideMark/>
          </w:tcPr>
          <w:p w:rsidR="0061355F" w:rsidRPr="0009644C" w:rsidRDefault="0061355F" w:rsidP="00F12024">
            <w:pPr>
              <w:jc w:val="center"/>
            </w:pPr>
            <w:r w:rsidRPr="0009644C">
              <w:t>70</w:t>
            </w:r>
          </w:p>
        </w:tc>
        <w:tc>
          <w:tcPr>
            <w:tcW w:w="372" w:type="pct"/>
            <w:tcBorders>
              <w:top w:val="nil"/>
              <w:left w:val="nil"/>
              <w:bottom w:val="single" w:sz="4" w:space="0" w:color="auto"/>
              <w:right w:val="single" w:sz="4" w:space="0" w:color="auto"/>
            </w:tcBorders>
            <w:shd w:val="clear" w:color="000000" w:fill="FFFFFF"/>
            <w:vAlign w:val="center"/>
            <w:hideMark/>
          </w:tcPr>
          <w:p w:rsidR="0061355F" w:rsidRPr="0009644C" w:rsidRDefault="0061355F" w:rsidP="00F12024">
            <w:pPr>
              <w:jc w:val="center"/>
            </w:pPr>
            <w:r w:rsidRPr="0009644C">
              <w:t>66</w:t>
            </w:r>
          </w:p>
        </w:tc>
        <w:tc>
          <w:tcPr>
            <w:tcW w:w="372" w:type="pct"/>
            <w:tcBorders>
              <w:top w:val="nil"/>
              <w:left w:val="nil"/>
              <w:bottom w:val="single" w:sz="4" w:space="0" w:color="auto"/>
              <w:right w:val="single" w:sz="4" w:space="0" w:color="auto"/>
            </w:tcBorders>
            <w:shd w:val="clear" w:color="000000" w:fill="FFFFFF"/>
            <w:vAlign w:val="center"/>
            <w:hideMark/>
          </w:tcPr>
          <w:p w:rsidR="0061355F" w:rsidRPr="0009644C" w:rsidRDefault="0061355F" w:rsidP="00F12024">
            <w:pPr>
              <w:jc w:val="center"/>
            </w:pPr>
            <w:r w:rsidRPr="0009644C">
              <w:t>52</w:t>
            </w:r>
          </w:p>
        </w:tc>
        <w:tc>
          <w:tcPr>
            <w:tcW w:w="372" w:type="pct"/>
            <w:tcBorders>
              <w:top w:val="nil"/>
              <w:left w:val="nil"/>
              <w:bottom w:val="single" w:sz="4" w:space="0" w:color="auto"/>
              <w:right w:val="single" w:sz="4" w:space="0" w:color="auto"/>
            </w:tcBorders>
            <w:shd w:val="clear" w:color="000000" w:fill="FFFFFF"/>
            <w:vAlign w:val="center"/>
            <w:hideMark/>
          </w:tcPr>
          <w:p w:rsidR="0061355F" w:rsidRPr="0009644C" w:rsidRDefault="0061355F" w:rsidP="00F12024">
            <w:pPr>
              <w:jc w:val="center"/>
            </w:pPr>
            <w:r w:rsidRPr="0009644C">
              <w:t>40</w:t>
            </w:r>
          </w:p>
        </w:tc>
        <w:tc>
          <w:tcPr>
            <w:tcW w:w="524" w:type="pct"/>
            <w:tcBorders>
              <w:top w:val="nil"/>
              <w:left w:val="nil"/>
              <w:bottom w:val="single" w:sz="4" w:space="0" w:color="auto"/>
              <w:right w:val="single" w:sz="4" w:space="0" w:color="auto"/>
            </w:tcBorders>
            <w:shd w:val="clear" w:color="000000" w:fill="FFFFFF"/>
            <w:vAlign w:val="center"/>
            <w:hideMark/>
          </w:tcPr>
          <w:p w:rsidR="0061355F" w:rsidRPr="0009644C" w:rsidRDefault="0061355F" w:rsidP="00F12024">
            <w:pPr>
              <w:jc w:val="center"/>
            </w:pPr>
            <w:r w:rsidRPr="0009644C">
              <w:t>0</w:t>
            </w:r>
          </w:p>
        </w:tc>
      </w:tr>
      <w:tr w:rsidR="0061355F" w:rsidRPr="0009644C" w:rsidTr="00F12024">
        <w:trPr>
          <w:trHeight w:val="285"/>
        </w:trPr>
        <w:tc>
          <w:tcPr>
            <w:tcW w:w="2146" w:type="pct"/>
            <w:tcBorders>
              <w:top w:val="nil"/>
              <w:left w:val="single" w:sz="4" w:space="0" w:color="auto"/>
              <w:bottom w:val="single" w:sz="4" w:space="0" w:color="auto"/>
              <w:right w:val="single" w:sz="4" w:space="0" w:color="auto"/>
            </w:tcBorders>
            <w:shd w:val="clear" w:color="000000" w:fill="FFFFFF"/>
            <w:vAlign w:val="center"/>
            <w:hideMark/>
          </w:tcPr>
          <w:p w:rsidR="0061355F" w:rsidRPr="0009644C" w:rsidRDefault="0061355F" w:rsidP="00F12024">
            <w:r w:rsidRPr="0009644C">
              <w:t>Протяженность пешеходных дорожек</w:t>
            </w:r>
          </w:p>
        </w:tc>
        <w:tc>
          <w:tcPr>
            <w:tcW w:w="470" w:type="pct"/>
            <w:tcBorders>
              <w:top w:val="nil"/>
              <w:left w:val="nil"/>
              <w:bottom w:val="single" w:sz="4" w:space="0" w:color="auto"/>
              <w:right w:val="single" w:sz="4" w:space="0" w:color="auto"/>
            </w:tcBorders>
            <w:shd w:val="clear" w:color="000000" w:fill="FFFFFF"/>
            <w:vAlign w:val="center"/>
            <w:hideMark/>
          </w:tcPr>
          <w:p w:rsidR="0061355F" w:rsidRPr="0009644C" w:rsidRDefault="0061355F" w:rsidP="00F12024">
            <w:pPr>
              <w:jc w:val="center"/>
            </w:pPr>
            <w:r w:rsidRPr="0009644C">
              <w:t>км</w:t>
            </w:r>
          </w:p>
        </w:tc>
        <w:tc>
          <w:tcPr>
            <w:tcW w:w="372" w:type="pct"/>
            <w:tcBorders>
              <w:top w:val="nil"/>
              <w:left w:val="nil"/>
              <w:bottom w:val="single" w:sz="4" w:space="0" w:color="auto"/>
              <w:right w:val="single" w:sz="4" w:space="0" w:color="auto"/>
            </w:tcBorders>
            <w:shd w:val="clear" w:color="000000" w:fill="FFFFFF"/>
            <w:vAlign w:val="center"/>
            <w:hideMark/>
          </w:tcPr>
          <w:p w:rsidR="0061355F" w:rsidRPr="0009644C" w:rsidRDefault="0061355F" w:rsidP="00F12024">
            <w:pPr>
              <w:jc w:val="center"/>
            </w:pPr>
            <w:proofErr w:type="spellStart"/>
            <w:r w:rsidRPr="0009644C">
              <w:t>н</w:t>
            </w:r>
            <w:proofErr w:type="spellEnd"/>
            <w:r w:rsidRPr="0009644C">
              <w:t>/</w:t>
            </w:r>
            <w:proofErr w:type="spellStart"/>
            <w:r w:rsidRPr="0009644C">
              <w:t>д</w:t>
            </w:r>
            <w:proofErr w:type="spellEnd"/>
          </w:p>
        </w:tc>
        <w:tc>
          <w:tcPr>
            <w:tcW w:w="372" w:type="pct"/>
            <w:tcBorders>
              <w:top w:val="nil"/>
              <w:left w:val="nil"/>
              <w:bottom w:val="single" w:sz="4" w:space="0" w:color="auto"/>
              <w:right w:val="single" w:sz="4" w:space="0" w:color="auto"/>
            </w:tcBorders>
            <w:shd w:val="clear" w:color="000000" w:fill="FFFFFF"/>
            <w:vAlign w:val="center"/>
            <w:hideMark/>
          </w:tcPr>
          <w:p w:rsidR="0061355F" w:rsidRPr="0009644C" w:rsidRDefault="0061355F" w:rsidP="00F12024">
            <w:pPr>
              <w:jc w:val="center"/>
            </w:pPr>
            <w:proofErr w:type="spellStart"/>
            <w:r w:rsidRPr="0009644C">
              <w:t>н</w:t>
            </w:r>
            <w:proofErr w:type="spellEnd"/>
            <w:r w:rsidRPr="0009644C">
              <w:t>/</w:t>
            </w:r>
            <w:proofErr w:type="spellStart"/>
            <w:r w:rsidRPr="0009644C">
              <w:t>д</w:t>
            </w:r>
            <w:proofErr w:type="spellEnd"/>
          </w:p>
        </w:tc>
        <w:tc>
          <w:tcPr>
            <w:tcW w:w="372" w:type="pct"/>
            <w:tcBorders>
              <w:top w:val="nil"/>
              <w:left w:val="nil"/>
              <w:bottom w:val="single" w:sz="4" w:space="0" w:color="auto"/>
              <w:right w:val="single" w:sz="4" w:space="0" w:color="auto"/>
            </w:tcBorders>
            <w:shd w:val="clear" w:color="000000" w:fill="FFFFFF"/>
            <w:vAlign w:val="center"/>
            <w:hideMark/>
          </w:tcPr>
          <w:p w:rsidR="0061355F" w:rsidRPr="0009644C" w:rsidRDefault="0061355F" w:rsidP="00F12024">
            <w:pPr>
              <w:jc w:val="center"/>
            </w:pPr>
            <w:proofErr w:type="spellStart"/>
            <w:r w:rsidRPr="0009644C">
              <w:t>н</w:t>
            </w:r>
            <w:proofErr w:type="spellEnd"/>
            <w:r w:rsidRPr="0009644C">
              <w:t>/</w:t>
            </w:r>
            <w:proofErr w:type="spellStart"/>
            <w:r w:rsidRPr="0009644C">
              <w:t>д</w:t>
            </w:r>
            <w:proofErr w:type="spellEnd"/>
          </w:p>
        </w:tc>
        <w:tc>
          <w:tcPr>
            <w:tcW w:w="372" w:type="pct"/>
            <w:tcBorders>
              <w:top w:val="nil"/>
              <w:left w:val="nil"/>
              <w:bottom w:val="single" w:sz="4" w:space="0" w:color="auto"/>
              <w:right w:val="single" w:sz="4" w:space="0" w:color="auto"/>
            </w:tcBorders>
            <w:shd w:val="clear" w:color="000000" w:fill="FFFFFF"/>
            <w:vAlign w:val="center"/>
            <w:hideMark/>
          </w:tcPr>
          <w:p w:rsidR="0061355F" w:rsidRPr="0009644C" w:rsidRDefault="0061355F" w:rsidP="00F12024">
            <w:pPr>
              <w:jc w:val="center"/>
            </w:pPr>
            <w:proofErr w:type="spellStart"/>
            <w:r w:rsidRPr="0009644C">
              <w:t>н</w:t>
            </w:r>
            <w:proofErr w:type="spellEnd"/>
            <w:r w:rsidRPr="0009644C">
              <w:t>/</w:t>
            </w:r>
            <w:proofErr w:type="spellStart"/>
            <w:r w:rsidRPr="0009644C">
              <w:t>д</w:t>
            </w:r>
            <w:proofErr w:type="spellEnd"/>
          </w:p>
        </w:tc>
        <w:tc>
          <w:tcPr>
            <w:tcW w:w="372" w:type="pct"/>
            <w:tcBorders>
              <w:top w:val="nil"/>
              <w:left w:val="nil"/>
              <w:bottom w:val="single" w:sz="4" w:space="0" w:color="auto"/>
              <w:right w:val="single" w:sz="4" w:space="0" w:color="auto"/>
            </w:tcBorders>
            <w:shd w:val="clear" w:color="000000" w:fill="FFFFFF"/>
            <w:vAlign w:val="center"/>
            <w:hideMark/>
          </w:tcPr>
          <w:p w:rsidR="0061355F" w:rsidRPr="0009644C" w:rsidRDefault="0061355F" w:rsidP="00F12024">
            <w:pPr>
              <w:jc w:val="center"/>
            </w:pPr>
            <w:proofErr w:type="spellStart"/>
            <w:r w:rsidRPr="0009644C">
              <w:t>н</w:t>
            </w:r>
            <w:proofErr w:type="spellEnd"/>
            <w:r w:rsidRPr="0009644C">
              <w:t>/</w:t>
            </w:r>
            <w:proofErr w:type="spellStart"/>
            <w:r w:rsidRPr="0009644C">
              <w:t>д</w:t>
            </w:r>
            <w:proofErr w:type="spellEnd"/>
          </w:p>
        </w:tc>
        <w:tc>
          <w:tcPr>
            <w:tcW w:w="524" w:type="pct"/>
            <w:tcBorders>
              <w:top w:val="nil"/>
              <w:left w:val="nil"/>
              <w:bottom w:val="single" w:sz="4" w:space="0" w:color="auto"/>
              <w:right w:val="single" w:sz="4" w:space="0" w:color="auto"/>
            </w:tcBorders>
            <w:shd w:val="clear" w:color="000000" w:fill="FFFFFF"/>
            <w:vAlign w:val="center"/>
            <w:hideMark/>
          </w:tcPr>
          <w:p w:rsidR="0061355F" w:rsidRPr="0009644C" w:rsidRDefault="0061355F" w:rsidP="00F12024">
            <w:pPr>
              <w:jc w:val="center"/>
            </w:pPr>
            <w:proofErr w:type="spellStart"/>
            <w:r w:rsidRPr="0009644C">
              <w:t>н</w:t>
            </w:r>
            <w:proofErr w:type="spellEnd"/>
            <w:r w:rsidRPr="0009644C">
              <w:t>/</w:t>
            </w:r>
            <w:proofErr w:type="spellStart"/>
            <w:r w:rsidRPr="0009644C">
              <w:t>д</w:t>
            </w:r>
            <w:proofErr w:type="spellEnd"/>
          </w:p>
        </w:tc>
      </w:tr>
      <w:tr w:rsidR="0061355F" w:rsidRPr="0009644C" w:rsidTr="00F12024">
        <w:trPr>
          <w:trHeight w:val="270"/>
        </w:trPr>
        <w:tc>
          <w:tcPr>
            <w:tcW w:w="2146" w:type="pct"/>
            <w:tcBorders>
              <w:top w:val="nil"/>
              <w:left w:val="single" w:sz="4" w:space="0" w:color="auto"/>
              <w:bottom w:val="single" w:sz="4" w:space="0" w:color="auto"/>
              <w:right w:val="single" w:sz="4" w:space="0" w:color="auto"/>
            </w:tcBorders>
            <w:shd w:val="clear" w:color="000000" w:fill="FFFFFF"/>
            <w:vAlign w:val="center"/>
            <w:hideMark/>
          </w:tcPr>
          <w:p w:rsidR="0061355F" w:rsidRPr="0009644C" w:rsidRDefault="0061355F" w:rsidP="00F12024">
            <w:r w:rsidRPr="0009644C">
              <w:t>Протяженность велосипедных дорожек</w:t>
            </w:r>
          </w:p>
        </w:tc>
        <w:tc>
          <w:tcPr>
            <w:tcW w:w="470" w:type="pct"/>
            <w:tcBorders>
              <w:top w:val="nil"/>
              <w:left w:val="nil"/>
              <w:bottom w:val="single" w:sz="4" w:space="0" w:color="auto"/>
              <w:right w:val="single" w:sz="4" w:space="0" w:color="auto"/>
            </w:tcBorders>
            <w:shd w:val="clear" w:color="000000" w:fill="FFFFFF"/>
            <w:vAlign w:val="center"/>
            <w:hideMark/>
          </w:tcPr>
          <w:p w:rsidR="0061355F" w:rsidRPr="0009644C" w:rsidRDefault="0061355F" w:rsidP="00F12024">
            <w:pPr>
              <w:jc w:val="center"/>
            </w:pPr>
            <w:r w:rsidRPr="0009644C">
              <w:t>км</w:t>
            </w:r>
          </w:p>
        </w:tc>
        <w:tc>
          <w:tcPr>
            <w:tcW w:w="372" w:type="pct"/>
            <w:tcBorders>
              <w:top w:val="nil"/>
              <w:left w:val="nil"/>
              <w:bottom w:val="single" w:sz="4" w:space="0" w:color="auto"/>
              <w:right w:val="single" w:sz="4" w:space="0" w:color="auto"/>
            </w:tcBorders>
            <w:shd w:val="clear" w:color="000000" w:fill="FFFFFF"/>
            <w:vAlign w:val="center"/>
            <w:hideMark/>
          </w:tcPr>
          <w:p w:rsidR="0061355F" w:rsidRPr="0009644C" w:rsidRDefault="0061355F" w:rsidP="00F12024">
            <w:pPr>
              <w:jc w:val="center"/>
            </w:pPr>
            <w:proofErr w:type="spellStart"/>
            <w:r w:rsidRPr="0009644C">
              <w:t>н</w:t>
            </w:r>
            <w:proofErr w:type="spellEnd"/>
            <w:r w:rsidRPr="0009644C">
              <w:t>/</w:t>
            </w:r>
            <w:proofErr w:type="spellStart"/>
            <w:r w:rsidRPr="0009644C">
              <w:t>д</w:t>
            </w:r>
            <w:proofErr w:type="spellEnd"/>
          </w:p>
        </w:tc>
        <w:tc>
          <w:tcPr>
            <w:tcW w:w="372" w:type="pct"/>
            <w:tcBorders>
              <w:top w:val="nil"/>
              <w:left w:val="nil"/>
              <w:bottom w:val="single" w:sz="4" w:space="0" w:color="auto"/>
              <w:right w:val="single" w:sz="4" w:space="0" w:color="auto"/>
            </w:tcBorders>
            <w:shd w:val="clear" w:color="000000" w:fill="FFFFFF"/>
            <w:vAlign w:val="center"/>
            <w:hideMark/>
          </w:tcPr>
          <w:p w:rsidR="0061355F" w:rsidRPr="0009644C" w:rsidRDefault="0061355F" w:rsidP="00F12024">
            <w:pPr>
              <w:jc w:val="center"/>
            </w:pPr>
            <w:proofErr w:type="spellStart"/>
            <w:r w:rsidRPr="0009644C">
              <w:t>н</w:t>
            </w:r>
            <w:proofErr w:type="spellEnd"/>
            <w:r w:rsidRPr="0009644C">
              <w:t>/</w:t>
            </w:r>
            <w:proofErr w:type="spellStart"/>
            <w:r w:rsidRPr="0009644C">
              <w:t>д</w:t>
            </w:r>
            <w:proofErr w:type="spellEnd"/>
          </w:p>
        </w:tc>
        <w:tc>
          <w:tcPr>
            <w:tcW w:w="372" w:type="pct"/>
            <w:tcBorders>
              <w:top w:val="nil"/>
              <w:left w:val="nil"/>
              <w:bottom w:val="single" w:sz="4" w:space="0" w:color="auto"/>
              <w:right w:val="single" w:sz="4" w:space="0" w:color="auto"/>
            </w:tcBorders>
            <w:shd w:val="clear" w:color="000000" w:fill="FFFFFF"/>
            <w:vAlign w:val="center"/>
            <w:hideMark/>
          </w:tcPr>
          <w:p w:rsidR="0061355F" w:rsidRPr="0009644C" w:rsidRDefault="0061355F" w:rsidP="00F12024">
            <w:pPr>
              <w:jc w:val="center"/>
            </w:pPr>
            <w:proofErr w:type="spellStart"/>
            <w:r w:rsidRPr="0009644C">
              <w:t>н</w:t>
            </w:r>
            <w:proofErr w:type="spellEnd"/>
            <w:r w:rsidRPr="0009644C">
              <w:t>/</w:t>
            </w:r>
            <w:proofErr w:type="spellStart"/>
            <w:r w:rsidRPr="0009644C">
              <w:t>д</w:t>
            </w:r>
            <w:proofErr w:type="spellEnd"/>
          </w:p>
        </w:tc>
        <w:tc>
          <w:tcPr>
            <w:tcW w:w="372" w:type="pct"/>
            <w:tcBorders>
              <w:top w:val="nil"/>
              <w:left w:val="nil"/>
              <w:bottom w:val="single" w:sz="4" w:space="0" w:color="auto"/>
              <w:right w:val="single" w:sz="4" w:space="0" w:color="auto"/>
            </w:tcBorders>
            <w:shd w:val="clear" w:color="000000" w:fill="FFFFFF"/>
            <w:vAlign w:val="center"/>
            <w:hideMark/>
          </w:tcPr>
          <w:p w:rsidR="0061355F" w:rsidRPr="0009644C" w:rsidRDefault="0061355F" w:rsidP="00F12024">
            <w:pPr>
              <w:jc w:val="center"/>
            </w:pPr>
            <w:proofErr w:type="spellStart"/>
            <w:r w:rsidRPr="0009644C">
              <w:t>н</w:t>
            </w:r>
            <w:proofErr w:type="spellEnd"/>
            <w:r w:rsidRPr="0009644C">
              <w:t>/</w:t>
            </w:r>
            <w:proofErr w:type="spellStart"/>
            <w:r w:rsidRPr="0009644C">
              <w:t>д</w:t>
            </w:r>
            <w:proofErr w:type="spellEnd"/>
          </w:p>
        </w:tc>
        <w:tc>
          <w:tcPr>
            <w:tcW w:w="372" w:type="pct"/>
            <w:tcBorders>
              <w:top w:val="nil"/>
              <w:left w:val="nil"/>
              <w:bottom w:val="single" w:sz="4" w:space="0" w:color="auto"/>
              <w:right w:val="single" w:sz="4" w:space="0" w:color="auto"/>
            </w:tcBorders>
            <w:shd w:val="clear" w:color="000000" w:fill="FFFFFF"/>
            <w:vAlign w:val="center"/>
            <w:hideMark/>
          </w:tcPr>
          <w:p w:rsidR="0061355F" w:rsidRPr="0009644C" w:rsidRDefault="0061355F" w:rsidP="00F12024">
            <w:pPr>
              <w:jc w:val="center"/>
            </w:pPr>
            <w:proofErr w:type="spellStart"/>
            <w:r w:rsidRPr="0009644C">
              <w:t>н</w:t>
            </w:r>
            <w:proofErr w:type="spellEnd"/>
            <w:r w:rsidRPr="0009644C">
              <w:t>/</w:t>
            </w:r>
            <w:proofErr w:type="spellStart"/>
            <w:r w:rsidRPr="0009644C">
              <w:t>д</w:t>
            </w:r>
            <w:proofErr w:type="spellEnd"/>
          </w:p>
        </w:tc>
        <w:tc>
          <w:tcPr>
            <w:tcW w:w="524" w:type="pct"/>
            <w:tcBorders>
              <w:top w:val="nil"/>
              <w:left w:val="nil"/>
              <w:bottom w:val="single" w:sz="4" w:space="0" w:color="auto"/>
              <w:right w:val="single" w:sz="4" w:space="0" w:color="auto"/>
            </w:tcBorders>
            <w:shd w:val="clear" w:color="000000" w:fill="FFFFFF"/>
            <w:vAlign w:val="center"/>
            <w:hideMark/>
          </w:tcPr>
          <w:p w:rsidR="0061355F" w:rsidRPr="0009644C" w:rsidRDefault="0061355F" w:rsidP="00F12024">
            <w:pPr>
              <w:jc w:val="center"/>
            </w:pPr>
            <w:proofErr w:type="spellStart"/>
            <w:r w:rsidRPr="0009644C">
              <w:t>н</w:t>
            </w:r>
            <w:proofErr w:type="spellEnd"/>
            <w:r w:rsidRPr="0009644C">
              <w:t>/</w:t>
            </w:r>
            <w:proofErr w:type="spellStart"/>
            <w:r w:rsidRPr="0009644C">
              <w:t>д</w:t>
            </w:r>
            <w:proofErr w:type="spellEnd"/>
          </w:p>
        </w:tc>
      </w:tr>
      <w:tr w:rsidR="0061355F" w:rsidRPr="0009644C" w:rsidTr="00F12024">
        <w:trPr>
          <w:trHeight w:val="255"/>
        </w:trPr>
        <w:tc>
          <w:tcPr>
            <w:tcW w:w="2146" w:type="pct"/>
            <w:tcBorders>
              <w:top w:val="nil"/>
              <w:left w:val="single" w:sz="4" w:space="0" w:color="auto"/>
              <w:bottom w:val="single" w:sz="4" w:space="0" w:color="auto"/>
              <w:right w:val="single" w:sz="4" w:space="0" w:color="auto"/>
            </w:tcBorders>
            <w:shd w:val="clear" w:color="000000" w:fill="FFFFFF"/>
            <w:vAlign w:val="center"/>
            <w:hideMark/>
          </w:tcPr>
          <w:p w:rsidR="0061355F" w:rsidRPr="0009644C" w:rsidRDefault="0061355F" w:rsidP="00F12024">
            <w:r w:rsidRPr="0009644C">
              <w:t>Обеспечение транспортного обслуживания населения</w:t>
            </w:r>
          </w:p>
        </w:tc>
        <w:tc>
          <w:tcPr>
            <w:tcW w:w="470" w:type="pct"/>
            <w:tcBorders>
              <w:top w:val="nil"/>
              <w:left w:val="nil"/>
              <w:bottom w:val="single" w:sz="4" w:space="0" w:color="auto"/>
              <w:right w:val="single" w:sz="4" w:space="0" w:color="auto"/>
            </w:tcBorders>
            <w:shd w:val="clear" w:color="000000" w:fill="FFFFFF"/>
            <w:vAlign w:val="center"/>
            <w:hideMark/>
          </w:tcPr>
          <w:p w:rsidR="0061355F" w:rsidRPr="0009644C" w:rsidRDefault="0061355F" w:rsidP="00F12024">
            <w:pPr>
              <w:jc w:val="center"/>
            </w:pPr>
            <w:r w:rsidRPr="0009644C">
              <w:t>%</w:t>
            </w:r>
          </w:p>
        </w:tc>
        <w:tc>
          <w:tcPr>
            <w:tcW w:w="372" w:type="pct"/>
            <w:tcBorders>
              <w:top w:val="nil"/>
              <w:left w:val="nil"/>
              <w:bottom w:val="single" w:sz="4" w:space="0" w:color="auto"/>
              <w:right w:val="single" w:sz="4" w:space="0" w:color="auto"/>
            </w:tcBorders>
            <w:shd w:val="clear" w:color="000000" w:fill="FFFFFF"/>
            <w:vAlign w:val="center"/>
            <w:hideMark/>
          </w:tcPr>
          <w:p w:rsidR="0061355F" w:rsidRPr="0009644C" w:rsidRDefault="0061355F" w:rsidP="00F12024">
            <w:pPr>
              <w:jc w:val="center"/>
            </w:pPr>
            <w:r w:rsidRPr="0009644C">
              <w:t>100</w:t>
            </w:r>
          </w:p>
        </w:tc>
        <w:tc>
          <w:tcPr>
            <w:tcW w:w="372" w:type="pct"/>
            <w:tcBorders>
              <w:top w:val="nil"/>
              <w:left w:val="nil"/>
              <w:bottom w:val="single" w:sz="4" w:space="0" w:color="auto"/>
              <w:right w:val="single" w:sz="4" w:space="0" w:color="auto"/>
            </w:tcBorders>
            <w:shd w:val="clear" w:color="000000" w:fill="FFFFFF"/>
            <w:vAlign w:val="center"/>
            <w:hideMark/>
          </w:tcPr>
          <w:p w:rsidR="0061355F" w:rsidRPr="0009644C" w:rsidRDefault="0061355F" w:rsidP="00F12024">
            <w:pPr>
              <w:jc w:val="center"/>
            </w:pPr>
            <w:r w:rsidRPr="0009644C">
              <w:t>100</w:t>
            </w:r>
          </w:p>
        </w:tc>
        <w:tc>
          <w:tcPr>
            <w:tcW w:w="372" w:type="pct"/>
            <w:tcBorders>
              <w:top w:val="nil"/>
              <w:left w:val="nil"/>
              <w:bottom w:val="single" w:sz="4" w:space="0" w:color="auto"/>
              <w:right w:val="single" w:sz="4" w:space="0" w:color="auto"/>
            </w:tcBorders>
            <w:shd w:val="clear" w:color="000000" w:fill="FFFFFF"/>
            <w:vAlign w:val="center"/>
            <w:hideMark/>
          </w:tcPr>
          <w:p w:rsidR="0061355F" w:rsidRPr="0009644C" w:rsidRDefault="0061355F" w:rsidP="00F12024">
            <w:pPr>
              <w:jc w:val="center"/>
            </w:pPr>
            <w:r w:rsidRPr="0009644C">
              <w:t>100</w:t>
            </w:r>
          </w:p>
        </w:tc>
        <w:tc>
          <w:tcPr>
            <w:tcW w:w="372" w:type="pct"/>
            <w:tcBorders>
              <w:top w:val="nil"/>
              <w:left w:val="nil"/>
              <w:bottom w:val="single" w:sz="4" w:space="0" w:color="auto"/>
              <w:right w:val="single" w:sz="4" w:space="0" w:color="auto"/>
            </w:tcBorders>
            <w:shd w:val="clear" w:color="000000" w:fill="FFFFFF"/>
            <w:vAlign w:val="center"/>
            <w:hideMark/>
          </w:tcPr>
          <w:p w:rsidR="0061355F" w:rsidRPr="0009644C" w:rsidRDefault="0061355F" w:rsidP="00F12024">
            <w:pPr>
              <w:jc w:val="center"/>
            </w:pPr>
            <w:r w:rsidRPr="0009644C">
              <w:t>100</w:t>
            </w:r>
          </w:p>
        </w:tc>
        <w:tc>
          <w:tcPr>
            <w:tcW w:w="372" w:type="pct"/>
            <w:tcBorders>
              <w:top w:val="nil"/>
              <w:left w:val="nil"/>
              <w:bottom w:val="single" w:sz="4" w:space="0" w:color="auto"/>
              <w:right w:val="single" w:sz="4" w:space="0" w:color="auto"/>
            </w:tcBorders>
            <w:shd w:val="clear" w:color="000000" w:fill="FFFFFF"/>
            <w:vAlign w:val="center"/>
            <w:hideMark/>
          </w:tcPr>
          <w:p w:rsidR="0061355F" w:rsidRPr="0009644C" w:rsidRDefault="0061355F" w:rsidP="00F12024">
            <w:pPr>
              <w:jc w:val="center"/>
            </w:pPr>
            <w:r w:rsidRPr="0009644C">
              <w:t>100</w:t>
            </w:r>
          </w:p>
        </w:tc>
        <w:tc>
          <w:tcPr>
            <w:tcW w:w="524" w:type="pct"/>
            <w:tcBorders>
              <w:top w:val="nil"/>
              <w:left w:val="nil"/>
              <w:bottom w:val="single" w:sz="4" w:space="0" w:color="auto"/>
              <w:right w:val="single" w:sz="4" w:space="0" w:color="auto"/>
            </w:tcBorders>
            <w:shd w:val="clear" w:color="000000" w:fill="FFFFFF"/>
            <w:vAlign w:val="center"/>
            <w:hideMark/>
          </w:tcPr>
          <w:p w:rsidR="0061355F" w:rsidRPr="0009644C" w:rsidRDefault="0061355F" w:rsidP="00F12024">
            <w:pPr>
              <w:jc w:val="center"/>
            </w:pPr>
            <w:r w:rsidRPr="0009644C">
              <w:t>100</w:t>
            </w:r>
          </w:p>
        </w:tc>
      </w:tr>
      <w:tr w:rsidR="0061355F" w:rsidRPr="0009644C" w:rsidTr="00F12024">
        <w:trPr>
          <w:trHeight w:val="85"/>
        </w:trPr>
        <w:tc>
          <w:tcPr>
            <w:tcW w:w="2146" w:type="pct"/>
            <w:tcBorders>
              <w:top w:val="nil"/>
              <w:left w:val="single" w:sz="4" w:space="0" w:color="auto"/>
              <w:bottom w:val="single" w:sz="4" w:space="0" w:color="auto"/>
              <w:right w:val="single" w:sz="4" w:space="0" w:color="auto"/>
            </w:tcBorders>
            <w:shd w:val="clear" w:color="000000" w:fill="FFFFFF"/>
            <w:vAlign w:val="center"/>
            <w:hideMark/>
          </w:tcPr>
          <w:p w:rsidR="0061355F" w:rsidRPr="0009644C" w:rsidRDefault="0061355F" w:rsidP="00F12024">
            <w:r w:rsidRPr="0009644C">
              <w:t>Количество мостов</w:t>
            </w:r>
          </w:p>
        </w:tc>
        <w:tc>
          <w:tcPr>
            <w:tcW w:w="470" w:type="pct"/>
            <w:tcBorders>
              <w:top w:val="nil"/>
              <w:left w:val="nil"/>
              <w:bottom w:val="single" w:sz="4" w:space="0" w:color="auto"/>
              <w:right w:val="single" w:sz="4" w:space="0" w:color="auto"/>
            </w:tcBorders>
            <w:shd w:val="clear" w:color="000000" w:fill="FFFFFF"/>
            <w:vAlign w:val="center"/>
            <w:hideMark/>
          </w:tcPr>
          <w:p w:rsidR="0061355F" w:rsidRPr="0009644C" w:rsidRDefault="0061355F" w:rsidP="00F12024">
            <w:pPr>
              <w:jc w:val="center"/>
            </w:pPr>
            <w:r w:rsidRPr="0009644C">
              <w:t>шт.</w:t>
            </w:r>
          </w:p>
        </w:tc>
        <w:tc>
          <w:tcPr>
            <w:tcW w:w="372" w:type="pct"/>
            <w:tcBorders>
              <w:top w:val="nil"/>
              <w:left w:val="nil"/>
              <w:bottom w:val="single" w:sz="4" w:space="0" w:color="auto"/>
              <w:right w:val="single" w:sz="4" w:space="0" w:color="auto"/>
            </w:tcBorders>
            <w:shd w:val="clear" w:color="000000" w:fill="FFFFFF"/>
            <w:vAlign w:val="center"/>
            <w:hideMark/>
          </w:tcPr>
          <w:p w:rsidR="0061355F" w:rsidRPr="0009644C" w:rsidRDefault="0061355F" w:rsidP="00F12024">
            <w:pPr>
              <w:jc w:val="center"/>
            </w:pPr>
            <w:r w:rsidRPr="0009644C">
              <w:t>0</w:t>
            </w:r>
          </w:p>
        </w:tc>
        <w:tc>
          <w:tcPr>
            <w:tcW w:w="372" w:type="pct"/>
            <w:tcBorders>
              <w:top w:val="nil"/>
              <w:left w:val="nil"/>
              <w:bottom w:val="single" w:sz="4" w:space="0" w:color="auto"/>
              <w:right w:val="single" w:sz="4" w:space="0" w:color="auto"/>
            </w:tcBorders>
            <w:shd w:val="clear" w:color="000000" w:fill="FFFFFF"/>
            <w:vAlign w:val="center"/>
            <w:hideMark/>
          </w:tcPr>
          <w:p w:rsidR="0061355F" w:rsidRPr="0009644C" w:rsidRDefault="0061355F" w:rsidP="00F12024">
            <w:pPr>
              <w:jc w:val="center"/>
            </w:pPr>
            <w:r w:rsidRPr="0009644C">
              <w:t>0</w:t>
            </w:r>
          </w:p>
        </w:tc>
        <w:tc>
          <w:tcPr>
            <w:tcW w:w="372" w:type="pct"/>
            <w:tcBorders>
              <w:top w:val="nil"/>
              <w:left w:val="nil"/>
              <w:bottom w:val="single" w:sz="4" w:space="0" w:color="auto"/>
              <w:right w:val="single" w:sz="4" w:space="0" w:color="auto"/>
            </w:tcBorders>
            <w:shd w:val="clear" w:color="000000" w:fill="FFFFFF"/>
            <w:vAlign w:val="center"/>
            <w:hideMark/>
          </w:tcPr>
          <w:p w:rsidR="0061355F" w:rsidRPr="0009644C" w:rsidRDefault="0061355F" w:rsidP="00F12024">
            <w:pPr>
              <w:jc w:val="center"/>
            </w:pPr>
            <w:r w:rsidRPr="0009644C">
              <w:t>0</w:t>
            </w:r>
          </w:p>
        </w:tc>
        <w:tc>
          <w:tcPr>
            <w:tcW w:w="372" w:type="pct"/>
            <w:tcBorders>
              <w:top w:val="nil"/>
              <w:left w:val="nil"/>
              <w:bottom w:val="single" w:sz="4" w:space="0" w:color="auto"/>
              <w:right w:val="single" w:sz="4" w:space="0" w:color="auto"/>
            </w:tcBorders>
            <w:shd w:val="clear" w:color="000000" w:fill="FFFFFF"/>
            <w:vAlign w:val="center"/>
            <w:hideMark/>
          </w:tcPr>
          <w:p w:rsidR="0061355F" w:rsidRPr="0009644C" w:rsidRDefault="0061355F" w:rsidP="00F12024">
            <w:pPr>
              <w:jc w:val="center"/>
            </w:pPr>
            <w:r w:rsidRPr="0009644C">
              <w:t>0</w:t>
            </w:r>
          </w:p>
        </w:tc>
        <w:tc>
          <w:tcPr>
            <w:tcW w:w="372" w:type="pct"/>
            <w:tcBorders>
              <w:top w:val="nil"/>
              <w:left w:val="nil"/>
              <w:bottom w:val="single" w:sz="4" w:space="0" w:color="auto"/>
              <w:right w:val="single" w:sz="4" w:space="0" w:color="auto"/>
            </w:tcBorders>
            <w:shd w:val="clear" w:color="000000" w:fill="FFFFFF"/>
            <w:vAlign w:val="center"/>
            <w:hideMark/>
          </w:tcPr>
          <w:p w:rsidR="0061355F" w:rsidRPr="0009644C" w:rsidRDefault="0061355F" w:rsidP="00F12024">
            <w:pPr>
              <w:jc w:val="center"/>
            </w:pPr>
            <w:r w:rsidRPr="0009644C">
              <w:t>0</w:t>
            </w:r>
          </w:p>
        </w:tc>
        <w:tc>
          <w:tcPr>
            <w:tcW w:w="524" w:type="pct"/>
            <w:tcBorders>
              <w:top w:val="nil"/>
              <w:left w:val="nil"/>
              <w:bottom w:val="single" w:sz="4" w:space="0" w:color="auto"/>
              <w:right w:val="single" w:sz="4" w:space="0" w:color="auto"/>
            </w:tcBorders>
            <w:shd w:val="clear" w:color="000000" w:fill="FFFFFF"/>
            <w:vAlign w:val="center"/>
            <w:hideMark/>
          </w:tcPr>
          <w:p w:rsidR="0061355F" w:rsidRPr="0009644C" w:rsidRDefault="0061355F" w:rsidP="00F12024">
            <w:pPr>
              <w:jc w:val="center"/>
            </w:pPr>
            <w:r w:rsidRPr="0009644C">
              <w:t>0</w:t>
            </w:r>
          </w:p>
        </w:tc>
      </w:tr>
      <w:tr w:rsidR="0061355F" w:rsidRPr="0009644C" w:rsidTr="00F12024">
        <w:trPr>
          <w:trHeight w:val="285"/>
        </w:trPr>
        <w:tc>
          <w:tcPr>
            <w:tcW w:w="2146" w:type="pct"/>
            <w:tcBorders>
              <w:top w:val="nil"/>
              <w:left w:val="single" w:sz="4" w:space="0" w:color="auto"/>
              <w:bottom w:val="single" w:sz="4" w:space="0" w:color="auto"/>
              <w:right w:val="single" w:sz="4" w:space="0" w:color="auto"/>
            </w:tcBorders>
            <w:shd w:val="clear" w:color="000000" w:fill="FFFFFF"/>
            <w:vAlign w:val="center"/>
            <w:hideMark/>
          </w:tcPr>
          <w:p w:rsidR="0061355F" w:rsidRPr="0009644C" w:rsidRDefault="0061355F" w:rsidP="00F12024">
            <w:r w:rsidRPr="0009644C">
              <w:t>Количество автозаправочных станций</w:t>
            </w:r>
          </w:p>
        </w:tc>
        <w:tc>
          <w:tcPr>
            <w:tcW w:w="470" w:type="pct"/>
            <w:tcBorders>
              <w:top w:val="nil"/>
              <w:left w:val="nil"/>
              <w:bottom w:val="single" w:sz="4" w:space="0" w:color="auto"/>
              <w:right w:val="single" w:sz="4" w:space="0" w:color="auto"/>
            </w:tcBorders>
            <w:shd w:val="clear" w:color="000000" w:fill="FFFFFF"/>
            <w:vAlign w:val="center"/>
            <w:hideMark/>
          </w:tcPr>
          <w:p w:rsidR="0061355F" w:rsidRPr="0009644C" w:rsidRDefault="0061355F" w:rsidP="00F12024">
            <w:pPr>
              <w:jc w:val="center"/>
            </w:pPr>
            <w:r w:rsidRPr="0009644C">
              <w:t>шт.</w:t>
            </w:r>
          </w:p>
        </w:tc>
        <w:tc>
          <w:tcPr>
            <w:tcW w:w="372" w:type="pct"/>
            <w:tcBorders>
              <w:top w:val="nil"/>
              <w:left w:val="nil"/>
              <w:bottom w:val="single" w:sz="4" w:space="0" w:color="auto"/>
              <w:right w:val="single" w:sz="4" w:space="0" w:color="auto"/>
            </w:tcBorders>
            <w:shd w:val="clear" w:color="000000" w:fill="FFFFFF"/>
            <w:vAlign w:val="center"/>
          </w:tcPr>
          <w:p w:rsidR="0061355F" w:rsidRPr="0009644C" w:rsidRDefault="0061355F" w:rsidP="00F12024">
            <w:pPr>
              <w:jc w:val="center"/>
            </w:pPr>
            <w:r w:rsidRPr="0009644C">
              <w:t>1</w:t>
            </w:r>
          </w:p>
        </w:tc>
        <w:tc>
          <w:tcPr>
            <w:tcW w:w="372" w:type="pct"/>
            <w:tcBorders>
              <w:top w:val="nil"/>
              <w:left w:val="nil"/>
              <w:bottom w:val="single" w:sz="4" w:space="0" w:color="auto"/>
              <w:right w:val="single" w:sz="4" w:space="0" w:color="auto"/>
            </w:tcBorders>
            <w:shd w:val="clear" w:color="000000" w:fill="FFFFFF"/>
            <w:vAlign w:val="center"/>
          </w:tcPr>
          <w:p w:rsidR="0061355F" w:rsidRPr="0009644C" w:rsidRDefault="0061355F" w:rsidP="00F12024">
            <w:pPr>
              <w:jc w:val="center"/>
            </w:pPr>
            <w:r w:rsidRPr="0009644C">
              <w:t>1</w:t>
            </w:r>
          </w:p>
        </w:tc>
        <w:tc>
          <w:tcPr>
            <w:tcW w:w="372" w:type="pct"/>
            <w:tcBorders>
              <w:top w:val="nil"/>
              <w:left w:val="nil"/>
              <w:bottom w:val="single" w:sz="4" w:space="0" w:color="auto"/>
              <w:right w:val="single" w:sz="4" w:space="0" w:color="auto"/>
            </w:tcBorders>
            <w:shd w:val="clear" w:color="000000" w:fill="FFFFFF"/>
            <w:vAlign w:val="center"/>
          </w:tcPr>
          <w:p w:rsidR="0061355F" w:rsidRPr="0009644C" w:rsidRDefault="0061355F" w:rsidP="00F12024">
            <w:pPr>
              <w:jc w:val="center"/>
            </w:pPr>
            <w:r w:rsidRPr="0009644C">
              <w:t>1</w:t>
            </w:r>
          </w:p>
        </w:tc>
        <w:tc>
          <w:tcPr>
            <w:tcW w:w="372" w:type="pct"/>
            <w:tcBorders>
              <w:top w:val="nil"/>
              <w:left w:val="nil"/>
              <w:bottom w:val="single" w:sz="4" w:space="0" w:color="auto"/>
              <w:right w:val="single" w:sz="4" w:space="0" w:color="auto"/>
            </w:tcBorders>
            <w:shd w:val="clear" w:color="000000" w:fill="FFFFFF"/>
            <w:vAlign w:val="center"/>
          </w:tcPr>
          <w:p w:rsidR="0061355F" w:rsidRPr="0009644C" w:rsidRDefault="0061355F" w:rsidP="00F12024">
            <w:pPr>
              <w:jc w:val="center"/>
            </w:pPr>
            <w:r w:rsidRPr="0009644C">
              <w:t>1</w:t>
            </w:r>
          </w:p>
        </w:tc>
        <w:tc>
          <w:tcPr>
            <w:tcW w:w="372" w:type="pct"/>
            <w:tcBorders>
              <w:top w:val="nil"/>
              <w:left w:val="nil"/>
              <w:bottom w:val="single" w:sz="4" w:space="0" w:color="auto"/>
              <w:right w:val="single" w:sz="4" w:space="0" w:color="auto"/>
            </w:tcBorders>
            <w:shd w:val="clear" w:color="000000" w:fill="FFFFFF"/>
            <w:vAlign w:val="center"/>
          </w:tcPr>
          <w:p w:rsidR="0061355F" w:rsidRPr="0009644C" w:rsidRDefault="0061355F" w:rsidP="00F12024">
            <w:pPr>
              <w:jc w:val="center"/>
            </w:pPr>
            <w:r w:rsidRPr="0009644C">
              <w:t>1</w:t>
            </w:r>
          </w:p>
        </w:tc>
        <w:tc>
          <w:tcPr>
            <w:tcW w:w="524" w:type="pct"/>
            <w:tcBorders>
              <w:top w:val="nil"/>
              <w:left w:val="nil"/>
              <w:bottom w:val="single" w:sz="4" w:space="0" w:color="auto"/>
              <w:right w:val="single" w:sz="4" w:space="0" w:color="auto"/>
            </w:tcBorders>
            <w:shd w:val="clear" w:color="000000" w:fill="FFFFFF"/>
            <w:vAlign w:val="center"/>
          </w:tcPr>
          <w:p w:rsidR="0061355F" w:rsidRPr="0009644C" w:rsidRDefault="0061355F" w:rsidP="00F12024">
            <w:pPr>
              <w:jc w:val="center"/>
            </w:pPr>
            <w:r w:rsidRPr="0009644C">
              <w:t>1</w:t>
            </w:r>
          </w:p>
        </w:tc>
      </w:tr>
      <w:tr w:rsidR="0061355F" w:rsidRPr="0009644C" w:rsidTr="00F12024">
        <w:trPr>
          <w:trHeight w:val="285"/>
        </w:trPr>
        <w:tc>
          <w:tcPr>
            <w:tcW w:w="2146" w:type="pct"/>
            <w:tcBorders>
              <w:top w:val="nil"/>
              <w:left w:val="single" w:sz="4" w:space="0" w:color="auto"/>
              <w:bottom w:val="single" w:sz="4" w:space="0" w:color="auto"/>
              <w:right w:val="single" w:sz="4" w:space="0" w:color="auto"/>
            </w:tcBorders>
            <w:shd w:val="clear" w:color="000000" w:fill="FFFFFF"/>
            <w:vAlign w:val="center"/>
            <w:hideMark/>
          </w:tcPr>
          <w:p w:rsidR="0061355F" w:rsidRPr="0009644C" w:rsidRDefault="0061355F" w:rsidP="00F12024">
            <w:r w:rsidRPr="0009644C">
              <w:t>Количество пристаней, причалов</w:t>
            </w:r>
          </w:p>
        </w:tc>
        <w:tc>
          <w:tcPr>
            <w:tcW w:w="470" w:type="pct"/>
            <w:tcBorders>
              <w:top w:val="nil"/>
              <w:left w:val="nil"/>
              <w:bottom w:val="single" w:sz="4" w:space="0" w:color="auto"/>
              <w:right w:val="single" w:sz="4" w:space="0" w:color="auto"/>
            </w:tcBorders>
            <w:shd w:val="clear" w:color="000000" w:fill="FFFFFF"/>
            <w:vAlign w:val="center"/>
            <w:hideMark/>
          </w:tcPr>
          <w:p w:rsidR="0061355F" w:rsidRPr="0009644C" w:rsidRDefault="0061355F" w:rsidP="00F12024">
            <w:pPr>
              <w:jc w:val="center"/>
            </w:pPr>
            <w:r w:rsidRPr="0009644C">
              <w:t>шт.</w:t>
            </w:r>
          </w:p>
        </w:tc>
        <w:tc>
          <w:tcPr>
            <w:tcW w:w="372" w:type="pct"/>
            <w:tcBorders>
              <w:top w:val="nil"/>
              <w:left w:val="nil"/>
              <w:bottom w:val="single" w:sz="4" w:space="0" w:color="auto"/>
              <w:right w:val="single" w:sz="4" w:space="0" w:color="auto"/>
            </w:tcBorders>
            <w:shd w:val="clear" w:color="000000" w:fill="FFFFFF"/>
            <w:vAlign w:val="center"/>
            <w:hideMark/>
          </w:tcPr>
          <w:p w:rsidR="0061355F" w:rsidRPr="0009644C" w:rsidRDefault="0061355F" w:rsidP="00F12024">
            <w:pPr>
              <w:jc w:val="center"/>
            </w:pPr>
            <w:r w:rsidRPr="0009644C">
              <w:t>0</w:t>
            </w:r>
          </w:p>
        </w:tc>
        <w:tc>
          <w:tcPr>
            <w:tcW w:w="372" w:type="pct"/>
            <w:tcBorders>
              <w:top w:val="nil"/>
              <w:left w:val="nil"/>
              <w:bottom w:val="single" w:sz="4" w:space="0" w:color="auto"/>
              <w:right w:val="single" w:sz="4" w:space="0" w:color="auto"/>
            </w:tcBorders>
            <w:shd w:val="clear" w:color="000000" w:fill="FFFFFF"/>
            <w:vAlign w:val="center"/>
            <w:hideMark/>
          </w:tcPr>
          <w:p w:rsidR="0061355F" w:rsidRPr="0009644C" w:rsidRDefault="0061355F" w:rsidP="00F12024">
            <w:pPr>
              <w:jc w:val="center"/>
            </w:pPr>
            <w:r w:rsidRPr="0009644C">
              <w:t>0</w:t>
            </w:r>
          </w:p>
        </w:tc>
        <w:tc>
          <w:tcPr>
            <w:tcW w:w="372" w:type="pct"/>
            <w:tcBorders>
              <w:top w:val="nil"/>
              <w:left w:val="nil"/>
              <w:bottom w:val="single" w:sz="4" w:space="0" w:color="auto"/>
              <w:right w:val="single" w:sz="4" w:space="0" w:color="auto"/>
            </w:tcBorders>
            <w:shd w:val="clear" w:color="000000" w:fill="FFFFFF"/>
            <w:vAlign w:val="center"/>
            <w:hideMark/>
          </w:tcPr>
          <w:p w:rsidR="0061355F" w:rsidRPr="0009644C" w:rsidRDefault="0061355F" w:rsidP="00F12024">
            <w:pPr>
              <w:jc w:val="center"/>
            </w:pPr>
            <w:r w:rsidRPr="0009644C">
              <w:t>0</w:t>
            </w:r>
          </w:p>
        </w:tc>
        <w:tc>
          <w:tcPr>
            <w:tcW w:w="372" w:type="pct"/>
            <w:tcBorders>
              <w:top w:val="nil"/>
              <w:left w:val="nil"/>
              <w:bottom w:val="single" w:sz="4" w:space="0" w:color="auto"/>
              <w:right w:val="single" w:sz="4" w:space="0" w:color="auto"/>
            </w:tcBorders>
            <w:shd w:val="clear" w:color="000000" w:fill="FFFFFF"/>
            <w:vAlign w:val="center"/>
            <w:hideMark/>
          </w:tcPr>
          <w:p w:rsidR="0061355F" w:rsidRPr="0009644C" w:rsidRDefault="0061355F" w:rsidP="00F12024">
            <w:pPr>
              <w:jc w:val="center"/>
            </w:pPr>
            <w:r w:rsidRPr="0009644C">
              <w:t>0</w:t>
            </w:r>
          </w:p>
        </w:tc>
        <w:tc>
          <w:tcPr>
            <w:tcW w:w="372" w:type="pct"/>
            <w:tcBorders>
              <w:top w:val="nil"/>
              <w:left w:val="nil"/>
              <w:bottom w:val="single" w:sz="4" w:space="0" w:color="auto"/>
              <w:right w:val="single" w:sz="4" w:space="0" w:color="auto"/>
            </w:tcBorders>
            <w:shd w:val="clear" w:color="000000" w:fill="FFFFFF"/>
            <w:vAlign w:val="center"/>
            <w:hideMark/>
          </w:tcPr>
          <w:p w:rsidR="0061355F" w:rsidRPr="0009644C" w:rsidRDefault="0061355F" w:rsidP="00F12024">
            <w:pPr>
              <w:jc w:val="center"/>
            </w:pPr>
            <w:r w:rsidRPr="0009644C">
              <w:t>0</w:t>
            </w:r>
          </w:p>
        </w:tc>
        <w:tc>
          <w:tcPr>
            <w:tcW w:w="524" w:type="pct"/>
            <w:tcBorders>
              <w:top w:val="nil"/>
              <w:left w:val="nil"/>
              <w:bottom w:val="single" w:sz="4" w:space="0" w:color="auto"/>
              <w:right w:val="single" w:sz="4" w:space="0" w:color="auto"/>
            </w:tcBorders>
            <w:shd w:val="clear" w:color="000000" w:fill="FFFFFF"/>
            <w:vAlign w:val="center"/>
            <w:hideMark/>
          </w:tcPr>
          <w:p w:rsidR="0061355F" w:rsidRPr="0009644C" w:rsidRDefault="0061355F" w:rsidP="00F12024">
            <w:pPr>
              <w:jc w:val="center"/>
            </w:pPr>
            <w:r w:rsidRPr="0009644C">
              <w:t>0</w:t>
            </w:r>
          </w:p>
        </w:tc>
      </w:tr>
      <w:tr w:rsidR="0061355F" w:rsidRPr="0009644C" w:rsidTr="00F12024">
        <w:trPr>
          <w:trHeight w:val="225"/>
        </w:trPr>
        <w:tc>
          <w:tcPr>
            <w:tcW w:w="2146" w:type="pct"/>
            <w:tcBorders>
              <w:top w:val="nil"/>
              <w:left w:val="single" w:sz="4" w:space="0" w:color="auto"/>
              <w:bottom w:val="single" w:sz="4" w:space="0" w:color="auto"/>
              <w:right w:val="single" w:sz="4" w:space="0" w:color="auto"/>
            </w:tcBorders>
            <w:shd w:val="clear" w:color="000000" w:fill="FFFFFF"/>
            <w:vAlign w:val="center"/>
            <w:hideMark/>
          </w:tcPr>
          <w:p w:rsidR="0061355F" w:rsidRPr="0009644C" w:rsidRDefault="0061355F" w:rsidP="00F12024">
            <w:r w:rsidRPr="0009644C">
              <w:t>Количество станций технического обслуживания</w:t>
            </w:r>
          </w:p>
        </w:tc>
        <w:tc>
          <w:tcPr>
            <w:tcW w:w="470" w:type="pct"/>
            <w:tcBorders>
              <w:top w:val="nil"/>
              <w:left w:val="nil"/>
              <w:bottom w:val="single" w:sz="4" w:space="0" w:color="auto"/>
              <w:right w:val="single" w:sz="4" w:space="0" w:color="auto"/>
            </w:tcBorders>
            <w:shd w:val="clear" w:color="000000" w:fill="FFFFFF"/>
            <w:vAlign w:val="center"/>
            <w:hideMark/>
          </w:tcPr>
          <w:p w:rsidR="0061355F" w:rsidRPr="0009644C" w:rsidRDefault="0061355F" w:rsidP="00F12024">
            <w:pPr>
              <w:jc w:val="center"/>
            </w:pPr>
            <w:r w:rsidRPr="0009644C">
              <w:t>шт.</w:t>
            </w:r>
          </w:p>
        </w:tc>
        <w:tc>
          <w:tcPr>
            <w:tcW w:w="372" w:type="pct"/>
            <w:tcBorders>
              <w:top w:val="nil"/>
              <w:left w:val="nil"/>
              <w:bottom w:val="single" w:sz="4" w:space="0" w:color="auto"/>
              <w:right w:val="single" w:sz="4" w:space="0" w:color="auto"/>
            </w:tcBorders>
            <w:shd w:val="clear" w:color="000000" w:fill="FFFFFF"/>
            <w:vAlign w:val="center"/>
            <w:hideMark/>
          </w:tcPr>
          <w:p w:rsidR="0061355F" w:rsidRPr="0009644C" w:rsidRDefault="0061355F" w:rsidP="00F12024">
            <w:pPr>
              <w:jc w:val="center"/>
            </w:pPr>
            <w:proofErr w:type="spellStart"/>
            <w:r w:rsidRPr="0009644C">
              <w:t>н</w:t>
            </w:r>
            <w:proofErr w:type="spellEnd"/>
            <w:r w:rsidRPr="0009644C">
              <w:t>/</w:t>
            </w:r>
            <w:proofErr w:type="spellStart"/>
            <w:r w:rsidRPr="0009644C">
              <w:t>д</w:t>
            </w:r>
            <w:proofErr w:type="spellEnd"/>
          </w:p>
        </w:tc>
        <w:tc>
          <w:tcPr>
            <w:tcW w:w="372" w:type="pct"/>
            <w:tcBorders>
              <w:top w:val="nil"/>
              <w:left w:val="nil"/>
              <w:bottom w:val="single" w:sz="4" w:space="0" w:color="auto"/>
              <w:right w:val="single" w:sz="4" w:space="0" w:color="auto"/>
            </w:tcBorders>
            <w:shd w:val="clear" w:color="000000" w:fill="FFFFFF"/>
            <w:vAlign w:val="center"/>
            <w:hideMark/>
          </w:tcPr>
          <w:p w:rsidR="0061355F" w:rsidRPr="0009644C" w:rsidRDefault="0061355F" w:rsidP="00F12024">
            <w:pPr>
              <w:jc w:val="center"/>
            </w:pPr>
            <w:proofErr w:type="spellStart"/>
            <w:r w:rsidRPr="0009644C">
              <w:t>н</w:t>
            </w:r>
            <w:proofErr w:type="spellEnd"/>
            <w:r w:rsidRPr="0009644C">
              <w:t>/</w:t>
            </w:r>
            <w:proofErr w:type="spellStart"/>
            <w:r w:rsidRPr="0009644C">
              <w:t>д</w:t>
            </w:r>
            <w:proofErr w:type="spellEnd"/>
          </w:p>
        </w:tc>
        <w:tc>
          <w:tcPr>
            <w:tcW w:w="372" w:type="pct"/>
            <w:tcBorders>
              <w:top w:val="nil"/>
              <w:left w:val="nil"/>
              <w:bottom w:val="single" w:sz="4" w:space="0" w:color="auto"/>
              <w:right w:val="single" w:sz="4" w:space="0" w:color="auto"/>
            </w:tcBorders>
            <w:shd w:val="clear" w:color="000000" w:fill="FFFFFF"/>
            <w:vAlign w:val="center"/>
            <w:hideMark/>
          </w:tcPr>
          <w:p w:rsidR="0061355F" w:rsidRPr="0009644C" w:rsidRDefault="0061355F" w:rsidP="00F12024">
            <w:pPr>
              <w:jc w:val="center"/>
            </w:pPr>
            <w:proofErr w:type="spellStart"/>
            <w:r w:rsidRPr="0009644C">
              <w:t>н</w:t>
            </w:r>
            <w:proofErr w:type="spellEnd"/>
            <w:r w:rsidRPr="0009644C">
              <w:t>/</w:t>
            </w:r>
            <w:proofErr w:type="spellStart"/>
            <w:r w:rsidRPr="0009644C">
              <w:t>д</w:t>
            </w:r>
            <w:proofErr w:type="spellEnd"/>
          </w:p>
        </w:tc>
        <w:tc>
          <w:tcPr>
            <w:tcW w:w="372" w:type="pct"/>
            <w:tcBorders>
              <w:top w:val="nil"/>
              <w:left w:val="nil"/>
              <w:bottom w:val="single" w:sz="4" w:space="0" w:color="auto"/>
              <w:right w:val="single" w:sz="4" w:space="0" w:color="auto"/>
            </w:tcBorders>
            <w:shd w:val="clear" w:color="000000" w:fill="FFFFFF"/>
            <w:vAlign w:val="center"/>
            <w:hideMark/>
          </w:tcPr>
          <w:p w:rsidR="0061355F" w:rsidRPr="0009644C" w:rsidRDefault="0061355F" w:rsidP="00F12024">
            <w:pPr>
              <w:jc w:val="center"/>
            </w:pPr>
            <w:proofErr w:type="spellStart"/>
            <w:r w:rsidRPr="0009644C">
              <w:t>н</w:t>
            </w:r>
            <w:proofErr w:type="spellEnd"/>
            <w:r w:rsidRPr="0009644C">
              <w:t>/</w:t>
            </w:r>
            <w:proofErr w:type="spellStart"/>
            <w:r w:rsidRPr="0009644C">
              <w:t>д</w:t>
            </w:r>
            <w:proofErr w:type="spellEnd"/>
          </w:p>
        </w:tc>
        <w:tc>
          <w:tcPr>
            <w:tcW w:w="372" w:type="pct"/>
            <w:tcBorders>
              <w:top w:val="nil"/>
              <w:left w:val="nil"/>
              <w:bottom w:val="single" w:sz="4" w:space="0" w:color="auto"/>
              <w:right w:val="single" w:sz="4" w:space="0" w:color="auto"/>
            </w:tcBorders>
            <w:shd w:val="clear" w:color="000000" w:fill="FFFFFF"/>
            <w:vAlign w:val="center"/>
            <w:hideMark/>
          </w:tcPr>
          <w:p w:rsidR="0061355F" w:rsidRPr="0009644C" w:rsidRDefault="0061355F" w:rsidP="00F12024">
            <w:pPr>
              <w:jc w:val="center"/>
            </w:pPr>
            <w:proofErr w:type="spellStart"/>
            <w:r w:rsidRPr="0009644C">
              <w:t>н</w:t>
            </w:r>
            <w:proofErr w:type="spellEnd"/>
            <w:r w:rsidRPr="0009644C">
              <w:t>/</w:t>
            </w:r>
            <w:proofErr w:type="spellStart"/>
            <w:r w:rsidRPr="0009644C">
              <w:t>д</w:t>
            </w:r>
            <w:proofErr w:type="spellEnd"/>
          </w:p>
        </w:tc>
        <w:tc>
          <w:tcPr>
            <w:tcW w:w="524" w:type="pct"/>
            <w:tcBorders>
              <w:top w:val="nil"/>
              <w:left w:val="nil"/>
              <w:bottom w:val="single" w:sz="4" w:space="0" w:color="auto"/>
              <w:right w:val="single" w:sz="4" w:space="0" w:color="auto"/>
            </w:tcBorders>
            <w:shd w:val="clear" w:color="000000" w:fill="FFFFFF"/>
            <w:vAlign w:val="center"/>
            <w:hideMark/>
          </w:tcPr>
          <w:p w:rsidR="0061355F" w:rsidRPr="0009644C" w:rsidRDefault="0061355F" w:rsidP="00F12024">
            <w:pPr>
              <w:jc w:val="center"/>
            </w:pPr>
            <w:proofErr w:type="spellStart"/>
            <w:r w:rsidRPr="0009644C">
              <w:t>н</w:t>
            </w:r>
            <w:proofErr w:type="spellEnd"/>
            <w:r w:rsidRPr="0009644C">
              <w:t>/</w:t>
            </w:r>
            <w:proofErr w:type="spellStart"/>
            <w:r w:rsidRPr="0009644C">
              <w:t>д</w:t>
            </w:r>
            <w:proofErr w:type="spellEnd"/>
          </w:p>
        </w:tc>
      </w:tr>
      <w:tr w:rsidR="0061355F" w:rsidRPr="0009644C" w:rsidTr="00F12024">
        <w:trPr>
          <w:trHeight w:val="525"/>
        </w:trPr>
        <w:tc>
          <w:tcPr>
            <w:tcW w:w="2146" w:type="pct"/>
            <w:tcBorders>
              <w:top w:val="nil"/>
              <w:left w:val="single" w:sz="4" w:space="0" w:color="auto"/>
              <w:bottom w:val="single" w:sz="4" w:space="0" w:color="auto"/>
              <w:right w:val="single" w:sz="4" w:space="0" w:color="auto"/>
            </w:tcBorders>
            <w:shd w:val="clear" w:color="000000" w:fill="FFFFFF"/>
            <w:vAlign w:val="center"/>
            <w:hideMark/>
          </w:tcPr>
          <w:p w:rsidR="0061355F" w:rsidRPr="0009644C" w:rsidRDefault="0061355F" w:rsidP="00F12024">
            <w:r w:rsidRPr="0009644C">
              <w:t>Количество капитально отремонтированных искусственных сооружений (мостов)</w:t>
            </w:r>
          </w:p>
        </w:tc>
        <w:tc>
          <w:tcPr>
            <w:tcW w:w="470" w:type="pct"/>
            <w:tcBorders>
              <w:top w:val="nil"/>
              <w:left w:val="nil"/>
              <w:bottom w:val="single" w:sz="4" w:space="0" w:color="auto"/>
              <w:right w:val="single" w:sz="4" w:space="0" w:color="auto"/>
            </w:tcBorders>
            <w:shd w:val="clear" w:color="000000" w:fill="FFFFFF"/>
            <w:vAlign w:val="center"/>
            <w:hideMark/>
          </w:tcPr>
          <w:p w:rsidR="0061355F" w:rsidRPr="0009644C" w:rsidRDefault="0061355F" w:rsidP="00F12024">
            <w:pPr>
              <w:jc w:val="center"/>
            </w:pPr>
            <w:r w:rsidRPr="0009644C">
              <w:t>шт.</w:t>
            </w:r>
          </w:p>
        </w:tc>
        <w:tc>
          <w:tcPr>
            <w:tcW w:w="372" w:type="pct"/>
            <w:tcBorders>
              <w:top w:val="nil"/>
              <w:left w:val="nil"/>
              <w:bottom w:val="single" w:sz="4" w:space="0" w:color="auto"/>
              <w:right w:val="single" w:sz="4" w:space="0" w:color="auto"/>
            </w:tcBorders>
            <w:shd w:val="clear" w:color="000000" w:fill="FFFFFF"/>
            <w:vAlign w:val="center"/>
            <w:hideMark/>
          </w:tcPr>
          <w:p w:rsidR="0061355F" w:rsidRPr="0009644C" w:rsidRDefault="0061355F" w:rsidP="00F12024">
            <w:pPr>
              <w:jc w:val="center"/>
            </w:pPr>
            <w:r w:rsidRPr="0009644C">
              <w:t>0</w:t>
            </w:r>
          </w:p>
        </w:tc>
        <w:tc>
          <w:tcPr>
            <w:tcW w:w="372" w:type="pct"/>
            <w:tcBorders>
              <w:top w:val="nil"/>
              <w:left w:val="nil"/>
              <w:bottom w:val="single" w:sz="4" w:space="0" w:color="auto"/>
              <w:right w:val="single" w:sz="4" w:space="0" w:color="auto"/>
            </w:tcBorders>
            <w:shd w:val="clear" w:color="000000" w:fill="FFFFFF"/>
            <w:vAlign w:val="center"/>
            <w:hideMark/>
          </w:tcPr>
          <w:p w:rsidR="0061355F" w:rsidRPr="0009644C" w:rsidRDefault="0061355F" w:rsidP="00F12024">
            <w:pPr>
              <w:jc w:val="center"/>
            </w:pPr>
            <w:r w:rsidRPr="0009644C">
              <w:t>0</w:t>
            </w:r>
          </w:p>
        </w:tc>
        <w:tc>
          <w:tcPr>
            <w:tcW w:w="372" w:type="pct"/>
            <w:tcBorders>
              <w:top w:val="nil"/>
              <w:left w:val="nil"/>
              <w:bottom w:val="single" w:sz="4" w:space="0" w:color="auto"/>
              <w:right w:val="single" w:sz="4" w:space="0" w:color="auto"/>
            </w:tcBorders>
            <w:shd w:val="clear" w:color="000000" w:fill="FFFFFF"/>
            <w:vAlign w:val="center"/>
            <w:hideMark/>
          </w:tcPr>
          <w:p w:rsidR="0061355F" w:rsidRPr="0009644C" w:rsidRDefault="0061355F" w:rsidP="00F12024">
            <w:pPr>
              <w:jc w:val="center"/>
            </w:pPr>
            <w:r w:rsidRPr="0009644C">
              <w:t>0</w:t>
            </w:r>
          </w:p>
        </w:tc>
        <w:tc>
          <w:tcPr>
            <w:tcW w:w="372" w:type="pct"/>
            <w:tcBorders>
              <w:top w:val="nil"/>
              <w:left w:val="nil"/>
              <w:bottom w:val="single" w:sz="4" w:space="0" w:color="auto"/>
              <w:right w:val="single" w:sz="4" w:space="0" w:color="auto"/>
            </w:tcBorders>
            <w:shd w:val="clear" w:color="000000" w:fill="FFFFFF"/>
            <w:vAlign w:val="center"/>
            <w:hideMark/>
          </w:tcPr>
          <w:p w:rsidR="0061355F" w:rsidRPr="0009644C" w:rsidRDefault="0061355F" w:rsidP="00F12024">
            <w:pPr>
              <w:jc w:val="center"/>
            </w:pPr>
            <w:r w:rsidRPr="0009644C">
              <w:t>0</w:t>
            </w:r>
          </w:p>
        </w:tc>
        <w:tc>
          <w:tcPr>
            <w:tcW w:w="372" w:type="pct"/>
            <w:tcBorders>
              <w:top w:val="nil"/>
              <w:left w:val="nil"/>
              <w:bottom w:val="single" w:sz="4" w:space="0" w:color="auto"/>
              <w:right w:val="single" w:sz="4" w:space="0" w:color="auto"/>
            </w:tcBorders>
            <w:shd w:val="clear" w:color="000000" w:fill="FFFFFF"/>
            <w:vAlign w:val="center"/>
            <w:hideMark/>
          </w:tcPr>
          <w:p w:rsidR="0061355F" w:rsidRPr="0009644C" w:rsidRDefault="0061355F" w:rsidP="00F12024">
            <w:pPr>
              <w:jc w:val="center"/>
            </w:pPr>
            <w:r w:rsidRPr="0009644C">
              <w:t>0</w:t>
            </w:r>
          </w:p>
        </w:tc>
        <w:tc>
          <w:tcPr>
            <w:tcW w:w="524" w:type="pct"/>
            <w:tcBorders>
              <w:top w:val="nil"/>
              <w:left w:val="nil"/>
              <w:bottom w:val="single" w:sz="4" w:space="0" w:color="auto"/>
              <w:right w:val="single" w:sz="4" w:space="0" w:color="auto"/>
            </w:tcBorders>
            <w:shd w:val="clear" w:color="000000" w:fill="FFFFFF"/>
            <w:vAlign w:val="center"/>
            <w:hideMark/>
          </w:tcPr>
          <w:p w:rsidR="0061355F" w:rsidRPr="0009644C" w:rsidRDefault="0061355F" w:rsidP="00F12024">
            <w:pPr>
              <w:jc w:val="center"/>
            </w:pPr>
            <w:r w:rsidRPr="0009644C">
              <w:t>0</w:t>
            </w:r>
          </w:p>
        </w:tc>
      </w:tr>
    </w:tbl>
    <w:p w:rsidR="0061355F" w:rsidRPr="0009644C" w:rsidRDefault="0061355F" w:rsidP="0061355F">
      <w:pPr>
        <w:pStyle w:val="41"/>
        <w:shd w:val="clear" w:color="auto" w:fill="auto"/>
        <w:spacing w:before="0" w:line="240" w:lineRule="auto"/>
        <w:ind w:right="-1" w:firstLine="700"/>
        <w:rPr>
          <w:sz w:val="24"/>
          <w:szCs w:val="24"/>
        </w:rPr>
      </w:pPr>
    </w:p>
    <w:p w:rsidR="0061355F" w:rsidRPr="0009644C" w:rsidRDefault="0061355F" w:rsidP="0061355F">
      <w:pPr>
        <w:pStyle w:val="41"/>
        <w:shd w:val="clear" w:color="auto" w:fill="auto"/>
        <w:spacing w:before="0" w:line="240" w:lineRule="auto"/>
        <w:ind w:right="-1" w:firstLine="700"/>
        <w:rPr>
          <w:sz w:val="24"/>
          <w:szCs w:val="24"/>
        </w:rPr>
        <w:sectPr w:rsidR="0061355F" w:rsidRPr="0009644C" w:rsidSect="00E66F89">
          <w:pgSz w:w="16838" w:h="11906" w:orient="landscape"/>
          <w:pgMar w:top="1701" w:right="1134" w:bottom="851" w:left="1134" w:header="720" w:footer="709" w:gutter="0"/>
          <w:cols w:space="720"/>
          <w:docGrid w:linePitch="600" w:charSpace="36864"/>
        </w:sectPr>
      </w:pPr>
    </w:p>
    <w:p w:rsidR="0061355F" w:rsidRPr="0009644C" w:rsidRDefault="0061355F" w:rsidP="0061355F">
      <w:pPr>
        <w:pStyle w:val="41"/>
        <w:shd w:val="clear" w:color="auto" w:fill="auto"/>
        <w:spacing w:before="0" w:line="240" w:lineRule="auto"/>
        <w:ind w:right="-1" w:firstLine="700"/>
        <w:rPr>
          <w:sz w:val="28"/>
          <w:szCs w:val="28"/>
        </w:rPr>
      </w:pPr>
      <w:r w:rsidRPr="0009644C">
        <w:rPr>
          <w:sz w:val="28"/>
          <w:szCs w:val="28"/>
        </w:rPr>
        <w:lastRenderedPageBreak/>
        <w:t>Основной целью Программы является развитие современной транспортной инфраструктуры, обеспечивающей повышение доступности и безопасности услуг транспортного комплекса для населения поселения.</w:t>
      </w:r>
    </w:p>
    <w:p w:rsidR="0061355F" w:rsidRPr="0009644C" w:rsidRDefault="0061355F" w:rsidP="0061355F">
      <w:pPr>
        <w:pStyle w:val="41"/>
        <w:shd w:val="clear" w:color="auto" w:fill="auto"/>
        <w:spacing w:before="0" w:line="240" w:lineRule="auto"/>
        <w:ind w:right="-1" w:firstLine="700"/>
        <w:rPr>
          <w:sz w:val="28"/>
          <w:szCs w:val="28"/>
        </w:rPr>
      </w:pPr>
      <w:r w:rsidRPr="0009644C">
        <w:rPr>
          <w:sz w:val="28"/>
          <w:szCs w:val="28"/>
        </w:rPr>
        <w:t>Для достижения основной цели программы необходимо решить следующие задачи:</w:t>
      </w:r>
    </w:p>
    <w:p w:rsidR="0061355F" w:rsidRPr="0009644C" w:rsidRDefault="0061355F" w:rsidP="0061355F">
      <w:pPr>
        <w:pStyle w:val="41"/>
        <w:shd w:val="clear" w:color="auto" w:fill="auto"/>
        <w:spacing w:before="0" w:line="240" w:lineRule="auto"/>
        <w:ind w:right="-1" w:firstLine="700"/>
        <w:rPr>
          <w:sz w:val="28"/>
          <w:szCs w:val="28"/>
        </w:rPr>
      </w:pPr>
      <w:r w:rsidRPr="0009644C">
        <w:rPr>
          <w:sz w:val="28"/>
          <w:szCs w:val="28"/>
        </w:rPr>
        <w:t>выполнение комплекса работ по поддержанию, оценке надлежащего технического состояния, а также по организации и обеспечению безопасности дорожного движения на автомобильных дорогах общего пользования, а также других объектов транспортной инфраструктуры;</w:t>
      </w:r>
    </w:p>
    <w:p w:rsidR="0061355F" w:rsidRPr="0009644C" w:rsidRDefault="0061355F" w:rsidP="0061355F">
      <w:pPr>
        <w:pStyle w:val="41"/>
        <w:shd w:val="clear" w:color="auto" w:fill="auto"/>
        <w:spacing w:before="0" w:line="240" w:lineRule="auto"/>
        <w:ind w:right="-1" w:firstLine="700"/>
        <w:rPr>
          <w:sz w:val="28"/>
          <w:szCs w:val="28"/>
        </w:rPr>
      </w:pPr>
      <w:r w:rsidRPr="0009644C">
        <w:rPr>
          <w:sz w:val="28"/>
          <w:szCs w:val="28"/>
        </w:rPr>
        <w:t>выполнение комплекса работ по восстановлению транспортн</w:t>
      </w:r>
      <w:proofErr w:type="gramStart"/>
      <w:r w:rsidRPr="0009644C">
        <w:rPr>
          <w:sz w:val="28"/>
          <w:szCs w:val="28"/>
        </w:rPr>
        <w:t>о-</w:t>
      </w:r>
      <w:proofErr w:type="gramEnd"/>
      <w:r w:rsidRPr="0009644C">
        <w:rPr>
          <w:sz w:val="28"/>
          <w:szCs w:val="28"/>
        </w:rPr>
        <w:t xml:space="preserve"> эксплуатационных характеристик автомобильных дорог, при выполнении которых не затрагиваются конструктивные и иные характеристики надежности и безопасности (ремонт дорог);</w:t>
      </w:r>
    </w:p>
    <w:p w:rsidR="0061355F" w:rsidRPr="0009644C" w:rsidRDefault="0061355F" w:rsidP="0061355F">
      <w:pPr>
        <w:pStyle w:val="41"/>
        <w:shd w:val="clear" w:color="auto" w:fill="auto"/>
        <w:spacing w:before="0" w:line="240" w:lineRule="auto"/>
        <w:ind w:right="-1" w:firstLine="700"/>
        <w:rPr>
          <w:sz w:val="28"/>
          <w:szCs w:val="28"/>
        </w:rPr>
      </w:pPr>
      <w:r w:rsidRPr="0009644C">
        <w:rPr>
          <w:sz w:val="28"/>
          <w:szCs w:val="28"/>
        </w:rPr>
        <w:t xml:space="preserve">выполнение комплекса работ по замене или восстановлению конструктивных элементов автомобильных дорог, дорожных сооружений и их частей, выполнение которых осуществляется в пределах установленных допустимых значений и технических характеристик класса и </w:t>
      </w:r>
      <w:proofErr w:type="gramStart"/>
      <w:r w:rsidRPr="0009644C">
        <w:rPr>
          <w:sz w:val="28"/>
          <w:szCs w:val="28"/>
        </w:rPr>
        <w:t>категории</w:t>
      </w:r>
      <w:proofErr w:type="gramEnd"/>
      <w:r w:rsidRPr="0009644C">
        <w:rPr>
          <w:sz w:val="28"/>
          <w:szCs w:val="28"/>
        </w:rPr>
        <w:t xml:space="preserve"> автомобильных дорог и при выполнении которых затрагиваются конструктивные и иные характеристики надежности и безопасности (капитальный ремонт дорог и сооружений на них);</w:t>
      </w:r>
    </w:p>
    <w:p w:rsidR="0061355F" w:rsidRPr="0009644C" w:rsidRDefault="0061355F" w:rsidP="0061355F">
      <w:pPr>
        <w:pStyle w:val="41"/>
        <w:shd w:val="clear" w:color="auto" w:fill="auto"/>
        <w:spacing w:before="0" w:line="240" w:lineRule="auto"/>
        <w:ind w:right="-1" w:firstLine="700"/>
        <w:rPr>
          <w:sz w:val="28"/>
          <w:szCs w:val="28"/>
        </w:rPr>
      </w:pPr>
      <w:r w:rsidRPr="0009644C">
        <w:rPr>
          <w:sz w:val="28"/>
          <w:szCs w:val="28"/>
        </w:rPr>
        <w:t>подготовка проектной документации на строительство, реконструкцию капитальный ремонт автомобильных дорог общего пользования и искусственных сооружений на них;</w:t>
      </w:r>
    </w:p>
    <w:p w:rsidR="0061355F" w:rsidRPr="0009644C" w:rsidRDefault="0061355F" w:rsidP="0061355F">
      <w:pPr>
        <w:pStyle w:val="41"/>
        <w:shd w:val="clear" w:color="auto" w:fill="auto"/>
        <w:spacing w:before="0" w:line="240" w:lineRule="auto"/>
        <w:ind w:right="-1" w:firstLine="700"/>
        <w:rPr>
          <w:sz w:val="28"/>
          <w:szCs w:val="28"/>
        </w:rPr>
      </w:pPr>
      <w:r w:rsidRPr="0009644C">
        <w:rPr>
          <w:sz w:val="28"/>
          <w:szCs w:val="28"/>
        </w:rPr>
        <w:t>увеличение протяженности, изменение параметров автомобильных дорог общего пользования.</w:t>
      </w:r>
    </w:p>
    <w:p w:rsidR="0061355F" w:rsidRPr="0009644C" w:rsidRDefault="0061355F" w:rsidP="0061355F">
      <w:pPr>
        <w:pStyle w:val="41"/>
        <w:shd w:val="clear" w:color="auto" w:fill="auto"/>
        <w:spacing w:before="0" w:line="240" w:lineRule="auto"/>
        <w:ind w:right="-1" w:firstLine="700"/>
        <w:rPr>
          <w:sz w:val="28"/>
          <w:szCs w:val="28"/>
        </w:rPr>
      </w:pPr>
      <w:r w:rsidRPr="0009644C">
        <w:rPr>
          <w:sz w:val="28"/>
          <w:szCs w:val="28"/>
        </w:rPr>
        <w:t xml:space="preserve">Поскольку мероприятия Программы, связанные с содержанием, ремонтом и капитальным ремонтом, носят постоянный, непрерывный характер, а мероприятия по реконструкции и строительству дорог имеют длительный производственный цикл, а финансирование мероприятий Программы зависит от возможности бюджетов всех уровней. Задачей каждого этапа является 100-процентное содержание всей сети дорог и </w:t>
      </w:r>
      <w:proofErr w:type="spellStart"/>
      <w:r w:rsidRPr="0009644C">
        <w:rPr>
          <w:sz w:val="28"/>
          <w:szCs w:val="28"/>
        </w:rPr>
        <w:t>неувеличение</w:t>
      </w:r>
      <w:proofErr w:type="spellEnd"/>
      <w:r w:rsidRPr="0009644C">
        <w:rPr>
          <w:sz w:val="28"/>
          <w:szCs w:val="28"/>
        </w:rPr>
        <w:t xml:space="preserve"> показателя «Доля протяженности автомобильных дорог местного значения, не отвечающих нормативным требованиям, в общей протяженности автомобильных дорог местного значения».</w:t>
      </w:r>
    </w:p>
    <w:p w:rsidR="0061355F" w:rsidRPr="0009644C" w:rsidRDefault="0061355F" w:rsidP="0061355F">
      <w:pPr>
        <w:pStyle w:val="41"/>
        <w:shd w:val="clear" w:color="auto" w:fill="auto"/>
        <w:spacing w:before="0" w:line="240" w:lineRule="auto"/>
        <w:ind w:right="-1" w:firstLine="700"/>
        <w:rPr>
          <w:sz w:val="28"/>
          <w:szCs w:val="28"/>
        </w:rPr>
      </w:pPr>
      <w:r w:rsidRPr="0009644C">
        <w:rPr>
          <w:sz w:val="28"/>
          <w:szCs w:val="28"/>
        </w:rPr>
        <w:t xml:space="preserve">Источниками финансирования мероприятий Программы являются средства бюджета Красноярского края и бюджета муниципального образования Октябрьский сельсовет </w:t>
      </w:r>
      <w:proofErr w:type="spellStart"/>
      <w:r w:rsidRPr="0009644C">
        <w:rPr>
          <w:sz w:val="28"/>
          <w:szCs w:val="28"/>
        </w:rPr>
        <w:t>Богучанского</w:t>
      </w:r>
      <w:proofErr w:type="spellEnd"/>
      <w:r w:rsidRPr="0009644C">
        <w:rPr>
          <w:sz w:val="28"/>
          <w:szCs w:val="28"/>
        </w:rPr>
        <w:t xml:space="preserve"> района Красноярского края. Объемы финансирования мероприятий из регионального бюджета определяются после принятия краевых программ и подлежат уточнению после формирования краевого бюджета на соответствующий финансовый год с учетом результатов реализации мероприятий в предыдущем финансовом году.</w:t>
      </w:r>
    </w:p>
    <w:p w:rsidR="0061355F" w:rsidRPr="0009644C" w:rsidRDefault="0061355F" w:rsidP="0061355F">
      <w:pPr>
        <w:pStyle w:val="41"/>
        <w:shd w:val="clear" w:color="auto" w:fill="auto"/>
        <w:spacing w:before="0" w:line="240" w:lineRule="auto"/>
        <w:ind w:right="-1" w:firstLine="700"/>
        <w:rPr>
          <w:sz w:val="28"/>
          <w:szCs w:val="28"/>
        </w:rPr>
      </w:pPr>
      <w:r w:rsidRPr="0009644C">
        <w:rPr>
          <w:sz w:val="28"/>
          <w:szCs w:val="28"/>
        </w:rPr>
        <w:t xml:space="preserve">Транспортная система Октябрьского сельсовета является элементом транспортной системы региона, поэтому решение всех задач, связанных с оптимизацией транспортной инфраструктуры на территории, не может быть </w:t>
      </w:r>
      <w:r w:rsidRPr="0009644C">
        <w:rPr>
          <w:sz w:val="28"/>
          <w:szCs w:val="28"/>
        </w:rPr>
        <w:lastRenderedPageBreak/>
        <w:t xml:space="preserve">решено только в рамках полномочий органов местного самоуправления муниципального образования. Данные в Программе предложения по развитию транспортной инфраструктуры предполагается реализовывать с участием бюджетов всех уровней.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для органов местного самоуправления </w:t>
      </w:r>
      <w:r w:rsidRPr="0009644C">
        <w:rPr>
          <w:sz w:val="28"/>
          <w:szCs w:val="28"/>
        </w:rPr>
        <w:tab/>
      </w:r>
      <w:proofErr w:type="spellStart"/>
      <w:r w:rsidRPr="0009644C">
        <w:rPr>
          <w:sz w:val="28"/>
          <w:szCs w:val="28"/>
        </w:rPr>
        <w:t>Богучанского</w:t>
      </w:r>
      <w:proofErr w:type="spellEnd"/>
      <w:r w:rsidRPr="0009644C">
        <w:rPr>
          <w:sz w:val="28"/>
          <w:szCs w:val="28"/>
        </w:rPr>
        <w:t xml:space="preserve"> района и органов государственной власти Красноярского края по развитию транспортной инфраструктуры.</w:t>
      </w:r>
    </w:p>
    <w:p w:rsidR="0061355F" w:rsidRPr="0009644C" w:rsidRDefault="0061355F" w:rsidP="0061355F">
      <w:pPr>
        <w:pStyle w:val="41"/>
        <w:shd w:val="clear" w:color="auto" w:fill="auto"/>
        <w:spacing w:before="0" w:line="240" w:lineRule="auto"/>
        <w:ind w:right="-1" w:firstLine="700"/>
        <w:rPr>
          <w:sz w:val="28"/>
          <w:szCs w:val="28"/>
        </w:rPr>
      </w:pPr>
      <w:r w:rsidRPr="0009644C">
        <w:rPr>
          <w:sz w:val="28"/>
          <w:szCs w:val="28"/>
        </w:rPr>
        <w:t>При реализации программы предполагается привлечение финансирования из средств дорожного фонда.</w:t>
      </w:r>
    </w:p>
    <w:p w:rsidR="0061355F" w:rsidRPr="0009644C" w:rsidRDefault="0061355F" w:rsidP="0061355F">
      <w:pPr>
        <w:pStyle w:val="41"/>
        <w:shd w:val="clear" w:color="auto" w:fill="auto"/>
        <w:spacing w:before="0" w:line="240" w:lineRule="auto"/>
        <w:ind w:right="-1" w:firstLine="700"/>
        <w:rPr>
          <w:sz w:val="28"/>
          <w:szCs w:val="28"/>
        </w:rPr>
      </w:pPr>
      <w:r w:rsidRPr="0009644C">
        <w:rPr>
          <w:sz w:val="28"/>
          <w:szCs w:val="28"/>
        </w:rPr>
        <w:t>Ресурсное обеспечение реализации муниципальной программы за счет всех источников финансирования, планируемое с учетом возможностей ее реализации, с учетом действующих расходных обязательств и необходимых дополнительных сре</w:t>
      </w:r>
      <w:proofErr w:type="gramStart"/>
      <w:r w:rsidRPr="0009644C">
        <w:rPr>
          <w:sz w:val="28"/>
          <w:szCs w:val="28"/>
        </w:rPr>
        <w:t>дств пр</w:t>
      </w:r>
      <w:proofErr w:type="gramEnd"/>
      <w:r w:rsidRPr="0009644C">
        <w:rPr>
          <w:sz w:val="28"/>
          <w:szCs w:val="28"/>
        </w:rPr>
        <w:t>и эффективном взаимодействии всех участников муниципальной программы, подлежит ежегодному уточнению в рамках бюджетного цикла.</w:t>
      </w:r>
    </w:p>
    <w:p w:rsidR="0061355F" w:rsidRPr="0009644C" w:rsidRDefault="0061355F" w:rsidP="0061355F">
      <w:pPr>
        <w:pStyle w:val="41"/>
        <w:shd w:val="clear" w:color="auto" w:fill="auto"/>
        <w:spacing w:before="0" w:line="240" w:lineRule="auto"/>
        <w:ind w:right="-1" w:firstLine="700"/>
        <w:rPr>
          <w:sz w:val="28"/>
          <w:szCs w:val="28"/>
        </w:rPr>
      </w:pPr>
      <w:r w:rsidRPr="0009644C">
        <w:rPr>
          <w:sz w:val="28"/>
          <w:szCs w:val="28"/>
        </w:rPr>
        <w:t>Список мероприятий на конкретном объекте детализируется после разработки проектно-сметной документации.</w:t>
      </w:r>
    </w:p>
    <w:p w:rsidR="0061355F" w:rsidRPr="0009644C" w:rsidRDefault="0061355F" w:rsidP="0061355F">
      <w:pPr>
        <w:pStyle w:val="41"/>
        <w:shd w:val="clear" w:color="auto" w:fill="auto"/>
        <w:spacing w:before="0" w:line="240" w:lineRule="auto"/>
        <w:ind w:right="-1" w:firstLine="700"/>
        <w:rPr>
          <w:sz w:val="28"/>
          <w:szCs w:val="28"/>
        </w:rPr>
      </w:pPr>
      <w:r w:rsidRPr="0009644C">
        <w:rPr>
          <w:sz w:val="28"/>
          <w:szCs w:val="28"/>
        </w:rPr>
        <w:t>Стоимость мероприятий определена ориентировочно, основываясь на стоимости уже проведенных аналогичных мероприятий. Объем средств на реализацию программы указан в таблице 6.1.</w:t>
      </w:r>
    </w:p>
    <w:p w:rsidR="0061355F" w:rsidRPr="0009644C" w:rsidRDefault="0061355F" w:rsidP="0061355F">
      <w:pPr>
        <w:pStyle w:val="41"/>
        <w:shd w:val="clear" w:color="auto" w:fill="auto"/>
        <w:spacing w:before="0" w:line="240" w:lineRule="auto"/>
        <w:ind w:right="-1" w:firstLine="700"/>
      </w:pPr>
    </w:p>
    <w:p w:rsidR="0061355F" w:rsidRPr="0009644C" w:rsidRDefault="0061355F" w:rsidP="0061355F">
      <w:pPr>
        <w:pStyle w:val="41"/>
        <w:shd w:val="clear" w:color="auto" w:fill="auto"/>
        <w:spacing w:before="0" w:line="240" w:lineRule="auto"/>
        <w:ind w:right="-1" w:firstLine="700"/>
      </w:pPr>
    </w:p>
    <w:p w:rsidR="0061355F" w:rsidRPr="0009644C" w:rsidRDefault="0061355F" w:rsidP="0061355F">
      <w:pPr>
        <w:pStyle w:val="41"/>
        <w:shd w:val="clear" w:color="auto" w:fill="auto"/>
        <w:spacing w:before="0" w:line="240" w:lineRule="auto"/>
        <w:ind w:right="-1" w:firstLine="700"/>
      </w:pPr>
    </w:p>
    <w:p w:rsidR="0061355F" w:rsidRPr="0009644C" w:rsidRDefault="0061355F" w:rsidP="0061355F">
      <w:pPr>
        <w:pStyle w:val="41"/>
        <w:shd w:val="clear" w:color="auto" w:fill="auto"/>
        <w:spacing w:before="0" w:line="240" w:lineRule="auto"/>
        <w:ind w:right="-1" w:firstLine="700"/>
      </w:pPr>
    </w:p>
    <w:p w:rsidR="0061355F" w:rsidRPr="0009644C" w:rsidRDefault="0061355F" w:rsidP="0061355F">
      <w:pPr>
        <w:pStyle w:val="41"/>
        <w:shd w:val="clear" w:color="auto" w:fill="auto"/>
        <w:spacing w:before="0" w:line="240" w:lineRule="auto"/>
        <w:ind w:right="-1" w:firstLine="700"/>
        <w:jc w:val="center"/>
        <w:outlineLvl w:val="0"/>
        <w:rPr>
          <w:b/>
          <w:sz w:val="28"/>
          <w:szCs w:val="28"/>
        </w:rPr>
      </w:pPr>
      <w:bookmarkStart w:id="64" w:name="_Toc512499666"/>
      <w:r w:rsidRPr="0009644C">
        <w:rPr>
          <w:b/>
          <w:sz w:val="28"/>
          <w:szCs w:val="28"/>
        </w:rPr>
        <w:t>5.Перечень мероприятий (инвестиционных проектов) по проектированию, строительству, реконструкции объектов транспортной инфраструктуры</w:t>
      </w:r>
      <w:bookmarkEnd w:id="64"/>
    </w:p>
    <w:p w:rsidR="0061355F" w:rsidRPr="0009644C" w:rsidRDefault="0061355F" w:rsidP="0061355F">
      <w:pPr>
        <w:pStyle w:val="41"/>
        <w:shd w:val="clear" w:color="auto" w:fill="auto"/>
        <w:spacing w:before="0" w:line="240" w:lineRule="auto"/>
        <w:ind w:right="-1" w:firstLine="700"/>
        <w:jc w:val="right"/>
        <w:rPr>
          <w:i/>
          <w:sz w:val="28"/>
          <w:szCs w:val="28"/>
        </w:rPr>
      </w:pPr>
      <w:r w:rsidRPr="0009644C">
        <w:rPr>
          <w:i/>
          <w:sz w:val="28"/>
          <w:szCs w:val="28"/>
        </w:rPr>
        <w:t>Таблица 5.1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712"/>
        <w:gridCol w:w="5898"/>
        <w:gridCol w:w="2800"/>
      </w:tblGrid>
      <w:tr w:rsidR="0061355F" w:rsidRPr="0009644C" w:rsidTr="00F12024">
        <w:tc>
          <w:tcPr>
            <w:tcW w:w="378" w:type="pct"/>
            <w:shd w:val="clear" w:color="auto" w:fill="FFFFFF"/>
            <w:tcMar>
              <w:top w:w="0" w:type="dxa"/>
              <w:left w:w="28" w:type="dxa"/>
              <w:bottom w:w="0" w:type="dxa"/>
              <w:right w:w="28" w:type="dxa"/>
            </w:tcMar>
            <w:vAlign w:val="center"/>
          </w:tcPr>
          <w:p w:rsidR="0061355F" w:rsidRPr="0009644C" w:rsidRDefault="0061355F" w:rsidP="00F12024">
            <w:pPr>
              <w:jc w:val="center"/>
            </w:pPr>
            <w:r w:rsidRPr="0009644C">
              <w:t xml:space="preserve">№ </w:t>
            </w:r>
            <w:proofErr w:type="spellStart"/>
            <w:proofErr w:type="gramStart"/>
            <w:r w:rsidRPr="0009644C">
              <w:t>п</w:t>
            </w:r>
            <w:proofErr w:type="spellEnd"/>
            <w:proofErr w:type="gramEnd"/>
            <w:r w:rsidRPr="0009644C">
              <w:t>/</w:t>
            </w:r>
            <w:proofErr w:type="spellStart"/>
            <w:r w:rsidRPr="0009644C">
              <w:t>п</w:t>
            </w:r>
            <w:proofErr w:type="spellEnd"/>
          </w:p>
        </w:tc>
        <w:tc>
          <w:tcPr>
            <w:tcW w:w="3134" w:type="pct"/>
            <w:shd w:val="clear" w:color="auto" w:fill="FFFFFF"/>
            <w:vAlign w:val="center"/>
          </w:tcPr>
          <w:p w:rsidR="0061355F" w:rsidRPr="0009644C" w:rsidRDefault="0061355F" w:rsidP="00F12024">
            <w:pPr>
              <w:jc w:val="center"/>
            </w:pPr>
            <w:r w:rsidRPr="0009644C">
              <w:t>Наименование мероприятия</w:t>
            </w:r>
          </w:p>
        </w:tc>
        <w:tc>
          <w:tcPr>
            <w:tcW w:w="1488" w:type="pct"/>
            <w:shd w:val="clear" w:color="auto" w:fill="FFFFFF"/>
            <w:tcMar>
              <w:top w:w="0" w:type="dxa"/>
              <w:left w:w="28" w:type="dxa"/>
              <w:bottom w:w="0" w:type="dxa"/>
              <w:right w:w="28" w:type="dxa"/>
            </w:tcMar>
            <w:vAlign w:val="center"/>
          </w:tcPr>
          <w:p w:rsidR="0061355F" w:rsidRPr="0009644C" w:rsidRDefault="0061355F" w:rsidP="00F12024">
            <w:pPr>
              <w:jc w:val="center"/>
            </w:pPr>
            <w:r w:rsidRPr="0009644C">
              <w:t>Срок реализации мероприятия</w:t>
            </w:r>
          </w:p>
        </w:tc>
      </w:tr>
      <w:tr w:rsidR="0061355F" w:rsidRPr="0009644C" w:rsidTr="00F12024">
        <w:tc>
          <w:tcPr>
            <w:tcW w:w="5000" w:type="pct"/>
            <w:gridSpan w:val="3"/>
            <w:shd w:val="clear" w:color="auto" w:fill="FFFFFF"/>
            <w:tcMar>
              <w:top w:w="0" w:type="dxa"/>
              <w:left w:w="28" w:type="dxa"/>
              <w:bottom w:w="0" w:type="dxa"/>
              <w:right w:w="28" w:type="dxa"/>
            </w:tcMar>
            <w:vAlign w:val="center"/>
          </w:tcPr>
          <w:p w:rsidR="0061355F" w:rsidRPr="0009644C" w:rsidRDefault="0061355F" w:rsidP="00F12024">
            <w:pPr>
              <w:jc w:val="center"/>
            </w:pPr>
            <w:r w:rsidRPr="0009644C">
              <w:t>Мероприятия по развитию инфраструктуры пешеходного и велосипедного передвижения</w:t>
            </w:r>
          </w:p>
        </w:tc>
      </w:tr>
      <w:tr w:rsidR="0061355F" w:rsidRPr="0009644C" w:rsidTr="00F12024">
        <w:tc>
          <w:tcPr>
            <w:tcW w:w="378" w:type="pct"/>
            <w:shd w:val="clear" w:color="auto" w:fill="FFFFFF"/>
            <w:tcMar>
              <w:top w:w="0" w:type="dxa"/>
              <w:left w:w="28" w:type="dxa"/>
              <w:bottom w:w="0" w:type="dxa"/>
              <w:right w:w="28" w:type="dxa"/>
            </w:tcMar>
            <w:vAlign w:val="center"/>
          </w:tcPr>
          <w:p w:rsidR="0061355F" w:rsidRPr="0009644C" w:rsidRDefault="0061355F" w:rsidP="00F12024">
            <w:pPr>
              <w:jc w:val="center"/>
            </w:pPr>
            <w:r w:rsidRPr="0009644C">
              <w:t>1</w:t>
            </w:r>
          </w:p>
        </w:tc>
        <w:tc>
          <w:tcPr>
            <w:tcW w:w="3134" w:type="pct"/>
            <w:shd w:val="clear" w:color="auto" w:fill="FFFFFF"/>
            <w:vAlign w:val="center"/>
          </w:tcPr>
          <w:p w:rsidR="0061355F" w:rsidRPr="0009644C" w:rsidRDefault="0061355F" w:rsidP="00F12024">
            <w:r w:rsidRPr="0009644C">
              <w:t>Устройство щебеночного покрытия дорожного полотна и тротуаров на улицах Сосновая, Советская, Гагарина, Первомайская, Молодежная, Привокзальная</w:t>
            </w:r>
          </w:p>
        </w:tc>
        <w:tc>
          <w:tcPr>
            <w:tcW w:w="1488" w:type="pct"/>
            <w:shd w:val="clear" w:color="auto" w:fill="FFFFFF"/>
            <w:tcMar>
              <w:top w:w="0" w:type="dxa"/>
              <w:left w:w="28" w:type="dxa"/>
              <w:bottom w:w="0" w:type="dxa"/>
              <w:right w:w="28" w:type="dxa"/>
            </w:tcMar>
            <w:vAlign w:val="center"/>
          </w:tcPr>
          <w:p w:rsidR="0061355F" w:rsidRPr="0009644C" w:rsidRDefault="0061355F" w:rsidP="00F12024">
            <w:pPr>
              <w:jc w:val="center"/>
            </w:pPr>
            <w:r w:rsidRPr="0009644C">
              <w:t>2024-2028 годы</w:t>
            </w:r>
          </w:p>
        </w:tc>
      </w:tr>
      <w:tr w:rsidR="0061355F" w:rsidRPr="0009644C" w:rsidTr="00F12024">
        <w:tc>
          <w:tcPr>
            <w:tcW w:w="378" w:type="pct"/>
            <w:shd w:val="clear" w:color="auto" w:fill="FFFFFF"/>
            <w:tcMar>
              <w:top w:w="0" w:type="dxa"/>
              <w:left w:w="28" w:type="dxa"/>
              <w:bottom w:w="0" w:type="dxa"/>
              <w:right w:w="28" w:type="dxa"/>
            </w:tcMar>
            <w:vAlign w:val="center"/>
          </w:tcPr>
          <w:p w:rsidR="0061355F" w:rsidRPr="0009644C" w:rsidRDefault="0061355F" w:rsidP="00F12024">
            <w:pPr>
              <w:jc w:val="center"/>
            </w:pPr>
            <w:r w:rsidRPr="0009644C">
              <w:t>2</w:t>
            </w:r>
          </w:p>
        </w:tc>
        <w:tc>
          <w:tcPr>
            <w:tcW w:w="3134" w:type="pct"/>
            <w:shd w:val="clear" w:color="auto" w:fill="FFFFFF"/>
            <w:vAlign w:val="center"/>
          </w:tcPr>
          <w:p w:rsidR="0061355F" w:rsidRPr="0009644C" w:rsidRDefault="0061355F" w:rsidP="00F12024">
            <w:r w:rsidRPr="0009644C">
              <w:t>Устройство надземного пешеходного перехода через железную дорогу в створе ул. Строителей</w:t>
            </w:r>
          </w:p>
        </w:tc>
        <w:tc>
          <w:tcPr>
            <w:tcW w:w="1488" w:type="pct"/>
            <w:shd w:val="clear" w:color="auto" w:fill="FFFFFF"/>
            <w:tcMar>
              <w:top w:w="0" w:type="dxa"/>
              <w:left w:w="28" w:type="dxa"/>
              <w:bottom w:w="0" w:type="dxa"/>
              <w:right w:w="28" w:type="dxa"/>
            </w:tcMar>
            <w:vAlign w:val="center"/>
          </w:tcPr>
          <w:p w:rsidR="0061355F" w:rsidRPr="0009644C" w:rsidRDefault="0061355F" w:rsidP="00F12024">
            <w:pPr>
              <w:jc w:val="center"/>
            </w:pPr>
            <w:r w:rsidRPr="0009644C">
              <w:t>2026 год</w:t>
            </w:r>
          </w:p>
        </w:tc>
      </w:tr>
      <w:tr w:rsidR="0061355F" w:rsidRPr="0009644C" w:rsidTr="00F12024">
        <w:tc>
          <w:tcPr>
            <w:tcW w:w="5000" w:type="pct"/>
            <w:gridSpan w:val="3"/>
            <w:shd w:val="clear" w:color="auto" w:fill="FFFFFF"/>
            <w:tcMar>
              <w:top w:w="0" w:type="dxa"/>
              <w:left w:w="28" w:type="dxa"/>
              <w:bottom w:w="0" w:type="dxa"/>
              <w:right w:w="28" w:type="dxa"/>
            </w:tcMar>
            <w:vAlign w:val="center"/>
          </w:tcPr>
          <w:p w:rsidR="0061355F" w:rsidRPr="0009644C" w:rsidRDefault="0061355F" w:rsidP="00F12024">
            <w:pPr>
              <w:jc w:val="center"/>
            </w:pPr>
            <w:r w:rsidRPr="0009644C">
              <w:t>Мероприятия по развитию сети дорог</w:t>
            </w:r>
          </w:p>
        </w:tc>
      </w:tr>
      <w:tr w:rsidR="0061355F" w:rsidRPr="0009644C" w:rsidTr="00F12024">
        <w:tc>
          <w:tcPr>
            <w:tcW w:w="378" w:type="pct"/>
            <w:shd w:val="clear" w:color="auto" w:fill="FFFFFF"/>
            <w:tcMar>
              <w:top w:w="0" w:type="dxa"/>
              <w:left w:w="28" w:type="dxa"/>
              <w:bottom w:w="0" w:type="dxa"/>
              <w:right w:w="28" w:type="dxa"/>
            </w:tcMar>
            <w:vAlign w:val="center"/>
          </w:tcPr>
          <w:p w:rsidR="0061355F" w:rsidRPr="0009644C" w:rsidRDefault="0061355F" w:rsidP="00F12024">
            <w:pPr>
              <w:jc w:val="center"/>
            </w:pPr>
            <w:r w:rsidRPr="0009644C">
              <w:t>3</w:t>
            </w:r>
          </w:p>
        </w:tc>
        <w:tc>
          <w:tcPr>
            <w:tcW w:w="3134" w:type="pct"/>
            <w:shd w:val="clear" w:color="auto" w:fill="FFFFFF"/>
            <w:vAlign w:val="center"/>
          </w:tcPr>
          <w:p w:rsidR="0061355F" w:rsidRPr="0009644C" w:rsidRDefault="0061355F" w:rsidP="00F12024">
            <w:r w:rsidRPr="0009644C">
              <w:t>Обустройство существующих улиц и дорог</w:t>
            </w:r>
          </w:p>
        </w:tc>
        <w:tc>
          <w:tcPr>
            <w:tcW w:w="1488" w:type="pct"/>
            <w:shd w:val="clear" w:color="auto" w:fill="FFFFFF"/>
            <w:tcMar>
              <w:top w:w="0" w:type="dxa"/>
              <w:left w:w="28" w:type="dxa"/>
              <w:bottom w:w="0" w:type="dxa"/>
              <w:right w:w="28" w:type="dxa"/>
            </w:tcMar>
            <w:vAlign w:val="center"/>
          </w:tcPr>
          <w:p w:rsidR="0061355F" w:rsidRPr="0009644C" w:rsidRDefault="0061355F" w:rsidP="00F12024">
            <w:pPr>
              <w:jc w:val="center"/>
            </w:pPr>
            <w:r w:rsidRPr="0009644C">
              <w:t>Ежегодно</w:t>
            </w:r>
          </w:p>
        </w:tc>
      </w:tr>
      <w:tr w:rsidR="0061355F" w:rsidRPr="0009644C" w:rsidTr="00F12024">
        <w:tc>
          <w:tcPr>
            <w:tcW w:w="378" w:type="pct"/>
            <w:shd w:val="clear" w:color="auto" w:fill="FFFFFF"/>
            <w:tcMar>
              <w:top w:w="0" w:type="dxa"/>
              <w:left w:w="28" w:type="dxa"/>
              <w:bottom w:w="0" w:type="dxa"/>
              <w:right w:w="28" w:type="dxa"/>
            </w:tcMar>
            <w:vAlign w:val="center"/>
          </w:tcPr>
          <w:p w:rsidR="0061355F" w:rsidRPr="0009644C" w:rsidRDefault="0061355F" w:rsidP="00F12024">
            <w:pPr>
              <w:jc w:val="center"/>
            </w:pPr>
            <w:r w:rsidRPr="0009644C">
              <w:t>4</w:t>
            </w:r>
          </w:p>
        </w:tc>
        <w:tc>
          <w:tcPr>
            <w:tcW w:w="3134" w:type="pct"/>
            <w:shd w:val="clear" w:color="auto" w:fill="FFFFFF"/>
            <w:vAlign w:val="center"/>
          </w:tcPr>
          <w:p w:rsidR="0061355F" w:rsidRPr="0009644C" w:rsidRDefault="0061355F" w:rsidP="00F12024">
            <w:r w:rsidRPr="0009644C">
              <w:t>Формирование улично-дорожной сети в районах перспективной застройки</w:t>
            </w:r>
          </w:p>
        </w:tc>
        <w:tc>
          <w:tcPr>
            <w:tcW w:w="1488" w:type="pct"/>
            <w:shd w:val="clear" w:color="auto" w:fill="FFFFFF"/>
            <w:tcMar>
              <w:top w:w="0" w:type="dxa"/>
              <w:left w:w="28" w:type="dxa"/>
              <w:bottom w:w="0" w:type="dxa"/>
              <w:right w:w="28" w:type="dxa"/>
            </w:tcMar>
            <w:vAlign w:val="center"/>
          </w:tcPr>
          <w:p w:rsidR="0061355F" w:rsidRPr="0009644C" w:rsidRDefault="0061355F" w:rsidP="00F12024">
            <w:pPr>
              <w:jc w:val="center"/>
            </w:pPr>
            <w:r w:rsidRPr="0009644C">
              <w:t>2029-2034 годы</w:t>
            </w:r>
          </w:p>
        </w:tc>
      </w:tr>
      <w:tr w:rsidR="0061355F" w:rsidRPr="0009644C" w:rsidTr="00F12024">
        <w:tc>
          <w:tcPr>
            <w:tcW w:w="5000" w:type="pct"/>
            <w:gridSpan w:val="3"/>
            <w:shd w:val="clear" w:color="auto" w:fill="FFFFFF"/>
            <w:tcMar>
              <w:top w:w="0" w:type="dxa"/>
              <w:left w:w="28" w:type="dxa"/>
              <w:bottom w:w="0" w:type="dxa"/>
              <w:right w:w="28" w:type="dxa"/>
            </w:tcMar>
            <w:vAlign w:val="center"/>
          </w:tcPr>
          <w:p w:rsidR="0061355F" w:rsidRPr="0009644C" w:rsidRDefault="0061355F" w:rsidP="00F12024">
            <w:pPr>
              <w:jc w:val="center"/>
            </w:pPr>
            <w:r w:rsidRPr="0009644C">
              <w:t>Мероприятия по организации дорожного движения</w:t>
            </w:r>
          </w:p>
        </w:tc>
      </w:tr>
      <w:tr w:rsidR="0061355F" w:rsidRPr="0009644C" w:rsidTr="00F12024">
        <w:tc>
          <w:tcPr>
            <w:tcW w:w="378" w:type="pct"/>
            <w:shd w:val="clear" w:color="auto" w:fill="FFFFFF"/>
            <w:tcMar>
              <w:top w:w="0" w:type="dxa"/>
              <w:left w:w="28" w:type="dxa"/>
              <w:bottom w:w="0" w:type="dxa"/>
              <w:right w:w="28" w:type="dxa"/>
            </w:tcMar>
            <w:vAlign w:val="center"/>
          </w:tcPr>
          <w:p w:rsidR="0061355F" w:rsidRPr="0009644C" w:rsidRDefault="0061355F" w:rsidP="00F12024">
            <w:pPr>
              <w:jc w:val="center"/>
            </w:pPr>
            <w:r w:rsidRPr="0009644C">
              <w:t>5</w:t>
            </w:r>
          </w:p>
        </w:tc>
        <w:tc>
          <w:tcPr>
            <w:tcW w:w="3134" w:type="pct"/>
            <w:shd w:val="clear" w:color="auto" w:fill="FFFFFF"/>
            <w:vAlign w:val="center"/>
          </w:tcPr>
          <w:p w:rsidR="0061355F" w:rsidRPr="0009644C" w:rsidRDefault="0061355F" w:rsidP="00F12024">
            <w:r w:rsidRPr="0009644C">
              <w:t>Установка дорожных и информационных знаков</w:t>
            </w:r>
          </w:p>
        </w:tc>
        <w:tc>
          <w:tcPr>
            <w:tcW w:w="1488" w:type="pct"/>
            <w:shd w:val="clear" w:color="auto" w:fill="FFFFFF"/>
            <w:tcMar>
              <w:top w:w="0" w:type="dxa"/>
              <w:left w:w="28" w:type="dxa"/>
              <w:bottom w:w="0" w:type="dxa"/>
              <w:right w:w="28" w:type="dxa"/>
            </w:tcMar>
            <w:vAlign w:val="center"/>
          </w:tcPr>
          <w:p w:rsidR="0061355F" w:rsidRPr="0009644C" w:rsidRDefault="0061355F" w:rsidP="00F12024">
            <w:pPr>
              <w:jc w:val="center"/>
            </w:pPr>
            <w:r w:rsidRPr="0009644C">
              <w:t>2024-2025 годы</w:t>
            </w:r>
          </w:p>
        </w:tc>
      </w:tr>
      <w:tr w:rsidR="0061355F" w:rsidRPr="0009644C" w:rsidTr="00F12024">
        <w:trPr>
          <w:trHeight w:val="77"/>
        </w:trPr>
        <w:tc>
          <w:tcPr>
            <w:tcW w:w="378" w:type="pct"/>
            <w:shd w:val="clear" w:color="auto" w:fill="FFFFFF"/>
            <w:tcMar>
              <w:top w:w="0" w:type="dxa"/>
              <w:left w:w="28" w:type="dxa"/>
              <w:bottom w:w="0" w:type="dxa"/>
              <w:right w:w="28" w:type="dxa"/>
            </w:tcMar>
            <w:vAlign w:val="center"/>
          </w:tcPr>
          <w:p w:rsidR="0061355F" w:rsidRPr="0009644C" w:rsidRDefault="0061355F" w:rsidP="00F12024">
            <w:pPr>
              <w:jc w:val="center"/>
            </w:pPr>
            <w:r w:rsidRPr="0009644C">
              <w:t>6</w:t>
            </w:r>
          </w:p>
        </w:tc>
        <w:tc>
          <w:tcPr>
            <w:tcW w:w="3134" w:type="pct"/>
            <w:shd w:val="clear" w:color="auto" w:fill="FFFFFF"/>
            <w:vAlign w:val="center"/>
          </w:tcPr>
          <w:p w:rsidR="0061355F" w:rsidRPr="0009644C" w:rsidRDefault="0061355F" w:rsidP="00F12024">
            <w:r w:rsidRPr="0009644C">
              <w:t>Установка ограждений</w:t>
            </w:r>
          </w:p>
        </w:tc>
        <w:tc>
          <w:tcPr>
            <w:tcW w:w="1488" w:type="pct"/>
            <w:shd w:val="clear" w:color="auto" w:fill="FFFFFF"/>
            <w:tcMar>
              <w:top w:w="0" w:type="dxa"/>
              <w:left w:w="28" w:type="dxa"/>
              <w:bottom w:w="0" w:type="dxa"/>
              <w:right w:w="28" w:type="dxa"/>
            </w:tcMar>
            <w:vAlign w:val="center"/>
          </w:tcPr>
          <w:p w:rsidR="0061355F" w:rsidRPr="0009644C" w:rsidRDefault="0061355F" w:rsidP="00F12024">
            <w:pPr>
              <w:jc w:val="center"/>
            </w:pPr>
            <w:r w:rsidRPr="0009644C">
              <w:t>2025 год</w:t>
            </w:r>
          </w:p>
        </w:tc>
      </w:tr>
    </w:tbl>
    <w:p w:rsidR="0061355F" w:rsidRPr="0009644C" w:rsidRDefault="0061355F" w:rsidP="0061355F">
      <w:pPr>
        <w:pStyle w:val="a9"/>
        <w:sectPr w:rsidR="0061355F" w:rsidRPr="0009644C" w:rsidSect="00E66F89">
          <w:pgSz w:w="11906" w:h="16838"/>
          <w:pgMar w:top="1134" w:right="851" w:bottom="1134" w:left="1701" w:header="720" w:footer="709" w:gutter="0"/>
          <w:cols w:space="720"/>
          <w:docGrid w:linePitch="600" w:charSpace="36864"/>
        </w:sectPr>
      </w:pPr>
    </w:p>
    <w:p w:rsidR="0061355F" w:rsidRPr="0009644C" w:rsidRDefault="0061355F" w:rsidP="0061355F">
      <w:pPr>
        <w:pStyle w:val="1"/>
        <w:keepNext w:val="0"/>
        <w:tabs>
          <w:tab w:val="num" w:pos="0"/>
        </w:tabs>
        <w:suppressAutoHyphens/>
        <w:spacing w:before="280" w:after="280"/>
        <w:ind w:left="432" w:hanging="432"/>
      </w:pPr>
      <w:bookmarkStart w:id="65" w:name="_Toc512499667"/>
      <w:r w:rsidRPr="0009644C">
        <w:lastRenderedPageBreak/>
        <w:t>6.Оценка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65"/>
    </w:p>
    <w:p w:rsidR="0061355F" w:rsidRPr="0009644C" w:rsidRDefault="0061355F" w:rsidP="0061355F">
      <w:pPr>
        <w:jc w:val="right"/>
        <w:rPr>
          <w:i/>
          <w:sz w:val="28"/>
          <w:szCs w:val="28"/>
        </w:rPr>
      </w:pPr>
      <w:r w:rsidRPr="0009644C">
        <w:rPr>
          <w:i/>
          <w:sz w:val="28"/>
          <w:szCs w:val="28"/>
        </w:rPr>
        <w:t>Таблица 6.1</w:t>
      </w:r>
    </w:p>
    <w:tbl>
      <w:tblPr>
        <w:tblW w:w="5000" w:type="pct"/>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6246"/>
        <w:gridCol w:w="2253"/>
        <w:gridCol w:w="1123"/>
        <w:gridCol w:w="810"/>
        <w:gridCol w:w="810"/>
        <w:gridCol w:w="810"/>
        <w:gridCol w:w="813"/>
        <w:gridCol w:w="810"/>
        <w:gridCol w:w="951"/>
      </w:tblGrid>
      <w:tr w:rsidR="0061355F" w:rsidRPr="0009644C" w:rsidTr="00F12024">
        <w:trPr>
          <w:trHeight w:val="70"/>
          <w:tblHeader/>
        </w:trPr>
        <w:tc>
          <w:tcPr>
            <w:tcW w:w="2135"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pPr>
              <w:jc w:val="center"/>
            </w:pPr>
            <w:r w:rsidRPr="0009644C">
              <w:rPr>
                <w:bCs/>
              </w:rPr>
              <w:t>Мероприятия</w:t>
            </w:r>
          </w:p>
        </w:tc>
        <w:tc>
          <w:tcPr>
            <w:tcW w:w="770" w:type="pct"/>
            <w:vMerge w:val="restar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pPr>
              <w:jc w:val="center"/>
            </w:pPr>
            <w:r w:rsidRPr="0009644C">
              <w:rPr>
                <w:bCs/>
              </w:rPr>
              <w:t>Источник финансирования</w:t>
            </w:r>
          </w:p>
        </w:tc>
        <w:tc>
          <w:tcPr>
            <w:tcW w:w="2095" w:type="pct"/>
            <w:gridSpan w:val="7"/>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pPr>
              <w:jc w:val="center"/>
            </w:pPr>
            <w:r w:rsidRPr="0009644C">
              <w:rPr>
                <w:bCs/>
              </w:rPr>
              <w:t>Объем капитальных вложений, тыс. руб.</w:t>
            </w:r>
          </w:p>
        </w:tc>
      </w:tr>
      <w:tr w:rsidR="0061355F" w:rsidRPr="0009644C" w:rsidTr="00F12024">
        <w:trPr>
          <w:trHeight w:val="663"/>
          <w:tblHeader/>
        </w:trPr>
        <w:tc>
          <w:tcPr>
            <w:tcW w:w="2135"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1355F" w:rsidRPr="0009644C" w:rsidRDefault="0061355F" w:rsidP="00F12024">
            <w:pPr>
              <w:spacing w:beforeAutospacing="1" w:afterAutospacing="1"/>
              <w:jc w:val="both"/>
            </w:pPr>
          </w:p>
        </w:tc>
        <w:tc>
          <w:tcPr>
            <w:tcW w:w="770" w:type="pct"/>
            <w:vMerge/>
            <w:tcBorders>
              <w:top w:val="single" w:sz="8" w:space="0" w:color="auto"/>
              <w:left w:val="nil"/>
              <w:bottom w:val="single" w:sz="8" w:space="0" w:color="auto"/>
              <w:right w:val="single" w:sz="8" w:space="0" w:color="auto"/>
            </w:tcBorders>
            <w:shd w:val="clear" w:color="auto" w:fill="FFFFFF"/>
            <w:vAlign w:val="center"/>
            <w:hideMark/>
          </w:tcPr>
          <w:p w:rsidR="0061355F" w:rsidRPr="0009644C" w:rsidRDefault="0061355F" w:rsidP="00F12024">
            <w:pPr>
              <w:spacing w:beforeAutospacing="1" w:afterAutospacing="1"/>
              <w:jc w:val="both"/>
            </w:pPr>
          </w:p>
        </w:tc>
        <w:tc>
          <w:tcPr>
            <w:tcW w:w="384"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pPr>
              <w:jc w:val="center"/>
            </w:pPr>
            <w:r w:rsidRPr="0009644C">
              <w:rPr>
                <w:bCs/>
              </w:rPr>
              <w:t>ИТОГО</w:t>
            </w:r>
          </w:p>
        </w:tc>
        <w:tc>
          <w:tcPr>
            <w:tcW w:w="277"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pPr>
              <w:jc w:val="center"/>
            </w:pPr>
            <w:r w:rsidRPr="0009644C">
              <w:rPr>
                <w:bCs/>
              </w:rPr>
              <w:t>2024</w:t>
            </w:r>
          </w:p>
        </w:tc>
        <w:tc>
          <w:tcPr>
            <w:tcW w:w="277"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pPr>
              <w:jc w:val="center"/>
            </w:pPr>
            <w:r w:rsidRPr="0009644C">
              <w:rPr>
                <w:bCs/>
              </w:rPr>
              <w:t>2025</w:t>
            </w:r>
          </w:p>
        </w:tc>
        <w:tc>
          <w:tcPr>
            <w:tcW w:w="277"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pPr>
              <w:jc w:val="center"/>
            </w:pPr>
            <w:r w:rsidRPr="0009644C">
              <w:rPr>
                <w:bCs/>
              </w:rPr>
              <w:t>2026</w:t>
            </w:r>
          </w:p>
        </w:tc>
        <w:tc>
          <w:tcPr>
            <w:tcW w:w="278"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pPr>
              <w:jc w:val="center"/>
            </w:pPr>
            <w:r w:rsidRPr="0009644C">
              <w:rPr>
                <w:bCs/>
              </w:rPr>
              <w:t>2027</w:t>
            </w:r>
          </w:p>
        </w:tc>
        <w:tc>
          <w:tcPr>
            <w:tcW w:w="277"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pPr>
              <w:jc w:val="center"/>
            </w:pPr>
            <w:r w:rsidRPr="0009644C">
              <w:rPr>
                <w:bCs/>
              </w:rPr>
              <w:t>2028</w:t>
            </w:r>
          </w:p>
        </w:tc>
        <w:tc>
          <w:tcPr>
            <w:tcW w:w="325"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pPr>
              <w:jc w:val="center"/>
            </w:pPr>
            <w:r w:rsidRPr="0009644C">
              <w:rPr>
                <w:bCs/>
              </w:rPr>
              <w:t>2029-2034</w:t>
            </w:r>
          </w:p>
        </w:tc>
      </w:tr>
      <w:tr w:rsidR="0061355F" w:rsidRPr="0009644C" w:rsidTr="00F12024">
        <w:tc>
          <w:tcPr>
            <w:tcW w:w="5000" w:type="pct"/>
            <w:gridSpan w:val="9"/>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r w:rsidRPr="0009644C">
              <w:rPr>
                <w:b/>
                <w:bCs/>
              </w:rPr>
              <w:t>Мероприятия по развитию транспортной инфраструктуры по видам транспорта:</w:t>
            </w:r>
          </w:p>
        </w:tc>
      </w:tr>
      <w:tr w:rsidR="0061355F" w:rsidRPr="0009644C" w:rsidTr="00F12024">
        <w:tc>
          <w:tcPr>
            <w:tcW w:w="213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r w:rsidRPr="0009644C">
              <w:t>Мероприятия не предусматриваются</w:t>
            </w:r>
          </w:p>
        </w:tc>
        <w:tc>
          <w:tcPr>
            <w:tcW w:w="770"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pPr>
              <w:jc w:val="center"/>
            </w:pPr>
            <w:r w:rsidRPr="0009644C">
              <w:t> </w:t>
            </w:r>
          </w:p>
        </w:tc>
        <w:tc>
          <w:tcPr>
            <w:tcW w:w="384"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pPr>
              <w:jc w:val="center"/>
            </w:pPr>
            <w:r w:rsidRPr="0009644C">
              <w:t> </w:t>
            </w:r>
          </w:p>
        </w:tc>
        <w:tc>
          <w:tcPr>
            <w:tcW w:w="277"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pPr>
              <w:jc w:val="center"/>
            </w:pPr>
            <w:r w:rsidRPr="0009644C">
              <w:t> </w:t>
            </w:r>
          </w:p>
        </w:tc>
        <w:tc>
          <w:tcPr>
            <w:tcW w:w="277"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pPr>
              <w:jc w:val="center"/>
            </w:pPr>
            <w:r w:rsidRPr="0009644C">
              <w:t> </w:t>
            </w:r>
          </w:p>
        </w:tc>
        <w:tc>
          <w:tcPr>
            <w:tcW w:w="277"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pPr>
              <w:jc w:val="center"/>
            </w:pPr>
            <w:r w:rsidRPr="0009644C">
              <w:t> </w:t>
            </w:r>
          </w:p>
        </w:tc>
        <w:tc>
          <w:tcPr>
            <w:tcW w:w="278"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pPr>
              <w:jc w:val="center"/>
            </w:pPr>
            <w:r w:rsidRPr="0009644C">
              <w:t> </w:t>
            </w:r>
          </w:p>
        </w:tc>
        <w:tc>
          <w:tcPr>
            <w:tcW w:w="277"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pPr>
              <w:jc w:val="center"/>
            </w:pPr>
            <w:r w:rsidRPr="0009644C">
              <w:t> </w:t>
            </w:r>
          </w:p>
        </w:tc>
        <w:tc>
          <w:tcPr>
            <w:tcW w:w="325"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pPr>
              <w:jc w:val="center"/>
            </w:pPr>
            <w:r w:rsidRPr="0009644C">
              <w:t> </w:t>
            </w:r>
          </w:p>
        </w:tc>
      </w:tr>
      <w:tr w:rsidR="0061355F" w:rsidRPr="0009644C" w:rsidTr="00F12024">
        <w:tc>
          <w:tcPr>
            <w:tcW w:w="5000" w:type="pct"/>
            <w:gridSpan w:val="9"/>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r w:rsidRPr="0009644C">
              <w:rPr>
                <w:b/>
                <w:bCs/>
              </w:rPr>
              <w:t>Мероприятия по развитию транспорта общего пользования</w:t>
            </w:r>
          </w:p>
        </w:tc>
      </w:tr>
      <w:tr w:rsidR="0061355F" w:rsidRPr="0009644C" w:rsidTr="00F12024">
        <w:tc>
          <w:tcPr>
            <w:tcW w:w="213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r w:rsidRPr="0009644C">
              <w:t>Мероприятия не предусматриваются</w:t>
            </w:r>
          </w:p>
        </w:tc>
        <w:tc>
          <w:tcPr>
            <w:tcW w:w="770"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pPr>
              <w:jc w:val="center"/>
            </w:pPr>
            <w:r w:rsidRPr="0009644C">
              <w:t> </w:t>
            </w:r>
          </w:p>
        </w:tc>
        <w:tc>
          <w:tcPr>
            <w:tcW w:w="384"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pPr>
              <w:jc w:val="center"/>
            </w:pPr>
            <w:r w:rsidRPr="0009644C">
              <w:t> </w:t>
            </w:r>
          </w:p>
        </w:tc>
        <w:tc>
          <w:tcPr>
            <w:tcW w:w="277"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pPr>
              <w:jc w:val="center"/>
            </w:pPr>
            <w:r w:rsidRPr="0009644C">
              <w:t> </w:t>
            </w:r>
          </w:p>
        </w:tc>
        <w:tc>
          <w:tcPr>
            <w:tcW w:w="277"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pPr>
              <w:jc w:val="center"/>
            </w:pPr>
            <w:r w:rsidRPr="0009644C">
              <w:t> </w:t>
            </w:r>
          </w:p>
        </w:tc>
        <w:tc>
          <w:tcPr>
            <w:tcW w:w="277"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pPr>
              <w:jc w:val="center"/>
            </w:pPr>
            <w:r w:rsidRPr="0009644C">
              <w:t> </w:t>
            </w:r>
          </w:p>
        </w:tc>
        <w:tc>
          <w:tcPr>
            <w:tcW w:w="278"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pPr>
              <w:jc w:val="center"/>
            </w:pPr>
            <w:r w:rsidRPr="0009644C">
              <w:t> </w:t>
            </w:r>
          </w:p>
        </w:tc>
        <w:tc>
          <w:tcPr>
            <w:tcW w:w="277"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pPr>
              <w:jc w:val="center"/>
            </w:pPr>
            <w:r w:rsidRPr="0009644C">
              <w:t> </w:t>
            </w:r>
          </w:p>
        </w:tc>
        <w:tc>
          <w:tcPr>
            <w:tcW w:w="325"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pPr>
              <w:jc w:val="center"/>
            </w:pPr>
            <w:r w:rsidRPr="0009644C">
              <w:t> </w:t>
            </w:r>
          </w:p>
        </w:tc>
      </w:tr>
      <w:tr w:rsidR="0061355F" w:rsidRPr="0009644C" w:rsidTr="00F12024">
        <w:trPr>
          <w:trHeight w:val="178"/>
        </w:trPr>
        <w:tc>
          <w:tcPr>
            <w:tcW w:w="5000" w:type="pct"/>
            <w:gridSpan w:val="9"/>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r w:rsidRPr="0009644C">
              <w:rPr>
                <w:b/>
                <w:bCs/>
              </w:rPr>
              <w:t>Мероприятия по развитию инфраструктуры для легкового автомобильного транспорта</w:t>
            </w:r>
          </w:p>
        </w:tc>
      </w:tr>
      <w:tr w:rsidR="0061355F" w:rsidRPr="0009644C" w:rsidTr="00F12024">
        <w:trPr>
          <w:trHeight w:val="184"/>
        </w:trPr>
        <w:tc>
          <w:tcPr>
            <w:tcW w:w="213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r w:rsidRPr="0009644C">
              <w:t>Мероприятия не предусматриваются</w:t>
            </w:r>
          </w:p>
        </w:tc>
        <w:tc>
          <w:tcPr>
            <w:tcW w:w="770"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pPr>
              <w:jc w:val="center"/>
            </w:pPr>
            <w:r w:rsidRPr="0009644C">
              <w:t> </w:t>
            </w:r>
          </w:p>
        </w:tc>
        <w:tc>
          <w:tcPr>
            <w:tcW w:w="384"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pPr>
              <w:jc w:val="center"/>
            </w:pPr>
            <w:r w:rsidRPr="0009644C">
              <w:t> </w:t>
            </w:r>
          </w:p>
        </w:tc>
        <w:tc>
          <w:tcPr>
            <w:tcW w:w="277"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pPr>
              <w:jc w:val="center"/>
            </w:pPr>
            <w:r w:rsidRPr="0009644C">
              <w:t> </w:t>
            </w:r>
          </w:p>
        </w:tc>
        <w:tc>
          <w:tcPr>
            <w:tcW w:w="277"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pPr>
              <w:jc w:val="center"/>
            </w:pPr>
            <w:r w:rsidRPr="0009644C">
              <w:t> </w:t>
            </w:r>
          </w:p>
        </w:tc>
        <w:tc>
          <w:tcPr>
            <w:tcW w:w="277"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pPr>
              <w:jc w:val="center"/>
            </w:pPr>
            <w:r w:rsidRPr="0009644C">
              <w:t> </w:t>
            </w:r>
          </w:p>
        </w:tc>
        <w:tc>
          <w:tcPr>
            <w:tcW w:w="278"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pPr>
              <w:jc w:val="center"/>
            </w:pPr>
            <w:r w:rsidRPr="0009644C">
              <w:t> </w:t>
            </w:r>
          </w:p>
        </w:tc>
        <w:tc>
          <w:tcPr>
            <w:tcW w:w="277"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pPr>
              <w:jc w:val="center"/>
            </w:pPr>
            <w:r w:rsidRPr="0009644C">
              <w:t> </w:t>
            </w:r>
          </w:p>
        </w:tc>
        <w:tc>
          <w:tcPr>
            <w:tcW w:w="325"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pPr>
              <w:jc w:val="center"/>
            </w:pPr>
            <w:r w:rsidRPr="0009644C">
              <w:t> </w:t>
            </w:r>
          </w:p>
        </w:tc>
      </w:tr>
      <w:tr w:rsidR="0061355F" w:rsidRPr="0009644C" w:rsidTr="00F12024">
        <w:trPr>
          <w:trHeight w:val="172"/>
        </w:trPr>
        <w:tc>
          <w:tcPr>
            <w:tcW w:w="5000" w:type="pct"/>
            <w:gridSpan w:val="9"/>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r w:rsidRPr="0009644C">
              <w:rPr>
                <w:b/>
                <w:bCs/>
              </w:rPr>
              <w:t>Мероприятия по развитию инфраструктуры пешеходного и велосипедного передвижения</w:t>
            </w:r>
          </w:p>
        </w:tc>
      </w:tr>
      <w:tr w:rsidR="0061355F" w:rsidRPr="0009644C" w:rsidTr="00F12024">
        <w:tc>
          <w:tcPr>
            <w:tcW w:w="213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r w:rsidRPr="0009644C">
              <w:t>Устройство щебеночного покрытия дорожного полотна и тротуаров на улицах Сосновая, Советская, Гагарина, Первомайская, Молодежная, Привокзальная</w:t>
            </w:r>
          </w:p>
        </w:tc>
        <w:tc>
          <w:tcPr>
            <w:tcW w:w="770" w:type="pct"/>
            <w:vMerge w:val="restart"/>
            <w:tcBorders>
              <w:top w:val="nil"/>
              <w:left w:val="nil"/>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pPr>
              <w:jc w:val="center"/>
            </w:pPr>
            <w:r w:rsidRPr="0009644C">
              <w:t xml:space="preserve">Краевой бюджет, местный </w:t>
            </w:r>
            <w:proofErr w:type="spellStart"/>
            <w:r w:rsidRPr="0009644C">
              <w:t>софинансирование</w:t>
            </w:r>
            <w:proofErr w:type="spellEnd"/>
          </w:p>
        </w:tc>
        <w:tc>
          <w:tcPr>
            <w:tcW w:w="384"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rsidR="0061355F" w:rsidRPr="0009644C" w:rsidRDefault="0061355F" w:rsidP="00F12024">
            <w:pPr>
              <w:jc w:val="center"/>
            </w:pPr>
            <w:r w:rsidRPr="0009644C">
              <w:t>800</w:t>
            </w:r>
          </w:p>
        </w:tc>
        <w:tc>
          <w:tcPr>
            <w:tcW w:w="277"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rsidR="0061355F" w:rsidRPr="0009644C" w:rsidRDefault="0061355F" w:rsidP="00F12024">
            <w:pPr>
              <w:jc w:val="center"/>
            </w:pPr>
            <w:r w:rsidRPr="0009644C">
              <w:t>200</w:t>
            </w:r>
          </w:p>
        </w:tc>
        <w:tc>
          <w:tcPr>
            <w:tcW w:w="27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1355F" w:rsidRPr="0009644C" w:rsidRDefault="0061355F" w:rsidP="00F12024">
            <w:pPr>
              <w:jc w:val="center"/>
            </w:pPr>
            <w:r w:rsidRPr="0009644C">
              <w:t>200</w:t>
            </w:r>
          </w:p>
        </w:tc>
        <w:tc>
          <w:tcPr>
            <w:tcW w:w="27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1355F" w:rsidRPr="0009644C" w:rsidRDefault="0061355F" w:rsidP="00F12024">
            <w:pPr>
              <w:jc w:val="center"/>
            </w:pPr>
            <w:r w:rsidRPr="0009644C">
              <w:t>200</w:t>
            </w:r>
          </w:p>
        </w:tc>
        <w:tc>
          <w:tcPr>
            <w:tcW w:w="27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1355F" w:rsidRPr="0009644C" w:rsidRDefault="0061355F" w:rsidP="00F12024">
            <w:pPr>
              <w:jc w:val="center"/>
            </w:pPr>
            <w:r w:rsidRPr="0009644C">
              <w:t>200</w:t>
            </w:r>
          </w:p>
        </w:tc>
        <w:tc>
          <w:tcPr>
            <w:tcW w:w="27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1355F" w:rsidRPr="0009644C" w:rsidRDefault="0061355F" w:rsidP="00F12024">
            <w:pPr>
              <w:jc w:val="center"/>
            </w:pPr>
            <w:r w:rsidRPr="0009644C">
              <w:t>200 </w:t>
            </w:r>
          </w:p>
        </w:tc>
        <w:tc>
          <w:tcPr>
            <w:tcW w:w="325"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pPr>
              <w:jc w:val="center"/>
            </w:pPr>
            <w:r w:rsidRPr="0009644C">
              <w:t> </w:t>
            </w:r>
          </w:p>
        </w:tc>
      </w:tr>
      <w:tr w:rsidR="0061355F" w:rsidRPr="0009644C" w:rsidTr="00F12024">
        <w:tc>
          <w:tcPr>
            <w:tcW w:w="213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61355F" w:rsidRPr="0009644C" w:rsidRDefault="0061355F" w:rsidP="00F12024">
            <w:r w:rsidRPr="0009644C">
              <w:t>Устройство надземного пешеходного перехода через железную дорогу в створе ул</w:t>
            </w:r>
            <w:proofErr w:type="gramStart"/>
            <w:r w:rsidRPr="0009644C">
              <w:t>.С</w:t>
            </w:r>
            <w:proofErr w:type="gramEnd"/>
            <w:r w:rsidRPr="0009644C">
              <w:t>троителей</w:t>
            </w:r>
          </w:p>
        </w:tc>
        <w:tc>
          <w:tcPr>
            <w:tcW w:w="770" w:type="pct"/>
            <w:vMerge/>
            <w:tcBorders>
              <w:left w:val="nil"/>
              <w:bottom w:val="single" w:sz="8" w:space="0" w:color="auto"/>
              <w:right w:val="single" w:sz="8" w:space="0" w:color="auto"/>
            </w:tcBorders>
            <w:shd w:val="clear" w:color="auto" w:fill="FFFFFF"/>
            <w:tcMar>
              <w:top w:w="0" w:type="dxa"/>
              <w:left w:w="28" w:type="dxa"/>
              <w:bottom w:w="0" w:type="dxa"/>
              <w:right w:w="28" w:type="dxa"/>
            </w:tcMar>
            <w:vAlign w:val="center"/>
          </w:tcPr>
          <w:p w:rsidR="0061355F" w:rsidRPr="0009644C" w:rsidRDefault="0061355F" w:rsidP="00F12024">
            <w:pPr>
              <w:jc w:val="center"/>
            </w:pPr>
          </w:p>
        </w:tc>
        <w:tc>
          <w:tcPr>
            <w:tcW w:w="384"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rsidR="0061355F" w:rsidRPr="0009644C" w:rsidRDefault="0061355F" w:rsidP="00F12024">
            <w:pPr>
              <w:jc w:val="center"/>
            </w:pPr>
            <w:r w:rsidRPr="0009644C">
              <w:t>250</w:t>
            </w:r>
          </w:p>
        </w:tc>
        <w:tc>
          <w:tcPr>
            <w:tcW w:w="277"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rsidR="0061355F" w:rsidRPr="0009644C" w:rsidRDefault="0061355F" w:rsidP="00F12024">
            <w:pPr>
              <w:jc w:val="center"/>
            </w:pPr>
          </w:p>
        </w:tc>
        <w:tc>
          <w:tcPr>
            <w:tcW w:w="27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1355F" w:rsidRPr="0009644C" w:rsidRDefault="0061355F" w:rsidP="00F12024">
            <w:pPr>
              <w:jc w:val="center"/>
            </w:pPr>
          </w:p>
        </w:tc>
        <w:tc>
          <w:tcPr>
            <w:tcW w:w="27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1355F" w:rsidRPr="0009644C" w:rsidRDefault="0061355F" w:rsidP="00F12024">
            <w:pPr>
              <w:jc w:val="center"/>
            </w:pPr>
            <w:r w:rsidRPr="0009644C">
              <w:t>250</w:t>
            </w:r>
          </w:p>
        </w:tc>
        <w:tc>
          <w:tcPr>
            <w:tcW w:w="27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1355F" w:rsidRPr="0009644C" w:rsidRDefault="0061355F" w:rsidP="00F12024">
            <w:pPr>
              <w:jc w:val="center"/>
            </w:pPr>
          </w:p>
        </w:tc>
        <w:tc>
          <w:tcPr>
            <w:tcW w:w="27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1355F" w:rsidRPr="0009644C" w:rsidRDefault="0061355F" w:rsidP="00F12024">
            <w:pPr>
              <w:jc w:val="center"/>
            </w:pPr>
          </w:p>
        </w:tc>
        <w:tc>
          <w:tcPr>
            <w:tcW w:w="325"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rsidR="0061355F" w:rsidRPr="0009644C" w:rsidRDefault="0061355F" w:rsidP="00F12024">
            <w:pPr>
              <w:jc w:val="center"/>
            </w:pPr>
          </w:p>
        </w:tc>
      </w:tr>
      <w:tr w:rsidR="0061355F" w:rsidRPr="0009644C" w:rsidTr="00F12024">
        <w:tc>
          <w:tcPr>
            <w:tcW w:w="5000" w:type="pct"/>
            <w:gridSpan w:val="9"/>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r w:rsidRPr="0009644C">
              <w:rPr>
                <w:b/>
                <w:bCs/>
              </w:rPr>
              <w:t>Мероприятия по развитию инфраструктуры для грузового транспорта, транспортных средств коммунальных и дорожных служб</w:t>
            </w:r>
          </w:p>
        </w:tc>
      </w:tr>
      <w:tr w:rsidR="0061355F" w:rsidRPr="0009644C" w:rsidTr="00F12024">
        <w:trPr>
          <w:trHeight w:val="179"/>
        </w:trPr>
        <w:tc>
          <w:tcPr>
            <w:tcW w:w="213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r w:rsidRPr="0009644C">
              <w:t>Мероприятия не предусматриваются</w:t>
            </w:r>
          </w:p>
        </w:tc>
        <w:tc>
          <w:tcPr>
            <w:tcW w:w="770"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pPr>
              <w:jc w:val="center"/>
            </w:pPr>
            <w:r w:rsidRPr="0009644C">
              <w:t> </w:t>
            </w:r>
          </w:p>
        </w:tc>
        <w:tc>
          <w:tcPr>
            <w:tcW w:w="384"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pPr>
              <w:jc w:val="center"/>
            </w:pPr>
            <w:r w:rsidRPr="0009644C">
              <w:t> </w:t>
            </w:r>
          </w:p>
        </w:tc>
        <w:tc>
          <w:tcPr>
            <w:tcW w:w="277"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pPr>
              <w:jc w:val="center"/>
            </w:pPr>
            <w:r w:rsidRPr="0009644C">
              <w:t> </w:t>
            </w:r>
          </w:p>
        </w:tc>
        <w:tc>
          <w:tcPr>
            <w:tcW w:w="277"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pPr>
              <w:jc w:val="center"/>
            </w:pPr>
            <w:r w:rsidRPr="0009644C">
              <w:t> </w:t>
            </w:r>
          </w:p>
        </w:tc>
        <w:tc>
          <w:tcPr>
            <w:tcW w:w="277"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pPr>
              <w:jc w:val="center"/>
            </w:pPr>
            <w:r w:rsidRPr="0009644C">
              <w:t> </w:t>
            </w:r>
          </w:p>
        </w:tc>
        <w:tc>
          <w:tcPr>
            <w:tcW w:w="278"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pPr>
              <w:jc w:val="center"/>
            </w:pPr>
            <w:r w:rsidRPr="0009644C">
              <w:t> </w:t>
            </w:r>
          </w:p>
        </w:tc>
        <w:tc>
          <w:tcPr>
            <w:tcW w:w="277"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pPr>
              <w:jc w:val="center"/>
            </w:pPr>
            <w:r w:rsidRPr="0009644C">
              <w:t> </w:t>
            </w:r>
          </w:p>
        </w:tc>
        <w:tc>
          <w:tcPr>
            <w:tcW w:w="325"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pPr>
              <w:jc w:val="center"/>
            </w:pPr>
            <w:r w:rsidRPr="0009644C">
              <w:t> </w:t>
            </w:r>
          </w:p>
        </w:tc>
      </w:tr>
      <w:tr w:rsidR="0061355F" w:rsidRPr="0009644C" w:rsidTr="00F12024">
        <w:trPr>
          <w:trHeight w:val="279"/>
        </w:trPr>
        <w:tc>
          <w:tcPr>
            <w:tcW w:w="5000" w:type="pct"/>
            <w:gridSpan w:val="9"/>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r w:rsidRPr="0009644C">
              <w:rPr>
                <w:b/>
                <w:bCs/>
              </w:rPr>
              <w:t>Мероприятия по развитию сети дорог</w:t>
            </w:r>
          </w:p>
        </w:tc>
      </w:tr>
      <w:tr w:rsidR="0061355F" w:rsidRPr="0009644C" w:rsidTr="00F12024">
        <w:tc>
          <w:tcPr>
            <w:tcW w:w="213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r w:rsidRPr="0009644C">
              <w:t>Обустройство существующих улиц и дорог</w:t>
            </w:r>
          </w:p>
        </w:tc>
        <w:tc>
          <w:tcPr>
            <w:tcW w:w="770" w:type="pct"/>
            <w:vMerge w:val="restart"/>
            <w:tcBorders>
              <w:top w:val="nil"/>
              <w:left w:val="nil"/>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pPr>
              <w:jc w:val="center"/>
            </w:pPr>
            <w:r w:rsidRPr="0009644C">
              <w:t xml:space="preserve">Краевой бюджет, местный </w:t>
            </w:r>
            <w:proofErr w:type="spellStart"/>
            <w:r w:rsidRPr="0009644C">
              <w:t>софинансирование</w:t>
            </w:r>
            <w:proofErr w:type="spellEnd"/>
          </w:p>
        </w:tc>
        <w:tc>
          <w:tcPr>
            <w:tcW w:w="384"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rsidR="0061355F" w:rsidRPr="0009644C" w:rsidRDefault="0061355F" w:rsidP="00F12024">
            <w:pPr>
              <w:jc w:val="center"/>
            </w:pPr>
            <w:r w:rsidRPr="0009644C">
              <w:t>3600</w:t>
            </w:r>
          </w:p>
        </w:tc>
        <w:tc>
          <w:tcPr>
            <w:tcW w:w="277"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rsidR="0061355F" w:rsidRPr="0009644C" w:rsidRDefault="0061355F" w:rsidP="00F12024">
            <w:pPr>
              <w:jc w:val="center"/>
            </w:pPr>
            <w:r w:rsidRPr="0009644C">
              <w:t>1100</w:t>
            </w:r>
          </w:p>
        </w:tc>
        <w:tc>
          <w:tcPr>
            <w:tcW w:w="277"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pPr>
              <w:jc w:val="center"/>
            </w:pPr>
            <w:r w:rsidRPr="0009644C">
              <w:t>1200</w:t>
            </w:r>
          </w:p>
        </w:tc>
        <w:tc>
          <w:tcPr>
            <w:tcW w:w="277"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pPr>
              <w:jc w:val="center"/>
            </w:pPr>
            <w:r w:rsidRPr="0009644C">
              <w:t>1300</w:t>
            </w:r>
          </w:p>
        </w:tc>
        <w:tc>
          <w:tcPr>
            <w:tcW w:w="278"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pPr>
              <w:jc w:val="center"/>
            </w:pPr>
            <w:r w:rsidRPr="0009644C">
              <w:t>1400 </w:t>
            </w:r>
          </w:p>
        </w:tc>
        <w:tc>
          <w:tcPr>
            <w:tcW w:w="27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1355F" w:rsidRPr="0009644C" w:rsidRDefault="0061355F" w:rsidP="00F12024">
            <w:pPr>
              <w:jc w:val="center"/>
            </w:pPr>
            <w:r w:rsidRPr="0009644C">
              <w:t>1500 </w:t>
            </w:r>
          </w:p>
        </w:tc>
        <w:tc>
          <w:tcPr>
            <w:tcW w:w="32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1355F" w:rsidRPr="0009644C" w:rsidRDefault="0061355F" w:rsidP="00F12024">
            <w:pPr>
              <w:jc w:val="center"/>
            </w:pPr>
            <w:r w:rsidRPr="0009644C">
              <w:t>7500 </w:t>
            </w:r>
          </w:p>
        </w:tc>
      </w:tr>
      <w:tr w:rsidR="0061355F" w:rsidRPr="0009644C" w:rsidTr="00F12024">
        <w:tc>
          <w:tcPr>
            <w:tcW w:w="213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61355F" w:rsidRPr="0009644C" w:rsidRDefault="0061355F" w:rsidP="00F12024">
            <w:r w:rsidRPr="0009644C">
              <w:t>Формирование улично-дорожной сети в районах перспективной застройки</w:t>
            </w:r>
          </w:p>
        </w:tc>
        <w:tc>
          <w:tcPr>
            <w:tcW w:w="770" w:type="pct"/>
            <w:vMerge/>
            <w:tcBorders>
              <w:left w:val="nil"/>
              <w:bottom w:val="single" w:sz="8" w:space="0" w:color="auto"/>
              <w:right w:val="single" w:sz="8" w:space="0" w:color="auto"/>
            </w:tcBorders>
            <w:shd w:val="clear" w:color="auto" w:fill="FFFFFF"/>
            <w:tcMar>
              <w:top w:w="0" w:type="dxa"/>
              <w:left w:w="28" w:type="dxa"/>
              <w:bottom w:w="0" w:type="dxa"/>
              <w:right w:w="28" w:type="dxa"/>
            </w:tcMar>
            <w:vAlign w:val="center"/>
          </w:tcPr>
          <w:p w:rsidR="0061355F" w:rsidRPr="0009644C" w:rsidRDefault="0061355F" w:rsidP="00F12024">
            <w:pPr>
              <w:jc w:val="center"/>
            </w:pPr>
          </w:p>
        </w:tc>
        <w:tc>
          <w:tcPr>
            <w:tcW w:w="384"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rsidR="0061355F" w:rsidRPr="0009644C" w:rsidRDefault="0061355F" w:rsidP="00F12024">
            <w:pPr>
              <w:jc w:val="center"/>
            </w:pPr>
            <w:r w:rsidRPr="0009644C">
              <w:t>10000</w:t>
            </w:r>
          </w:p>
        </w:tc>
        <w:tc>
          <w:tcPr>
            <w:tcW w:w="277"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rsidR="0061355F" w:rsidRPr="0009644C" w:rsidRDefault="0061355F" w:rsidP="00F12024">
            <w:pPr>
              <w:jc w:val="center"/>
            </w:pPr>
          </w:p>
        </w:tc>
        <w:tc>
          <w:tcPr>
            <w:tcW w:w="277"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rsidR="0061355F" w:rsidRPr="0009644C" w:rsidRDefault="0061355F" w:rsidP="00F12024">
            <w:pPr>
              <w:jc w:val="center"/>
            </w:pPr>
          </w:p>
        </w:tc>
        <w:tc>
          <w:tcPr>
            <w:tcW w:w="277"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rsidR="0061355F" w:rsidRPr="0009644C" w:rsidRDefault="0061355F" w:rsidP="00F12024">
            <w:pPr>
              <w:jc w:val="center"/>
            </w:pPr>
          </w:p>
        </w:tc>
        <w:tc>
          <w:tcPr>
            <w:tcW w:w="278"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rsidR="0061355F" w:rsidRPr="0009644C" w:rsidRDefault="0061355F" w:rsidP="00F12024">
            <w:pPr>
              <w:jc w:val="center"/>
            </w:pPr>
          </w:p>
        </w:tc>
        <w:tc>
          <w:tcPr>
            <w:tcW w:w="27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1355F" w:rsidRPr="0009644C" w:rsidRDefault="0061355F" w:rsidP="00F12024">
            <w:pPr>
              <w:jc w:val="center"/>
            </w:pPr>
          </w:p>
        </w:tc>
        <w:tc>
          <w:tcPr>
            <w:tcW w:w="32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1355F" w:rsidRPr="0009644C" w:rsidRDefault="0061355F" w:rsidP="00F12024">
            <w:pPr>
              <w:jc w:val="center"/>
            </w:pPr>
            <w:r w:rsidRPr="0009644C">
              <w:t>10000</w:t>
            </w:r>
          </w:p>
        </w:tc>
      </w:tr>
      <w:tr w:rsidR="0061355F" w:rsidRPr="0009644C" w:rsidTr="00F12024">
        <w:trPr>
          <w:trHeight w:val="108"/>
        </w:trPr>
        <w:tc>
          <w:tcPr>
            <w:tcW w:w="5000" w:type="pct"/>
            <w:gridSpan w:val="9"/>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r w:rsidRPr="0009644C">
              <w:rPr>
                <w:b/>
                <w:bCs/>
              </w:rPr>
              <w:t>Мероприятия по организации дорожного движения</w:t>
            </w:r>
          </w:p>
        </w:tc>
      </w:tr>
      <w:tr w:rsidR="0061355F" w:rsidRPr="0009644C" w:rsidTr="00F12024">
        <w:tc>
          <w:tcPr>
            <w:tcW w:w="213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r w:rsidRPr="0009644C">
              <w:t>Установка дорожных и информационных знаков</w:t>
            </w:r>
          </w:p>
        </w:tc>
        <w:tc>
          <w:tcPr>
            <w:tcW w:w="770"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pPr>
              <w:jc w:val="center"/>
            </w:pPr>
            <w:r w:rsidRPr="0009644C">
              <w:t>Бюджет сельсовета</w:t>
            </w:r>
          </w:p>
        </w:tc>
        <w:tc>
          <w:tcPr>
            <w:tcW w:w="384"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pPr>
              <w:jc w:val="center"/>
            </w:pPr>
            <w:r w:rsidRPr="0009644C">
              <w:t>20</w:t>
            </w:r>
          </w:p>
        </w:tc>
        <w:tc>
          <w:tcPr>
            <w:tcW w:w="277"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pPr>
              <w:jc w:val="center"/>
            </w:pPr>
            <w:r w:rsidRPr="0009644C">
              <w:t>10</w:t>
            </w:r>
          </w:p>
        </w:tc>
        <w:tc>
          <w:tcPr>
            <w:tcW w:w="277"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pPr>
              <w:jc w:val="center"/>
            </w:pPr>
            <w:r w:rsidRPr="0009644C">
              <w:t>10</w:t>
            </w:r>
          </w:p>
        </w:tc>
        <w:tc>
          <w:tcPr>
            <w:tcW w:w="277"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pPr>
              <w:jc w:val="center"/>
            </w:pPr>
            <w:r w:rsidRPr="0009644C">
              <w:t> </w:t>
            </w:r>
          </w:p>
        </w:tc>
        <w:tc>
          <w:tcPr>
            <w:tcW w:w="278"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pPr>
              <w:jc w:val="center"/>
            </w:pPr>
            <w:r w:rsidRPr="0009644C">
              <w:t> </w:t>
            </w:r>
          </w:p>
        </w:tc>
        <w:tc>
          <w:tcPr>
            <w:tcW w:w="277"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pPr>
              <w:jc w:val="center"/>
            </w:pPr>
            <w:r w:rsidRPr="0009644C">
              <w:t> </w:t>
            </w:r>
          </w:p>
        </w:tc>
        <w:tc>
          <w:tcPr>
            <w:tcW w:w="325"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pPr>
              <w:jc w:val="center"/>
            </w:pPr>
            <w:r w:rsidRPr="0009644C">
              <w:t> </w:t>
            </w:r>
          </w:p>
        </w:tc>
      </w:tr>
      <w:tr w:rsidR="0061355F" w:rsidRPr="0009644C" w:rsidTr="00F12024">
        <w:tc>
          <w:tcPr>
            <w:tcW w:w="213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r w:rsidRPr="0009644C">
              <w:t>Установка ограждений</w:t>
            </w:r>
          </w:p>
        </w:tc>
        <w:tc>
          <w:tcPr>
            <w:tcW w:w="770"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pPr>
              <w:jc w:val="center"/>
            </w:pPr>
            <w:r w:rsidRPr="0009644C">
              <w:t>Бюджет сельсовета</w:t>
            </w:r>
          </w:p>
        </w:tc>
        <w:tc>
          <w:tcPr>
            <w:tcW w:w="384"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pPr>
              <w:jc w:val="center"/>
            </w:pPr>
            <w:r w:rsidRPr="0009644C">
              <w:t>100</w:t>
            </w:r>
          </w:p>
        </w:tc>
        <w:tc>
          <w:tcPr>
            <w:tcW w:w="277"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pPr>
              <w:jc w:val="center"/>
            </w:pPr>
            <w:r w:rsidRPr="0009644C">
              <w:t> </w:t>
            </w:r>
          </w:p>
        </w:tc>
        <w:tc>
          <w:tcPr>
            <w:tcW w:w="277"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pPr>
              <w:jc w:val="center"/>
            </w:pPr>
            <w:r w:rsidRPr="0009644C">
              <w:t>100</w:t>
            </w:r>
          </w:p>
        </w:tc>
        <w:tc>
          <w:tcPr>
            <w:tcW w:w="277"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pPr>
              <w:jc w:val="center"/>
            </w:pPr>
            <w:r w:rsidRPr="0009644C">
              <w:t> </w:t>
            </w:r>
          </w:p>
        </w:tc>
        <w:tc>
          <w:tcPr>
            <w:tcW w:w="278"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pPr>
              <w:jc w:val="center"/>
            </w:pPr>
            <w:r w:rsidRPr="0009644C">
              <w:t> </w:t>
            </w:r>
          </w:p>
        </w:tc>
        <w:tc>
          <w:tcPr>
            <w:tcW w:w="277"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pPr>
              <w:jc w:val="center"/>
            </w:pPr>
            <w:r w:rsidRPr="0009644C">
              <w:t> </w:t>
            </w:r>
          </w:p>
        </w:tc>
        <w:tc>
          <w:tcPr>
            <w:tcW w:w="325"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pPr>
              <w:jc w:val="center"/>
            </w:pPr>
            <w:r w:rsidRPr="0009644C">
              <w:t> </w:t>
            </w:r>
          </w:p>
        </w:tc>
      </w:tr>
      <w:tr w:rsidR="0061355F" w:rsidRPr="0009644C" w:rsidTr="00F12024">
        <w:tc>
          <w:tcPr>
            <w:tcW w:w="5000" w:type="pct"/>
            <w:gridSpan w:val="9"/>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r w:rsidRPr="0009644C">
              <w:rPr>
                <w:b/>
                <w:bCs/>
              </w:rPr>
              <w:t>Мероприятия по внедрению интеллектуальных транспортных систем</w:t>
            </w:r>
          </w:p>
        </w:tc>
      </w:tr>
      <w:tr w:rsidR="0061355F" w:rsidRPr="0009644C" w:rsidTr="00F12024">
        <w:tc>
          <w:tcPr>
            <w:tcW w:w="213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r w:rsidRPr="0009644C">
              <w:lastRenderedPageBreak/>
              <w:t>Мероприятия не предусматриваются</w:t>
            </w:r>
          </w:p>
        </w:tc>
        <w:tc>
          <w:tcPr>
            <w:tcW w:w="770"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pPr>
              <w:jc w:val="center"/>
            </w:pPr>
            <w:r w:rsidRPr="0009644C">
              <w:t> </w:t>
            </w:r>
          </w:p>
        </w:tc>
        <w:tc>
          <w:tcPr>
            <w:tcW w:w="384"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pPr>
              <w:jc w:val="center"/>
            </w:pPr>
            <w:r w:rsidRPr="0009644C">
              <w:t> </w:t>
            </w:r>
          </w:p>
        </w:tc>
        <w:tc>
          <w:tcPr>
            <w:tcW w:w="277"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pPr>
              <w:jc w:val="center"/>
            </w:pPr>
            <w:r w:rsidRPr="0009644C">
              <w:t> </w:t>
            </w:r>
          </w:p>
        </w:tc>
        <w:tc>
          <w:tcPr>
            <w:tcW w:w="277"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pPr>
              <w:jc w:val="center"/>
            </w:pPr>
            <w:r w:rsidRPr="0009644C">
              <w:t> </w:t>
            </w:r>
          </w:p>
        </w:tc>
        <w:tc>
          <w:tcPr>
            <w:tcW w:w="277"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pPr>
              <w:jc w:val="center"/>
            </w:pPr>
            <w:r w:rsidRPr="0009644C">
              <w:t> </w:t>
            </w:r>
          </w:p>
        </w:tc>
        <w:tc>
          <w:tcPr>
            <w:tcW w:w="278"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pPr>
              <w:jc w:val="center"/>
            </w:pPr>
            <w:r w:rsidRPr="0009644C">
              <w:t> </w:t>
            </w:r>
          </w:p>
        </w:tc>
        <w:tc>
          <w:tcPr>
            <w:tcW w:w="277"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pPr>
              <w:jc w:val="center"/>
            </w:pPr>
            <w:r w:rsidRPr="0009644C">
              <w:t> </w:t>
            </w:r>
          </w:p>
        </w:tc>
        <w:tc>
          <w:tcPr>
            <w:tcW w:w="325"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pPr>
              <w:jc w:val="center"/>
            </w:pPr>
            <w:r w:rsidRPr="0009644C">
              <w:t> </w:t>
            </w:r>
          </w:p>
        </w:tc>
      </w:tr>
      <w:tr w:rsidR="0061355F" w:rsidRPr="0009644C" w:rsidTr="00F12024">
        <w:tc>
          <w:tcPr>
            <w:tcW w:w="5000" w:type="pct"/>
            <w:gridSpan w:val="9"/>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r w:rsidRPr="0009644C">
              <w:rPr>
                <w:b/>
                <w:bCs/>
              </w:rPr>
              <w:t>Мероприятия по снижению негативного воздействия транспорта на окружающую среду и здоровье населения</w:t>
            </w:r>
          </w:p>
        </w:tc>
      </w:tr>
      <w:tr w:rsidR="0061355F" w:rsidRPr="0009644C" w:rsidTr="00F12024">
        <w:tc>
          <w:tcPr>
            <w:tcW w:w="213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r w:rsidRPr="0009644C">
              <w:t>Мероприятия не предусматриваются</w:t>
            </w:r>
          </w:p>
        </w:tc>
        <w:tc>
          <w:tcPr>
            <w:tcW w:w="770"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pPr>
              <w:jc w:val="center"/>
            </w:pPr>
            <w:r w:rsidRPr="0009644C">
              <w:t> </w:t>
            </w:r>
          </w:p>
        </w:tc>
        <w:tc>
          <w:tcPr>
            <w:tcW w:w="384"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pPr>
              <w:jc w:val="center"/>
            </w:pPr>
            <w:r w:rsidRPr="0009644C">
              <w:t> </w:t>
            </w:r>
          </w:p>
        </w:tc>
        <w:tc>
          <w:tcPr>
            <w:tcW w:w="277"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pPr>
              <w:jc w:val="center"/>
            </w:pPr>
            <w:r w:rsidRPr="0009644C">
              <w:t> </w:t>
            </w:r>
          </w:p>
        </w:tc>
        <w:tc>
          <w:tcPr>
            <w:tcW w:w="277"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pPr>
              <w:jc w:val="center"/>
            </w:pPr>
            <w:r w:rsidRPr="0009644C">
              <w:t> </w:t>
            </w:r>
          </w:p>
        </w:tc>
        <w:tc>
          <w:tcPr>
            <w:tcW w:w="277"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pPr>
              <w:jc w:val="center"/>
            </w:pPr>
            <w:r w:rsidRPr="0009644C">
              <w:t> </w:t>
            </w:r>
          </w:p>
        </w:tc>
        <w:tc>
          <w:tcPr>
            <w:tcW w:w="278"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pPr>
              <w:jc w:val="center"/>
            </w:pPr>
            <w:r w:rsidRPr="0009644C">
              <w:t> </w:t>
            </w:r>
          </w:p>
        </w:tc>
        <w:tc>
          <w:tcPr>
            <w:tcW w:w="277"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pPr>
              <w:jc w:val="center"/>
            </w:pPr>
            <w:r w:rsidRPr="0009644C">
              <w:t> </w:t>
            </w:r>
          </w:p>
        </w:tc>
        <w:tc>
          <w:tcPr>
            <w:tcW w:w="325"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pPr>
              <w:jc w:val="center"/>
            </w:pPr>
            <w:r w:rsidRPr="0009644C">
              <w:t> </w:t>
            </w:r>
          </w:p>
        </w:tc>
      </w:tr>
      <w:tr w:rsidR="0061355F" w:rsidRPr="0009644C" w:rsidTr="00F12024">
        <w:tc>
          <w:tcPr>
            <w:tcW w:w="5000" w:type="pct"/>
            <w:gridSpan w:val="9"/>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r w:rsidRPr="0009644C">
              <w:rPr>
                <w:b/>
                <w:bCs/>
              </w:rPr>
              <w:t xml:space="preserve">Мероприятия по мониторингу и </w:t>
            </w:r>
            <w:proofErr w:type="gramStart"/>
            <w:r w:rsidRPr="0009644C">
              <w:rPr>
                <w:b/>
                <w:bCs/>
              </w:rPr>
              <w:t>контролю за</w:t>
            </w:r>
            <w:proofErr w:type="gramEnd"/>
            <w:r w:rsidRPr="0009644C">
              <w:rPr>
                <w:b/>
                <w:bCs/>
              </w:rPr>
              <w:t xml:space="preserve"> работой транспортной инфраструктуры и качеством транспортного обслуживания населения и субъектов экономической деятельности</w:t>
            </w:r>
          </w:p>
        </w:tc>
      </w:tr>
      <w:tr w:rsidR="0061355F" w:rsidRPr="0009644C" w:rsidTr="00F12024">
        <w:tc>
          <w:tcPr>
            <w:tcW w:w="213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r w:rsidRPr="0009644C">
              <w:t>Мониторинг реализации программы</w:t>
            </w:r>
          </w:p>
        </w:tc>
        <w:tc>
          <w:tcPr>
            <w:tcW w:w="770"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pPr>
              <w:jc w:val="center"/>
            </w:pPr>
            <w:r w:rsidRPr="0009644C">
              <w:t> </w:t>
            </w:r>
          </w:p>
        </w:tc>
        <w:tc>
          <w:tcPr>
            <w:tcW w:w="384"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pPr>
              <w:jc w:val="center"/>
            </w:pPr>
            <w:r w:rsidRPr="0009644C">
              <w:t> 0</w:t>
            </w:r>
          </w:p>
        </w:tc>
        <w:tc>
          <w:tcPr>
            <w:tcW w:w="277"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pPr>
              <w:jc w:val="center"/>
            </w:pPr>
            <w:r w:rsidRPr="0009644C">
              <w:t> </w:t>
            </w:r>
          </w:p>
        </w:tc>
        <w:tc>
          <w:tcPr>
            <w:tcW w:w="277"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pPr>
              <w:jc w:val="center"/>
            </w:pPr>
            <w:r w:rsidRPr="0009644C">
              <w:t> </w:t>
            </w:r>
          </w:p>
        </w:tc>
        <w:tc>
          <w:tcPr>
            <w:tcW w:w="277"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pPr>
              <w:jc w:val="center"/>
            </w:pPr>
            <w:r w:rsidRPr="0009644C">
              <w:t> </w:t>
            </w:r>
          </w:p>
        </w:tc>
        <w:tc>
          <w:tcPr>
            <w:tcW w:w="278"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pPr>
              <w:jc w:val="center"/>
            </w:pPr>
            <w:r w:rsidRPr="0009644C">
              <w:t> </w:t>
            </w:r>
          </w:p>
        </w:tc>
        <w:tc>
          <w:tcPr>
            <w:tcW w:w="277"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pPr>
              <w:jc w:val="center"/>
            </w:pPr>
            <w:r w:rsidRPr="0009644C">
              <w:t> </w:t>
            </w:r>
          </w:p>
        </w:tc>
        <w:tc>
          <w:tcPr>
            <w:tcW w:w="325"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rsidR="0061355F" w:rsidRPr="0009644C" w:rsidRDefault="0061355F" w:rsidP="00F12024">
            <w:pPr>
              <w:jc w:val="center"/>
            </w:pPr>
            <w:r w:rsidRPr="0009644C">
              <w:t> </w:t>
            </w:r>
          </w:p>
        </w:tc>
      </w:tr>
      <w:tr w:rsidR="0061355F" w:rsidRPr="0009644C" w:rsidTr="00F12024">
        <w:tc>
          <w:tcPr>
            <w:tcW w:w="2905" w:type="pct"/>
            <w:gridSpan w:val="2"/>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61355F" w:rsidRPr="0009644C" w:rsidRDefault="0061355F" w:rsidP="00F12024">
            <w:pPr>
              <w:jc w:val="right"/>
            </w:pPr>
            <w:r w:rsidRPr="0009644C">
              <w:rPr>
                <w:b/>
                <w:bCs/>
              </w:rPr>
              <w:t>ИТОГО</w:t>
            </w:r>
          </w:p>
        </w:tc>
        <w:tc>
          <w:tcPr>
            <w:tcW w:w="384"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rsidR="0061355F" w:rsidRPr="0009644C" w:rsidRDefault="0061355F" w:rsidP="00F12024">
            <w:pPr>
              <w:jc w:val="center"/>
              <w:rPr>
                <w:b/>
              </w:rPr>
            </w:pPr>
            <w:r w:rsidRPr="0009644C">
              <w:rPr>
                <w:b/>
              </w:rPr>
              <w:t>14770</w:t>
            </w:r>
          </w:p>
        </w:tc>
        <w:tc>
          <w:tcPr>
            <w:tcW w:w="277"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rsidR="0061355F" w:rsidRPr="0009644C" w:rsidRDefault="0061355F" w:rsidP="00F12024">
            <w:pPr>
              <w:jc w:val="center"/>
              <w:rPr>
                <w:b/>
              </w:rPr>
            </w:pPr>
            <w:r w:rsidRPr="0009644C">
              <w:rPr>
                <w:b/>
              </w:rPr>
              <w:t>1310</w:t>
            </w:r>
          </w:p>
        </w:tc>
        <w:tc>
          <w:tcPr>
            <w:tcW w:w="277"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rsidR="0061355F" w:rsidRPr="0009644C" w:rsidRDefault="0061355F" w:rsidP="00F12024">
            <w:pPr>
              <w:jc w:val="center"/>
              <w:rPr>
                <w:b/>
              </w:rPr>
            </w:pPr>
            <w:r w:rsidRPr="0009644C">
              <w:rPr>
                <w:b/>
              </w:rPr>
              <w:t>1510</w:t>
            </w:r>
          </w:p>
        </w:tc>
        <w:tc>
          <w:tcPr>
            <w:tcW w:w="277"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rsidR="0061355F" w:rsidRPr="0009644C" w:rsidRDefault="0061355F" w:rsidP="00F12024">
            <w:pPr>
              <w:jc w:val="center"/>
              <w:rPr>
                <w:b/>
              </w:rPr>
            </w:pPr>
            <w:r w:rsidRPr="0009644C">
              <w:rPr>
                <w:b/>
              </w:rPr>
              <w:t>1750</w:t>
            </w:r>
          </w:p>
        </w:tc>
        <w:tc>
          <w:tcPr>
            <w:tcW w:w="278"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rsidR="0061355F" w:rsidRPr="0009644C" w:rsidRDefault="0061355F" w:rsidP="00F12024">
            <w:pPr>
              <w:jc w:val="center"/>
              <w:rPr>
                <w:b/>
              </w:rPr>
            </w:pPr>
            <w:r w:rsidRPr="0009644C">
              <w:rPr>
                <w:b/>
              </w:rPr>
              <w:t>200</w:t>
            </w:r>
          </w:p>
        </w:tc>
        <w:tc>
          <w:tcPr>
            <w:tcW w:w="277"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rsidR="0061355F" w:rsidRPr="0009644C" w:rsidRDefault="0061355F" w:rsidP="00F12024">
            <w:pPr>
              <w:jc w:val="center"/>
              <w:rPr>
                <w:b/>
              </w:rPr>
            </w:pPr>
            <w:r w:rsidRPr="0009644C">
              <w:rPr>
                <w:b/>
              </w:rPr>
              <w:t>0</w:t>
            </w:r>
          </w:p>
        </w:tc>
        <w:tc>
          <w:tcPr>
            <w:tcW w:w="325"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rsidR="0061355F" w:rsidRPr="0009644C" w:rsidRDefault="0061355F" w:rsidP="00F12024">
            <w:pPr>
              <w:jc w:val="center"/>
              <w:rPr>
                <w:b/>
              </w:rPr>
            </w:pPr>
            <w:r w:rsidRPr="0009644C">
              <w:rPr>
                <w:b/>
              </w:rPr>
              <w:t>10000</w:t>
            </w:r>
          </w:p>
        </w:tc>
      </w:tr>
    </w:tbl>
    <w:p w:rsidR="0061355F" w:rsidRPr="0009644C" w:rsidRDefault="0061355F" w:rsidP="0061355F">
      <w:pPr>
        <w:pStyle w:val="41"/>
        <w:shd w:val="clear" w:color="auto" w:fill="auto"/>
        <w:spacing w:before="0" w:line="240" w:lineRule="auto"/>
        <w:ind w:right="-1" w:firstLine="700"/>
        <w:rPr>
          <w:sz w:val="22"/>
          <w:szCs w:val="24"/>
        </w:rPr>
      </w:pPr>
      <w:r w:rsidRPr="0009644C">
        <w:rPr>
          <w:sz w:val="22"/>
          <w:szCs w:val="24"/>
        </w:rPr>
        <w:t>Примечание: 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и плановый период.</w:t>
      </w:r>
    </w:p>
    <w:p w:rsidR="0061355F" w:rsidRPr="0009644C" w:rsidRDefault="0061355F" w:rsidP="0061355F">
      <w:pPr>
        <w:jc w:val="center"/>
        <w:rPr>
          <w:b/>
          <w:sz w:val="28"/>
          <w:szCs w:val="28"/>
        </w:rPr>
        <w:sectPr w:rsidR="0061355F" w:rsidRPr="0009644C" w:rsidSect="00E66F89">
          <w:pgSz w:w="16838" w:h="11906" w:orient="landscape"/>
          <w:pgMar w:top="1701" w:right="1134" w:bottom="851" w:left="1134" w:header="720" w:footer="709" w:gutter="0"/>
          <w:cols w:space="720"/>
          <w:docGrid w:linePitch="600" w:charSpace="36864"/>
        </w:sectPr>
      </w:pPr>
    </w:p>
    <w:p w:rsidR="0061355F" w:rsidRPr="0061355F" w:rsidRDefault="0061355F" w:rsidP="0061355F">
      <w:pPr>
        <w:pStyle w:val="1"/>
        <w:keepNext w:val="0"/>
        <w:tabs>
          <w:tab w:val="num" w:pos="0"/>
        </w:tabs>
        <w:suppressAutoHyphens/>
        <w:spacing w:before="280" w:after="280"/>
        <w:ind w:left="432" w:hanging="432"/>
        <w:jc w:val="center"/>
        <w:rPr>
          <w:color w:val="auto"/>
        </w:rPr>
      </w:pPr>
      <w:bookmarkStart w:id="66" w:name="_Toc512499668"/>
      <w:r w:rsidRPr="0061355F">
        <w:rPr>
          <w:color w:val="auto"/>
        </w:rPr>
        <w:lastRenderedPageBreak/>
        <w:t>7.Оценка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66"/>
    </w:p>
    <w:p w:rsidR="0061355F" w:rsidRPr="0009644C" w:rsidRDefault="0061355F" w:rsidP="0061355F">
      <w:pPr>
        <w:jc w:val="center"/>
        <w:rPr>
          <w:sz w:val="28"/>
          <w:szCs w:val="28"/>
        </w:rPr>
      </w:pPr>
    </w:p>
    <w:p w:rsidR="0061355F" w:rsidRPr="0009644C" w:rsidRDefault="0061355F" w:rsidP="0061355F">
      <w:pPr>
        <w:ind w:firstLine="709"/>
        <w:jc w:val="both"/>
        <w:rPr>
          <w:sz w:val="28"/>
          <w:szCs w:val="28"/>
        </w:rPr>
      </w:pPr>
      <w:r w:rsidRPr="0009644C">
        <w:rPr>
          <w:sz w:val="28"/>
          <w:szCs w:val="28"/>
        </w:rPr>
        <w:t>Комплексная оценка эффективности реализации мероприятий программы осуществляется ежегодно в течение всего срока ее реализации и по окончании реализации и включает в себя оценку степени выполнения мероприятий программы и оценку эффективности реализации программы.</w:t>
      </w:r>
    </w:p>
    <w:p w:rsidR="0061355F" w:rsidRPr="0009644C" w:rsidRDefault="0061355F" w:rsidP="0061355F">
      <w:pPr>
        <w:ind w:firstLine="709"/>
        <w:jc w:val="both"/>
        <w:rPr>
          <w:sz w:val="28"/>
          <w:szCs w:val="28"/>
        </w:rPr>
      </w:pPr>
      <w:r w:rsidRPr="0009644C">
        <w:rPr>
          <w:sz w:val="28"/>
          <w:szCs w:val="28"/>
        </w:rPr>
        <w:t>Оценка эффективности реализации программы осуществляется ежегодно по итогам ее исполнения за отчетный финансовый год.</w:t>
      </w:r>
    </w:p>
    <w:p w:rsidR="0061355F" w:rsidRPr="0009644C" w:rsidRDefault="0061355F" w:rsidP="0061355F">
      <w:pPr>
        <w:ind w:firstLine="709"/>
        <w:jc w:val="both"/>
        <w:rPr>
          <w:sz w:val="28"/>
          <w:szCs w:val="28"/>
        </w:rPr>
      </w:pPr>
      <w:r w:rsidRPr="0009644C">
        <w:rPr>
          <w:sz w:val="28"/>
          <w:szCs w:val="28"/>
        </w:rPr>
        <w:t xml:space="preserve">Достижение целей и решение задач программы обеспечивается путем реализации мероприятий, которые разрабатываются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Октябрьского сельсовета. Список мероприятий на конкретном объекте детализируется после разработки проектно-сметной документации. Стоимость мероприятий определена ориентировочно, основываясь на стоимости уже проведенных аналогичных мероприятий. Источниками финансирования мероприятий программы являются средства бюджета Октябрьского сельсовета, бюджета </w:t>
      </w:r>
      <w:proofErr w:type="spellStart"/>
      <w:r w:rsidRPr="0009644C">
        <w:rPr>
          <w:sz w:val="28"/>
          <w:szCs w:val="28"/>
        </w:rPr>
        <w:t>Богучанского</w:t>
      </w:r>
      <w:proofErr w:type="spellEnd"/>
      <w:r w:rsidRPr="0009644C">
        <w:rPr>
          <w:sz w:val="28"/>
          <w:szCs w:val="28"/>
        </w:rPr>
        <w:t xml:space="preserve"> района, бюджета Красноярского края, частные инвестиции.</w:t>
      </w:r>
    </w:p>
    <w:p w:rsidR="0061355F" w:rsidRPr="0009644C" w:rsidRDefault="0061355F" w:rsidP="0061355F">
      <w:pPr>
        <w:jc w:val="center"/>
        <w:rPr>
          <w:sz w:val="26"/>
          <w:szCs w:val="26"/>
        </w:rPr>
      </w:pPr>
    </w:p>
    <w:p w:rsidR="0061355F" w:rsidRPr="0061355F" w:rsidRDefault="0061355F" w:rsidP="0061355F">
      <w:pPr>
        <w:pStyle w:val="1"/>
        <w:keepNext w:val="0"/>
        <w:tabs>
          <w:tab w:val="num" w:pos="0"/>
        </w:tabs>
        <w:suppressAutoHyphens/>
        <w:spacing w:before="280" w:after="280"/>
        <w:ind w:left="432" w:hanging="432"/>
        <w:jc w:val="center"/>
        <w:rPr>
          <w:color w:val="auto"/>
        </w:rPr>
      </w:pPr>
      <w:bookmarkStart w:id="67" w:name="_Toc512499669"/>
      <w:r w:rsidRPr="0061355F">
        <w:rPr>
          <w:color w:val="auto"/>
        </w:rPr>
        <w:t>8.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поселения.</w:t>
      </w:r>
      <w:bookmarkEnd w:id="67"/>
    </w:p>
    <w:p w:rsidR="0061355F" w:rsidRPr="0061355F" w:rsidRDefault="0061355F" w:rsidP="0061355F">
      <w:pPr>
        <w:jc w:val="center"/>
        <w:rPr>
          <w:b/>
          <w:sz w:val="28"/>
          <w:szCs w:val="28"/>
        </w:rPr>
      </w:pPr>
    </w:p>
    <w:p w:rsidR="0061355F" w:rsidRPr="0009644C" w:rsidRDefault="0061355F" w:rsidP="0061355F">
      <w:pPr>
        <w:jc w:val="both"/>
        <w:rPr>
          <w:sz w:val="28"/>
          <w:szCs w:val="28"/>
        </w:rPr>
      </w:pPr>
      <w:r w:rsidRPr="0009644C">
        <w:rPr>
          <w:sz w:val="28"/>
          <w:szCs w:val="28"/>
        </w:rPr>
        <w:tab/>
        <w:t>В рамках реализации настоящей Программы не предполагается проведение институциональных преобразований, структуры управления и взаимосвязей при осуществлении деятельности в сфере проектирования, строительства и реконструкции объемов транспортной инфраструктуры. Нормативно-правовая база для Программы сформирована и не меняется.</w:t>
      </w:r>
    </w:p>
    <w:p w:rsidR="0061355F" w:rsidRPr="0009644C" w:rsidRDefault="0061355F" w:rsidP="0061355F"/>
    <w:p w:rsidR="0061355F" w:rsidRPr="0009644C" w:rsidRDefault="0061355F" w:rsidP="0061355F"/>
    <w:p w:rsidR="0061355F" w:rsidRDefault="0061355F" w:rsidP="0061355F">
      <w:pPr>
        <w:rPr>
          <w:b/>
        </w:rPr>
      </w:pPr>
    </w:p>
    <w:p w:rsidR="0061355F" w:rsidRDefault="0061355F" w:rsidP="0061355F">
      <w:pPr>
        <w:rPr>
          <w:b/>
        </w:rPr>
      </w:pPr>
    </w:p>
    <w:p w:rsidR="0061355F" w:rsidRDefault="0061355F" w:rsidP="0061355F">
      <w:pPr>
        <w:rPr>
          <w:b/>
        </w:rPr>
      </w:pPr>
    </w:p>
    <w:p w:rsidR="0061355F" w:rsidRDefault="0061355F" w:rsidP="0061355F">
      <w:pPr>
        <w:rPr>
          <w:b/>
        </w:rPr>
      </w:pPr>
    </w:p>
    <w:p w:rsidR="0061355F" w:rsidRDefault="0061355F" w:rsidP="0061355F">
      <w:pPr>
        <w:rPr>
          <w:b/>
        </w:rPr>
      </w:pPr>
    </w:p>
    <w:p w:rsidR="0061355F" w:rsidRDefault="0061355F" w:rsidP="0061355F">
      <w:pPr>
        <w:rPr>
          <w:b/>
        </w:rPr>
      </w:pPr>
    </w:p>
    <w:p w:rsidR="0061355F" w:rsidRDefault="0061355F" w:rsidP="0061355F">
      <w:pPr>
        <w:rPr>
          <w:b/>
        </w:rPr>
      </w:pPr>
    </w:p>
    <w:p w:rsidR="0061355F" w:rsidRDefault="0061355F" w:rsidP="0061355F">
      <w:pPr>
        <w:rPr>
          <w:b/>
        </w:rPr>
      </w:pPr>
    </w:p>
    <w:p w:rsidR="0061355F" w:rsidRDefault="0061355F" w:rsidP="0061355F">
      <w:pPr>
        <w:rPr>
          <w:b/>
        </w:rPr>
      </w:pPr>
    </w:p>
    <w:p w:rsidR="0061355F" w:rsidRDefault="0061355F" w:rsidP="0061355F">
      <w:pPr>
        <w:rPr>
          <w:b/>
        </w:rPr>
      </w:pPr>
    </w:p>
    <w:p w:rsidR="0061355F" w:rsidRDefault="0061355F" w:rsidP="0061355F">
      <w:pPr>
        <w:rPr>
          <w:b/>
        </w:rPr>
      </w:pPr>
    </w:p>
    <w:p w:rsidR="0061355F" w:rsidRPr="00B34A7F" w:rsidRDefault="0061355F" w:rsidP="0061355F">
      <w:pPr>
        <w:rPr>
          <w:b/>
        </w:rPr>
      </w:pPr>
      <w:r w:rsidRPr="00B34A7F">
        <w:rPr>
          <w:b/>
          <w:noProof/>
        </w:rPr>
        <w:drawing>
          <wp:anchor distT="0" distB="0" distL="114300" distR="114300" simplePos="0" relativeHeight="251664384" behindDoc="0" locked="0" layoutInCell="1" allowOverlap="1">
            <wp:simplePos x="0" y="0"/>
            <wp:positionH relativeFrom="column">
              <wp:posOffset>2956560</wp:posOffset>
            </wp:positionH>
            <wp:positionV relativeFrom="paragraph">
              <wp:posOffset>104775</wp:posOffset>
            </wp:positionV>
            <wp:extent cx="409575" cy="542925"/>
            <wp:effectExtent l="19050" t="0" r="9525" b="0"/>
            <wp:wrapSquare wrapText="bothSides"/>
            <wp:docPr id="6"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2"/>
                    <pic:cNvPicPr>
                      <a:picLocks noChangeAspect="1" noChangeArrowheads="1"/>
                    </pic:cNvPicPr>
                  </pic:nvPicPr>
                  <pic:blipFill>
                    <a:blip r:embed="rId10" cstate="print"/>
                    <a:srcRect/>
                    <a:stretch>
                      <a:fillRect/>
                    </a:stretch>
                  </pic:blipFill>
                  <pic:spPr bwMode="auto">
                    <a:xfrm>
                      <a:off x="0" y="0"/>
                      <a:ext cx="409575" cy="542925"/>
                    </a:xfrm>
                    <a:prstGeom prst="rect">
                      <a:avLst/>
                    </a:prstGeom>
                    <a:noFill/>
                    <a:ln w="9525">
                      <a:noFill/>
                      <a:miter lim="800000"/>
                      <a:headEnd/>
                      <a:tailEnd/>
                    </a:ln>
                  </pic:spPr>
                </pic:pic>
              </a:graphicData>
            </a:graphic>
          </wp:anchor>
        </w:drawing>
      </w:r>
      <w:r>
        <w:rPr>
          <w:b/>
        </w:rPr>
        <w:br w:type="textWrapping" w:clear="all"/>
      </w:r>
    </w:p>
    <w:p w:rsidR="0061355F" w:rsidRPr="00B34A7F" w:rsidRDefault="0061355F" w:rsidP="0061355F">
      <w:pPr>
        <w:jc w:val="center"/>
        <w:rPr>
          <w:b/>
        </w:rPr>
      </w:pPr>
      <w:r w:rsidRPr="00B34A7F">
        <w:rPr>
          <w:b/>
        </w:rPr>
        <w:t xml:space="preserve">ОКТЯБРЬСКИЙ  СЕЛЬСКИЙ СОВЕТ ДЕПУТАТОВ </w:t>
      </w:r>
    </w:p>
    <w:p w:rsidR="0061355F" w:rsidRPr="00B34A7F" w:rsidRDefault="0061355F" w:rsidP="0061355F">
      <w:pPr>
        <w:jc w:val="center"/>
        <w:rPr>
          <w:b/>
        </w:rPr>
      </w:pPr>
      <w:r w:rsidRPr="00B34A7F">
        <w:rPr>
          <w:b/>
        </w:rPr>
        <w:t>БОГУЧАНСКОГО РАЙОНА</w:t>
      </w:r>
    </w:p>
    <w:p w:rsidR="0061355F" w:rsidRPr="00B34A7F" w:rsidRDefault="0061355F" w:rsidP="0061355F">
      <w:pPr>
        <w:jc w:val="center"/>
        <w:rPr>
          <w:b/>
        </w:rPr>
      </w:pPr>
      <w:r w:rsidRPr="00B34A7F">
        <w:rPr>
          <w:b/>
        </w:rPr>
        <w:t>КРАСНОЯРСКОГО КРАЯ</w:t>
      </w:r>
    </w:p>
    <w:p w:rsidR="0061355F" w:rsidRPr="00B34A7F" w:rsidRDefault="0061355F" w:rsidP="0061355F">
      <w:pPr>
        <w:pStyle w:val="ConsPlusTitle"/>
        <w:rPr>
          <w:b w:val="0"/>
          <w:sz w:val="24"/>
          <w:szCs w:val="24"/>
        </w:rPr>
      </w:pPr>
    </w:p>
    <w:p w:rsidR="0061355F" w:rsidRPr="00B34A7F" w:rsidRDefault="0061355F" w:rsidP="0061355F">
      <w:pPr>
        <w:pStyle w:val="ConsPlusTitle"/>
        <w:jc w:val="center"/>
        <w:rPr>
          <w:sz w:val="24"/>
          <w:szCs w:val="24"/>
        </w:rPr>
      </w:pPr>
      <w:proofErr w:type="gramStart"/>
      <w:r w:rsidRPr="00B34A7F">
        <w:rPr>
          <w:sz w:val="24"/>
          <w:szCs w:val="24"/>
        </w:rPr>
        <w:t>Р</w:t>
      </w:r>
      <w:proofErr w:type="gramEnd"/>
      <w:r w:rsidRPr="00B34A7F">
        <w:rPr>
          <w:sz w:val="24"/>
          <w:szCs w:val="24"/>
        </w:rPr>
        <w:t xml:space="preserve"> Е Ш Е Н И Е</w:t>
      </w:r>
    </w:p>
    <w:p w:rsidR="0061355F" w:rsidRPr="00B34A7F" w:rsidRDefault="0061355F" w:rsidP="0061355F">
      <w:pPr>
        <w:pStyle w:val="ConsPlusTitle"/>
        <w:rPr>
          <w:b w:val="0"/>
          <w:sz w:val="24"/>
          <w:szCs w:val="24"/>
        </w:rPr>
      </w:pPr>
      <w:r>
        <w:rPr>
          <w:b w:val="0"/>
          <w:sz w:val="24"/>
          <w:szCs w:val="24"/>
        </w:rPr>
        <w:t xml:space="preserve"> </w:t>
      </w:r>
    </w:p>
    <w:p w:rsidR="0061355F" w:rsidRPr="00B34A7F" w:rsidRDefault="0061355F" w:rsidP="0061355F">
      <w:pPr>
        <w:jc w:val="center"/>
      </w:pPr>
      <w:r>
        <w:t>04</w:t>
      </w:r>
      <w:r w:rsidRPr="00B34A7F">
        <w:t>.</w:t>
      </w:r>
      <w:r>
        <w:t>03</w:t>
      </w:r>
      <w:r w:rsidRPr="00B34A7F">
        <w:t>.202</w:t>
      </w:r>
      <w:r>
        <w:t>4</w:t>
      </w:r>
      <w:r w:rsidRPr="00B34A7F">
        <w:t xml:space="preserve"> г.                     </w:t>
      </w:r>
      <w:r>
        <w:t xml:space="preserve"> </w:t>
      </w:r>
      <w:r w:rsidRPr="00B34A7F">
        <w:t xml:space="preserve"> </w:t>
      </w:r>
      <w:r>
        <w:t xml:space="preserve">  </w:t>
      </w:r>
      <w:r w:rsidRPr="00B34A7F">
        <w:t xml:space="preserve">                 п. Октябрьский                   </w:t>
      </w:r>
      <w:r>
        <w:t xml:space="preserve">                           </w:t>
      </w:r>
      <w:r w:rsidRPr="00B34A7F">
        <w:t xml:space="preserve"> №</w:t>
      </w:r>
      <w:r>
        <w:t xml:space="preserve"> 101</w:t>
      </w:r>
      <w:r w:rsidRPr="00B34A7F">
        <w:t>/</w:t>
      </w:r>
      <w:r>
        <w:t>298</w:t>
      </w:r>
    </w:p>
    <w:p w:rsidR="0061355F" w:rsidRPr="00B34A7F" w:rsidRDefault="0061355F" w:rsidP="0061355F">
      <w:pPr>
        <w:rPr>
          <w:b/>
        </w:rPr>
      </w:pPr>
    </w:p>
    <w:p w:rsidR="0061355F" w:rsidRPr="00B34A7F" w:rsidRDefault="0061355F" w:rsidP="0061355F">
      <w:pPr>
        <w:ind w:firstLine="708"/>
        <w:jc w:val="both"/>
        <w:rPr>
          <w:b/>
          <w:bCs/>
          <w:color w:val="000000"/>
        </w:rPr>
      </w:pPr>
      <w:r>
        <w:rPr>
          <w:b/>
          <w:bCs/>
          <w:color w:val="000000"/>
        </w:rPr>
        <w:t>О внесении изменений в Решения Октябрьского сельского Совета депутатов от 23.09.2019 № 2/8 и от 22.12.2023 № 100/286 «Об утверждении Положения о размерах и условиях оплаты труда выборных должностных лиц Октябрьского сельсовета».</w:t>
      </w:r>
    </w:p>
    <w:p w:rsidR="0061355F" w:rsidRPr="00B34A7F" w:rsidRDefault="0061355F" w:rsidP="0061355F">
      <w:pPr>
        <w:rPr>
          <w:b/>
        </w:rPr>
      </w:pPr>
    </w:p>
    <w:p w:rsidR="0061355F" w:rsidRPr="00B34A7F" w:rsidRDefault="0061355F" w:rsidP="0061355F">
      <w:pPr>
        <w:ind w:firstLine="709"/>
        <w:jc w:val="both"/>
        <w:rPr>
          <w:color w:val="000000"/>
        </w:rPr>
      </w:pPr>
      <w:r w:rsidRPr="003540D4">
        <w:rPr>
          <w:color w:val="000000"/>
        </w:rPr>
        <w:t>В соответствии с </w:t>
      </w:r>
      <w:hyperlink r:id="rId20" w:tgtFrame="_blank" w:history="1">
        <w:r w:rsidRPr="003540D4">
          <w:rPr>
            <w:color w:val="0000FF"/>
          </w:rPr>
          <w:t>постановлением Совета администрации Красноярского края от 29.12.2007 № 512-п</w:t>
        </w:r>
      </w:hyperlink>
      <w:r w:rsidRPr="003540D4">
        <w:rPr>
          <w:color w:val="000000"/>
        </w:rPr>
        <w:t>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w:t>
      </w:r>
      <w:r w:rsidRPr="003540D4">
        <w:t>,</w:t>
      </w:r>
      <w:r>
        <w:t xml:space="preserve"> </w:t>
      </w:r>
      <w:r w:rsidRPr="00D770AA">
        <w:t xml:space="preserve">руководствуясь Уставом Октябрьского сельсовета </w:t>
      </w:r>
      <w:proofErr w:type="spellStart"/>
      <w:r w:rsidRPr="00D770AA">
        <w:t>Богучанского</w:t>
      </w:r>
      <w:proofErr w:type="spellEnd"/>
      <w:r w:rsidRPr="00D770AA">
        <w:t xml:space="preserve"> района Красноярского</w:t>
      </w:r>
      <w:r>
        <w:rPr>
          <w:color w:val="000000"/>
        </w:rPr>
        <w:t xml:space="preserve"> края, Октябрь</w:t>
      </w:r>
      <w:r w:rsidRPr="00B34A7F">
        <w:rPr>
          <w:color w:val="000000"/>
        </w:rPr>
        <w:t>ский сельский Совет депутатов</w:t>
      </w:r>
    </w:p>
    <w:p w:rsidR="0061355F" w:rsidRPr="00B34A7F" w:rsidRDefault="0061355F" w:rsidP="0061355F">
      <w:pPr>
        <w:ind w:firstLine="709"/>
        <w:jc w:val="both"/>
        <w:rPr>
          <w:b/>
        </w:rPr>
      </w:pPr>
      <w:r w:rsidRPr="00B34A7F">
        <w:rPr>
          <w:b/>
        </w:rPr>
        <w:t>Р</w:t>
      </w:r>
      <w:r>
        <w:rPr>
          <w:b/>
        </w:rPr>
        <w:t>ЕШИЛ</w:t>
      </w:r>
      <w:r w:rsidRPr="00B34A7F">
        <w:rPr>
          <w:b/>
        </w:rPr>
        <w:t>:</w:t>
      </w:r>
    </w:p>
    <w:p w:rsidR="0061355F" w:rsidRDefault="0061355F" w:rsidP="0061355F">
      <w:pPr>
        <w:ind w:firstLine="709"/>
        <w:jc w:val="both"/>
        <w:rPr>
          <w:bCs/>
          <w:color w:val="000000"/>
        </w:rPr>
      </w:pPr>
      <w:r w:rsidRPr="00604A95">
        <w:rPr>
          <w:color w:val="000000"/>
        </w:rPr>
        <w:t xml:space="preserve">1. Внести в </w:t>
      </w:r>
      <w:r w:rsidRPr="00604A95">
        <w:rPr>
          <w:bCs/>
          <w:color w:val="000000"/>
        </w:rPr>
        <w:t xml:space="preserve">Положение о </w:t>
      </w:r>
      <w:proofErr w:type="gramStart"/>
      <w:r w:rsidRPr="00604A95">
        <w:rPr>
          <w:bCs/>
          <w:color w:val="000000"/>
        </w:rPr>
        <w:t>размерах оплаты труда</w:t>
      </w:r>
      <w:proofErr w:type="gramEnd"/>
      <w:r w:rsidRPr="00604A95">
        <w:rPr>
          <w:bCs/>
          <w:color w:val="000000"/>
        </w:rPr>
        <w:t> выборных должностных лиц и лиц,</w:t>
      </w:r>
      <w:r>
        <w:rPr>
          <w:bCs/>
          <w:color w:val="000000"/>
        </w:rPr>
        <w:t xml:space="preserve"> </w:t>
      </w:r>
      <w:r w:rsidRPr="00604A95">
        <w:rPr>
          <w:bCs/>
          <w:color w:val="000000"/>
        </w:rPr>
        <w:t>замещающих</w:t>
      </w:r>
      <w:r>
        <w:rPr>
          <w:bCs/>
          <w:color w:val="000000"/>
        </w:rPr>
        <w:t xml:space="preserve"> </w:t>
      </w:r>
      <w:r w:rsidRPr="00604A95">
        <w:rPr>
          <w:bCs/>
          <w:color w:val="000000"/>
        </w:rPr>
        <w:t>иные муниципальные должности,</w:t>
      </w:r>
      <w:r>
        <w:rPr>
          <w:bCs/>
          <w:color w:val="000000"/>
        </w:rPr>
        <w:t xml:space="preserve"> </w:t>
      </w:r>
      <w:r w:rsidRPr="00604A95">
        <w:rPr>
          <w:bCs/>
          <w:color w:val="000000"/>
        </w:rPr>
        <w:t>в</w:t>
      </w:r>
      <w:r>
        <w:rPr>
          <w:bCs/>
          <w:color w:val="000000"/>
        </w:rPr>
        <w:t xml:space="preserve"> муниципальном </w:t>
      </w:r>
      <w:r w:rsidRPr="00604A95">
        <w:rPr>
          <w:bCs/>
          <w:color w:val="000000"/>
        </w:rPr>
        <w:t>образовании</w:t>
      </w:r>
      <w:r>
        <w:rPr>
          <w:bCs/>
          <w:color w:val="000000"/>
        </w:rPr>
        <w:t xml:space="preserve"> Октябрьский сельсовет</w:t>
      </w:r>
      <w:r w:rsidRPr="00604A95">
        <w:rPr>
          <w:bCs/>
          <w:color w:val="000000"/>
        </w:rPr>
        <w:t xml:space="preserve">, утвержденное Решением </w:t>
      </w:r>
      <w:r>
        <w:rPr>
          <w:bCs/>
          <w:color w:val="000000"/>
        </w:rPr>
        <w:t>Октябрьского сельского</w:t>
      </w:r>
      <w:r w:rsidRPr="00604A95">
        <w:rPr>
          <w:bCs/>
          <w:color w:val="000000"/>
        </w:rPr>
        <w:t xml:space="preserve"> Совета депутатов от 2</w:t>
      </w:r>
      <w:r>
        <w:rPr>
          <w:bCs/>
          <w:color w:val="000000"/>
        </w:rPr>
        <w:t>3</w:t>
      </w:r>
      <w:r w:rsidRPr="00604A95">
        <w:rPr>
          <w:bCs/>
          <w:color w:val="000000"/>
        </w:rPr>
        <w:t>.0</w:t>
      </w:r>
      <w:r>
        <w:rPr>
          <w:bCs/>
          <w:color w:val="000000"/>
        </w:rPr>
        <w:t>9</w:t>
      </w:r>
      <w:r w:rsidRPr="00604A95">
        <w:rPr>
          <w:bCs/>
          <w:color w:val="000000"/>
        </w:rPr>
        <w:t>.201</w:t>
      </w:r>
      <w:r>
        <w:rPr>
          <w:bCs/>
          <w:color w:val="000000"/>
        </w:rPr>
        <w:t>9 № 2</w:t>
      </w:r>
      <w:r w:rsidRPr="00604A95">
        <w:rPr>
          <w:bCs/>
          <w:color w:val="000000"/>
        </w:rPr>
        <w:t>/</w:t>
      </w:r>
      <w:r>
        <w:rPr>
          <w:bCs/>
          <w:color w:val="000000"/>
        </w:rPr>
        <w:t>8</w:t>
      </w:r>
      <w:r w:rsidRPr="00604A95">
        <w:rPr>
          <w:bCs/>
          <w:color w:val="000000"/>
        </w:rPr>
        <w:t xml:space="preserve"> следующие изменения:</w:t>
      </w:r>
    </w:p>
    <w:p w:rsidR="0061355F" w:rsidRDefault="0061355F" w:rsidP="0061355F">
      <w:pPr>
        <w:ind w:firstLine="709"/>
        <w:jc w:val="both"/>
        <w:rPr>
          <w:bCs/>
          <w:color w:val="000000"/>
        </w:rPr>
      </w:pPr>
      <w:r>
        <w:rPr>
          <w:bCs/>
          <w:color w:val="000000"/>
        </w:rPr>
        <w:t>1.1. Пункт 6 считать пунктом 7.</w:t>
      </w:r>
    </w:p>
    <w:p w:rsidR="0061355F" w:rsidRDefault="0061355F" w:rsidP="0061355F">
      <w:pPr>
        <w:ind w:firstLine="709"/>
        <w:jc w:val="both"/>
        <w:rPr>
          <w:bCs/>
          <w:color w:val="000000"/>
        </w:rPr>
      </w:pPr>
      <w:r>
        <w:rPr>
          <w:bCs/>
          <w:color w:val="000000"/>
        </w:rPr>
        <w:t xml:space="preserve">2. Внести в решение от 22.12.2023 № 100/286 «О внесении изменений в Решение Октябрьского сельского Совета депутатов от 23.09.2019 № 2/8 </w:t>
      </w:r>
      <w:r w:rsidRPr="00815C2E">
        <w:rPr>
          <w:bCs/>
          <w:color w:val="000000"/>
        </w:rPr>
        <w:t xml:space="preserve">«Об утверждении Положения о размерах и условиях оплаты труда выборных должностных лиц Октябрьского сельсовета» </w:t>
      </w:r>
      <w:r w:rsidRPr="00604A95">
        <w:rPr>
          <w:bCs/>
          <w:color w:val="000000"/>
        </w:rPr>
        <w:t>следующие изменения:</w:t>
      </w:r>
    </w:p>
    <w:p w:rsidR="0061355F" w:rsidRPr="00815C2E" w:rsidRDefault="0061355F" w:rsidP="0061355F">
      <w:pPr>
        <w:ind w:firstLine="709"/>
        <w:jc w:val="both"/>
        <w:rPr>
          <w:bCs/>
          <w:color w:val="000000"/>
        </w:rPr>
      </w:pPr>
      <w:r>
        <w:rPr>
          <w:bCs/>
          <w:color w:val="000000"/>
        </w:rPr>
        <w:t>2.1. Абзац 4 пункта 1 изложить в следующей редакции:</w:t>
      </w:r>
    </w:p>
    <w:p w:rsidR="0061355F" w:rsidRPr="00604A95" w:rsidRDefault="0061355F" w:rsidP="0061355F">
      <w:pPr>
        <w:widowControl w:val="0"/>
        <w:autoSpaceDE w:val="0"/>
        <w:autoSpaceDN w:val="0"/>
        <w:ind w:firstLine="720"/>
        <w:jc w:val="both"/>
      </w:pPr>
      <w:r w:rsidRPr="00604A95">
        <w:t xml:space="preserve">Дополнить пунктом </w:t>
      </w:r>
      <w:r>
        <w:t>7</w:t>
      </w:r>
      <w:r w:rsidRPr="00604A95">
        <w:t xml:space="preserve"> следующего содержания:</w:t>
      </w:r>
    </w:p>
    <w:p w:rsidR="0061355F" w:rsidRDefault="0061355F" w:rsidP="0061355F">
      <w:pPr>
        <w:ind w:firstLine="709"/>
        <w:jc w:val="both"/>
        <w:rPr>
          <w:bCs/>
          <w:color w:val="000000"/>
        </w:rPr>
      </w:pPr>
      <w:r>
        <w:rPr>
          <w:bCs/>
          <w:color w:val="000000"/>
        </w:rPr>
        <w:t>2.2. В абзаце 5 пункта 1 пункт 6 считать пунктом 7.</w:t>
      </w:r>
    </w:p>
    <w:p w:rsidR="0061355F" w:rsidRPr="006C2173" w:rsidRDefault="0061355F" w:rsidP="0061355F">
      <w:pPr>
        <w:ind w:firstLine="709"/>
        <w:jc w:val="both"/>
      </w:pPr>
      <w:r>
        <w:rPr>
          <w:color w:val="000000"/>
        </w:rPr>
        <w:t>3</w:t>
      </w:r>
      <w:r w:rsidRPr="00B01BD2">
        <w:rPr>
          <w:color w:val="000000"/>
        </w:rPr>
        <w:t>. </w:t>
      </w:r>
      <w:proofErr w:type="gramStart"/>
      <w:r w:rsidRPr="006C2173">
        <w:t>Контроль за</w:t>
      </w:r>
      <w:proofErr w:type="gramEnd"/>
      <w:r w:rsidRPr="006C2173">
        <w:t xml:space="preserve"> исполнением настоящего решения возложить на комиссию по экономике и финансам.</w:t>
      </w:r>
    </w:p>
    <w:p w:rsidR="0061355F" w:rsidRPr="009E4729" w:rsidRDefault="0061355F" w:rsidP="0061355F">
      <w:pPr>
        <w:pStyle w:val="a9"/>
        <w:ind w:firstLine="709"/>
        <w:jc w:val="both"/>
      </w:pPr>
      <w:r>
        <w:t>4</w:t>
      </w:r>
      <w:r w:rsidRPr="006C2173">
        <w:t xml:space="preserve">. Настоящее решение подлежит официальному опубликованию, вступает в силу со дня, следующего за днем опубликования в периодическом печатном издании «Вестник депутатов», </w:t>
      </w:r>
      <w:r w:rsidRPr="009E4729">
        <w:t xml:space="preserve">и применяется к правоотношениям, возникшим с </w:t>
      </w:r>
      <w:r>
        <w:t>01 января</w:t>
      </w:r>
      <w:r w:rsidRPr="009E4729">
        <w:t xml:space="preserve"> 202</w:t>
      </w:r>
      <w:r>
        <w:t>4</w:t>
      </w:r>
      <w:r w:rsidRPr="009E4729">
        <w:t xml:space="preserve"> года.</w:t>
      </w:r>
    </w:p>
    <w:p w:rsidR="0061355F" w:rsidRPr="00604A95" w:rsidRDefault="0061355F" w:rsidP="0061355F">
      <w:pPr>
        <w:ind w:firstLine="540"/>
        <w:jc w:val="both"/>
      </w:pPr>
    </w:p>
    <w:p w:rsidR="0061355F" w:rsidRPr="00B34A7F" w:rsidRDefault="0061355F" w:rsidP="0061355F">
      <w:pPr>
        <w:jc w:val="both"/>
      </w:pPr>
    </w:p>
    <w:p w:rsidR="0061355F" w:rsidRPr="00B704B5" w:rsidRDefault="0061355F" w:rsidP="0061355F">
      <w:pPr>
        <w:tabs>
          <w:tab w:val="left" w:pos="2552"/>
        </w:tabs>
        <w:jc w:val="both"/>
      </w:pPr>
      <w:r w:rsidRPr="00B704B5">
        <w:t>Заместитель Председателя Октябрьского</w:t>
      </w:r>
    </w:p>
    <w:p w:rsidR="0061355F" w:rsidRPr="00B704B5" w:rsidRDefault="0061355F" w:rsidP="0061355F">
      <w:pPr>
        <w:tabs>
          <w:tab w:val="left" w:pos="2552"/>
        </w:tabs>
        <w:jc w:val="both"/>
      </w:pPr>
      <w:r w:rsidRPr="00B704B5">
        <w:t>сельского Совета депутатов</w:t>
      </w:r>
      <w:r w:rsidRPr="00B704B5">
        <w:tab/>
      </w:r>
      <w:r w:rsidRPr="00B704B5">
        <w:tab/>
      </w:r>
      <w:r w:rsidRPr="00B704B5">
        <w:tab/>
      </w:r>
      <w:r w:rsidRPr="00B704B5">
        <w:tab/>
      </w:r>
      <w:r w:rsidRPr="00B704B5">
        <w:tab/>
      </w:r>
      <w:r w:rsidRPr="00B704B5">
        <w:tab/>
      </w:r>
      <w:r w:rsidRPr="00B704B5">
        <w:tab/>
        <w:t>З.К.</w:t>
      </w:r>
      <w:r>
        <w:t xml:space="preserve"> </w:t>
      </w:r>
      <w:proofErr w:type="spellStart"/>
      <w:r w:rsidRPr="00B704B5">
        <w:t>Вализер</w:t>
      </w:r>
      <w:proofErr w:type="spellEnd"/>
    </w:p>
    <w:p w:rsidR="0061355F" w:rsidRDefault="0061355F" w:rsidP="0061355F">
      <w:pPr>
        <w:jc w:val="both"/>
      </w:pPr>
    </w:p>
    <w:p w:rsidR="0061355F" w:rsidRDefault="0061355F" w:rsidP="0061355F">
      <w:pPr>
        <w:jc w:val="both"/>
        <w:rPr>
          <w:bCs/>
          <w:color w:val="000000"/>
          <w:sz w:val="28"/>
          <w:szCs w:val="28"/>
        </w:rPr>
      </w:pPr>
      <w:r w:rsidRPr="00B34A7F">
        <w:t>Глав</w:t>
      </w:r>
      <w:r>
        <w:t xml:space="preserve">а </w:t>
      </w:r>
      <w:r w:rsidRPr="00B34A7F">
        <w:t>Октябрьского сельсовета</w:t>
      </w:r>
      <w:r>
        <w:tab/>
      </w:r>
      <w:r>
        <w:tab/>
      </w:r>
      <w:r>
        <w:tab/>
      </w:r>
      <w:r>
        <w:tab/>
      </w:r>
      <w:r>
        <w:tab/>
      </w:r>
      <w:r>
        <w:tab/>
      </w:r>
      <w:r>
        <w:tab/>
      </w:r>
      <w:proofErr w:type="spellStart"/>
      <w:r>
        <w:t>О.А.Самонь</w:t>
      </w:r>
      <w:proofErr w:type="spellEnd"/>
    </w:p>
    <w:p w:rsidR="0061355F" w:rsidRDefault="0061355F" w:rsidP="0061355F">
      <w:pPr>
        <w:rPr>
          <w:rFonts w:ascii="Arial" w:hAnsi="Arial" w:cs="Arial"/>
          <w:color w:val="000000"/>
        </w:rPr>
      </w:pPr>
    </w:p>
    <w:p w:rsidR="00984581" w:rsidRDefault="00984581" w:rsidP="00984581">
      <w:pPr>
        <w:pStyle w:val="ConsPlusTitle"/>
        <w:jc w:val="center"/>
      </w:pPr>
    </w:p>
    <w:sectPr w:rsidR="00984581" w:rsidSect="00FA04B4">
      <w:footerReference w:type="default" r:id="rId21"/>
      <w:pgSz w:w="11906" w:h="16838"/>
      <w:pgMar w:top="1134" w:right="707" w:bottom="899"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941" w:rsidRDefault="000E1941">
      <w:r>
        <w:separator/>
      </w:r>
    </w:p>
  </w:endnote>
  <w:endnote w:type="continuationSeparator" w:id="0">
    <w:p w:rsidR="000E1941" w:rsidRDefault="000E19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WenQuanYi Zen Hei">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581" w:rsidRDefault="00984581">
    <w:pPr>
      <w:pStyle w:val="a5"/>
      <w:jc w:val="right"/>
    </w:pPr>
  </w:p>
  <w:p w:rsidR="00984581" w:rsidRDefault="00984581" w:rsidP="007A33E6">
    <w:pPr>
      <w:tabs>
        <w:tab w:val="right" w:pos="9999"/>
      </w:tabs>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55F" w:rsidRDefault="0061355F">
    <w:pPr>
      <w:pStyle w:val="a5"/>
      <w:ind w:right="360"/>
    </w:pPr>
    <w:r>
      <w:pict>
        <v:shapetype id="_x0000_t202" coordsize="21600,21600" o:spt="202" path="m,l,21600r21600,l21600,xe">
          <v:stroke joinstyle="miter"/>
          <v:path gradientshapeok="t" o:connecttype="rect"/>
        </v:shapetype>
        <v:shape id="_x0000_s75777" type="#_x0000_t202" style="position:absolute;margin-left:476.6pt;margin-top:.05pt;width:75.55pt;height:12pt;z-index:251660288;mso-wrap-distance-left:0;mso-wrap-distance-right:0;mso-position-horizontal-relative:page" stroked="f">
          <v:fill opacity="0" color2="black"/>
          <v:textbox style="mso-next-textbox:#_x0000_s75777" inset="0,0,0,0">
            <w:txbxContent>
              <w:p w:rsidR="0061355F" w:rsidRDefault="0061355F">
                <w:pPr>
                  <w:pStyle w:val="a5"/>
                </w:pPr>
                <w:r>
                  <w:rPr>
                    <w:rStyle w:val="ae"/>
                  </w:rPr>
                  <w:fldChar w:fldCharType="begin"/>
                </w:r>
                <w:r>
                  <w:rPr>
                    <w:rStyle w:val="ae"/>
                  </w:rPr>
                  <w:instrText xml:space="preserve"> PAGE </w:instrText>
                </w:r>
                <w:r>
                  <w:rPr>
                    <w:rStyle w:val="ae"/>
                  </w:rPr>
                  <w:fldChar w:fldCharType="separate"/>
                </w:r>
                <w:r>
                  <w:rPr>
                    <w:rStyle w:val="ae"/>
                    <w:noProof/>
                  </w:rPr>
                  <w:t>224</w:t>
                </w:r>
                <w:r>
                  <w:rPr>
                    <w:rStyle w:val="ae"/>
                  </w:rPr>
                  <w:fldChar w:fldCharType="end"/>
                </w:r>
              </w:p>
            </w:txbxContent>
          </v:textbox>
          <w10:wrap type="square" side="largest"/>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6F1" w:rsidRDefault="00A806F1" w:rsidP="00257DE9">
    <w:pPr>
      <w:ind w:right="-427"/>
    </w:pPr>
    <w:r w:rsidRPr="00C45827">
      <w:rPr>
        <w:sz w:val="20"/>
        <w:szCs w:val="20"/>
      </w:rPr>
      <w:t>Печатное издание «Вестник депутата» п. Октябрьский, ул. Победы, 12</w:t>
    </w:r>
    <w:proofErr w:type="gramStart"/>
    <w:r w:rsidRPr="00C45827">
      <w:rPr>
        <w:sz w:val="20"/>
        <w:szCs w:val="20"/>
      </w:rPr>
      <w:t xml:space="preserve"> А</w:t>
    </w:r>
    <w:proofErr w:type="gramEnd"/>
    <w:r w:rsidRPr="00C45827">
      <w:rPr>
        <w:sz w:val="20"/>
        <w:szCs w:val="20"/>
      </w:rPr>
      <w:t>, тел. 8</w:t>
    </w:r>
    <w:r w:rsidR="0025490D">
      <w:rPr>
        <w:sz w:val="20"/>
        <w:szCs w:val="20"/>
      </w:rPr>
      <w:t>-962-080-77-67</w:t>
    </w:r>
    <w:r w:rsidRPr="00C45827">
      <w:rPr>
        <w:sz w:val="20"/>
        <w:szCs w:val="20"/>
      </w:rPr>
      <w:t>. Тираж 10 экземпляров</w:t>
    </w:r>
  </w:p>
  <w:p w:rsidR="00A806F1" w:rsidRDefault="00A806F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941" w:rsidRDefault="000E1941">
      <w:r>
        <w:separator/>
      </w:r>
    </w:p>
  </w:footnote>
  <w:footnote w:type="continuationSeparator" w:id="0">
    <w:p w:rsidR="000E1941" w:rsidRDefault="000E19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581" w:rsidRDefault="00984581">
    <w:pPr>
      <w:spacing w:line="1"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581" w:rsidRDefault="00984581">
    <w:pPr>
      <w:spacing w:line="1"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581" w:rsidRDefault="00984581"/>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581" w:rsidRDefault="00984581"/>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581" w:rsidRPr="00E227C7" w:rsidRDefault="00984581">
    <w:pPr>
      <w:pStyle w:val="ac"/>
      <w:jc w:val="center"/>
    </w:pPr>
  </w:p>
  <w:p w:rsidR="00984581" w:rsidRDefault="00984581">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E6104"/>
    <w:multiLevelType w:val="hybridMultilevel"/>
    <w:tmpl w:val="319212FE"/>
    <w:lvl w:ilvl="0" w:tplc="0000000A">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795654"/>
    <w:multiLevelType w:val="hybridMultilevel"/>
    <w:tmpl w:val="9A90FD80"/>
    <w:lvl w:ilvl="0" w:tplc="34B672CC">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6840C8B"/>
    <w:multiLevelType w:val="hybridMultilevel"/>
    <w:tmpl w:val="C382EBA8"/>
    <w:lvl w:ilvl="0" w:tplc="0000000A">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2E68A8"/>
    <w:multiLevelType w:val="multilevel"/>
    <w:tmpl w:val="6E646972"/>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333066B1"/>
    <w:multiLevelType w:val="hybridMultilevel"/>
    <w:tmpl w:val="A66E56D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4051246B"/>
    <w:multiLevelType w:val="multilevel"/>
    <w:tmpl w:val="4C4ED74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6">
    <w:nsid w:val="41505D31"/>
    <w:multiLevelType w:val="hybridMultilevel"/>
    <w:tmpl w:val="534E26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9904E5F"/>
    <w:multiLevelType w:val="multilevel"/>
    <w:tmpl w:val="C1E4DD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3CE494F"/>
    <w:multiLevelType w:val="hybridMultilevel"/>
    <w:tmpl w:val="3E54A4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AC71A8A"/>
    <w:multiLevelType w:val="hybridMultilevel"/>
    <w:tmpl w:val="8E025D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6FCA7728"/>
    <w:multiLevelType w:val="hybridMultilevel"/>
    <w:tmpl w:val="FB3E0E6C"/>
    <w:lvl w:ilvl="0" w:tplc="68668BC2">
      <w:start w:val="1"/>
      <w:numFmt w:val="decimal"/>
      <w:lvlText w:val="%1."/>
      <w:lvlJc w:val="left"/>
      <w:pPr>
        <w:ind w:left="644" w:hanging="360"/>
      </w:pPr>
      <w:rPr>
        <w:rFonts w:hint="default"/>
        <w:i/>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79B03523"/>
    <w:multiLevelType w:val="hybridMultilevel"/>
    <w:tmpl w:val="7E6EA0AC"/>
    <w:lvl w:ilvl="0" w:tplc="0000000A">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B9566CF"/>
    <w:multiLevelType w:val="multilevel"/>
    <w:tmpl w:val="CD3628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5"/>
  </w:num>
  <w:num w:numId="3">
    <w:abstractNumId w:val="10"/>
  </w:num>
  <w:num w:numId="4">
    <w:abstractNumId w:val="1"/>
  </w:num>
  <w:num w:numId="5">
    <w:abstractNumId w:val="12"/>
  </w:num>
  <w:num w:numId="6">
    <w:abstractNumId w:val="3"/>
  </w:num>
  <w:num w:numId="7">
    <w:abstractNumId w:val="8"/>
  </w:num>
  <w:num w:numId="8">
    <w:abstractNumId w:val="7"/>
  </w:num>
  <w:num w:numId="9">
    <w:abstractNumId w:val="4"/>
  </w:num>
  <w:num w:numId="10">
    <w:abstractNumId w:val="9"/>
  </w:num>
  <w:num w:numId="11">
    <w:abstractNumId w:val="0"/>
  </w:num>
  <w:num w:numId="12">
    <w:abstractNumId w:val="11"/>
  </w:num>
  <w:num w:numId="13">
    <w:abstractNumId w:val="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76802"/>
    <o:shapelayout v:ext="edit">
      <o:idmap v:ext="edit" data="74"/>
    </o:shapelayout>
  </w:hdrShapeDefaults>
  <w:footnotePr>
    <w:footnote w:id="-1"/>
    <w:footnote w:id="0"/>
  </w:footnotePr>
  <w:endnotePr>
    <w:endnote w:id="-1"/>
    <w:endnote w:id="0"/>
  </w:endnotePr>
  <w:compat/>
  <w:rsids>
    <w:rsidRoot w:val="006242B5"/>
    <w:rsid w:val="00034FB8"/>
    <w:rsid w:val="00036576"/>
    <w:rsid w:val="00061765"/>
    <w:rsid w:val="00062E02"/>
    <w:rsid w:val="00066345"/>
    <w:rsid w:val="00080491"/>
    <w:rsid w:val="000A170D"/>
    <w:rsid w:val="000A51B8"/>
    <w:rsid w:val="000B2A41"/>
    <w:rsid w:val="000B4493"/>
    <w:rsid w:val="000D003A"/>
    <w:rsid w:val="000D4F1E"/>
    <w:rsid w:val="000E1941"/>
    <w:rsid w:val="000E7512"/>
    <w:rsid w:val="00115774"/>
    <w:rsid w:val="00151A64"/>
    <w:rsid w:val="0016519E"/>
    <w:rsid w:val="00184259"/>
    <w:rsid w:val="001D1E60"/>
    <w:rsid w:val="001E1581"/>
    <w:rsid w:val="00207870"/>
    <w:rsid w:val="0021631D"/>
    <w:rsid w:val="002341C6"/>
    <w:rsid w:val="00244EAF"/>
    <w:rsid w:val="0025490D"/>
    <w:rsid w:val="00257DE9"/>
    <w:rsid w:val="00263738"/>
    <w:rsid w:val="0029165D"/>
    <w:rsid w:val="0029481D"/>
    <w:rsid w:val="002A50FD"/>
    <w:rsid w:val="002A6F24"/>
    <w:rsid w:val="002C1B80"/>
    <w:rsid w:val="002C204F"/>
    <w:rsid w:val="002E3B04"/>
    <w:rsid w:val="002E4FD3"/>
    <w:rsid w:val="002F4D9E"/>
    <w:rsid w:val="002F5DBD"/>
    <w:rsid w:val="00317ABA"/>
    <w:rsid w:val="0032061D"/>
    <w:rsid w:val="00321E10"/>
    <w:rsid w:val="00322036"/>
    <w:rsid w:val="00322506"/>
    <w:rsid w:val="00345AF2"/>
    <w:rsid w:val="00360054"/>
    <w:rsid w:val="003621CB"/>
    <w:rsid w:val="003629BC"/>
    <w:rsid w:val="00365BB3"/>
    <w:rsid w:val="00372D8C"/>
    <w:rsid w:val="003823C3"/>
    <w:rsid w:val="003866E8"/>
    <w:rsid w:val="00390D41"/>
    <w:rsid w:val="003912FF"/>
    <w:rsid w:val="00397F0B"/>
    <w:rsid w:val="003A5D74"/>
    <w:rsid w:val="003C4E6A"/>
    <w:rsid w:val="003D1DB9"/>
    <w:rsid w:val="003D5EE6"/>
    <w:rsid w:val="003E5235"/>
    <w:rsid w:val="003E784A"/>
    <w:rsid w:val="003F00C6"/>
    <w:rsid w:val="003F7493"/>
    <w:rsid w:val="00407C40"/>
    <w:rsid w:val="004132D5"/>
    <w:rsid w:val="00425816"/>
    <w:rsid w:val="004414C3"/>
    <w:rsid w:val="00452535"/>
    <w:rsid w:val="0045572B"/>
    <w:rsid w:val="0046035A"/>
    <w:rsid w:val="00466FE9"/>
    <w:rsid w:val="00467618"/>
    <w:rsid w:val="004728B4"/>
    <w:rsid w:val="004744C4"/>
    <w:rsid w:val="00474956"/>
    <w:rsid w:val="00493FC5"/>
    <w:rsid w:val="004C4B20"/>
    <w:rsid w:val="004D169B"/>
    <w:rsid w:val="004D6CF2"/>
    <w:rsid w:val="004E23AE"/>
    <w:rsid w:val="004E3BFB"/>
    <w:rsid w:val="004E6E4D"/>
    <w:rsid w:val="004F2A59"/>
    <w:rsid w:val="00510E8C"/>
    <w:rsid w:val="005202CD"/>
    <w:rsid w:val="00531DBD"/>
    <w:rsid w:val="0056149A"/>
    <w:rsid w:val="0056156B"/>
    <w:rsid w:val="00587446"/>
    <w:rsid w:val="005A3481"/>
    <w:rsid w:val="005A75C6"/>
    <w:rsid w:val="005B2538"/>
    <w:rsid w:val="005B7B5B"/>
    <w:rsid w:val="005D4490"/>
    <w:rsid w:val="005E0C09"/>
    <w:rsid w:val="005E4A09"/>
    <w:rsid w:val="005F0869"/>
    <w:rsid w:val="005F4202"/>
    <w:rsid w:val="005F4FF0"/>
    <w:rsid w:val="005F5CBE"/>
    <w:rsid w:val="005F7EE5"/>
    <w:rsid w:val="0061355F"/>
    <w:rsid w:val="00615B48"/>
    <w:rsid w:val="00617F3D"/>
    <w:rsid w:val="006242B5"/>
    <w:rsid w:val="00632AF8"/>
    <w:rsid w:val="0063544D"/>
    <w:rsid w:val="00657531"/>
    <w:rsid w:val="00660D3C"/>
    <w:rsid w:val="006701B7"/>
    <w:rsid w:val="006A2103"/>
    <w:rsid w:val="006D7D94"/>
    <w:rsid w:val="006E10C6"/>
    <w:rsid w:val="00706250"/>
    <w:rsid w:val="0075461E"/>
    <w:rsid w:val="007555E7"/>
    <w:rsid w:val="00785E29"/>
    <w:rsid w:val="0079608A"/>
    <w:rsid w:val="007A3A8E"/>
    <w:rsid w:val="007A3C98"/>
    <w:rsid w:val="007C1D9C"/>
    <w:rsid w:val="007E1990"/>
    <w:rsid w:val="007E4300"/>
    <w:rsid w:val="007F459F"/>
    <w:rsid w:val="007F57ED"/>
    <w:rsid w:val="00803BA7"/>
    <w:rsid w:val="008074A3"/>
    <w:rsid w:val="00807838"/>
    <w:rsid w:val="00815827"/>
    <w:rsid w:val="00836BFB"/>
    <w:rsid w:val="008445F6"/>
    <w:rsid w:val="00845B9C"/>
    <w:rsid w:val="00863F09"/>
    <w:rsid w:val="00874101"/>
    <w:rsid w:val="00880951"/>
    <w:rsid w:val="00895DFB"/>
    <w:rsid w:val="008A5EE8"/>
    <w:rsid w:val="008A7E5A"/>
    <w:rsid w:val="008B494E"/>
    <w:rsid w:val="008E1F64"/>
    <w:rsid w:val="008E7D92"/>
    <w:rsid w:val="00900344"/>
    <w:rsid w:val="00912B4B"/>
    <w:rsid w:val="00926DCE"/>
    <w:rsid w:val="00933256"/>
    <w:rsid w:val="00942CC4"/>
    <w:rsid w:val="009623F6"/>
    <w:rsid w:val="0097181C"/>
    <w:rsid w:val="00984581"/>
    <w:rsid w:val="009871ED"/>
    <w:rsid w:val="0099463D"/>
    <w:rsid w:val="009A1E50"/>
    <w:rsid w:val="009C0BB6"/>
    <w:rsid w:val="009C45B0"/>
    <w:rsid w:val="009F6E8A"/>
    <w:rsid w:val="00A02508"/>
    <w:rsid w:val="00A06627"/>
    <w:rsid w:val="00A12152"/>
    <w:rsid w:val="00A21CEA"/>
    <w:rsid w:val="00A340B8"/>
    <w:rsid w:val="00A422B9"/>
    <w:rsid w:val="00A61CF8"/>
    <w:rsid w:val="00A806F1"/>
    <w:rsid w:val="00A9260A"/>
    <w:rsid w:val="00AA3D03"/>
    <w:rsid w:val="00AA4AAC"/>
    <w:rsid w:val="00AC332A"/>
    <w:rsid w:val="00AC624D"/>
    <w:rsid w:val="00AC7602"/>
    <w:rsid w:val="00AD733C"/>
    <w:rsid w:val="00AF2A21"/>
    <w:rsid w:val="00B20714"/>
    <w:rsid w:val="00B72B20"/>
    <w:rsid w:val="00B77C45"/>
    <w:rsid w:val="00B91997"/>
    <w:rsid w:val="00BA6587"/>
    <w:rsid w:val="00BD1698"/>
    <w:rsid w:val="00BD36C5"/>
    <w:rsid w:val="00BD7BC2"/>
    <w:rsid w:val="00BE15A3"/>
    <w:rsid w:val="00BE3E97"/>
    <w:rsid w:val="00BF32FA"/>
    <w:rsid w:val="00BF3B31"/>
    <w:rsid w:val="00BF655E"/>
    <w:rsid w:val="00C0027E"/>
    <w:rsid w:val="00C0355A"/>
    <w:rsid w:val="00C1578F"/>
    <w:rsid w:val="00C46E99"/>
    <w:rsid w:val="00C52B99"/>
    <w:rsid w:val="00C624D4"/>
    <w:rsid w:val="00C81556"/>
    <w:rsid w:val="00C83E49"/>
    <w:rsid w:val="00CA1FE7"/>
    <w:rsid w:val="00CB1286"/>
    <w:rsid w:val="00CB7E63"/>
    <w:rsid w:val="00CC0586"/>
    <w:rsid w:val="00CD0BE8"/>
    <w:rsid w:val="00CD2D97"/>
    <w:rsid w:val="00CE076F"/>
    <w:rsid w:val="00CF1DAD"/>
    <w:rsid w:val="00CF5810"/>
    <w:rsid w:val="00D06A87"/>
    <w:rsid w:val="00D1415F"/>
    <w:rsid w:val="00D34436"/>
    <w:rsid w:val="00D50F40"/>
    <w:rsid w:val="00D5233E"/>
    <w:rsid w:val="00D5598A"/>
    <w:rsid w:val="00D56E44"/>
    <w:rsid w:val="00D578E2"/>
    <w:rsid w:val="00D663CE"/>
    <w:rsid w:val="00D94A37"/>
    <w:rsid w:val="00D97228"/>
    <w:rsid w:val="00DA1FBA"/>
    <w:rsid w:val="00DB2EBE"/>
    <w:rsid w:val="00DB5909"/>
    <w:rsid w:val="00DE0E57"/>
    <w:rsid w:val="00DE51D9"/>
    <w:rsid w:val="00E05460"/>
    <w:rsid w:val="00E32C40"/>
    <w:rsid w:val="00E42E5E"/>
    <w:rsid w:val="00E53EF1"/>
    <w:rsid w:val="00E62017"/>
    <w:rsid w:val="00E70769"/>
    <w:rsid w:val="00E9528A"/>
    <w:rsid w:val="00EB6F44"/>
    <w:rsid w:val="00EC13CA"/>
    <w:rsid w:val="00EC4945"/>
    <w:rsid w:val="00EC7727"/>
    <w:rsid w:val="00EE0D4B"/>
    <w:rsid w:val="00EE27EF"/>
    <w:rsid w:val="00EE2E73"/>
    <w:rsid w:val="00F20A57"/>
    <w:rsid w:val="00F254E0"/>
    <w:rsid w:val="00F50D84"/>
    <w:rsid w:val="00F51145"/>
    <w:rsid w:val="00F72EEB"/>
    <w:rsid w:val="00F8313B"/>
    <w:rsid w:val="00F857A8"/>
    <w:rsid w:val="00F9643F"/>
    <w:rsid w:val="00FA04B4"/>
    <w:rsid w:val="00FB0916"/>
    <w:rsid w:val="00FB76A9"/>
    <w:rsid w:val="00FF1F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2B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57D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A1FE7"/>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984581"/>
    <w:pPr>
      <w:keepNext/>
      <w:keepLines/>
      <w:widowControl w:val="0"/>
      <w:spacing w:before="200"/>
      <w:outlineLvl w:val="2"/>
    </w:pPr>
    <w:rPr>
      <w:rFonts w:ascii="Cambria" w:hAnsi="Cambria"/>
      <w:b/>
      <w:bCs/>
      <w:color w:val="4F81BD"/>
      <w:lang w:bidi="ru-RU"/>
    </w:rPr>
  </w:style>
  <w:style w:type="paragraph" w:styleId="5">
    <w:name w:val="heading 5"/>
    <w:basedOn w:val="a"/>
    <w:next w:val="a"/>
    <w:link w:val="50"/>
    <w:qFormat/>
    <w:rsid w:val="00C52B99"/>
    <w:pPr>
      <w:keepNext/>
      <w:jc w:val="center"/>
      <w:outlineLvl w:val="4"/>
    </w:pPr>
    <w:rPr>
      <w:b/>
      <w:caps/>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7DE9"/>
    <w:rPr>
      <w:rFonts w:asciiTheme="majorHAnsi" w:eastAsiaTheme="majorEastAsia" w:hAnsiTheme="majorHAnsi" w:cstheme="majorBidi"/>
      <w:b/>
      <w:bCs/>
      <w:color w:val="365F91" w:themeColor="accent1" w:themeShade="BF"/>
      <w:sz w:val="28"/>
      <w:szCs w:val="28"/>
      <w:lang w:eastAsia="ru-RU"/>
    </w:rPr>
  </w:style>
  <w:style w:type="character" w:customStyle="1" w:styleId="50">
    <w:name w:val="Заголовок 5 Знак"/>
    <w:basedOn w:val="a0"/>
    <w:link w:val="5"/>
    <w:rsid w:val="00C52B99"/>
    <w:rPr>
      <w:rFonts w:ascii="Times New Roman" w:eastAsia="Times New Roman" w:hAnsi="Times New Roman" w:cs="Times New Roman"/>
      <w:b/>
      <w:caps/>
      <w:sz w:val="48"/>
      <w:szCs w:val="20"/>
      <w:lang w:eastAsia="ru-RU"/>
    </w:rPr>
  </w:style>
  <w:style w:type="paragraph" w:styleId="a3">
    <w:name w:val="List Paragraph"/>
    <w:basedOn w:val="a"/>
    <w:link w:val="a4"/>
    <w:uiPriority w:val="34"/>
    <w:qFormat/>
    <w:rsid w:val="006242B5"/>
    <w:pPr>
      <w:spacing w:after="200" w:line="276" w:lineRule="auto"/>
      <w:ind w:left="720"/>
      <w:contextualSpacing/>
    </w:pPr>
    <w:rPr>
      <w:rFonts w:ascii="Calibri" w:eastAsia="Calibri" w:hAnsi="Calibri"/>
      <w:sz w:val="22"/>
      <w:szCs w:val="22"/>
      <w:lang w:eastAsia="en-US"/>
    </w:rPr>
  </w:style>
  <w:style w:type="paragraph" w:styleId="a5">
    <w:name w:val="footer"/>
    <w:aliases w:val=" Знак, Знак6, Знак14,Знак6"/>
    <w:basedOn w:val="a"/>
    <w:link w:val="a6"/>
    <w:unhideWhenUsed/>
    <w:rsid w:val="006242B5"/>
    <w:pPr>
      <w:tabs>
        <w:tab w:val="center" w:pos="4677"/>
        <w:tab w:val="right" w:pos="9355"/>
      </w:tabs>
    </w:pPr>
  </w:style>
  <w:style w:type="character" w:customStyle="1" w:styleId="a6">
    <w:name w:val="Нижний колонтитул Знак"/>
    <w:aliases w:val=" Знак Знак, Знак6 Знак, Знак14 Знак,Знак6 Знак"/>
    <w:basedOn w:val="a0"/>
    <w:link w:val="a5"/>
    <w:rsid w:val="006242B5"/>
    <w:rPr>
      <w:rFonts w:ascii="Times New Roman" w:eastAsia="Times New Roman" w:hAnsi="Times New Roman" w:cs="Times New Roman"/>
      <w:sz w:val="24"/>
      <w:szCs w:val="24"/>
      <w:lang w:eastAsia="ru-RU"/>
    </w:rPr>
  </w:style>
  <w:style w:type="paragraph" w:customStyle="1" w:styleId="ConsNormal">
    <w:name w:val="ConsNormal"/>
    <w:rsid w:val="003F00C6"/>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PlusTitle">
    <w:name w:val="ConsPlusTitle"/>
    <w:rsid w:val="00B91997"/>
    <w:pPr>
      <w:autoSpaceDE w:val="0"/>
      <w:autoSpaceDN w:val="0"/>
      <w:adjustRightInd w:val="0"/>
      <w:spacing w:after="0" w:line="240" w:lineRule="auto"/>
    </w:pPr>
    <w:rPr>
      <w:rFonts w:ascii="Times New Roman" w:eastAsia="Calibri" w:hAnsi="Times New Roman" w:cs="Times New Roman"/>
      <w:b/>
      <w:bCs/>
      <w:sz w:val="28"/>
      <w:szCs w:val="28"/>
    </w:rPr>
  </w:style>
  <w:style w:type="paragraph" w:styleId="a7">
    <w:name w:val="Balloon Text"/>
    <w:basedOn w:val="a"/>
    <w:link w:val="a8"/>
    <w:uiPriority w:val="99"/>
    <w:semiHidden/>
    <w:unhideWhenUsed/>
    <w:rsid w:val="00B91997"/>
    <w:rPr>
      <w:rFonts w:ascii="Tahoma" w:hAnsi="Tahoma" w:cs="Tahoma"/>
      <w:sz w:val="16"/>
      <w:szCs w:val="16"/>
    </w:rPr>
  </w:style>
  <w:style w:type="character" w:customStyle="1" w:styleId="a8">
    <w:name w:val="Текст выноски Знак"/>
    <w:basedOn w:val="a0"/>
    <w:link w:val="a7"/>
    <w:uiPriority w:val="99"/>
    <w:semiHidden/>
    <w:rsid w:val="00B91997"/>
    <w:rPr>
      <w:rFonts w:ascii="Tahoma" w:eastAsia="Times New Roman" w:hAnsi="Tahoma" w:cs="Tahoma"/>
      <w:sz w:val="16"/>
      <w:szCs w:val="16"/>
      <w:lang w:eastAsia="ru-RU"/>
    </w:rPr>
  </w:style>
  <w:style w:type="paragraph" w:styleId="31">
    <w:name w:val="Body Text 3"/>
    <w:basedOn w:val="a"/>
    <w:link w:val="32"/>
    <w:rsid w:val="008074A3"/>
    <w:pPr>
      <w:spacing w:after="120"/>
    </w:pPr>
    <w:rPr>
      <w:sz w:val="16"/>
      <w:szCs w:val="16"/>
    </w:rPr>
  </w:style>
  <w:style w:type="character" w:customStyle="1" w:styleId="32">
    <w:name w:val="Основной текст 3 Знак"/>
    <w:basedOn w:val="a0"/>
    <w:link w:val="31"/>
    <w:rsid w:val="008074A3"/>
    <w:rPr>
      <w:rFonts w:ascii="Times New Roman" w:eastAsia="Times New Roman" w:hAnsi="Times New Roman" w:cs="Times New Roman"/>
      <w:sz w:val="16"/>
      <w:szCs w:val="16"/>
    </w:rPr>
  </w:style>
  <w:style w:type="paragraph" w:styleId="a9">
    <w:name w:val="Body Text"/>
    <w:basedOn w:val="a"/>
    <w:link w:val="aa"/>
    <w:rsid w:val="008074A3"/>
    <w:pPr>
      <w:spacing w:after="120"/>
    </w:pPr>
  </w:style>
  <w:style w:type="character" w:customStyle="1" w:styleId="aa">
    <w:name w:val="Основной текст Знак"/>
    <w:basedOn w:val="a0"/>
    <w:link w:val="a9"/>
    <w:rsid w:val="008074A3"/>
    <w:rPr>
      <w:rFonts w:ascii="Times New Roman" w:eastAsia="Times New Roman" w:hAnsi="Times New Roman" w:cs="Times New Roman"/>
      <w:sz w:val="24"/>
      <w:szCs w:val="24"/>
    </w:rPr>
  </w:style>
  <w:style w:type="paragraph" w:customStyle="1" w:styleId="ConsPlusNormal">
    <w:name w:val="ConsPlusNormal"/>
    <w:link w:val="ConsPlusNormal0"/>
    <w:rsid w:val="008074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C52B99"/>
    <w:rPr>
      <w:rFonts w:ascii="Arial" w:eastAsia="Times New Roman" w:hAnsi="Arial" w:cs="Arial"/>
      <w:sz w:val="20"/>
      <w:szCs w:val="20"/>
      <w:lang w:eastAsia="ru-RU"/>
    </w:rPr>
  </w:style>
  <w:style w:type="paragraph" w:styleId="21">
    <w:name w:val="Body Text 2"/>
    <w:basedOn w:val="a"/>
    <w:link w:val="22"/>
    <w:rsid w:val="008074A3"/>
    <w:pPr>
      <w:spacing w:after="120" w:line="480" w:lineRule="auto"/>
    </w:pPr>
    <w:rPr>
      <w:sz w:val="20"/>
      <w:szCs w:val="20"/>
    </w:rPr>
  </w:style>
  <w:style w:type="character" w:customStyle="1" w:styleId="22">
    <w:name w:val="Основной текст 2 Знак"/>
    <w:basedOn w:val="a0"/>
    <w:link w:val="21"/>
    <w:rsid w:val="008074A3"/>
    <w:rPr>
      <w:rFonts w:ascii="Times New Roman" w:eastAsia="Times New Roman" w:hAnsi="Times New Roman" w:cs="Times New Roman"/>
      <w:sz w:val="20"/>
      <w:szCs w:val="20"/>
      <w:lang w:eastAsia="ru-RU"/>
    </w:rPr>
  </w:style>
  <w:style w:type="paragraph" w:styleId="HTML">
    <w:name w:val="HTML Preformatted"/>
    <w:basedOn w:val="a"/>
    <w:link w:val="HTML0"/>
    <w:rsid w:val="008074A3"/>
    <w:rPr>
      <w:rFonts w:ascii="Courier New" w:hAnsi="Courier New"/>
      <w:sz w:val="20"/>
      <w:szCs w:val="20"/>
    </w:rPr>
  </w:style>
  <w:style w:type="character" w:customStyle="1" w:styleId="HTML0">
    <w:name w:val="Стандартный HTML Знак"/>
    <w:basedOn w:val="a0"/>
    <w:link w:val="HTML"/>
    <w:rsid w:val="008074A3"/>
    <w:rPr>
      <w:rFonts w:ascii="Courier New" w:eastAsia="Times New Roman" w:hAnsi="Courier New" w:cs="Times New Roman"/>
      <w:sz w:val="20"/>
      <w:szCs w:val="20"/>
      <w:lang w:eastAsia="ru-RU"/>
    </w:rPr>
  </w:style>
  <w:style w:type="character" w:customStyle="1" w:styleId="blk">
    <w:name w:val="blk"/>
    <w:basedOn w:val="a0"/>
    <w:rsid w:val="008074A3"/>
  </w:style>
  <w:style w:type="paragraph" w:customStyle="1" w:styleId="p8">
    <w:name w:val="p8"/>
    <w:basedOn w:val="a"/>
    <w:rsid w:val="002F5DBD"/>
    <w:pPr>
      <w:spacing w:before="100" w:beforeAutospacing="1" w:after="100" w:afterAutospacing="1"/>
    </w:pPr>
  </w:style>
  <w:style w:type="character" w:customStyle="1" w:styleId="s3">
    <w:name w:val="s3"/>
    <w:rsid w:val="002F5DBD"/>
  </w:style>
  <w:style w:type="paragraph" w:customStyle="1" w:styleId="ab">
    <w:name w:val="Базовый"/>
    <w:rsid w:val="00510E8C"/>
    <w:pPr>
      <w:tabs>
        <w:tab w:val="left" w:pos="708"/>
      </w:tabs>
      <w:suppressAutoHyphens/>
    </w:pPr>
    <w:rPr>
      <w:rFonts w:ascii="Calibri" w:eastAsia="WenQuanYi Zen Hei" w:hAnsi="Calibri" w:cs="Calibri"/>
    </w:rPr>
  </w:style>
  <w:style w:type="paragraph" w:styleId="ac">
    <w:name w:val="header"/>
    <w:aliases w:val="ВерхКолонтитул, Знак4,Знак4"/>
    <w:basedOn w:val="a"/>
    <w:link w:val="ad"/>
    <w:uiPriority w:val="99"/>
    <w:rsid w:val="00C52B99"/>
    <w:pPr>
      <w:tabs>
        <w:tab w:val="center" w:pos="4677"/>
        <w:tab w:val="right" w:pos="9355"/>
      </w:tabs>
    </w:pPr>
    <w:rPr>
      <w:lang w:val="en-US" w:eastAsia="en-US"/>
    </w:rPr>
  </w:style>
  <w:style w:type="character" w:customStyle="1" w:styleId="ad">
    <w:name w:val="Верхний колонтитул Знак"/>
    <w:aliases w:val="ВерхКолонтитул Знак, Знак4 Знак,Знак4 Знак"/>
    <w:basedOn w:val="a0"/>
    <w:link w:val="ac"/>
    <w:uiPriority w:val="99"/>
    <w:rsid w:val="00C52B99"/>
    <w:rPr>
      <w:rFonts w:ascii="Times New Roman" w:eastAsia="Times New Roman" w:hAnsi="Times New Roman" w:cs="Times New Roman"/>
      <w:sz w:val="24"/>
      <w:szCs w:val="24"/>
      <w:lang w:val="en-US"/>
    </w:rPr>
  </w:style>
  <w:style w:type="character" w:styleId="ae">
    <w:name w:val="page number"/>
    <w:basedOn w:val="a0"/>
    <w:rsid w:val="00C52B99"/>
  </w:style>
  <w:style w:type="paragraph" w:styleId="af">
    <w:name w:val="footnote text"/>
    <w:basedOn w:val="a"/>
    <w:link w:val="af0"/>
    <w:rsid w:val="00C52B99"/>
    <w:rPr>
      <w:sz w:val="20"/>
      <w:szCs w:val="20"/>
      <w:lang w:val="en-US" w:eastAsia="en-US"/>
    </w:rPr>
  </w:style>
  <w:style w:type="character" w:customStyle="1" w:styleId="af0">
    <w:name w:val="Текст сноски Знак"/>
    <w:basedOn w:val="a0"/>
    <w:link w:val="af"/>
    <w:rsid w:val="00C52B99"/>
    <w:rPr>
      <w:rFonts w:ascii="Times New Roman" w:eastAsia="Times New Roman" w:hAnsi="Times New Roman" w:cs="Times New Roman"/>
      <w:sz w:val="20"/>
      <w:szCs w:val="20"/>
      <w:lang w:val="en-US"/>
    </w:rPr>
  </w:style>
  <w:style w:type="character" w:styleId="af1">
    <w:name w:val="footnote reference"/>
    <w:rsid w:val="00C52B99"/>
    <w:rPr>
      <w:vertAlign w:val="superscript"/>
    </w:rPr>
  </w:style>
  <w:style w:type="paragraph" w:styleId="af2">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
    <w:basedOn w:val="a"/>
    <w:link w:val="af3"/>
    <w:uiPriority w:val="99"/>
    <w:rsid w:val="00C52B99"/>
    <w:pPr>
      <w:spacing w:after="120"/>
      <w:ind w:left="283"/>
      <w:jc w:val="both"/>
    </w:pPr>
    <w:rPr>
      <w:sz w:val="28"/>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basedOn w:val="a0"/>
    <w:link w:val="af2"/>
    <w:uiPriority w:val="99"/>
    <w:rsid w:val="00C52B99"/>
    <w:rPr>
      <w:rFonts w:ascii="Times New Roman" w:eastAsia="Times New Roman" w:hAnsi="Times New Roman" w:cs="Times New Roman"/>
      <w:sz w:val="28"/>
      <w:szCs w:val="24"/>
      <w:lang w:eastAsia="ru-RU"/>
    </w:rPr>
  </w:style>
  <w:style w:type="paragraph" w:styleId="af4">
    <w:name w:val="Normal (Web)"/>
    <w:basedOn w:val="a"/>
    <w:uiPriority w:val="99"/>
    <w:rsid w:val="00C52B99"/>
    <w:pPr>
      <w:spacing w:after="200"/>
    </w:pPr>
  </w:style>
  <w:style w:type="character" w:styleId="af5">
    <w:name w:val="Hyperlink"/>
    <w:rsid w:val="00C52B99"/>
    <w:rPr>
      <w:rFonts w:ascii="Tahoma" w:hAnsi="Tahoma" w:cs="Tahoma" w:hint="default"/>
      <w:color w:val="666666"/>
      <w:u w:val="single"/>
    </w:rPr>
  </w:style>
  <w:style w:type="paragraph" w:customStyle="1" w:styleId="ConsPlusCell">
    <w:name w:val="ConsPlusCell"/>
    <w:rsid w:val="00C52B99"/>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f6">
    <w:name w:val="Table Grid"/>
    <w:aliases w:val="OTR,ТАБЛИЦА ДЛЯ ЗАПИСОК"/>
    <w:basedOn w:val="a1"/>
    <w:uiPriority w:val="59"/>
    <w:rsid w:val="00C52B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C52B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7">
    <w:name w:val="Title"/>
    <w:basedOn w:val="a"/>
    <w:link w:val="af8"/>
    <w:uiPriority w:val="10"/>
    <w:qFormat/>
    <w:rsid w:val="00C52B99"/>
    <w:pPr>
      <w:jc w:val="center"/>
    </w:pPr>
    <w:rPr>
      <w:b/>
      <w:sz w:val="28"/>
      <w:szCs w:val="20"/>
    </w:rPr>
  </w:style>
  <w:style w:type="character" w:customStyle="1" w:styleId="af8">
    <w:name w:val="Название Знак"/>
    <w:basedOn w:val="a0"/>
    <w:link w:val="af7"/>
    <w:uiPriority w:val="10"/>
    <w:rsid w:val="00C52B99"/>
    <w:rPr>
      <w:rFonts w:ascii="Times New Roman" w:eastAsia="Times New Roman" w:hAnsi="Times New Roman" w:cs="Times New Roman"/>
      <w:b/>
      <w:sz w:val="28"/>
      <w:szCs w:val="20"/>
    </w:rPr>
  </w:style>
  <w:style w:type="paragraph" w:customStyle="1" w:styleId="11">
    <w:name w:val="Обычный (веб)1"/>
    <w:basedOn w:val="a"/>
    <w:uiPriority w:val="99"/>
    <w:rsid w:val="00C52B99"/>
    <w:pPr>
      <w:spacing w:before="150" w:after="150"/>
    </w:pPr>
  </w:style>
  <w:style w:type="paragraph" w:customStyle="1" w:styleId="12">
    <w:name w:val="Абзац списка1"/>
    <w:basedOn w:val="a"/>
    <w:rsid w:val="00C52B99"/>
    <w:pPr>
      <w:spacing w:after="200" w:line="276" w:lineRule="auto"/>
      <w:ind w:left="720"/>
    </w:pPr>
    <w:rPr>
      <w:rFonts w:ascii="Calibri" w:hAnsi="Calibri"/>
      <w:sz w:val="22"/>
      <w:szCs w:val="22"/>
      <w:lang w:eastAsia="en-US"/>
    </w:rPr>
  </w:style>
  <w:style w:type="paragraph" w:styleId="33">
    <w:name w:val="Body Text Indent 3"/>
    <w:basedOn w:val="a"/>
    <w:link w:val="34"/>
    <w:uiPriority w:val="99"/>
    <w:unhideWhenUsed/>
    <w:rsid w:val="00C52B99"/>
    <w:pPr>
      <w:spacing w:after="120" w:line="276" w:lineRule="auto"/>
      <w:ind w:left="283"/>
    </w:pPr>
    <w:rPr>
      <w:rFonts w:ascii="Calibri" w:hAnsi="Calibri"/>
      <w:sz w:val="16"/>
      <w:szCs w:val="16"/>
    </w:rPr>
  </w:style>
  <w:style w:type="character" w:customStyle="1" w:styleId="34">
    <w:name w:val="Основной текст с отступом 3 Знак"/>
    <w:basedOn w:val="a0"/>
    <w:link w:val="33"/>
    <w:uiPriority w:val="99"/>
    <w:rsid w:val="00C52B99"/>
    <w:rPr>
      <w:rFonts w:ascii="Calibri" w:eastAsia="Times New Roman" w:hAnsi="Calibri" w:cs="Times New Roman"/>
      <w:sz w:val="16"/>
      <w:szCs w:val="16"/>
      <w:lang w:eastAsia="ru-RU"/>
    </w:rPr>
  </w:style>
  <w:style w:type="character" w:customStyle="1" w:styleId="af9">
    <w:name w:val="Без интервала Знак"/>
    <w:link w:val="afa"/>
    <w:uiPriority w:val="99"/>
    <w:locked/>
    <w:rsid w:val="00C52B99"/>
    <w:rPr>
      <w:rFonts w:ascii="Calibri" w:hAnsi="Calibri"/>
      <w:lang w:eastAsia="ru-RU"/>
    </w:rPr>
  </w:style>
  <w:style w:type="paragraph" w:styleId="afa">
    <w:name w:val="No Spacing"/>
    <w:link w:val="af9"/>
    <w:uiPriority w:val="1"/>
    <w:qFormat/>
    <w:rsid w:val="00C52B99"/>
    <w:pPr>
      <w:spacing w:after="0" w:line="240" w:lineRule="auto"/>
    </w:pPr>
    <w:rPr>
      <w:rFonts w:ascii="Calibri" w:hAnsi="Calibri"/>
      <w:lang w:eastAsia="ru-RU"/>
    </w:rPr>
  </w:style>
  <w:style w:type="character" w:styleId="afb">
    <w:name w:val="Strong"/>
    <w:basedOn w:val="a0"/>
    <w:uiPriority w:val="22"/>
    <w:qFormat/>
    <w:rsid w:val="00C52B99"/>
    <w:rPr>
      <w:rFonts w:cs="Times New Roman"/>
      <w:b/>
      <w:bCs/>
    </w:rPr>
  </w:style>
  <w:style w:type="paragraph" w:customStyle="1" w:styleId="pmargintb3">
    <w:name w:val="p_margin_tb_3"/>
    <w:basedOn w:val="a"/>
    <w:uiPriority w:val="99"/>
    <w:rsid w:val="00257DE9"/>
    <w:pPr>
      <w:spacing w:before="160" w:after="160"/>
      <w:ind w:firstLine="200"/>
    </w:pPr>
    <w:rPr>
      <w:spacing w:val="10"/>
    </w:rPr>
  </w:style>
  <w:style w:type="character" w:customStyle="1" w:styleId="s1">
    <w:name w:val="s1"/>
    <w:basedOn w:val="a0"/>
    <w:rsid w:val="00257DE9"/>
  </w:style>
  <w:style w:type="paragraph" w:customStyle="1" w:styleId="p9">
    <w:name w:val="p9"/>
    <w:basedOn w:val="a"/>
    <w:rsid w:val="00257DE9"/>
    <w:pPr>
      <w:spacing w:before="100" w:beforeAutospacing="1" w:after="100" w:afterAutospacing="1"/>
    </w:pPr>
  </w:style>
  <w:style w:type="character" w:customStyle="1" w:styleId="s4">
    <w:name w:val="s4"/>
    <w:rsid w:val="00257DE9"/>
  </w:style>
  <w:style w:type="paragraph" w:customStyle="1" w:styleId="s13">
    <w:name w:val="s_13"/>
    <w:basedOn w:val="a"/>
    <w:rsid w:val="00257DE9"/>
    <w:pPr>
      <w:ind w:firstLine="720"/>
    </w:pPr>
  </w:style>
  <w:style w:type="character" w:customStyle="1" w:styleId="afc">
    <w:name w:val="Основной текст_"/>
    <w:basedOn w:val="a0"/>
    <w:link w:val="13"/>
    <w:locked/>
    <w:rsid w:val="004414C3"/>
    <w:rPr>
      <w:rFonts w:cs="Times New Roman"/>
      <w:sz w:val="27"/>
      <w:szCs w:val="27"/>
    </w:rPr>
  </w:style>
  <w:style w:type="paragraph" w:customStyle="1" w:styleId="13">
    <w:name w:val="Основной текст1"/>
    <w:basedOn w:val="a"/>
    <w:link w:val="afc"/>
    <w:rsid w:val="004414C3"/>
    <w:pPr>
      <w:widowControl w:val="0"/>
      <w:spacing w:after="300" w:line="322" w:lineRule="exact"/>
      <w:jc w:val="center"/>
    </w:pPr>
    <w:rPr>
      <w:rFonts w:asciiTheme="minorHAnsi" w:eastAsiaTheme="minorHAnsi" w:hAnsiTheme="minorHAnsi"/>
      <w:sz w:val="27"/>
      <w:szCs w:val="27"/>
      <w:lang w:eastAsia="en-US"/>
    </w:rPr>
  </w:style>
  <w:style w:type="character" w:customStyle="1" w:styleId="35">
    <w:name w:val="Основной текст (3)_"/>
    <w:link w:val="310"/>
    <w:uiPriority w:val="99"/>
    <w:locked/>
    <w:rsid w:val="0045572B"/>
    <w:rPr>
      <w:rFonts w:ascii="Times New Roman" w:hAnsi="Times New Roman" w:cs="Times New Roman"/>
      <w:sz w:val="23"/>
      <w:szCs w:val="23"/>
    </w:rPr>
  </w:style>
  <w:style w:type="paragraph" w:customStyle="1" w:styleId="310">
    <w:name w:val="Основной текст (3)1"/>
    <w:basedOn w:val="a"/>
    <w:link w:val="35"/>
    <w:uiPriority w:val="99"/>
    <w:rsid w:val="0045572B"/>
    <w:pPr>
      <w:widowControl w:val="0"/>
      <w:spacing w:after="60" w:line="240" w:lineRule="atLeast"/>
    </w:pPr>
    <w:rPr>
      <w:rFonts w:eastAsiaTheme="minorHAnsi"/>
      <w:sz w:val="23"/>
      <w:szCs w:val="23"/>
      <w:lang w:eastAsia="en-US"/>
    </w:rPr>
  </w:style>
  <w:style w:type="paragraph" w:customStyle="1" w:styleId="EmptyLayoutCell">
    <w:name w:val="EmptyLayoutCell"/>
    <w:basedOn w:val="a"/>
    <w:rsid w:val="00A806F1"/>
    <w:rPr>
      <w:sz w:val="2"/>
      <w:szCs w:val="20"/>
      <w:lang w:val="en-US" w:eastAsia="en-US"/>
    </w:rPr>
  </w:style>
  <w:style w:type="character" w:customStyle="1" w:styleId="20">
    <w:name w:val="Заголовок 2 Знак"/>
    <w:basedOn w:val="a0"/>
    <w:link w:val="2"/>
    <w:uiPriority w:val="9"/>
    <w:rsid w:val="00CA1FE7"/>
    <w:rPr>
      <w:rFonts w:ascii="Times New Roman" w:eastAsia="Times New Roman" w:hAnsi="Times New Roman" w:cs="Times New Roman"/>
      <w:b/>
      <w:bCs/>
      <w:sz w:val="36"/>
      <w:szCs w:val="36"/>
      <w:lang w:eastAsia="ru-RU"/>
    </w:rPr>
  </w:style>
  <w:style w:type="paragraph" w:customStyle="1" w:styleId="standard">
    <w:name w:val="standard"/>
    <w:basedOn w:val="a"/>
    <w:rsid w:val="00CA1FE7"/>
    <w:pPr>
      <w:spacing w:before="100" w:beforeAutospacing="1" w:after="100" w:afterAutospacing="1"/>
    </w:pPr>
  </w:style>
  <w:style w:type="character" w:styleId="afd">
    <w:name w:val="Emphasis"/>
    <w:basedOn w:val="a0"/>
    <w:uiPriority w:val="20"/>
    <w:qFormat/>
    <w:rsid w:val="00CA1FE7"/>
    <w:rPr>
      <w:i/>
      <w:iCs/>
    </w:rPr>
  </w:style>
  <w:style w:type="paragraph" w:customStyle="1" w:styleId="editlog">
    <w:name w:val="editlog"/>
    <w:basedOn w:val="a"/>
    <w:rsid w:val="00CA1FE7"/>
    <w:pPr>
      <w:spacing w:before="100" w:beforeAutospacing="1" w:after="100" w:afterAutospacing="1"/>
    </w:pPr>
  </w:style>
  <w:style w:type="paragraph" w:customStyle="1" w:styleId="Standard0">
    <w:name w:val="Standard"/>
    <w:rsid w:val="004E3BFB"/>
    <w:pPr>
      <w:suppressAutoHyphens/>
      <w:autoSpaceDN w:val="0"/>
      <w:textAlignment w:val="baseline"/>
    </w:pPr>
    <w:rPr>
      <w:rFonts w:ascii="Calibri" w:eastAsia="Lucida Sans Unicode" w:hAnsi="Calibri" w:cs="Tahoma"/>
      <w:kern w:val="3"/>
      <w:lang w:eastAsia="ru-RU"/>
    </w:rPr>
  </w:style>
  <w:style w:type="character" w:customStyle="1" w:styleId="23">
    <w:name w:val="Основной текст (2) + Курсив"/>
    <w:basedOn w:val="a0"/>
    <w:rsid w:val="004E3BFB"/>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14">
    <w:name w:val="Юрист 14"/>
    <w:basedOn w:val="a"/>
    <w:rsid w:val="00DB5909"/>
    <w:pPr>
      <w:spacing w:line="360" w:lineRule="auto"/>
      <w:ind w:firstLine="851"/>
      <w:jc w:val="both"/>
    </w:pPr>
    <w:rPr>
      <w:sz w:val="28"/>
      <w:szCs w:val="28"/>
    </w:rPr>
  </w:style>
  <w:style w:type="paragraph" w:customStyle="1" w:styleId="ConsNonformat">
    <w:name w:val="ConsNonformat"/>
    <w:rsid w:val="00DB590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DB590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Title">
    <w:name w:val="ConsTitle"/>
    <w:rsid w:val="00DB590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30">
    <w:name w:val="Заголовок 3 Знак"/>
    <w:basedOn w:val="a0"/>
    <w:link w:val="3"/>
    <w:uiPriority w:val="9"/>
    <w:semiHidden/>
    <w:rsid w:val="00984581"/>
    <w:rPr>
      <w:rFonts w:ascii="Cambria" w:eastAsia="Times New Roman" w:hAnsi="Cambria" w:cs="Times New Roman"/>
      <w:b/>
      <w:bCs/>
      <w:color w:val="4F81BD"/>
      <w:sz w:val="24"/>
      <w:szCs w:val="24"/>
      <w:lang w:eastAsia="ru-RU" w:bidi="ru-RU"/>
    </w:rPr>
  </w:style>
  <w:style w:type="character" w:customStyle="1" w:styleId="Exact">
    <w:name w:val="Подпись к картинке Exact"/>
    <w:basedOn w:val="a0"/>
    <w:link w:val="afe"/>
    <w:uiPriority w:val="99"/>
    <w:rsid w:val="00984581"/>
    <w:rPr>
      <w:rFonts w:ascii="Times New Roman" w:eastAsia="Times New Roman" w:hAnsi="Times New Roman"/>
      <w:sz w:val="28"/>
      <w:szCs w:val="28"/>
      <w:shd w:val="clear" w:color="auto" w:fill="FFFFFF"/>
    </w:rPr>
  </w:style>
  <w:style w:type="paragraph" w:customStyle="1" w:styleId="afe">
    <w:name w:val="Подпись к картинке"/>
    <w:basedOn w:val="a"/>
    <w:link w:val="Exact"/>
    <w:uiPriority w:val="99"/>
    <w:rsid w:val="00984581"/>
    <w:pPr>
      <w:widowControl w:val="0"/>
      <w:shd w:val="clear" w:color="auto" w:fill="FFFFFF"/>
      <w:spacing w:line="0" w:lineRule="atLeast"/>
    </w:pPr>
    <w:rPr>
      <w:rFonts w:cstheme="minorBidi"/>
      <w:sz w:val="28"/>
      <w:szCs w:val="28"/>
      <w:lang w:eastAsia="en-US"/>
    </w:rPr>
  </w:style>
  <w:style w:type="character" w:customStyle="1" w:styleId="2Exact">
    <w:name w:val="Подпись к картинке (2) Exact"/>
    <w:basedOn w:val="a0"/>
    <w:link w:val="24"/>
    <w:uiPriority w:val="99"/>
    <w:rsid w:val="00984581"/>
    <w:rPr>
      <w:rFonts w:ascii="Times New Roman" w:eastAsia="Times New Roman" w:hAnsi="Times New Roman"/>
      <w:b/>
      <w:bCs/>
      <w:sz w:val="28"/>
      <w:szCs w:val="28"/>
      <w:shd w:val="clear" w:color="auto" w:fill="FFFFFF"/>
    </w:rPr>
  </w:style>
  <w:style w:type="paragraph" w:customStyle="1" w:styleId="24">
    <w:name w:val="Подпись к картинке (2)"/>
    <w:basedOn w:val="a"/>
    <w:link w:val="2Exact"/>
    <w:uiPriority w:val="99"/>
    <w:rsid w:val="00984581"/>
    <w:pPr>
      <w:widowControl w:val="0"/>
      <w:shd w:val="clear" w:color="auto" w:fill="FFFFFF"/>
      <w:spacing w:line="0" w:lineRule="atLeast"/>
    </w:pPr>
    <w:rPr>
      <w:rFonts w:cstheme="minorBidi"/>
      <w:b/>
      <w:bCs/>
      <w:sz w:val="28"/>
      <w:szCs w:val="28"/>
      <w:lang w:eastAsia="en-US"/>
    </w:rPr>
  </w:style>
  <w:style w:type="paragraph" w:customStyle="1" w:styleId="36">
    <w:name w:val="Основной текст (3)"/>
    <w:basedOn w:val="a"/>
    <w:rsid w:val="00984581"/>
    <w:pPr>
      <w:widowControl w:val="0"/>
      <w:shd w:val="clear" w:color="auto" w:fill="FFFFFF"/>
      <w:spacing w:after="240" w:line="322" w:lineRule="exact"/>
      <w:ind w:firstLine="640"/>
    </w:pPr>
    <w:rPr>
      <w:b/>
      <w:bCs/>
      <w:i/>
      <w:iCs/>
      <w:sz w:val="28"/>
      <w:szCs w:val="28"/>
    </w:rPr>
  </w:style>
  <w:style w:type="character" w:customStyle="1" w:styleId="4">
    <w:name w:val="Основной текст (4)_"/>
    <w:basedOn w:val="a0"/>
    <w:link w:val="40"/>
    <w:uiPriority w:val="99"/>
    <w:rsid w:val="00984581"/>
    <w:rPr>
      <w:rFonts w:ascii="Times New Roman" w:eastAsia="Times New Roman" w:hAnsi="Times New Roman"/>
      <w:i/>
      <w:iCs/>
      <w:sz w:val="28"/>
      <w:szCs w:val="28"/>
      <w:shd w:val="clear" w:color="auto" w:fill="FFFFFF"/>
    </w:rPr>
  </w:style>
  <w:style w:type="paragraph" w:customStyle="1" w:styleId="40">
    <w:name w:val="Основной текст (4)"/>
    <w:basedOn w:val="a"/>
    <w:link w:val="4"/>
    <w:uiPriority w:val="99"/>
    <w:rsid w:val="00984581"/>
    <w:pPr>
      <w:widowControl w:val="0"/>
      <w:shd w:val="clear" w:color="auto" w:fill="FFFFFF"/>
      <w:spacing w:before="240" w:after="120" w:line="0" w:lineRule="atLeast"/>
      <w:jc w:val="right"/>
    </w:pPr>
    <w:rPr>
      <w:rFonts w:cstheme="minorBidi"/>
      <w:i/>
      <w:iCs/>
      <w:sz w:val="28"/>
      <w:szCs w:val="28"/>
      <w:lang w:eastAsia="en-US"/>
    </w:rPr>
  </w:style>
  <w:style w:type="character" w:customStyle="1" w:styleId="51">
    <w:name w:val="Основной текст (5)_"/>
    <w:basedOn w:val="a0"/>
    <w:link w:val="52"/>
    <w:uiPriority w:val="99"/>
    <w:rsid w:val="00984581"/>
    <w:rPr>
      <w:rFonts w:ascii="Times New Roman" w:eastAsia="Times New Roman" w:hAnsi="Times New Roman"/>
      <w:b/>
      <w:bCs/>
      <w:i/>
      <w:iCs/>
      <w:sz w:val="32"/>
      <w:szCs w:val="32"/>
      <w:shd w:val="clear" w:color="auto" w:fill="FFFFFF"/>
    </w:rPr>
  </w:style>
  <w:style w:type="paragraph" w:customStyle="1" w:styleId="52">
    <w:name w:val="Основной текст (5)"/>
    <w:basedOn w:val="a"/>
    <w:link w:val="51"/>
    <w:uiPriority w:val="99"/>
    <w:rsid w:val="00984581"/>
    <w:pPr>
      <w:widowControl w:val="0"/>
      <w:shd w:val="clear" w:color="auto" w:fill="FFFFFF"/>
      <w:spacing w:before="1200" w:line="552" w:lineRule="exact"/>
      <w:jc w:val="center"/>
    </w:pPr>
    <w:rPr>
      <w:rFonts w:cstheme="minorBidi"/>
      <w:b/>
      <w:bCs/>
      <w:i/>
      <w:iCs/>
      <w:sz w:val="32"/>
      <w:szCs w:val="32"/>
      <w:lang w:eastAsia="en-US"/>
    </w:rPr>
  </w:style>
  <w:style w:type="character" w:customStyle="1" w:styleId="25">
    <w:name w:val="Основной текст (2)_"/>
    <w:basedOn w:val="a0"/>
    <w:link w:val="26"/>
    <w:uiPriority w:val="99"/>
    <w:rsid w:val="00984581"/>
    <w:rPr>
      <w:rFonts w:ascii="Times New Roman" w:eastAsia="Times New Roman" w:hAnsi="Times New Roman"/>
      <w:sz w:val="28"/>
      <w:szCs w:val="28"/>
      <w:shd w:val="clear" w:color="auto" w:fill="FFFFFF"/>
    </w:rPr>
  </w:style>
  <w:style w:type="paragraph" w:customStyle="1" w:styleId="26">
    <w:name w:val="Основной текст (2)"/>
    <w:basedOn w:val="a"/>
    <w:link w:val="25"/>
    <w:uiPriority w:val="99"/>
    <w:rsid w:val="00984581"/>
    <w:pPr>
      <w:widowControl w:val="0"/>
      <w:shd w:val="clear" w:color="auto" w:fill="FFFFFF"/>
      <w:spacing w:line="480" w:lineRule="exact"/>
      <w:jc w:val="both"/>
    </w:pPr>
    <w:rPr>
      <w:rFonts w:cstheme="minorBidi"/>
      <w:sz w:val="28"/>
      <w:szCs w:val="28"/>
      <w:lang w:eastAsia="en-US"/>
    </w:rPr>
  </w:style>
  <w:style w:type="character" w:customStyle="1" w:styleId="27">
    <w:name w:val="Заголовок №2_"/>
    <w:basedOn w:val="a0"/>
    <w:link w:val="28"/>
    <w:rsid w:val="00984581"/>
    <w:rPr>
      <w:rFonts w:ascii="Times New Roman" w:eastAsia="Times New Roman" w:hAnsi="Times New Roman"/>
      <w:b/>
      <w:bCs/>
      <w:sz w:val="28"/>
      <w:szCs w:val="28"/>
      <w:shd w:val="clear" w:color="auto" w:fill="FFFFFF"/>
    </w:rPr>
  </w:style>
  <w:style w:type="paragraph" w:customStyle="1" w:styleId="28">
    <w:name w:val="Заголовок №2"/>
    <w:basedOn w:val="a"/>
    <w:link w:val="27"/>
    <w:rsid w:val="00984581"/>
    <w:pPr>
      <w:widowControl w:val="0"/>
      <w:shd w:val="clear" w:color="auto" w:fill="FFFFFF"/>
      <w:spacing w:line="480" w:lineRule="exact"/>
      <w:ind w:hanging="1300"/>
      <w:outlineLvl w:val="1"/>
    </w:pPr>
    <w:rPr>
      <w:rFonts w:cstheme="minorBidi"/>
      <w:b/>
      <w:bCs/>
      <w:sz w:val="28"/>
      <w:szCs w:val="28"/>
      <w:lang w:eastAsia="en-US"/>
    </w:rPr>
  </w:style>
  <w:style w:type="paragraph" w:customStyle="1" w:styleId="aff">
    <w:name w:val="Текст записки"/>
    <w:basedOn w:val="a"/>
    <w:qFormat/>
    <w:rsid w:val="00984581"/>
    <w:pPr>
      <w:autoSpaceDE w:val="0"/>
      <w:autoSpaceDN w:val="0"/>
      <w:adjustRightInd w:val="0"/>
      <w:spacing w:after="200" w:line="276" w:lineRule="auto"/>
      <w:ind w:firstLine="567"/>
      <w:jc w:val="both"/>
    </w:pPr>
    <w:rPr>
      <w:rFonts w:eastAsia="Calibri"/>
      <w:szCs w:val="28"/>
      <w:lang w:eastAsia="en-US"/>
    </w:rPr>
  </w:style>
  <w:style w:type="character" w:customStyle="1" w:styleId="a4">
    <w:name w:val="Абзац списка Знак"/>
    <w:link w:val="a3"/>
    <w:uiPriority w:val="1"/>
    <w:rsid w:val="00984581"/>
    <w:rPr>
      <w:rFonts w:ascii="Calibri" w:eastAsia="Calibri" w:hAnsi="Calibri" w:cs="Times New Roman"/>
    </w:rPr>
  </w:style>
  <w:style w:type="character" w:customStyle="1" w:styleId="aff0">
    <w:name w:val="Колонтитул_"/>
    <w:basedOn w:val="a0"/>
    <w:rsid w:val="00984581"/>
    <w:rPr>
      <w:rFonts w:ascii="Times New Roman" w:eastAsia="Times New Roman" w:hAnsi="Times New Roman" w:cs="Times New Roman"/>
      <w:b/>
      <w:bCs/>
      <w:i w:val="0"/>
      <w:iCs w:val="0"/>
      <w:smallCaps w:val="0"/>
      <w:strike w:val="0"/>
      <w:sz w:val="20"/>
      <w:szCs w:val="20"/>
      <w:u w:val="none"/>
    </w:rPr>
  </w:style>
  <w:style w:type="character" w:customStyle="1" w:styleId="aff1">
    <w:name w:val="Колонтитул"/>
    <w:basedOn w:val="aff0"/>
    <w:rsid w:val="00984581"/>
    <w:rPr>
      <w:color w:val="000000"/>
      <w:spacing w:val="0"/>
      <w:w w:val="100"/>
      <w:position w:val="0"/>
      <w:lang w:val="ru-RU" w:eastAsia="ru-RU" w:bidi="ru-RU"/>
    </w:rPr>
  </w:style>
  <w:style w:type="paragraph" w:styleId="aff2">
    <w:name w:val="Plain Text"/>
    <w:basedOn w:val="a"/>
    <w:link w:val="aff3"/>
    <w:uiPriority w:val="99"/>
    <w:unhideWhenUsed/>
    <w:rsid w:val="00984581"/>
    <w:pPr>
      <w:widowControl w:val="0"/>
    </w:pPr>
    <w:rPr>
      <w:rFonts w:ascii="Consolas" w:eastAsia="Arial Unicode MS" w:hAnsi="Consolas" w:cs="Consolas"/>
      <w:color w:val="000000"/>
      <w:sz w:val="21"/>
      <w:szCs w:val="21"/>
      <w:lang w:bidi="ru-RU"/>
    </w:rPr>
  </w:style>
  <w:style w:type="character" w:customStyle="1" w:styleId="aff3">
    <w:name w:val="Текст Знак"/>
    <w:basedOn w:val="a0"/>
    <w:link w:val="aff2"/>
    <w:uiPriority w:val="99"/>
    <w:rsid w:val="00984581"/>
    <w:rPr>
      <w:rFonts w:ascii="Consolas" w:eastAsia="Arial Unicode MS" w:hAnsi="Consolas" w:cs="Consolas"/>
      <w:color w:val="000000"/>
      <w:sz w:val="21"/>
      <w:szCs w:val="21"/>
      <w:lang w:eastAsia="ru-RU" w:bidi="ru-RU"/>
    </w:rPr>
  </w:style>
  <w:style w:type="character" w:customStyle="1" w:styleId="aff4">
    <w:name w:val="Подпись к таблице_"/>
    <w:basedOn w:val="a0"/>
    <w:link w:val="aff5"/>
    <w:rsid w:val="00984581"/>
    <w:rPr>
      <w:rFonts w:ascii="Times New Roman" w:eastAsia="Times New Roman" w:hAnsi="Times New Roman"/>
      <w:sz w:val="28"/>
      <w:szCs w:val="28"/>
      <w:shd w:val="clear" w:color="auto" w:fill="FFFFFF"/>
    </w:rPr>
  </w:style>
  <w:style w:type="paragraph" w:customStyle="1" w:styleId="aff5">
    <w:name w:val="Подпись к таблице"/>
    <w:basedOn w:val="a"/>
    <w:link w:val="aff4"/>
    <w:rsid w:val="00984581"/>
    <w:pPr>
      <w:widowControl w:val="0"/>
      <w:shd w:val="clear" w:color="auto" w:fill="FFFFFF"/>
      <w:spacing w:line="0" w:lineRule="atLeast"/>
    </w:pPr>
    <w:rPr>
      <w:rFonts w:cstheme="minorBidi"/>
      <w:sz w:val="28"/>
      <w:szCs w:val="28"/>
      <w:lang w:eastAsia="en-US"/>
    </w:rPr>
  </w:style>
  <w:style w:type="character" w:customStyle="1" w:styleId="211pt">
    <w:name w:val="Основной текст (2) + 11 pt"/>
    <w:basedOn w:val="25"/>
    <w:rsid w:val="00984581"/>
    <w:rPr>
      <w:b w:val="0"/>
      <w:bCs w:val="0"/>
      <w:i w:val="0"/>
      <w:iCs w:val="0"/>
      <w:smallCaps w:val="0"/>
      <w:strike w:val="0"/>
      <w:color w:val="000000"/>
      <w:spacing w:val="0"/>
      <w:w w:val="100"/>
      <w:position w:val="0"/>
      <w:sz w:val="22"/>
      <w:szCs w:val="22"/>
      <w:u w:val="none"/>
      <w:lang w:val="ru-RU" w:eastAsia="ru-RU" w:bidi="ru-RU"/>
    </w:rPr>
  </w:style>
  <w:style w:type="paragraph" w:customStyle="1" w:styleId="Default">
    <w:name w:val="Default"/>
    <w:rsid w:val="0098458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6">
    <w:name w:val="ОСН_с _Первой"/>
    <w:basedOn w:val="a"/>
    <w:link w:val="aff7"/>
    <w:autoRedefine/>
    <w:qFormat/>
    <w:rsid w:val="00984581"/>
    <w:pPr>
      <w:widowControl w:val="0"/>
      <w:ind w:right="-2" w:firstLine="709"/>
      <w:jc w:val="both"/>
    </w:pPr>
    <w:rPr>
      <w:sz w:val="28"/>
      <w:szCs w:val="22"/>
      <w:lang w:eastAsia="en-US"/>
    </w:rPr>
  </w:style>
  <w:style w:type="character" w:customStyle="1" w:styleId="aff7">
    <w:name w:val="ОСН_с _Первой Знак"/>
    <w:link w:val="aff6"/>
    <w:rsid w:val="00984581"/>
    <w:rPr>
      <w:rFonts w:ascii="Times New Roman" w:eastAsia="Times New Roman" w:hAnsi="Times New Roman" w:cs="Times New Roman"/>
      <w:sz w:val="28"/>
      <w:lang/>
    </w:rPr>
  </w:style>
  <w:style w:type="paragraph" w:styleId="aff8">
    <w:name w:val="caption"/>
    <w:aliases w:val="Таблица - Название объекта,!! Object Novogor !!,диаграммы,Название графика,диаграммы Char,Название объекта Знак Знак,диаграммы Знак1,диаграммы Char + 12 пт,Перед:  6...,Название таблицы Знак,диаграммы Char Char Char,диаграммы Char Char"/>
    <w:basedOn w:val="a"/>
    <w:next w:val="aff6"/>
    <w:link w:val="aff9"/>
    <w:autoRedefine/>
    <w:uiPriority w:val="35"/>
    <w:unhideWhenUsed/>
    <w:qFormat/>
    <w:rsid w:val="00984581"/>
    <w:pPr>
      <w:spacing w:before="100" w:beforeAutospacing="1" w:after="240" w:afterAutospacing="1"/>
      <w:ind w:right="-2"/>
      <w:contextualSpacing/>
      <w:jc w:val="center"/>
    </w:pPr>
    <w:rPr>
      <w:szCs w:val="18"/>
      <w:lang w:val="en-US" w:eastAsia="en-US"/>
    </w:rPr>
  </w:style>
  <w:style w:type="character" w:customStyle="1" w:styleId="aff9">
    <w:name w:val="Название объекта Знак"/>
    <w:aliases w:val="Таблица - Название объекта Знак,!! Object Novogor !! Знак,диаграммы Знак,Название графика Знак,диаграммы Char Знак,Название объекта Знак Знак Знак,диаграммы Знак1 Знак,диаграммы Char + 12 пт Знак,Перед:  6... Знак"/>
    <w:link w:val="aff8"/>
    <w:rsid w:val="00984581"/>
    <w:rPr>
      <w:rFonts w:ascii="Times New Roman" w:eastAsia="Times New Roman" w:hAnsi="Times New Roman" w:cs="Times New Roman"/>
      <w:sz w:val="24"/>
      <w:szCs w:val="18"/>
      <w:lang w:val="en-US"/>
    </w:rPr>
  </w:style>
  <w:style w:type="character" w:customStyle="1" w:styleId="210pt">
    <w:name w:val="Основной текст (2) + 10 pt;Полужирный"/>
    <w:basedOn w:val="25"/>
    <w:rsid w:val="00984581"/>
    <w:rPr>
      <w:b/>
      <w:bCs/>
      <w:i w:val="0"/>
      <w:iCs w:val="0"/>
      <w:smallCaps w:val="0"/>
      <w:strike w:val="0"/>
      <w:color w:val="000000"/>
      <w:spacing w:val="0"/>
      <w:w w:val="100"/>
      <w:position w:val="0"/>
      <w:sz w:val="20"/>
      <w:szCs w:val="20"/>
      <w:u w:val="none"/>
      <w:lang w:val="ru-RU" w:eastAsia="ru-RU" w:bidi="ru-RU"/>
    </w:rPr>
  </w:style>
  <w:style w:type="paragraph" w:customStyle="1" w:styleId="S">
    <w:name w:val="S_Обычный"/>
    <w:basedOn w:val="a"/>
    <w:link w:val="S0"/>
    <w:qFormat/>
    <w:rsid w:val="00984581"/>
    <w:pPr>
      <w:spacing w:line="360" w:lineRule="auto"/>
      <w:ind w:firstLine="709"/>
      <w:jc w:val="both"/>
    </w:pPr>
  </w:style>
  <w:style w:type="character" w:customStyle="1" w:styleId="S0">
    <w:name w:val="S_Обычный Знак"/>
    <w:basedOn w:val="a0"/>
    <w:link w:val="S"/>
    <w:rsid w:val="00984581"/>
    <w:rPr>
      <w:rFonts w:ascii="Times New Roman" w:eastAsia="Times New Roman" w:hAnsi="Times New Roman" w:cs="Times New Roman"/>
      <w:sz w:val="24"/>
      <w:szCs w:val="24"/>
      <w:lang w:eastAsia="ru-RU"/>
    </w:rPr>
  </w:style>
  <w:style w:type="character" w:customStyle="1" w:styleId="fontstyle01">
    <w:name w:val="fontstyle01"/>
    <w:basedOn w:val="a0"/>
    <w:rsid w:val="00984581"/>
    <w:rPr>
      <w:rFonts w:ascii="Times New Roman" w:hAnsi="Times New Roman" w:cs="Times New Roman" w:hint="default"/>
      <w:b w:val="0"/>
      <w:bCs w:val="0"/>
      <w:i w:val="0"/>
      <w:iCs w:val="0"/>
      <w:color w:val="000000"/>
      <w:sz w:val="28"/>
      <w:szCs w:val="28"/>
    </w:rPr>
  </w:style>
  <w:style w:type="paragraph" w:styleId="affa">
    <w:name w:val="List"/>
    <w:basedOn w:val="a"/>
    <w:link w:val="affb"/>
    <w:rsid w:val="00984581"/>
    <w:pPr>
      <w:spacing w:before="120" w:after="60"/>
      <w:jc w:val="both"/>
    </w:pPr>
    <w:rPr>
      <w:szCs w:val="20"/>
      <w:lang/>
    </w:rPr>
  </w:style>
  <w:style w:type="character" w:customStyle="1" w:styleId="affb">
    <w:name w:val="Список Знак"/>
    <w:link w:val="affa"/>
    <w:uiPriority w:val="99"/>
    <w:locked/>
    <w:rsid w:val="00984581"/>
    <w:rPr>
      <w:rFonts w:ascii="Times New Roman" w:eastAsia="Times New Roman" w:hAnsi="Times New Roman" w:cs="Times New Roman"/>
      <w:sz w:val="24"/>
      <w:szCs w:val="20"/>
      <w:lang/>
    </w:rPr>
  </w:style>
  <w:style w:type="paragraph" w:customStyle="1" w:styleId="7">
    <w:name w:val="7 МГП Таблица Нумерация"/>
    <w:basedOn w:val="a"/>
    <w:link w:val="70"/>
    <w:qFormat/>
    <w:rsid w:val="00984581"/>
    <w:rPr>
      <w:color w:val="000000"/>
      <w:sz w:val="28"/>
      <w:szCs w:val="28"/>
      <w:lang/>
    </w:rPr>
  </w:style>
  <w:style w:type="character" w:customStyle="1" w:styleId="70">
    <w:name w:val="7 МГП Таблица Нумерация Знак"/>
    <w:link w:val="7"/>
    <w:rsid w:val="00984581"/>
    <w:rPr>
      <w:rFonts w:ascii="Times New Roman" w:eastAsia="Times New Roman" w:hAnsi="Times New Roman" w:cs="Times New Roman"/>
      <w:color w:val="000000"/>
      <w:sz w:val="28"/>
      <w:szCs w:val="28"/>
      <w:lang/>
    </w:rPr>
  </w:style>
  <w:style w:type="character" w:customStyle="1" w:styleId="smaller">
    <w:name w:val="smaller"/>
    <w:basedOn w:val="a0"/>
    <w:rsid w:val="00984581"/>
  </w:style>
  <w:style w:type="paragraph" w:customStyle="1" w:styleId="formattext">
    <w:name w:val="formattext"/>
    <w:basedOn w:val="a"/>
    <w:rsid w:val="00984581"/>
    <w:pPr>
      <w:spacing w:before="100" w:beforeAutospacing="1" w:after="100" w:afterAutospacing="1"/>
    </w:pPr>
  </w:style>
  <w:style w:type="character" w:customStyle="1" w:styleId="searchresult">
    <w:name w:val="search_result"/>
    <w:basedOn w:val="a0"/>
    <w:rsid w:val="00984581"/>
  </w:style>
  <w:style w:type="paragraph" w:customStyle="1" w:styleId="TableParagraph">
    <w:name w:val="Table Paragraph"/>
    <w:basedOn w:val="a"/>
    <w:uiPriority w:val="1"/>
    <w:qFormat/>
    <w:rsid w:val="00984581"/>
    <w:pPr>
      <w:widowControl w:val="0"/>
    </w:pPr>
    <w:rPr>
      <w:rFonts w:ascii="Calibri" w:eastAsia="Calibri" w:hAnsi="Calibri"/>
      <w:sz w:val="22"/>
      <w:szCs w:val="22"/>
      <w:lang w:val="en-US" w:eastAsia="en-US"/>
    </w:rPr>
  </w:style>
  <w:style w:type="character" w:customStyle="1" w:styleId="15">
    <w:name w:val="Заголовок №1_"/>
    <w:basedOn w:val="a0"/>
    <w:link w:val="16"/>
    <w:rsid w:val="00984581"/>
    <w:rPr>
      <w:rFonts w:ascii="Times New Roman" w:eastAsia="Times New Roman" w:hAnsi="Times New Roman"/>
      <w:sz w:val="26"/>
      <w:szCs w:val="26"/>
      <w:shd w:val="clear" w:color="auto" w:fill="FFFFFF"/>
    </w:rPr>
  </w:style>
  <w:style w:type="paragraph" w:customStyle="1" w:styleId="16">
    <w:name w:val="Заголовок №1"/>
    <w:basedOn w:val="a"/>
    <w:link w:val="15"/>
    <w:rsid w:val="00984581"/>
    <w:pPr>
      <w:widowControl w:val="0"/>
      <w:shd w:val="clear" w:color="auto" w:fill="FFFFFF"/>
      <w:spacing w:after="100" w:line="276" w:lineRule="auto"/>
      <w:ind w:firstLine="780"/>
      <w:outlineLvl w:val="0"/>
    </w:pPr>
    <w:rPr>
      <w:rFonts w:cstheme="minorBidi"/>
      <w:sz w:val="26"/>
      <w:szCs w:val="26"/>
      <w:lang w:eastAsia="en-US"/>
    </w:rPr>
  </w:style>
  <w:style w:type="character" w:customStyle="1" w:styleId="affc">
    <w:name w:val="Другое_"/>
    <w:basedOn w:val="a0"/>
    <w:link w:val="affd"/>
    <w:rsid w:val="00984581"/>
    <w:rPr>
      <w:rFonts w:ascii="Times New Roman" w:eastAsia="Times New Roman" w:hAnsi="Times New Roman"/>
      <w:shd w:val="clear" w:color="auto" w:fill="FFFFFF"/>
    </w:rPr>
  </w:style>
  <w:style w:type="paragraph" w:customStyle="1" w:styleId="affd">
    <w:name w:val="Другое"/>
    <w:basedOn w:val="a"/>
    <w:link w:val="affc"/>
    <w:rsid w:val="00984581"/>
    <w:pPr>
      <w:widowControl w:val="0"/>
      <w:shd w:val="clear" w:color="auto" w:fill="FFFFFF"/>
    </w:pPr>
    <w:rPr>
      <w:rFonts w:cstheme="minorBidi"/>
      <w:sz w:val="22"/>
      <w:szCs w:val="22"/>
      <w:lang w:eastAsia="en-US"/>
    </w:rPr>
  </w:style>
  <w:style w:type="character" w:customStyle="1" w:styleId="29">
    <w:name w:val="Колонтитул (2)_"/>
    <w:basedOn w:val="a0"/>
    <w:link w:val="2a"/>
    <w:rsid w:val="00984581"/>
    <w:rPr>
      <w:rFonts w:ascii="Times New Roman" w:eastAsia="Times New Roman" w:hAnsi="Times New Roman"/>
      <w:shd w:val="clear" w:color="auto" w:fill="FFFFFF"/>
    </w:rPr>
  </w:style>
  <w:style w:type="paragraph" w:customStyle="1" w:styleId="2a">
    <w:name w:val="Колонтитул (2)"/>
    <w:basedOn w:val="a"/>
    <w:link w:val="29"/>
    <w:rsid w:val="00984581"/>
    <w:pPr>
      <w:widowControl w:val="0"/>
      <w:shd w:val="clear" w:color="auto" w:fill="FFFFFF"/>
    </w:pPr>
    <w:rPr>
      <w:rFonts w:cstheme="minorBidi"/>
      <w:sz w:val="22"/>
      <w:szCs w:val="22"/>
      <w:lang w:eastAsia="en-US"/>
    </w:rPr>
  </w:style>
  <w:style w:type="paragraph" w:customStyle="1" w:styleId="e">
    <w:name w:val="Основной тeкст"/>
    <w:link w:val="e0"/>
    <w:rsid w:val="00984581"/>
    <w:pPr>
      <w:keepLines/>
      <w:spacing w:before="120" w:after="0" w:line="360" w:lineRule="auto"/>
      <w:ind w:firstLine="709"/>
    </w:pPr>
    <w:rPr>
      <w:rFonts w:ascii="Times New Roman" w:eastAsia="Calibri" w:hAnsi="Times New Roman" w:cs="Times New Roman"/>
      <w:sz w:val="24"/>
      <w:szCs w:val="24"/>
      <w:lang w:eastAsia="ru-RU"/>
    </w:rPr>
  </w:style>
  <w:style w:type="character" w:customStyle="1" w:styleId="e0">
    <w:name w:val="Основной тeкст Знак"/>
    <w:link w:val="e"/>
    <w:locked/>
    <w:rsid w:val="00984581"/>
    <w:rPr>
      <w:rFonts w:ascii="Times New Roman" w:eastAsia="Calibri" w:hAnsi="Times New Roman" w:cs="Times New Roman"/>
      <w:sz w:val="24"/>
      <w:szCs w:val="24"/>
      <w:lang w:eastAsia="ru-RU"/>
    </w:rPr>
  </w:style>
  <w:style w:type="character" w:customStyle="1" w:styleId="Exact0">
    <w:name w:val="Основной текст Exact"/>
    <w:uiPriority w:val="99"/>
    <w:rsid w:val="0061355F"/>
    <w:rPr>
      <w:rFonts w:ascii="Times New Roman" w:hAnsi="Times New Roman" w:cs="Times New Roman"/>
      <w:spacing w:val="1"/>
      <w:sz w:val="26"/>
      <w:szCs w:val="26"/>
      <w:u w:val="none"/>
    </w:rPr>
  </w:style>
  <w:style w:type="character" w:customStyle="1" w:styleId="affe">
    <w:name w:val="Основной текст + Полужирный"/>
    <w:aliases w:val="Курсив,Интервал -1 pt Exact"/>
    <w:uiPriority w:val="99"/>
    <w:rsid w:val="0061355F"/>
    <w:rPr>
      <w:rFonts w:ascii="Times New Roman" w:hAnsi="Times New Roman" w:cs="Times New Roman"/>
      <w:b/>
      <w:bCs/>
      <w:i/>
      <w:iCs/>
      <w:spacing w:val="-34"/>
      <w:sz w:val="26"/>
      <w:szCs w:val="26"/>
      <w:u w:val="none"/>
      <w:lang w:val="en-US"/>
    </w:rPr>
  </w:style>
  <w:style w:type="character" w:customStyle="1" w:styleId="2b">
    <w:name w:val="Основной текст + Полужирный2"/>
    <w:aliases w:val="Курсив2,Интервал 0 pt Exact"/>
    <w:uiPriority w:val="99"/>
    <w:rsid w:val="0061355F"/>
    <w:rPr>
      <w:rFonts w:ascii="Times New Roman" w:hAnsi="Times New Roman" w:cs="Times New Roman"/>
      <w:b/>
      <w:bCs/>
      <w:i/>
      <w:iCs/>
      <w:spacing w:val="7"/>
      <w:sz w:val="26"/>
      <w:szCs w:val="26"/>
      <w:u w:val="none"/>
      <w:lang w:val="en-US"/>
    </w:rPr>
  </w:style>
  <w:style w:type="character" w:customStyle="1" w:styleId="3pt">
    <w:name w:val="Основной текст + Интервал 3 pt"/>
    <w:uiPriority w:val="99"/>
    <w:rsid w:val="0061355F"/>
    <w:rPr>
      <w:rFonts w:ascii="Times New Roman" w:hAnsi="Times New Roman" w:cs="Times New Roman"/>
      <w:color w:val="000000"/>
      <w:spacing w:val="70"/>
      <w:w w:val="100"/>
      <w:position w:val="0"/>
      <w:sz w:val="27"/>
      <w:szCs w:val="27"/>
      <w:u w:val="none"/>
      <w:lang w:val="ru-RU"/>
    </w:rPr>
  </w:style>
  <w:style w:type="character" w:customStyle="1" w:styleId="17">
    <w:name w:val="Основной текст + Полужирный1"/>
    <w:aliases w:val="Курсив1,Интервал -1 pt"/>
    <w:uiPriority w:val="99"/>
    <w:rsid w:val="0061355F"/>
    <w:rPr>
      <w:rFonts w:ascii="Times New Roman" w:hAnsi="Times New Roman" w:cs="Times New Roman"/>
      <w:b/>
      <w:bCs/>
      <w:i/>
      <w:iCs/>
      <w:color w:val="000000"/>
      <w:spacing w:val="-30"/>
      <w:w w:val="100"/>
      <w:position w:val="0"/>
      <w:sz w:val="27"/>
      <w:szCs w:val="27"/>
      <w:u w:val="none"/>
      <w:lang w:val="en-US"/>
    </w:rPr>
  </w:style>
  <w:style w:type="character" w:customStyle="1" w:styleId="37">
    <w:name w:val="Основной текст (3) + Курсив"/>
    <w:aliases w:val="Интервал 0 pt"/>
    <w:uiPriority w:val="99"/>
    <w:rsid w:val="0061355F"/>
    <w:rPr>
      <w:rFonts w:ascii="Times New Roman" w:hAnsi="Times New Roman" w:cs="Times New Roman"/>
      <w:i/>
      <w:iCs/>
      <w:color w:val="000000"/>
      <w:spacing w:val="-10"/>
      <w:w w:val="100"/>
      <w:position w:val="0"/>
      <w:sz w:val="23"/>
      <w:szCs w:val="23"/>
      <w:u w:val="single"/>
      <w:lang w:val="en-US"/>
    </w:rPr>
  </w:style>
  <w:style w:type="character" w:customStyle="1" w:styleId="320">
    <w:name w:val="Основной текст (3) + Курсив2"/>
    <w:aliases w:val="Интервал 0 pt1"/>
    <w:uiPriority w:val="99"/>
    <w:rsid w:val="0061355F"/>
    <w:rPr>
      <w:rFonts w:ascii="Times New Roman" w:hAnsi="Times New Roman" w:cs="Times New Roman"/>
      <w:i/>
      <w:iCs/>
      <w:color w:val="000000"/>
      <w:spacing w:val="-10"/>
      <w:w w:val="100"/>
      <w:position w:val="0"/>
      <w:sz w:val="23"/>
      <w:szCs w:val="23"/>
      <w:u w:val="none"/>
      <w:lang w:val="en-US"/>
    </w:rPr>
  </w:style>
  <w:style w:type="character" w:customStyle="1" w:styleId="313pt">
    <w:name w:val="Основной текст (3) + 13 pt"/>
    <w:aliases w:val="Полужирный"/>
    <w:uiPriority w:val="99"/>
    <w:rsid w:val="0061355F"/>
    <w:rPr>
      <w:rFonts w:ascii="Times New Roman" w:hAnsi="Times New Roman" w:cs="Times New Roman"/>
      <w:b/>
      <w:bCs/>
      <w:color w:val="000000"/>
      <w:spacing w:val="0"/>
      <w:w w:val="100"/>
      <w:position w:val="0"/>
      <w:sz w:val="26"/>
      <w:szCs w:val="26"/>
      <w:u w:val="none"/>
      <w:lang w:val="ru-RU"/>
    </w:rPr>
  </w:style>
  <w:style w:type="character" w:customStyle="1" w:styleId="312pt">
    <w:name w:val="Основной текст (3) + 12 pt"/>
    <w:uiPriority w:val="99"/>
    <w:rsid w:val="0061355F"/>
    <w:rPr>
      <w:rFonts w:ascii="Times New Roman" w:hAnsi="Times New Roman" w:cs="Times New Roman"/>
      <w:color w:val="000000"/>
      <w:spacing w:val="0"/>
      <w:w w:val="100"/>
      <w:position w:val="0"/>
      <w:sz w:val="24"/>
      <w:szCs w:val="24"/>
      <w:u w:val="none"/>
    </w:rPr>
  </w:style>
  <w:style w:type="character" w:customStyle="1" w:styleId="3-2pt">
    <w:name w:val="Основной текст (3) + Интервал -2 pt"/>
    <w:uiPriority w:val="99"/>
    <w:rsid w:val="0061355F"/>
    <w:rPr>
      <w:rFonts w:ascii="Times New Roman" w:hAnsi="Times New Roman" w:cs="Times New Roman"/>
      <w:color w:val="000000"/>
      <w:spacing w:val="-40"/>
      <w:w w:val="100"/>
      <w:position w:val="0"/>
      <w:sz w:val="23"/>
      <w:szCs w:val="23"/>
      <w:u w:val="none"/>
      <w:lang w:val="ru-RU"/>
    </w:rPr>
  </w:style>
  <w:style w:type="character" w:customStyle="1" w:styleId="313pt1">
    <w:name w:val="Основной текст (3) + 13 pt1"/>
    <w:aliases w:val="Полужирный2,Интервал -1 pt1"/>
    <w:uiPriority w:val="99"/>
    <w:rsid w:val="0061355F"/>
    <w:rPr>
      <w:rFonts w:ascii="Times New Roman" w:hAnsi="Times New Roman" w:cs="Times New Roman"/>
      <w:b/>
      <w:bCs/>
      <w:color w:val="000000"/>
      <w:spacing w:val="-20"/>
      <w:w w:val="100"/>
      <w:position w:val="0"/>
      <w:sz w:val="26"/>
      <w:szCs w:val="26"/>
      <w:u w:val="none"/>
      <w:lang w:val="ru-RU"/>
    </w:rPr>
  </w:style>
  <w:style w:type="character" w:customStyle="1" w:styleId="311">
    <w:name w:val="Основной текст (3) + Курсив1"/>
    <w:uiPriority w:val="99"/>
    <w:rsid w:val="0061355F"/>
    <w:rPr>
      <w:rFonts w:ascii="Times New Roman" w:hAnsi="Times New Roman" w:cs="Times New Roman"/>
      <w:i/>
      <w:iCs/>
      <w:color w:val="000000"/>
      <w:spacing w:val="0"/>
      <w:w w:val="100"/>
      <w:position w:val="0"/>
      <w:sz w:val="23"/>
      <w:szCs w:val="23"/>
      <w:u w:val="none"/>
      <w:lang w:val="ru-RU"/>
    </w:rPr>
  </w:style>
  <w:style w:type="character" w:customStyle="1" w:styleId="311pt">
    <w:name w:val="Основной текст (3) + 11 pt"/>
    <w:aliases w:val="Полужирный1"/>
    <w:uiPriority w:val="99"/>
    <w:rsid w:val="0061355F"/>
    <w:rPr>
      <w:rFonts w:ascii="Times New Roman" w:hAnsi="Times New Roman" w:cs="Times New Roman"/>
      <w:b/>
      <w:bCs/>
      <w:color w:val="000000"/>
      <w:spacing w:val="0"/>
      <w:w w:val="100"/>
      <w:position w:val="0"/>
      <w:sz w:val="22"/>
      <w:szCs w:val="22"/>
      <w:u w:val="none"/>
      <w:lang w:val="ru-RU"/>
    </w:rPr>
  </w:style>
  <w:style w:type="character" w:customStyle="1" w:styleId="411">
    <w:name w:val="Основной текст (4) + 11"/>
    <w:aliases w:val="5 pt,Не полужирный"/>
    <w:uiPriority w:val="99"/>
    <w:rsid w:val="0061355F"/>
    <w:rPr>
      <w:rFonts w:ascii="Times New Roman" w:hAnsi="Times New Roman" w:cs="Times New Roman"/>
      <w:b w:val="0"/>
      <w:bCs w:val="0"/>
      <w:color w:val="000000"/>
      <w:spacing w:val="0"/>
      <w:w w:val="100"/>
      <w:position w:val="0"/>
      <w:sz w:val="23"/>
      <w:szCs w:val="23"/>
      <w:u w:val="none"/>
      <w:lang w:val="ru-RU"/>
    </w:rPr>
  </w:style>
  <w:style w:type="character" w:customStyle="1" w:styleId="blk3">
    <w:name w:val="blk3"/>
    <w:rsid w:val="0061355F"/>
    <w:rPr>
      <w:vanish w:val="0"/>
      <w:webHidden w:val="0"/>
      <w:specVanish w:val="0"/>
    </w:rPr>
  </w:style>
  <w:style w:type="paragraph" w:customStyle="1" w:styleId="headertext">
    <w:name w:val="headertext"/>
    <w:basedOn w:val="a"/>
    <w:rsid w:val="0061355F"/>
    <w:pPr>
      <w:spacing w:before="100" w:beforeAutospacing="1" w:after="100" w:afterAutospacing="1"/>
    </w:pPr>
  </w:style>
  <w:style w:type="character" w:customStyle="1" w:styleId="WW8Num1z0">
    <w:name w:val="WW8Num1z0"/>
    <w:rsid w:val="0061355F"/>
  </w:style>
  <w:style w:type="character" w:customStyle="1" w:styleId="WW8Num1z1">
    <w:name w:val="WW8Num1z1"/>
    <w:rsid w:val="0061355F"/>
  </w:style>
  <w:style w:type="character" w:customStyle="1" w:styleId="WW8Num1z2">
    <w:name w:val="WW8Num1z2"/>
    <w:rsid w:val="0061355F"/>
  </w:style>
  <w:style w:type="character" w:customStyle="1" w:styleId="WW8Num1z3">
    <w:name w:val="WW8Num1z3"/>
    <w:rsid w:val="0061355F"/>
  </w:style>
  <w:style w:type="character" w:customStyle="1" w:styleId="WW8Num1z4">
    <w:name w:val="WW8Num1z4"/>
    <w:rsid w:val="0061355F"/>
  </w:style>
  <w:style w:type="character" w:customStyle="1" w:styleId="WW8Num1z5">
    <w:name w:val="WW8Num1z5"/>
    <w:rsid w:val="0061355F"/>
  </w:style>
  <w:style w:type="character" w:customStyle="1" w:styleId="WW8Num1z6">
    <w:name w:val="WW8Num1z6"/>
    <w:rsid w:val="0061355F"/>
  </w:style>
  <w:style w:type="character" w:customStyle="1" w:styleId="WW8Num1z7">
    <w:name w:val="WW8Num1z7"/>
    <w:rsid w:val="0061355F"/>
  </w:style>
  <w:style w:type="character" w:customStyle="1" w:styleId="WW8Num1z8">
    <w:name w:val="WW8Num1z8"/>
    <w:rsid w:val="0061355F"/>
  </w:style>
  <w:style w:type="character" w:customStyle="1" w:styleId="2c">
    <w:name w:val="Основной шрифт абзаца2"/>
    <w:rsid w:val="0061355F"/>
  </w:style>
  <w:style w:type="character" w:customStyle="1" w:styleId="18">
    <w:name w:val="Основной шрифт абзаца1"/>
    <w:rsid w:val="0061355F"/>
  </w:style>
  <w:style w:type="character" w:customStyle="1" w:styleId="apple-converted-space">
    <w:name w:val="apple-converted-space"/>
    <w:basedOn w:val="18"/>
    <w:rsid w:val="0061355F"/>
  </w:style>
  <w:style w:type="character" w:customStyle="1" w:styleId="s14">
    <w:name w:val="s14"/>
    <w:basedOn w:val="18"/>
    <w:rsid w:val="0061355F"/>
  </w:style>
  <w:style w:type="character" w:customStyle="1" w:styleId="s5">
    <w:name w:val="s5"/>
    <w:basedOn w:val="18"/>
    <w:rsid w:val="0061355F"/>
  </w:style>
  <w:style w:type="character" w:customStyle="1" w:styleId="afff">
    <w:name w:val="Маркеры списка"/>
    <w:rsid w:val="0061355F"/>
    <w:rPr>
      <w:rFonts w:ascii="OpenSymbol" w:eastAsia="OpenSymbol" w:hAnsi="OpenSymbol" w:cs="OpenSymbol"/>
    </w:rPr>
  </w:style>
  <w:style w:type="character" w:customStyle="1" w:styleId="afff0">
    <w:name w:val="Символ нумерации"/>
    <w:rsid w:val="0061355F"/>
  </w:style>
  <w:style w:type="paragraph" w:customStyle="1" w:styleId="afff1">
    <w:name w:val="Заголовок"/>
    <w:basedOn w:val="a"/>
    <w:next w:val="a9"/>
    <w:rsid w:val="0061355F"/>
    <w:pPr>
      <w:keepNext/>
      <w:suppressAutoHyphens/>
      <w:spacing w:before="240" w:after="120"/>
    </w:pPr>
    <w:rPr>
      <w:rFonts w:ascii="Arial" w:eastAsia="Microsoft YaHei" w:hAnsi="Arial" w:cs="Mangal"/>
      <w:sz w:val="28"/>
      <w:szCs w:val="28"/>
      <w:lang w:eastAsia="ar-SA"/>
    </w:rPr>
  </w:style>
  <w:style w:type="paragraph" w:customStyle="1" w:styleId="2d">
    <w:name w:val="Название2"/>
    <w:basedOn w:val="a"/>
    <w:rsid w:val="0061355F"/>
    <w:pPr>
      <w:suppressLineNumbers/>
      <w:suppressAutoHyphens/>
      <w:spacing w:before="120" w:after="120"/>
    </w:pPr>
    <w:rPr>
      <w:rFonts w:cs="Mangal"/>
      <w:i/>
      <w:iCs/>
      <w:lang w:eastAsia="ar-SA"/>
    </w:rPr>
  </w:style>
  <w:style w:type="paragraph" w:customStyle="1" w:styleId="2e">
    <w:name w:val="Указатель2"/>
    <w:basedOn w:val="a"/>
    <w:rsid w:val="0061355F"/>
    <w:pPr>
      <w:suppressLineNumbers/>
      <w:suppressAutoHyphens/>
    </w:pPr>
    <w:rPr>
      <w:rFonts w:cs="Mangal"/>
      <w:sz w:val="22"/>
      <w:szCs w:val="22"/>
      <w:lang w:eastAsia="ar-SA"/>
    </w:rPr>
  </w:style>
  <w:style w:type="paragraph" w:customStyle="1" w:styleId="19">
    <w:name w:val="Название1"/>
    <w:basedOn w:val="a"/>
    <w:rsid w:val="0061355F"/>
    <w:pPr>
      <w:suppressLineNumbers/>
      <w:suppressAutoHyphens/>
      <w:spacing w:before="120" w:after="120"/>
    </w:pPr>
    <w:rPr>
      <w:rFonts w:cs="Mangal"/>
      <w:i/>
      <w:iCs/>
      <w:lang w:eastAsia="ar-SA"/>
    </w:rPr>
  </w:style>
  <w:style w:type="paragraph" w:customStyle="1" w:styleId="1a">
    <w:name w:val="Указатель1"/>
    <w:basedOn w:val="a"/>
    <w:rsid w:val="0061355F"/>
    <w:pPr>
      <w:suppressLineNumbers/>
      <w:suppressAutoHyphens/>
    </w:pPr>
    <w:rPr>
      <w:rFonts w:cs="Mangal"/>
      <w:sz w:val="22"/>
      <w:szCs w:val="22"/>
      <w:lang w:eastAsia="ar-SA"/>
    </w:rPr>
  </w:style>
  <w:style w:type="paragraph" w:customStyle="1" w:styleId="s30">
    <w:name w:val="s_3"/>
    <w:basedOn w:val="a"/>
    <w:rsid w:val="0061355F"/>
    <w:pPr>
      <w:suppressAutoHyphens/>
      <w:spacing w:before="280" w:after="280"/>
    </w:pPr>
    <w:rPr>
      <w:lang w:eastAsia="ar-SA"/>
    </w:rPr>
  </w:style>
  <w:style w:type="paragraph" w:customStyle="1" w:styleId="p6">
    <w:name w:val="p6"/>
    <w:basedOn w:val="a"/>
    <w:rsid w:val="0061355F"/>
    <w:pPr>
      <w:suppressAutoHyphens/>
      <w:spacing w:before="280" w:after="280"/>
    </w:pPr>
    <w:rPr>
      <w:lang w:eastAsia="ar-SA"/>
    </w:rPr>
  </w:style>
  <w:style w:type="paragraph" w:customStyle="1" w:styleId="p47">
    <w:name w:val="p47"/>
    <w:basedOn w:val="a"/>
    <w:rsid w:val="0061355F"/>
    <w:pPr>
      <w:suppressAutoHyphens/>
      <w:spacing w:before="280" w:after="280"/>
    </w:pPr>
    <w:rPr>
      <w:lang w:eastAsia="ar-SA"/>
    </w:rPr>
  </w:style>
  <w:style w:type="paragraph" w:customStyle="1" w:styleId="afff2">
    <w:name w:val="Содержимое таблицы"/>
    <w:basedOn w:val="a"/>
    <w:rsid w:val="0061355F"/>
    <w:pPr>
      <w:suppressLineNumbers/>
      <w:suppressAutoHyphens/>
    </w:pPr>
    <w:rPr>
      <w:sz w:val="22"/>
      <w:szCs w:val="22"/>
      <w:lang w:eastAsia="ar-SA"/>
    </w:rPr>
  </w:style>
  <w:style w:type="paragraph" w:customStyle="1" w:styleId="afff3">
    <w:name w:val="Заголовок таблицы"/>
    <w:basedOn w:val="afff2"/>
    <w:rsid w:val="0061355F"/>
    <w:pPr>
      <w:jc w:val="center"/>
    </w:pPr>
    <w:rPr>
      <w:b/>
      <w:bCs/>
    </w:rPr>
  </w:style>
  <w:style w:type="paragraph" w:customStyle="1" w:styleId="afff4">
    <w:name w:val="Содержимое врезки"/>
    <w:basedOn w:val="a9"/>
    <w:rsid w:val="0061355F"/>
    <w:pPr>
      <w:suppressAutoHyphens/>
    </w:pPr>
    <w:rPr>
      <w:sz w:val="22"/>
      <w:szCs w:val="22"/>
      <w:lang w:eastAsia="ar-SA"/>
    </w:rPr>
  </w:style>
  <w:style w:type="paragraph" w:customStyle="1" w:styleId="01">
    <w:name w:val="Основной текст 01"/>
    <w:basedOn w:val="a"/>
    <w:rsid w:val="0061355F"/>
    <w:pPr>
      <w:suppressAutoHyphens/>
      <w:ind w:firstLine="539"/>
      <w:jc w:val="both"/>
    </w:pPr>
    <w:rPr>
      <w:rFonts w:ascii="Calibri" w:eastAsia="Calibri" w:hAnsi="Calibri" w:cs="Calibri"/>
      <w:color w:val="000000"/>
      <w:kern w:val="1"/>
      <w:lang w:eastAsia="ar-SA"/>
    </w:rPr>
  </w:style>
  <w:style w:type="paragraph" w:customStyle="1" w:styleId="S2">
    <w:name w:val="S_Заголовок 2"/>
    <w:basedOn w:val="2"/>
    <w:link w:val="S20"/>
    <w:autoRedefine/>
    <w:rsid w:val="0061355F"/>
    <w:pPr>
      <w:spacing w:before="0" w:beforeAutospacing="0" w:after="120" w:afterAutospacing="0"/>
      <w:ind w:left="709"/>
      <w:jc w:val="center"/>
    </w:pPr>
    <w:rPr>
      <w:b w:val="0"/>
      <w:bCs w:val="0"/>
      <w:sz w:val="24"/>
      <w:szCs w:val="24"/>
      <w:lang/>
    </w:rPr>
  </w:style>
  <w:style w:type="character" w:customStyle="1" w:styleId="S20">
    <w:name w:val="S_Заголовок 2 Знак Знак"/>
    <w:link w:val="S2"/>
    <w:rsid w:val="0061355F"/>
    <w:rPr>
      <w:rFonts w:ascii="Times New Roman" w:eastAsia="Times New Roman" w:hAnsi="Times New Roman" w:cs="Times New Roman"/>
      <w:sz w:val="24"/>
      <w:szCs w:val="24"/>
      <w:lang/>
    </w:rPr>
  </w:style>
  <w:style w:type="paragraph" w:customStyle="1" w:styleId="zagc-0">
    <w:name w:val="zagc-0"/>
    <w:basedOn w:val="a"/>
    <w:rsid w:val="0061355F"/>
    <w:pPr>
      <w:spacing w:before="180" w:after="60"/>
      <w:ind w:firstLine="150"/>
      <w:jc w:val="center"/>
    </w:pPr>
    <w:rPr>
      <w:rFonts w:ascii="Arial" w:hAnsi="Arial" w:cs="Arial"/>
      <w:b/>
      <w:bCs/>
      <w:caps/>
      <w:color w:val="29211E"/>
    </w:rPr>
  </w:style>
  <w:style w:type="paragraph" w:customStyle="1" w:styleId="afff5">
    <w:name w:val="Абзац"/>
    <w:basedOn w:val="a"/>
    <w:link w:val="afff6"/>
    <w:qFormat/>
    <w:rsid w:val="0061355F"/>
    <w:pPr>
      <w:spacing w:before="120" w:after="60"/>
      <w:ind w:firstLine="567"/>
      <w:jc w:val="both"/>
    </w:pPr>
    <w:rPr>
      <w:lang/>
    </w:rPr>
  </w:style>
  <w:style w:type="character" w:customStyle="1" w:styleId="afff6">
    <w:name w:val="Абзац Знак"/>
    <w:link w:val="afff5"/>
    <w:rsid w:val="0061355F"/>
    <w:rPr>
      <w:rFonts w:ascii="Times New Roman" w:eastAsia="Times New Roman" w:hAnsi="Times New Roman" w:cs="Times New Roman"/>
      <w:sz w:val="24"/>
      <w:szCs w:val="24"/>
      <w:lang/>
    </w:rPr>
  </w:style>
  <w:style w:type="paragraph" w:customStyle="1" w:styleId="S6">
    <w:name w:val="S_Обычный жирный"/>
    <w:basedOn w:val="a"/>
    <w:link w:val="S7"/>
    <w:qFormat/>
    <w:rsid w:val="0061355F"/>
    <w:pPr>
      <w:ind w:firstLine="709"/>
      <w:jc w:val="both"/>
    </w:pPr>
    <w:rPr>
      <w:sz w:val="28"/>
      <w:lang/>
    </w:rPr>
  </w:style>
  <w:style w:type="character" w:customStyle="1" w:styleId="S7">
    <w:name w:val="S_Обычный жирный Знак"/>
    <w:link w:val="S6"/>
    <w:rsid w:val="0061355F"/>
    <w:rPr>
      <w:rFonts w:ascii="Times New Roman" w:eastAsia="Times New Roman" w:hAnsi="Times New Roman" w:cs="Times New Roman"/>
      <w:sz w:val="28"/>
      <w:szCs w:val="24"/>
      <w:lang/>
    </w:rPr>
  </w:style>
  <w:style w:type="paragraph" w:styleId="1b">
    <w:name w:val="toc 1"/>
    <w:basedOn w:val="a"/>
    <w:autoRedefine/>
    <w:uiPriority w:val="39"/>
    <w:unhideWhenUsed/>
    <w:qFormat/>
    <w:rsid w:val="0061355F"/>
    <w:pPr>
      <w:tabs>
        <w:tab w:val="right" w:leader="dot" w:pos="9911"/>
      </w:tabs>
      <w:spacing w:line="288" w:lineRule="auto"/>
      <w:ind w:firstLine="567"/>
    </w:pPr>
    <w:rPr>
      <w:rFonts w:eastAsia="Calibri"/>
      <w:bCs/>
      <w:noProof/>
      <w:sz w:val="28"/>
      <w:lang w:eastAsia="en-US"/>
    </w:rPr>
  </w:style>
  <w:style w:type="paragraph" w:styleId="2f">
    <w:name w:val="toc 2"/>
    <w:basedOn w:val="a"/>
    <w:next w:val="a"/>
    <w:autoRedefine/>
    <w:uiPriority w:val="39"/>
    <w:unhideWhenUsed/>
    <w:rsid w:val="0061355F"/>
    <w:pPr>
      <w:suppressAutoHyphens/>
      <w:ind w:left="220"/>
    </w:pPr>
    <w:rPr>
      <w:sz w:val="22"/>
      <w:szCs w:val="22"/>
      <w:lang w:eastAsia="ar-SA"/>
    </w:rPr>
  </w:style>
  <w:style w:type="paragraph" w:customStyle="1" w:styleId="2f0">
    <w:name w:val="Абзац списка2"/>
    <w:basedOn w:val="a"/>
    <w:uiPriority w:val="99"/>
    <w:qFormat/>
    <w:rsid w:val="0061355F"/>
    <w:pPr>
      <w:spacing w:after="200" w:line="276" w:lineRule="auto"/>
      <w:ind w:left="720"/>
    </w:pPr>
    <w:rPr>
      <w:rFonts w:ascii="Calibri" w:eastAsia="Calibri" w:hAnsi="Calibri" w:cs="Calibri"/>
      <w:sz w:val="22"/>
      <w:szCs w:val="22"/>
      <w:lang w:eastAsia="en-US"/>
    </w:rPr>
  </w:style>
  <w:style w:type="paragraph" w:customStyle="1" w:styleId="41">
    <w:name w:val="Основной текст4"/>
    <w:basedOn w:val="a"/>
    <w:rsid w:val="0061355F"/>
    <w:pPr>
      <w:shd w:val="clear" w:color="auto" w:fill="FFFFFF"/>
      <w:spacing w:before="480" w:line="355" w:lineRule="exact"/>
      <w:ind w:hanging="380"/>
      <w:jc w:val="both"/>
    </w:pPr>
    <w:rPr>
      <w:sz w:val="23"/>
      <w:szCs w:val="23"/>
    </w:rPr>
  </w:style>
  <w:style w:type="paragraph" w:customStyle="1" w:styleId="afff7">
    <w:name w:val="Название таблицы"/>
    <w:basedOn w:val="aff8"/>
    <w:uiPriority w:val="99"/>
    <w:rsid w:val="0061355F"/>
    <w:pPr>
      <w:keepNext/>
      <w:spacing w:before="120" w:beforeAutospacing="0" w:after="120" w:afterAutospacing="0"/>
      <w:ind w:right="0"/>
      <w:contextualSpacing w:val="0"/>
    </w:pPr>
    <w:rPr>
      <w:b/>
      <w:bCs/>
      <w:sz w:val="22"/>
      <w:szCs w:val="22"/>
      <w:lang w:val="ru-RU" w:eastAsia="ru-RU"/>
    </w:rPr>
  </w:style>
  <w:style w:type="paragraph" w:customStyle="1" w:styleId="afff8">
    <w:name w:val="Табличный_заголовки"/>
    <w:basedOn w:val="a"/>
    <w:uiPriority w:val="99"/>
    <w:rsid w:val="0061355F"/>
    <w:pPr>
      <w:keepNext/>
      <w:keepLines/>
      <w:jc w:val="center"/>
    </w:pPr>
    <w:rPr>
      <w:b/>
      <w:sz w:val="20"/>
      <w:szCs w:val="20"/>
    </w:rPr>
  </w:style>
  <w:style w:type="paragraph" w:customStyle="1" w:styleId="afff9">
    <w:name w:val="Табличный_слева"/>
    <w:basedOn w:val="a"/>
    <w:uiPriority w:val="99"/>
    <w:rsid w:val="0061355F"/>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2B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42B5"/>
    <w:pPr>
      <w:spacing w:after="200" w:line="276" w:lineRule="auto"/>
      <w:ind w:left="720"/>
      <w:contextualSpacing/>
    </w:pPr>
    <w:rPr>
      <w:rFonts w:ascii="Calibri" w:eastAsia="Calibri" w:hAnsi="Calibri"/>
      <w:sz w:val="22"/>
      <w:szCs w:val="22"/>
      <w:lang w:eastAsia="en-US"/>
    </w:rPr>
  </w:style>
  <w:style w:type="paragraph" w:styleId="a4">
    <w:name w:val="footer"/>
    <w:basedOn w:val="a"/>
    <w:link w:val="a5"/>
    <w:uiPriority w:val="99"/>
    <w:unhideWhenUsed/>
    <w:rsid w:val="006242B5"/>
    <w:pPr>
      <w:tabs>
        <w:tab w:val="center" w:pos="4677"/>
        <w:tab w:val="right" w:pos="9355"/>
      </w:tabs>
    </w:pPr>
  </w:style>
  <w:style w:type="character" w:customStyle="1" w:styleId="a5">
    <w:name w:val="Нижний колонтитул Знак"/>
    <w:basedOn w:val="a0"/>
    <w:link w:val="a4"/>
    <w:uiPriority w:val="99"/>
    <w:rsid w:val="006242B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86367/1/" TargetMode="External"/><Relationship Id="rId13" Type="http://schemas.openxmlformats.org/officeDocument/2006/relationships/header" Target="header3.xml"/><Relationship Id="rId18" Type="http://schemas.openxmlformats.org/officeDocument/2006/relationships/hyperlink" Target="http://zakon.scli.ru/ru/legal_texts/act_municipal_education/index.php?do4=document&amp;id4=96e20c02-1b12-465a-b64c-24aa92270007"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oktyabrsky-adm.ru/"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pravo-search.minjust.ru/bigs/showDocument.html?id=B0B29735-2758-4AB9-A970-58756092286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fontTable" Target="fontTable.xml"/><Relationship Id="rId56"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C39EE-C61D-4880-9149-5655AD648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226</Pages>
  <Words>70527</Words>
  <Characters>402010</Characters>
  <Application>Microsoft Office Word</Application>
  <DocSecurity>0</DocSecurity>
  <Lines>3350</Lines>
  <Paragraphs>943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cp:lastModifiedBy>
  <cp:revision>121</cp:revision>
  <cp:lastPrinted>2022-04-06T07:49:00Z</cp:lastPrinted>
  <dcterms:created xsi:type="dcterms:W3CDTF">2017-03-18T05:03:00Z</dcterms:created>
  <dcterms:modified xsi:type="dcterms:W3CDTF">2024-03-18T08:06:00Z</dcterms:modified>
</cp:coreProperties>
</file>