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CC" w:rsidRPr="00F669CC" w:rsidRDefault="00F669CC" w:rsidP="00F669CC">
      <w:pPr>
        <w:jc w:val="center"/>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noProof/>
          <w:sz w:val="24"/>
          <w:szCs w:val="24"/>
          <w:lang w:eastAsia="ru-RU"/>
        </w:rPr>
        <w:drawing>
          <wp:inline distT="0" distB="0" distL="0" distR="0">
            <wp:extent cx="413385" cy="540385"/>
            <wp:effectExtent l="0" t="0" r="5715" b="0"/>
            <wp:docPr id="3" name="Рисунок 3" descr="Описание: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540385"/>
                    </a:xfrm>
                    <a:prstGeom prst="rect">
                      <a:avLst/>
                    </a:prstGeom>
                    <a:noFill/>
                    <a:ln>
                      <a:noFill/>
                    </a:ln>
                  </pic:spPr>
                </pic:pic>
              </a:graphicData>
            </a:graphic>
          </wp:inline>
        </w:drawing>
      </w:r>
    </w:p>
    <w:p w:rsidR="00F669CC" w:rsidRPr="00F669CC" w:rsidRDefault="00F669CC" w:rsidP="00F669CC">
      <w:pPr>
        <w:spacing w:after="0" w:line="240" w:lineRule="auto"/>
        <w:jc w:val="center"/>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ОКТЯБРЬСКИЙ  СЕЛЬСКИЙ СОВЕТ ДЕПУТАТОВ</w:t>
      </w:r>
    </w:p>
    <w:p w:rsidR="00F669CC" w:rsidRPr="00F669CC" w:rsidRDefault="00F669CC" w:rsidP="00F669CC">
      <w:pPr>
        <w:spacing w:after="0" w:line="240" w:lineRule="auto"/>
        <w:jc w:val="center"/>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БОГУЧАНСКОГО РАЙОНА</w:t>
      </w:r>
    </w:p>
    <w:p w:rsidR="00F669CC" w:rsidRPr="00F669CC" w:rsidRDefault="00F669CC" w:rsidP="00F669CC">
      <w:pPr>
        <w:spacing w:after="0" w:line="240" w:lineRule="auto"/>
        <w:jc w:val="center"/>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КРАСНОЯРСКОГО КРАЯ</w:t>
      </w:r>
    </w:p>
    <w:p w:rsidR="00F669CC" w:rsidRPr="00F669CC" w:rsidRDefault="00F669CC" w:rsidP="00F669CC">
      <w:pPr>
        <w:spacing w:after="0" w:line="240" w:lineRule="auto"/>
        <w:jc w:val="center"/>
        <w:rPr>
          <w:rFonts w:ascii="Times New Roman" w:eastAsia="Times New Roman" w:hAnsi="Times New Roman" w:cs="Times New Roman"/>
          <w:b/>
          <w:sz w:val="24"/>
          <w:szCs w:val="24"/>
          <w:lang w:eastAsia="ru-RU"/>
        </w:rPr>
      </w:pPr>
    </w:p>
    <w:p w:rsidR="00F669CC" w:rsidRPr="00F669CC" w:rsidRDefault="00F669CC" w:rsidP="00F669CC">
      <w:pPr>
        <w:spacing w:after="0" w:line="240" w:lineRule="auto"/>
        <w:jc w:val="center"/>
        <w:rPr>
          <w:rFonts w:ascii="Times New Roman" w:eastAsia="Times New Roman" w:hAnsi="Times New Roman" w:cs="Times New Roman"/>
          <w:b/>
          <w:sz w:val="24"/>
          <w:szCs w:val="24"/>
          <w:lang w:eastAsia="ru-RU"/>
        </w:rPr>
      </w:pPr>
    </w:p>
    <w:p w:rsidR="00F669CC" w:rsidRPr="00F669CC" w:rsidRDefault="00F669CC" w:rsidP="00F669CC">
      <w:pPr>
        <w:spacing w:after="0" w:line="240" w:lineRule="auto"/>
        <w:jc w:val="center"/>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Р Е Ш Е Н И Е</w:t>
      </w:r>
    </w:p>
    <w:p w:rsidR="00F669CC" w:rsidRPr="00F669CC" w:rsidRDefault="00F669CC" w:rsidP="00F669CC">
      <w:pPr>
        <w:spacing w:after="0" w:line="240" w:lineRule="auto"/>
        <w:jc w:val="center"/>
        <w:rPr>
          <w:rFonts w:ascii="Times New Roman" w:eastAsia="Times New Roman" w:hAnsi="Times New Roman" w:cs="Times New Roman"/>
          <w:sz w:val="24"/>
          <w:szCs w:val="24"/>
          <w:highlight w:val="yellow"/>
          <w:lang w:eastAsia="ru-RU"/>
        </w:rPr>
      </w:pPr>
    </w:p>
    <w:p w:rsidR="00F669CC" w:rsidRPr="00F669CC" w:rsidRDefault="00B652D3" w:rsidP="00F669CC">
      <w:pPr>
        <w:spacing w:after="0" w:line="240" w:lineRule="auto"/>
        <w:ind w:right="-1"/>
        <w:jc w:val="both"/>
        <w:rPr>
          <w:rFonts w:ascii="Times New Roman" w:eastAsia="Times New Roman" w:hAnsi="Times New Roman" w:cs="Times New Roman"/>
          <w:sz w:val="24"/>
          <w:szCs w:val="24"/>
          <w:lang w:eastAsia="ru-RU"/>
        </w:rPr>
      </w:pPr>
      <w:r w:rsidRPr="00B652D3">
        <w:rPr>
          <w:rFonts w:ascii="Times New Roman" w:eastAsia="Times New Roman" w:hAnsi="Times New Roman" w:cs="Times New Roman"/>
          <w:sz w:val="24"/>
          <w:szCs w:val="24"/>
          <w:lang w:eastAsia="ru-RU"/>
        </w:rPr>
        <w:t>25.05.2022</w:t>
      </w:r>
      <w:r w:rsidR="00F669CC" w:rsidRPr="00B652D3">
        <w:rPr>
          <w:rFonts w:ascii="Times New Roman" w:eastAsia="Times New Roman" w:hAnsi="Times New Roman" w:cs="Times New Roman"/>
          <w:sz w:val="24"/>
          <w:szCs w:val="24"/>
          <w:lang w:eastAsia="ru-RU"/>
        </w:rPr>
        <w:t xml:space="preserve">г.         </w:t>
      </w:r>
      <w:r w:rsidR="00A429DD">
        <w:rPr>
          <w:rFonts w:ascii="Times New Roman" w:eastAsia="Times New Roman" w:hAnsi="Times New Roman" w:cs="Times New Roman"/>
          <w:sz w:val="24"/>
          <w:szCs w:val="24"/>
          <w:lang w:eastAsia="ru-RU"/>
        </w:rPr>
        <w:t xml:space="preserve">    </w:t>
      </w:r>
      <w:r w:rsidR="00F669CC" w:rsidRPr="00B652D3">
        <w:rPr>
          <w:rFonts w:ascii="Times New Roman" w:eastAsia="Times New Roman" w:hAnsi="Times New Roman" w:cs="Times New Roman"/>
          <w:sz w:val="24"/>
          <w:szCs w:val="24"/>
          <w:lang w:eastAsia="ru-RU"/>
        </w:rPr>
        <w:t xml:space="preserve">         </w:t>
      </w:r>
      <w:r w:rsidR="00A429DD">
        <w:rPr>
          <w:rFonts w:ascii="Times New Roman" w:eastAsia="Times New Roman" w:hAnsi="Times New Roman" w:cs="Times New Roman"/>
          <w:sz w:val="24"/>
          <w:szCs w:val="24"/>
          <w:lang w:eastAsia="ru-RU"/>
        </w:rPr>
        <w:t xml:space="preserve">      </w:t>
      </w:r>
      <w:r w:rsidR="00F669CC" w:rsidRPr="00B652D3">
        <w:rPr>
          <w:rFonts w:ascii="Times New Roman" w:eastAsia="Times New Roman" w:hAnsi="Times New Roman" w:cs="Times New Roman"/>
          <w:sz w:val="24"/>
          <w:szCs w:val="24"/>
          <w:lang w:eastAsia="ru-RU"/>
        </w:rPr>
        <w:t xml:space="preserve">         </w:t>
      </w:r>
      <w:r w:rsidR="00A429DD">
        <w:rPr>
          <w:rFonts w:ascii="Times New Roman" w:eastAsia="Times New Roman" w:hAnsi="Times New Roman" w:cs="Times New Roman"/>
          <w:sz w:val="24"/>
          <w:szCs w:val="24"/>
          <w:lang w:eastAsia="ru-RU"/>
        </w:rPr>
        <w:t xml:space="preserve">     </w:t>
      </w:r>
      <w:r w:rsidR="00F669CC" w:rsidRPr="00B652D3">
        <w:rPr>
          <w:rFonts w:ascii="Times New Roman" w:eastAsia="Times New Roman" w:hAnsi="Times New Roman" w:cs="Times New Roman"/>
          <w:sz w:val="24"/>
          <w:szCs w:val="24"/>
          <w:lang w:eastAsia="ru-RU"/>
        </w:rPr>
        <w:t xml:space="preserve"> п. Октябрьский                                </w:t>
      </w:r>
      <w:r w:rsidR="00A429DD">
        <w:rPr>
          <w:rFonts w:ascii="Times New Roman" w:eastAsia="Times New Roman" w:hAnsi="Times New Roman" w:cs="Times New Roman"/>
          <w:sz w:val="24"/>
          <w:szCs w:val="24"/>
          <w:lang w:eastAsia="ru-RU"/>
        </w:rPr>
        <w:t xml:space="preserve">       </w:t>
      </w:r>
      <w:r w:rsidR="00F669CC" w:rsidRPr="00B652D3">
        <w:rPr>
          <w:rFonts w:ascii="Times New Roman" w:eastAsia="Times New Roman" w:hAnsi="Times New Roman" w:cs="Times New Roman"/>
          <w:sz w:val="24"/>
          <w:szCs w:val="24"/>
          <w:lang w:eastAsia="ru-RU"/>
        </w:rPr>
        <w:t xml:space="preserve">        </w:t>
      </w:r>
      <w:r w:rsidRPr="00B652D3">
        <w:rPr>
          <w:rFonts w:ascii="Times New Roman" w:eastAsia="Times New Roman" w:hAnsi="Times New Roman" w:cs="Times New Roman"/>
          <w:sz w:val="24"/>
          <w:szCs w:val="24"/>
          <w:lang w:eastAsia="ru-RU"/>
        </w:rPr>
        <w:t>№ 81/216</w:t>
      </w:r>
      <w:r w:rsidR="00F669CC" w:rsidRPr="00F669CC">
        <w:rPr>
          <w:rFonts w:ascii="Times New Roman" w:eastAsia="Times New Roman" w:hAnsi="Times New Roman" w:cs="Times New Roman"/>
          <w:sz w:val="24"/>
          <w:szCs w:val="24"/>
          <w:lang w:eastAsia="ru-RU"/>
        </w:rPr>
        <w:tab/>
      </w:r>
    </w:p>
    <w:p w:rsidR="00F669CC" w:rsidRPr="00F669CC" w:rsidRDefault="00F669CC" w:rsidP="00F669CC">
      <w:pPr>
        <w:keepNext/>
        <w:spacing w:after="0" w:line="240" w:lineRule="auto"/>
        <w:ind w:right="-1"/>
        <w:outlineLvl w:val="0"/>
        <w:rPr>
          <w:rFonts w:ascii="Times New Roman" w:eastAsia="Times New Roman" w:hAnsi="Times New Roman" w:cs="Times New Roman"/>
          <w:sz w:val="24"/>
          <w:szCs w:val="24"/>
          <w:lang w:eastAsia="ru-RU"/>
        </w:rPr>
      </w:pPr>
    </w:p>
    <w:p w:rsidR="00F669CC" w:rsidRPr="00F669CC" w:rsidRDefault="00F669CC" w:rsidP="00F669CC">
      <w:pPr>
        <w:keepNext/>
        <w:spacing w:after="0" w:line="240" w:lineRule="auto"/>
        <w:ind w:right="-1"/>
        <w:outlineLvl w:val="0"/>
        <w:rPr>
          <w:rFonts w:ascii="Times New Roman" w:eastAsia="Times New Roman" w:hAnsi="Times New Roman" w:cs="Times New Roman"/>
          <w:sz w:val="24"/>
          <w:szCs w:val="24"/>
          <w:lang w:eastAsia="ru-RU"/>
        </w:rPr>
      </w:pPr>
    </w:p>
    <w:p w:rsidR="00F669CC" w:rsidRPr="00F669CC" w:rsidRDefault="00F669CC" w:rsidP="00F669CC">
      <w:pPr>
        <w:keepNext/>
        <w:spacing w:after="0" w:line="240" w:lineRule="auto"/>
        <w:ind w:right="-1"/>
        <w:outlineLvl w:val="0"/>
        <w:rPr>
          <w:rFonts w:ascii="Times New Roman" w:eastAsia="Times New Roman" w:hAnsi="Times New Roman" w:cs="Times New Roman"/>
          <w:sz w:val="24"/>
          <w:szCs w:val="24"/>
          <w:lang w:eastAsia="ru-RU"/>
        </w:rPr>
      </w:pPr>
      <w:r w:rsidRPr="00F669CC">
        <w:rPr>
          <w:rFonts w:ascii="Times New Roman" w:eastAsia="Times New Roman" w:hAnsi="Times New Roman" w:cs="Times New Roman"/>
          <w:sz w:val="24"/>
          <w:szCs w:val="24"/>
          <w:lang w:eastAsia="ru-RU"/>
        </w:rPr>
        <w:t>Об утверждении Положения</w:t>
      </w:r>
    </w:p>
    <w:p w:rsidR="00F669CC" w:rsidRPr="00F669CC" w:rsidRDefault="00F669CC" w:rsidP="00F669CC">
      <w:pPr>
        <w:keepNext/>
        <w:spacing w:after="0" w:line="240" w:lineRule="auto"/>
        <w:ind w:right="-1"/>
        <w:outlineLvl w:val="0"/>
        <w:rPr>
          <w:rFonts w:ascii="Times New Roman" w:eastAsia="Times New Roman" w:hAnsi="Times New Roman" w:cs="Times New Roman"/>
          <w:sz w:val="24"/>
          <w:szCs w:val="24"/>
          <w:lang w:eastAsia="ru-RU"/>
        </w:rPr>
      </w:pPr>
      <w:r w:rsidRPr="00F669CC">
        <w:rPr>
          <w:rFonts w:ascii="Times New Roman" w:eastAsia="Times New Roman" w:hAnsi="Times New Roman" w:cs="Times New Roman"/>
          <w:sz w:val="24"/>
          <w:szCs w:val="24"/>
          <w:lang w:eastAsia="ru-RU"/>
        </w:rPr>
        <w:t xml:space="preserve">о бюджетном процессе в Октябрьском </w:t>
      </w:r>
    </w:p>
    <w:p w:rsidR="00F669CC" w:rsidRPr="00F669CC" w:rsidRDefault="00F669CC" w:rsidP="00F669CC">
      <w:pPr>
        <w:keepNext/>
        <w:spacing w:after="0" w:line="240" w:lineRule="auto"/>
        <w:ind w:right="-1"/>
        <w:outlineLvl w:val="0"/>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sz w:val="24"/>
          <w:szCs w:val="24"/>
          <w:lang w:eastAsia="ru-RU"/>
        </w:rPr>
        <w:t>сельсовете</w:t>
      </w:r>
      <w:r w:rsidR="00A429DD">
        <w:rPr>
          <w:rFonts w:ascii="Times New Roman" w:eastAsia="Times New Roman" w:hAnsi="Times New Roman" w:cs="Times New Roman"/>
          <w:sz w:val="24"/>
          <w:szCs w:val="24"/>
          <w:lang w:eastAsia="ru-RU"/>
        </w:rPr>
        <w:t xml:space="preserve"> </w:t>
      </w:r>
      <w:r w:rsidRPr="00F669CC">
        <w:rPr>
          <w:rFonts w:ascii="Times New Roman" w:eastAsia="Times New Roman" w:hAnsi="Times New Roman" w:cs="Times New Roman"/>
          <w:sz w:val="24"/>
          <w:szCs w:val="24"/>
          <w:lang w:eastAsia="ru-RU"/>
        </w:rPr>
        <w:t>Богучанского района                                                                                   Красноярского края</w:t>
      </w:r>
    </w:p>
    <w:p w:rsidR="00F669CC" w:rsidRPr="00F669CC" w:rsidRDefault="00F669CC" w:rsidP="00F669CC">
      <w:pPr>
        <w:spacing w:after="0" w:line="240" w:lineRule="auto"/>
        <w:rPr>
          <w:rFonts w:ascii="Times New Roman" w:eastAsia="Times New Roman" w:hAnsi="Times New Roman" w:cs="Times New Roman"/>
          <w:sz w:val="24"/>
          <w:szCs w:val="24"/>
          <w:lang w:eastAsia="ru-RU"/>
        </w:rPr>
      </w:pPr>
    </w:p>
    <w:p w:rsidR="00F669CC" w:rsidRPr="00F669CC" w:rsidRDefault="00F669CC" w:rsidP="00F669CC">
      <w:pPr>
        <w:spacing w:after="0" w:line="240" w:lineRule="auto"/>
        <w:ind w:firstLine="540"/>
        <w:jc w:val="both"/>
        <w:rPr>
          <w:rFonts w:ascii="Times New Roman" w:eastAsia="Times New Roman" w:hAnsi="Times New Roman" w:cs="Times New Roman"/>
          <w:sz w:val="24"/>
          <w:szCs w:val="24"/>
          <w:lang w:eastAsia="ru-RU"/>
        </w:rPr>
      </w:pPr>
      <w:r w:rsidRPr="00F669CC">
        <w:rPr>
          <w:rFonts w:ascii="Times New Roman" w:eastAsia="Times New Roman" w:hAnsi="Times New Roman" w:cs="Times New Roman"/>
          <w:sz w:val="24"/>
          <w:szCs w:val="24"/>
          <w:lang w:eastAsia="ru-RU"/>
        </w:rPr>
        <w:t xml:space="preserve">В соответствие с </w:t>
      </w:r>
      <w:r w:rsidR="00FB234D">
        <w:rPr>
          <w:rFonts w:ascii="Times New Roman" w:eastAsia="Times New Roman" w:hAnsi="Times New Roman" w:cs="Times New Roman"/>
          <w:sz w:val="24"/>
          <w:szCs w:val="24"/>
          <w:lang w:eastAsia="ru-RU"/>
        </w:rPr>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06.10.2003 № 131-ФЗ «Об общих принципах организации местного самоуправления в Российской Федерации»</w:t>
      </w:r>
      <w:r w:rsidRPr="00F669CC">
        <w:rPr>
          <w:rFonts w:ascii="Times New Roman" w:eastAsia="Times New Roman" w:hAnsi="Times New Roman" w:cs="Times New Roman"/>
          <w:sz w:val="24"/>
          <w:szCs w:val="24"/>
          <w:lang w:eastAsia="ru-RU"/>
        </w:rPr>
        <w:t>,</w:t>
      </w:r>
      <w:r w:rsidR="00FB234D">
        <w:rPr>
          <w:rFonts w:ascii="Times New Roman" w:eastAsia="Times New Roman" w:hAnsi="Times New Roman" w:cs="Times New Roman"/>
          <w:sz w:val="24"/>
          <w:szCs w:val="24"/>
          <w:lang w:eastAsia="ru-RU"/>
        </w:rPr>
        <w:t xml:space="preserve"> статьями </w:t>
      </w:r>
      <w:r w:rsidRPr="00F669CC">
        <w:rPr>
          <w:rFonts w:ascii="Times New Roman" w:eastAsia="Times New Roman" w:hAnsi="Times New Roman" w:cs="Times New Roman"/>
          <w:sz w:val="24"/>
          <w:szCs w:val="24"/>
          <w:lang w:eastAsia="ru-RU"/>
        </w:rPr>
        <w:t xml:space="preserve"> 51-54 Устава Октябрьского сельсовета  Октябрьский сельский Совет депутатов</w:t>
      </w:r>
    </w:p>
    <w:p w:rsidR="00F669CC" w:rsidRPr="00F669CC" w:rsidRDefault="00F669CC" w:rsidP="00F669CC">
      <w:pPr>
        <w:spacing w:after="0" w:line="240" w:lineRule="auto"/>
        <w:ind w:left="540"/>
        <w:jc w:val="both"/>
        <w:rPr>
          <w:rFonts w:ascii="Times New Roman" w:eastAsia="Times New Roman" w:hAnsi="Times New Roman" w:cs="Times New Roman"/>
          <w:sz w:val="24"/>
          <w:szCs w:val="24"/>
          <w:lang w:eastAsia="ru-RU"/>
        </w:rPr>
      </w:pPr>
    </w:p>
    <w:p w:rsidR="00F669CC" w:rsidRPr="00F669CC" w:rsidRDefault="00F669CC" w:rsidP="00F669CC">
      <w:pPr>
        <w:spacing w:after="0" w:line="240" w:lineRule="auto"/>
        <w:ind w:left="540"/>
        <w:jc w:val="center"/>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РЕШИЛ:</w:t>
      </w:r>
    </w:p>
    <w:p w:rsidR="00F669CC" w:rsidRPr="00F669CC" w:rsidRDefault="00F669CC" w:rsidP="00F669CC">
      <w:pPr>
        <w:spacing w:after="0" w:line="240" w:lineRule="auto"/>
        <w:ind w:left="540"/>
        <w:jc w:val="center"/>
        <w:rPr>
          <w:rFonts w:ascii="Times New Roman" w:eastAsia="Times New Roman" w:hAnsi="Times New Roman" w:cs="Times New Roman"/>
          <w:b/>
          <w:sz w:val="24"/>
          <w:szCs w:val="24"/>
          <w:lang w:eastAsia="ru-RU"/>
        </w:rPr>
      </w:pPr>
    </w:p>
    <w:p w:rsidR="00F669CC" w:rsidRPr="005A6CAB" w:rsidRDefault="005A6CAB" w:rsidP="005A6CAB">
      <w:pPr>
        <w:pStyle w:val="a5"/>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5A6CAB">
        <w:rPr>
          <w:rFonts w:ascii="Times New Roman" w:eastAsia="Times New Roman" w:hAnsi="Times New Roman" w:cs="Times New Roman"/>
          <w:sz w:val="24"/>
          <w:szCs w:val="24"/>
          <w:lang w:eastAsia="ru-RU"/>
        </w:rPr>
        <w:t>Утвердить Положение о бюджетном процессе в Октябрьском сельсовете</w:t>
      </w:r>
      <w:r>
        <w:rPr>
          <w:rFonts w:ascii="Times New Roman" w:eastAsia="Times New Roman" w:hAnsi="Times New Roman" w:cs="Times New Roman"/>
          <w:sz w:val="24"/>
          <w:szCs w:val="24"/>
          <w:lang w:eastAsia="ru-RU"/>
        </w:rPr>
        <w:t xml:space="preserve"> с Приложением к Решению Октябрьского сельского Совета депутатов.</w:t>
      </w:r>
    </w:p>
    <w:p w:rsidR="005A6CAB" w:rsidRDefault="005A6CAB" w:rsidP="005A6CAB">
      <w:pPr>
        <w:pStyle w:val="a5"/>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 15/55 от 27.12.2019 « Об утверждении Положения о бюджетном процессе в Октябрьском сельсовете Богучанского района Красноярского края» считать утратившим силу.</w:t>
      </w:r>
    </w:p>
    <w:p w:rsidR="00F669CC" w:rsidRDefault="005A6CAB" w:rsidP="005A6CAB">
      <w:pPr>
        <w:pStyle w:val="a5"/>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5A6CAB">
        <w:rPr>
          <w:rFonts w:ascii="Times New Roman" w:eastAsia="Times New Roman" w:hAnsi="Times New Roman" w:cs="Times New Roman"/>
          <w:sz w:val="24"/>
          <w:szCs w:val="24"/>
          <w:lang w:eastAsia="ru-RU"/>
        </w:rPr>
        <w:t>Контроль за исполнением настоящего решения возложить на Председателя Совета депутатов С.М. Марченко</w:t>
      </w:r>
      <w:r>
        <w:rPr>
          <w:rFonts w:ascii="Times New Roman" w:eastAsia="Times New Roman" w:hAnsi="Times New Roman" w:cs="Times New Roman"/>
          <w:sz w:val="24"/>
          <w:szCs w:val="24"/>
          <w:lang w:eastAsia="ru-RU"/>
        </w:rPr>
        <w:t>.</w:t>
      </w:r>
    </w:p>
    <w:p w:rsidR="005A6CAB" w:rsidRPr="005A6CAB" w:rsidRDefault="005A6CAB" w:rsidP="005A6CAB">
      <w:pPr>
        <w:pStyle w:val="a5"/>
        <w:numPr>
          <w:ilvl w:val="0"/>
          <w:numId w:val="4"/>
        </w:numPr>
        <w:tabs>
          <w:tab w:val="left" w:pos="0"/>
        </w:tabs>
        <w:spacing w:after="0" w:line="240" w:lineRule="auto"/>
        <w:jc w:val="both"/>
        <w:rPr>
          <w:rFonts w:ascii="Times New Roman" w:eastAsia="Times New Roman" w:hAnsi="Times New Roman" w:cs="Times New Roman"/>
          <w:sz w:val="24"/>
          <w:szCs w:val="24"/>
          <w:lang w:eastAsia="ru-RU"/>
        </w:rPr>
      </w:pPr>
      <w:r w:rsidRPr="005A6CAB">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w:t>
      </w:r>
      <w:bookmarkStart w:id="0" w:name="_GoBack"/>
      <w:bookmarkEnd w:id="0"/>
      <w:r w:rsidRPr="005A6CAB">
        <w:rPr>
          <w:rFonts w:ascii="Times New Roman" w:eastAsia="Times New Roman" w:hAnsi="Times New Roman" w:cs="Times New Roman"/>
          <w:sz w:val="24"/>
          <w:szCs w:val="24"/>
          <w:lang w:eastAsia="ru-RU"/>
        </w:rPr>
        <w:t xml:space="preserve">ского сельсовета </w:t>
      </w:r>
      <w:hyperlink r:id="rId8" w:history="1">
        <w:r w:rsidRPr="005A6CAB">
          <w:rPr>
            <w:rStyle w:val="a6"/>
            <w:rFonts w:ascii="Times New Roman" w:eastAsia="Times New Roman" w:hAnsi="Times New Roman" w:cs="Times New Roman"/>
            <w:sz w:val="24"/>
            <w:szCs w:val="24"/>
            <w:lang w:val="en-US" w:eastAsia="ru-RU"/>
          </w:rPr>
          <w:t>www</w:t>
        </w:r>
        <w:r w:rsidRPr="005A6CAB">
          <w:rPr>
            <w:rStyle w:val="a6"/>
            <w:rFonts w:ascii="Times New Roman" w:eastAsia="Times New Roman" w:hAnsi="Times New Roman" w:cs="Times New Roman"/>
            <w:sz w:val="24"/>
            <w:szCs w:val="24"/>
            <w:lang w:eastAsia="ru-RU"/>
          </w:rPr>
          <w:t>.</w:t>
        </w:r>
        <w:r w:rsidRPr="005A6CAB">
          <w:rPr>
            <w:rStyle w:val="a6"/>
            <w:rFonts w:ascii="Times New Roman" w:eastAsia="Times New Roman" w:hAnsi="Times New Roman" w:cs="Times New Roman"/>
            <w:sz w:val="24"/>
            <w:szCs w:val="24"/>
            <w:lang w:val="en-US" w:eastAsia="ru-RU"/>
          </w:rPr>
          <w:t>oktyabrsky</w:t>
        </w:r>
        <w:r w:rsidRPr="005A6CAB">
          <w:rPr>
            <w:rStyle w:val="a6"/>
            <w:rFonts w:ascii="Times New Roman" w:eastAsia="Times New Roman" w:hAnsi="Times New Roman" w:cs="Times New Roman"/>
            <w:sz w:val="24"/>
            <w:szCs w:val="24"/>
            <w:lang w:eastAsia="ru-RU"/>
          </w:rPr>
          <w:t>-</w:t>
        </w:r>
        <w:r w:rsidRPr="005A6CAB">
          <w:rPr>
            <w:rStyle w:val="a6"/>
            <w:rFonts w:ascii="Times New Roman" w:eastAsia="Times New Roman" w:hAnsi="Times New Roman" w:cs="Times New Roman"/>
            <w:sz w:val="24"/>
            <w:szCs w:val="24"/>
            <w:lang w:val="en-US" w:eastAsia="ru-RU"/>
          </w:rPr>
          <w:t>adm</w:t>
        </w:r>
        <w:r w:rsidRPr="005A6CAB">
          <w:rPr>
            <w:rStyle w:val="a6"/>
            <w:rFonts w:ascii="Times New Roman" w:eastAsia="Times New Roman" w:hAnsi="Times New Roman" w:cs="Times New Roman"/>
            <w:sz w:val="24"/>
            <w:szCs w:val="24"/>
            <w:lang w:eastAsia="ru-RU"/>
          </w:rPr>
          <w:t>.</w:t>
        </w:r>
        <w:r w:rsidRPr="005A6CAB">
          <w:rPr>
            <w:rStyle w:val="a6"/>
            <w:rFonts w:ascii="Times New Roman" w:eastAsia="Times New Roman" w:hAnsi="Times New Roman" w:cs="Times New Roman"/>
            <w:sz w:val="24"/>
            <w:szCs w:val="24"/>
            <w:lang w:val="en-US" w:eastAsia="ru-RU"/>
          </w:rPr>
          <w:t>ru</w:t>
        </w:r>
      </w:hyperlink>
      <w:r>
        <w:rPr>
          <w:rStyle w:val="a6"/>
          <w:rFonts w:ascii="Times New Roman" w:eastAsia="Times New Roman" w:hAnsi="Times New Roman" w:cs="Times New Roman"/>
          <w:sz w:val="24"/>
          <w:szCs w:val="24"/>
          <w:lang w:eastAsia="ru-RU"/>
        </w:rPr>
        <w:t>.</w:t>
      </w:r>
    </w:p>
    <w:p w:rsidR="00F669CC" w:rsidRPr="00F669CC" w:rsidRDefault="00F669CC" w:rsidP="00F669CC">
      <w:pPr>
        <w:tabs>
          <w:tab w:val="left" w:pos="0"/>
        </w:tabs>
        <w:spacing w:after="0" w:line="240" w:lineRule="auto"/>
        <w:contextualSpacing/>
        <w:jc w:val="both"/>
        <w:rPr>
          <w:rFonts w:ascii="Times New Roman" w:eastAsia="Times New Roman" w:hAnsi="Times New Roman" w:cs="Times New Roman"/>
          <w:sz w:val="24"/>
          <w:szCs w:val="24"/>
          <w:lang w:eastAsia="ru-RU"/>
        </w:rPr>
      </w:pPr>
    </w:p>
    <w:p w:rsidR="00F36BBA" w:rsidRPr="005A6CAB" w:rsidRDefault="00F36BBA" w:rsidP="005A6CAB">
      <w:pPr>
        <w:tabs>
          <w:tab w:val="left" w:pos="993"/>
        </w:tabs>
        <w:spacing w:after="0" w:line="240" w:lineRule="auto"/>
        <w:jc w:val="both"/>
        <w:rPr>
          <w:rFonts w:ascii="Times New Roman" w:eastAsia="Times New Roman" w:hAnsi="Times New Roman" w:cs="Times New Roman"/>
          <w:sz w:val="24"/>
          <w:szCs w:val="24"/>
          <w:lang w:eastAsia="ru-RU"/>
        </w:rPr>
      </w:pPr>
    </w:p>
    <w:p w:rsidR="00F669CC" w:rsidRPr="00F669CC" w:rsidRDefault="00F669CC" w:rsidP="00F36BBA">
      <w:pPr>
        <w:pStyle w:val="a5"/>
        <w:tabs>
          <w:tab w:val="left" w:pos="993"/>
        </w:tabs>
        <w:spacing w:after="0" w:line="240" w:lineRule="auto"/>
        <w:ind w:left="1080"/>
        <w:jc w:val="both"/>
        <w:rPr>
          <w:rFonts w:ascii="Times New Roman" w:eastAsia="Times New Roman" w:hAnsi="Times New Roman" w:cs="Times New Roman"/>
          <w:b/>
          <w:sz w:val="24"/>
          <w:szCs w:val="24"/>
          <w:lang w:eastAsia="ru-RU"/>
        </w:rPr>
      </w:pPr>
    </w:p>
    <w:p w:rsidR="00F669CC" w:rsidRPr="00F669CC" w:rsidRDefault="00F669CC" w:rsidP="00F669CC">
      <w:pPr>
        <w:spacing w:after="0" w:line="240" w:lineRule="auto"/>
        <w:jc w:val="both"/>
        <w:rPr>
          <w:rFonts w:ascii="Times New Roman" w:eastAsia="Times New Roman" w:hAnsi="Times New Roman" w:cs="Times New Roman"/>
          <w:b/>
          <w:sz w:val="24"/>
          <w:szCs w:val="24"/>
          <w:lang w:eastAsia="ru-RU"/>
        </w:rPr>
      </w:pPr>
    </w:p>
    <w:p w:rsidR="00F669CC" w:rsidRPr="00F669CC" w:rsidRDefault="005D0436" w:rsidP="00F669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w:t>
      </w:r>
    </w:p>
    <w:p w:rsidR="00F669CC" w:rsidRPr="00F669CC" w:rsidRDefault="00F669CC" w:rsidP="00F669CC">
      <w:pPr>
        <w:spacing w:after="0" w:line="240" w:lineRule="auto"/>
        <w:jc w:val="both"/>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 xml:space="preserve">Октябрьского сельсовета                                                       </w:t>
      </w:r>
      <w:r w:rsidRPr="00F669CC">
        <w:rPr>
          <w:rFonts w:ascii="Times New Roman" w:eastAsia="Times New Roman" w:hAnsi="Times New Roman" w:cs="Times New Roman"/>
          <w:b/>
          <w:sz w:val="24"/>
          <w:szCs w:val="24"/>
          <w:lang w:eastAsia="ru-RU"/>
        </w:rPr>
        <w:tab/>
      </w:r>
      <w:r w:rsidR="005D0436">
        <w:rPr>
          <w:rFonts w:ascii="Times New Roman" w:eastAsia="Times New Roman" w:hAnsi="Times New Roman" w:cs="Times New Roman"/>
          <w:b/>
          <w:sz w:val="24"/>
          <w:szCs w:val="24"/>
          <w:lang w:eastAsia="ru-RU"/>
        </w:rPr>
        <w:t xml:space="preserve">                      О.А. Самонь</w:t>
      </w:r>
    </w:p>
    <w:p w:rsidR="00F669CC" w:rsidRPr="00F669CC" w:rsidRDefault="00F669CC" w:rsidP="00F669CC">
      <w:pPr>
        <w:spacing w:after="0" w:line="240" w:lineRule="auto"/>
        <w:jc w:val="both"/>
        <w:rPr>
          <w:rFonts w:ascii="Times New Roman" w:eastAsia="Times New Roman" w:hAnsi="Times New Roman" w:cs="Times New Roman"/>
          <w:b/>
          <w:sz w:val="24"/>
          <w:szCs w:val="24"/>
          <w:lang w:eastAsia="ru-RU"/>
        </w:rPr>
      </w:pPr>
    </w:p>
    <w:p w:rsidR="00F669CC" w:rsidRPr="00F669CC" w:rsidRDefault="00F669CC" w:rsidP="00F669CC">
      <w:pPr>
        <w:spacing w:after="0" w:line="240" w:lineRule="auto"/>
        <w:ind w:firstLine="540"/>
        <w:jc w:val="both"/>
        <w:rPr>
          <w:rFonts w:ascii="Times New Roman" w:eastAsia="Times New Roman" w:hAnsi="Times New Roman" w:cs="Times New Roman"/>
          <w:b/>
          <w:sz w:val="24"/>
          <w:szCs w:val="24"/>
          <w:lang w:eastAsia="ru-RU"/>
        </w:rPr>
      </w:pPr>
    </w:p>
    <w:p w:rsidR="00F669CC" w:rsidRDefault="00F669CC" w:rsidP="005D0436">
      <w:pPr>
        <w:spacing w:after="0" w:line="240" w:lineRule="auto"/>
        <w:rPr>
          <w:rFonts w:ascii="Times New Roman" w:eastAsia="Times New Roman" w:hAnsi="Times New Roman" w:cs="Times New Roman"/>
          <w:b/>
          <w:sz w:val="24"/>
          <w:szCs w:val="24"/>
          <w:lang w:eastAsia="ru-RU"/>
        </w:rPr>
      </w:pPr>
      <w:r w:rsidRPr="00F669CC">
        <w:rPr>
          <w:rFonts w:ascii="Times New Roman" w:eastAsia="Times New Roman" w:hAnsi="Times New Roman" w:cs="Times New Roman"/>
          <w:b/>
          <w:sz w:val="24"/>
          <w:szCs w:val="24"/>
          <w:lang w:eastAsia="ru-RU"/>
        </w:rPr>
        <w:t xml:space="preserve">Председатель Октябрьского                                                                                       сельского  Совета депутатов                                       </w:t>
      </w:r>
      <w:r w:rsidR="00F54BB7">
        <w:rPr>
          <w:rFonts w:ascii="Times New Roman" w:eastAsia="Times New Roman" w:hAnsi="Times New Roman" w:cs="Times New Roman"/>
          <w:b/>
          <w:sz w:val="24"/>
          <w:szCs w:val="24"/>
          <w:lang w:eastAsia="ru-RU"/>
        </w:rPr>
        <w:t xml:space="preserve">                 </w:t>
      </w:r>
      <w:r w:rsidRPr="00F669CC">
        <w:rPr>
          <w:rFonts w:ascii="Times New Roman" w:eastAsia="Times New Roman" w:hAnsi="Times New Roman" w:cs="Times New Roman"/>
          <w:b/>
          <w:sz w:val="24"/>
          <w:szCs w:val="24"/>
          <w:lang w:eastAsia="ru-RU"/>
        </w:rPr>
        <w:t xml:space="preserve">               </w:t>
      </w:r>
      <w:r w:rsidR="005D0436">
        <w:rPr>
          <w:rFonts w:ascii="Times New Roman" w:eastAsia="Times New Roman" w:hAnsi="Times New Roman" w:cs="Times New Roman"/>
          <w:b/>
          <w:sz w:val="24"/>
          <w:szCs w:val="24"/>
          <w:lang w:eastAsia="ru-RU"/>
        </w:rPr>
        <w:t xml:space="preserve">С. </w:t>
      </w:r>
      <w:r w:rsidR="00B652D3">
        <w:rPr>
          <w:rFonts w:ascii="Times New Roman" w:eastAsia="Times New Roman" w:hAnsi="Times New Roman" w:cs="Times New Roman"/>
          <w:b/>
          <w:sz w:val="24"/>
          <w:szCs w:val="24"/>
          <w:lang w:eastAsia="ru-RU"/>
        </w:rPr>
        <w:t>М. Марченко</w:t>
      </w:r>
      <w:r w:rsidR="00A429DD">
        <w:rPr>
          <w:rFonts w:ascii="Times New Roman" w:eastAsia="Times New Roman" w:hAnsi="Times New Roman" w:cs="Times New Roman"/>
          <w:b/>
          <w:sz w:val="24"/>
          <w:szCs w:val="24"/>
          <w:lang w:eastAsia="ru-RU"/>
        </w:rPr>
        <w:t xml:space="preserve"> </w:t>
      </w:r>
    </w:p>
    <w:p w:rsidR="00A429DD" w:rsidRDefault="00A429DD" w:rsidP="005D0436">
      <w:pPr>
        <w:spacing w:after="0" w:line="240" w:lineRule="auto"/>
        <w:rPr>
          <w:rFonts w:ascii="Times New Roman" w:eastAsia="Times New Roman" w:hAnsi="Times New Roman" w:cs="Times New Roman"/>
          <w:b/>
          <w:sz w:val="24"/>
          <w:szCs w:val="24"/>
          <w:lang w:eastAsia="ru-RU"/>
        </w:rPr>
      </w:pPr>
    </w:p>
    <w:p w:rsidR="00A429DD" w:rsidRPr="00F669CC" w:rsidRDefault="00A429DD" w:rsidP="005D0436">
      <w:pPr>
        <w:spacing w:after="0" w:line="240" w:lineRule="auto"/>
        <w:rPr>
          <w:rFonts w:ascii="Times New Roman" w:eastAsia="Times New Roman" w:hAnsi="Times New Roman" w:cs="Times New Roman"/>
          <w:b/>
          <w:sz w:val="24"/>
          <w:szCs w:val="24"/>
          <w:lang w:eastAsia="ru-RU"/>
        </w:rPr>
      </w:pPr>
    </w:p>
    <w:p w:rsidR="00F669CC" w:rsidRPr="00F669CC" w:rsidRDefault="00F669CC" w:rsidP="00F669CC">
      <w:pPr>
        <w:spacing w:after="0" w:line="240" w:lineRule="auto"/>
        <w:ind w:left="284" w:hanging="284"/>
        <w:rPr>
          <w:rFonts w:ascii="Times New Roman" w:eastAsia="Times New Roman" w:hAnsi="Times New Roman" w:cs="Times New Roman"/>
          <w:b/>
          <w:sz w:val="24"/>
          <w:szCs w:val="24"/>
          <w:lang w:eastAsia="ru-RU"/>
        </w:rPr>
      </w:pPr>
    </w:p>
    <w:p w:rsidR="00B63EC2" w:rsidRPr="00B63EC2" w:rsidRDefault="00B63EC2" w:rsidP="00B63EC2">
      <w:pPr>
        <w:pStyle w:val="1"/>
        <w:ind w:left="0" w:right="0"/>
        <w:jc w:val="right"/>
        <w:rPr>
          <w:sz w:val="24"/>
          <w:szCs w:val="24"/>
        </w:rPr>
      </w:pPr>
      <w:r w:rsidRPr="00B63EC2">
        <w:rPr>
          <w:b/>
          <w:sz w:val="24"/>
          <w:szCs w:val="24"/>
        </w:rPr>
        <w:lastRenderedPageBreak/>
        <w:t xml:space="preserve">                                                                                           </w:t>
      </w:r>
      <w:r w:rsidRPr="00B63EC2">
        <w:rPr>
          <w:sz w:val="24"/>
          <w:szCs w:val="24"/>
        </w:rPr>
        <w:t xml:space="preserve">Приложение к решению </w:t>
      </w:r>
    </w:p>
    <w:p w:rsidR="00B63EC2" w:rsidRPr="00B63EC2" w:rsidRDefault="00B63EC2" w:rsidP="00B63EC2">
      <w:pPr>
        <w:spacing w:line="240" w:lineRule="auto"/>
        <w:jc w:val="right"/>
        <w:rPr>
          <w:rFonts w:ascii="Times New Roman" w:hAnsi="Times New Roman" w:cs="Times New Roman"/>
          <w:i/>
          <w:sz w:val="24"/>
          <w:szCs w:val="24"/>
        </w:rPr>
      </w:pPr>
      <w:r w:rsidRPr="00B63EC2">
        <w:rPr>
          <w:rFonts w:ascii="Times New Roman" w:hAnsi="Times New Roman" w:cs="Times New Roman"/>
          <w:sz w:val="24"/>
          <w:szCs w:val="24"/>
        </w:rPr>
        <w:t xml:space="preserve">                                                                             Октябрьского сельского Совета депутатов                            </w:t>
      </w:r>
    </w:p>
    <w:p w:rsidR="00B63EC2" w:rsidRPr="00B63EC2" w:rsidRDefault="00B63EC2" w:rsidP="00F54BB7">
      <w:pPr>
        <w:spacing w:after="0" w:line="240" w:lineRule="auto"/>
        <w:jc w:val="right"/>
        <w:rPr>
          <w:rFonts w:ascii="Times New Roman" w:hAnsi="Times New Roman" w:cs="Times New Roman"/>
          <w:b/>
          <w:sz w:val="24"/>
          <w:szCs w:val="24"/>
        </w:rPr>
      </w:pPr>
      <w:r w:rsidRPr="00B63EC2">
        <w:rPr>
          <w:rFonts w:ascii="Times New Roman" w:hAnsi="Times New Roman" w:cs="Times New Roman"/>
          <w:sz w:val="24"/>
          <w:szCs w:val="24"/>
        </w:rPr>
        <w:t>от 25.05.2022 г. №81/216</w:t>
      </w:r>
    </w:p>
    <w:p w:rsidR="00F54BB7" w:rsidRDefault="00F54BB7" w:rsidP="00F54BB7">
      <w:pPr>
        <w:spacing w:after="0"/>
        <w:jc w:val="center"/>
        <w:rPr>
          <w:rFonts w:ascii="Times New Roman" w:hAnsi="Times New Roman" w:cs="Times New Roman"/>
          <w:b/>
          <w:sz w:val="24"/>
          <w:szCs w:val="24"/>
        </w:rPr>
      </w:pPr>
    </w:p>
    <w:p w:rsidR="00B63EC2" w:rsidRPr="00F54BB7" w:rsidRDefault="00B63EC2" w:rsidP="00F54BB7">
      <w:pPr>
        <w:spacing w:after="0"/>
        <w:jc w:val="center"/>
        <w:rPr>
          <w:rFonts w:ascii="Times New Roman" w:hAnsi="Times New Roman" w:cs="Times New Roman"/>
          <w:b/>
          <w:sz w:val="24"/>
          <w:szCs w:val="24"/>
        </w:rPr>
      </w:pPr>
      <w:r w:rsidRPr="00F54BB7">
        <w:rPr>
          <w:rFonts w:ascii="Times New Roman" w:hAnsi="Times New Roman" w:cs="Times New Roman"/>
          <w:b/>
          <w:sz w:val="24"/>
          <w:szCs w:val="24"/>
        </w:rPr>
        <w:t>ПОЛОЖЕНИЕ</w:t>
      </w:r>
    </w:p>
    <w:p w:rsidR="00B63EC2" w:rsidRPr="00F54BB7" w:rsidRDefault="00B63EC2" w:rsidP="00F54BB7">
      <w:pPr>
        <w:spacing w:after="0"/>
        <w:jc w:val="center"/>
        <w:rPr>
          <w:rFonts w:ascii="Times New Roman" w:hAnsi="Times New Roman" w:cs="Times New Roman"/>
          <w:i/>
          <w:sz w:val="24"/>
          <w:szCs w:val="24"/>
        </w:rPr>
      </w:pPr>
      <w:r w:rsidRPr="00F54BB7">
        <w:rPr>
          <w:rFonts w:ascii="Times New Roman" w:hAnsi="Times New Roman" w:cs="Times New Roman"/>
          <w:b/>
          <w:sz w:val="24"/>
          <w:szCs w:val="24"/>
        </w:rPr>
        <w:t xml:space="preserve">О БЮДЖЕТНОМ  </w:t>
      </w:r>
      <w:r w:rsidRPr="00F54BB7">
        <w:rPr>
          <w:rFonts w:ascii="Times New Roman" w:hAnsi="Times New Roman" w:cs="Times New Roman"/>
          <w:b/>
          <w:caps/>
          <w:sz w:val="24"/>
          <w:szCs w:val="24"/>
        </w:rPr>
        <w:t>ПРОЦЕССЕ в ОКТЯБРЬСКОМ СЕЛЬСОВЕТЕ</w:t>
      </w:r>
      <w:r w:rsidRPr="00F54BB7">
        <w:rPr>
          <w:rFonts w:ascii="Times New Roman" w:hAnsi="Times New Roman" w:cs="Times New Roman"/>
          <w:i/>
          <w:sz w:val="24"/>
          <w:szCs w:val="24"/>
        </w:rPr>
        <w:tab/>
      </w:r>
    </w:p>
    <w:p w:rsidR="00F54BB7" w:rsidRDefault="00F54BB7" w:rsidP="00F54BB7">
      <w:pPr>
        <w:autoSpaceDE w:val="0"/>
        <w:autoSpaceDN w:val="0"/>
        <w:adjustRightInd w:val="0"/>
        <w:spacing w:after="0"/>
        <w:ind w:firstLine="709"/>
        <w:jc w:val="both"/>
        <w:rPr>
          <w:rFonts w:ascii="Times New Roman" w:hAnsi="Times New Roman" w:cs="Times New Roman"/>
          <w:sz w:val="24"/>
          <w:szCs w:val="24"/>
        </w:rPr>
      </w:pPr>
    </w:p>
    <w:p w:rsidR="00B63EC2" w:rsidRDefault="00B63EC2" w:rsidP="00F54BB7">
      <w:pPr>
        <w:autoSpaceDE w:val="0"/>
        <w:autoSpaceDN w:val="0"/>
        <w:adjustRightInd w:val="0"/>
        <w:spacing w:after="0"/>
        <w:ind w:firstLine="709"/>
        <w:jc w:val="both"/>
        <w:rPr>
          <w:rFonts w:ascii="Times New Roman" w:hAnsi="Times New Roman" w:cs="Times New Roman"/>
          <w:bCs/>
          <w:sz w:val="24"/>
          <w:szCs w:val="24"/>
        </w:rPr>
      </w:pPr>
      <w:r w:rsidRPr="00F54BB7">
        <w:rPr>
          <w:rFonts w:ascii="Times New Roman" w:hAnsi="Times New Roman" w:cs="Times New Roman"/>
          <w:sz w:val="24"/>
          <w:szCs w:val="24"/>
        </w:rPr>
        <w:t xml:space="preserve">Настоящее Положение «О бюджетном процессе в Октябрьском сельсовете»  (далее – Положение) в соответствии  с бюджетным законодательством Российской Федерации устанавливает порядок </w:t>
      </w:r>
      <w:r w:rsidRPr="00F54BB7">
        <w:rPr>
          <w:rFonts w:ascii="Times New Roman" w:hAnsi="Times New Roman" w:cs="Times New Roman"/>
          <w:bCs/>
          <w:sz w:val="24"/>
          <w:szCs w:val="24"/>
        </w:rPr>
        <w:t xml:space="preserve">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рассмотрения и утверждения бюджетной отчетности.   </w:t>
      </w:r>
    </w:p>
    <w:p w:rsidR="00F54BB7" w:rsidRPr="00F54BB7" w:rsidRDefault="00F54BB7" w:rsidP="00F54BB7">
      <w:pPr>
        <w:autoSpaceDE w:val="0"/>
        <w:autoSpaceDN w:val="0"/>
        <w:adjustRightInd w:val="0"/>
        <w:spacing w:after="0"/>
        <w:ind w:firstLine="709"/>
        <w:jc w:val="both"/>
        <w:rPr>
          <w:rFonts w:ascii="Times New Roman" w:hAnsi="Times New Roman" w:cs="Times New Roman"/>
          <w:i/>
          <w:sz w:val="24"/>
          <w:szCs w:val="24"/>
        </w:rPr>
      </w:pPr>
    </w:p>
    <w:p w:rsidR="00B63EC2" w:rsidRPr="00F54BB7" w:rsidRDefault="00B63EC2" w:rsidP="00F54BB7">
      <w:pPr>
        <w:spacing w:after="0"/>
        <w:ind w:firstLine="709"/>
        <w:jc w:val="center"/>
        <w:rPr>
          <w:rFonts w:ascii="Times New Roman" w:hAnsi="Times New Roman" w:cs="Times New Roman"/>
          <w:b/>
          <w:sz w:val="24"/>
          <w:szCs w:val="24"/>
        </w:rPr>
      </w:pPr>
      <w:r w:rsidRPr="00F54BB7">
        <w:rPr>
          <w:rFonts w:ascii="Times New Roman" w:hAnsi="Times New Roman" w:cs="Times New Roman"/>
          <w:b/>
          <w:sz w:val="24"/>
          <w:szCs w:val="24"/>
        </w:rPr>
        <w:t xml:space="preserve">Глава 1. Полномочия органов местного самоуправления </w:t>
      </w:r>
    </w:p>
    <w:p w:rsidR="00B63EC2" w:rsidRPr="00F54BB7" w:rsidRDefault="00B63EC2" w:rsidP="00B63EC2">
      <w:pPr>
        <w:ind w:firstLine="709"/>
        <w:jc w:val="center"/>
        <w:rPr>
          <w:rFonts w:ascii="Times New Roman" w:hAnsi="Times New Roman" w:cs="Times New Roman"/>
          <w:b/>
          <w:sz w:val="24"/>
          <w:szCs w:val="24"/>
        </w:rPr>
      </w:pPr>
      <w:r w:rsidRPr="00F54BB7">
        <w:rPr>
          <w:rFonts w:ascii="Times New Roman" w:hAnsi="Times New Roman" w:cs="Times New Roman"/>
          <w:b/>
          <w:sz w:val="24"/>
          <w:szCs w:val="24"/>
        </w:rPr>
        <w:t>в сфере бюджетного процесса</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 Участники бюджетного процесса</w:t>
      </w:r>
    </w:p>
    <w:p w:rsidR="00B63EC2" w:rsidRPr="00F54BB7" w:rsidRDefault="00B63EC2" w:rsidP="00B63EC2">
      <w:pPr>
        <w:pStyle w:val="ConsNormal"/>
        <w:widowControl/>
        <w:jc w:val="both"/>
        <w:rPr>
          <w:rFonts w:ascii="Times New Roman" w:hAnsi="Times New Roman" w:cs="Times New Roman"/>
          <w:sz w:val="24"/>
          <w:szCs w:val="24"/>
        </w:rPr>
      </w:pPr>
      <w:r w:rsidRPr="00F54BB7">
        <w:rPr>
          <w:rFonts w:ascii="Times New Roman" w:hAnsi="Times New Roman" w:cs="Times New Roman"/>
          <w:sz w:val="24"/>
          <w:szCs w:val="24"/>
        </w:rPr>
        <w:t>Участниками бюджетного процесса являются:</w:t>
      </w:r>
    </w:p>
    <w:p w:rsidR="00B63EC2" w:rsidRPr="00F54BB7" w:rsidRDefault="00B63EC2" w:rsidP="00B63EC2">
      <w:pPr>
        <w:pStyle w:val="ConsNormal"/>
        <w:widowControl/>
        <w:numPr>
          <w:ilvl w:val="0"/>
          <w:numId w:val="22"/>
        </w:numPr>
        <w:jc w:val="both"/>
        <w:rPr>
          <w:rFonts w:ascii="Times New Roman" w:hAnsi="Times New Roman" w:cs="Times New Roman"/>
          <w:i/>
          <w:sz w:val="24"/>
          <w:szCs w:val="24"/>
        </w:rPr>
      </w:pPr>
      <w:r w:rsidRPr="00F54BB7">
        <w:rPr>
          <w:rFonts w:ascii="Times New Roman" w:hAnsi="Times New Roman" w:cs="Times New Roman"/>
          <w:sz w:val="24"/>
          <w:szCs w:val="24"/>
        </w:rPr>
        <w:t xml:space="preserve">Глава Октябрьского сельсовета;                         </w:t>
      </w:r>
    </w:p>
    <w:p w:rsidR="00B63EC2" w:rsidRPr="00F54BB7" w:rsidRDefault="00B63EC2" w:rsidP="00B63EC2">
      <w:pPr>
        <w:pStyle w:val="ConsNormal"/>
        <w:widowControl/>
        <w:numPr>
          <w:ilvl w:val="0"/>
          <w:numId w:val="22"/>
        </w:numPr>
        <w:jc w:val="both"/>
        <w:rPr>
          <w:rFonts w:ascii="Times New Roman" w:hAnsi="Times New Roman" w:cs="Times New Roman"/>
          <w:i/>
          <w:sz w:val="24"/>
          <w:szCs w:val="24"/>
        </w:rPr>
      </w:pPr>
      <w:r w:rsidRPr="00F54BB7">
        <w:rPr>
          <w:rFonts w:ascii="Times New Roman" w:hAnsi="Times New Roman" w:cs="Times New Roman"/>
          <w:sz w:val="24"/>
          <w:szCs w:val="24"/>
        </w:rPr>
        <w:t>Октябрьский сельский Совет депутатов (далее - представительный орган);</w:t>
      </w:r>
    </w:p>
    <w:p w:rsidR="00B63EC2" w:rsidRPr="00F54BB7" w:rsidRDefault="00B63EC2" w:rsidP="00B63EC2">
      <w:pPr>
        <w:pStyle w:val="ConsNormal"/>
        <w:widowControl/>
        <w:numPr>
          <w:ilvl w:val="0"/>
          <w:numId w:val="22"/>
        </w:numPr>
        <w:jc w:val="both"/>
        <w:rPr>
          <w:rFonts w:ascii="Times New Roman" w:hAnsi="Times New Roman" w:cs="Times New Roman"/>
          <w:sz w:val="24"/>
          <w:szCs w:val="24"/>
        </w:rPr>
      </w:pPr>
      <w:r w:rsidRPr="00F54BB7">
        <w:rPr>
          <w:rFonts w:ascii="Times New Roman" w:hAnsi="Times New Roman" w:cs="Times New Roman"/>
          <w:sz w:val="24"/>
          <w:szCs w:val="24"/>
        </w:rPr>
        <w:t>Администрация Октябрьского сельсовета  (далее – администрация сельсовета);</w:t>
      </w:r>
      <w:r w:rsidRPr="00F54BB7">
        <w:rPr>
          <w:rFonts w:ascii="Times New Roman" w:hAnsi="Times New Roman" w:cs="Times New Roman"/>
          <w:i/>
          <w:sz w:val="24"/>
          <w:szCs w:val="24"/>
        </w:rPr>
        <w:t xml:space="preserve">     </w:t>
      </w:r>
    </w:p>
    <w:p w:rsidR="00B63EC2" w:rsidRPr="00F54BB7" w:rsidRDefault="00B63EC2" w:rsidP="00B63EC2">
      <w:pPr>
        <w:pStyle w:val="ConsNormal"/>
        <w:widowControl/>
        <w:numPr>
          <w:ilvl w:val="0"/>
          <w:numId w:val="22"/>
        </w:numPr>
        <w:jc w:val="both"/>
        <w:rPr>
          <w:rFonts w:ascii="Times New Roman" w:hAnsi="Times New Roman" w:cs="Times New Roman"/>
          <w:sz w:val="24"/>
          <w:szCs w:val="24"/>
        </w:rPr>
      </w:pPr>
      <w:r w:rsidRPr="00F54BB7">
        <w:rPr>
          <w:rFonts w:ascii="Times New Roman" w:hAnsi="Times New Roman" w:cs="Times New Roman"/>
          <w:sz w:val="24"/>
          <w:szCs w:val="24"/>
        </w:rPr>
        <w:t>главные распорядители и распорядители бюджетных средств;</w:t>
      </w:r>
    </w:p>
    <w:p w:rsidR="00B63EC2" w:rsidRPr="00F54BB7" w:rsidRDefault="00B63EC2" w:rsidP="00B63EC2">
      <w:pPr>
        <w:pStyle w:val="ConsNormal"/>
        <w:widowControl/>
        <w:numPr>
          <w:ilvl w:val="0"/>
          <w:numId w:val="22"/>
        </w:numPr>
        <w:jc w:val="both"/>
        <w:rPr>
          <w:rFonts w:ascii="Times New Roman" w:hAnsi="Times New Roman" w:cs="Times New Roman"/>
          <w:sz w:val="24"/>
          <w:szCs w:val="24"/>
        </w:rPr>
      </w:pPr>
      <w:r w:rsidRPr="00F54BB7">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B63EC2" w:rsidRPr="00F54BB7" w:rsidRDefault="00B63EC2" w:rsidP="00B63EC2">
      <w:pPr>
        <w:pStyle w:val="ConsNormal"/>
        <w:widowControl/>
        <w:numPr>
          <w:ilvl w:val="0"/>
          <w:numId w:val="22"/>
        </w:numPr>
        <w:jc w:val="both"/>
        <w:rPr>
          <w:rFonts w:ascii="Times New Roman" w:hAnsi="Times New Roman" w:cs="Times New Roman"/>
          <w:sz w:val="24"/>
          <w:szCs w:val="24"/>
        </w:rPr>
      </w:pPr>
      <w:r w:rsidRPr="00F54BB7">
        <w:rPr>
          <w:rFonts w:ascii="Times New Roman" w:hAnsi="Times New Roman" w:cs="Times New Roman"/>
          <w:sz w:val="24"/>
          <w:szCs w:val="24"/>
        </w:rPr>
        <w:t>получатели бюджетных средств;</w:t>
      </w:r>
    </w:p>
    <w:p w:rsidR="00B63EC2" w:rsidRPr="00F54BB7" w:rsidRDefault="00B63EC2" w:rsidP="00B63EC2">
      <w:pPr>
        <w:pStyle w:val="ConsNormal"/>
        <w:widowControl/>
        <w:numPr>
          <w:ilvl w:val="0"/>
          <w:numId w:val="22"/>
        </w:numPr>
        <w:jc w:val="both"/>
        <w:rPr>
          <w:rFonts w:ascii="Times New Roman" w:hAnsi="Times New Roman" w:cs="Times New Roman"/>
          <w:sz w:val="24"/>
          <w:szCs w:val="24"/>
        </w:rPr>
      </w:pPr>
      <w:r w:rsidRPr="00F54BB7">
        <w:rPr>
          <w:rFonts w:ascii="Times New Roman" w:hAnsi="Times New Roman" w:cs="Times New Roman"/>
          <w:sz w:val="24"/>
          <w:szCs w:val="24"/>
        </w:rPr>
        <w:t>главные администраторы и администраторы доходов местного бюджета.</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2. Бюджетные полномочия Октябрьского сельского Совета депутатов</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В сфере бюджетного процесса Октябрьский сельский Совет депутатов обладает следующими полномочиями:</w:t>
      </w:r>
    </w:p>
    <w:p w:rsidR="00B63EC2" w:rsidRPr="00F54BB7" w:rsidRDefault="00B63EC2" w:rsidP="00B63EC2">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и сроки рассмотрения проекта местного бюджета, изменений, вносимых в местный бюджет, утверждения и исполнения местного бюджета, осуществления контроля за его исполнением и утверждения отчетов об исполнении местного бюджета;</w:t>
      </w:r>
    </w:p>
    <w:p w:rsidR="00B63EC2" w:rsidRPr="00F54BB7" w:rsidRDefault="00B63EC2" w:rsidP="00B63EC2">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рассматривает и утверждает отчеты об исполнении местного бюджета;</w:t>
      </w:r>
    </w:p>
    <w:p w:rsidR="00B63EC2" w:rsidRPr="00F54BB7" w:rsidRDefault="00B63EC2" w:rsidP="00B63EC2">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B63EC2" w:rsidRPr="00F54BB7" w:rsidRDefault="00B63EC2" w:rsidP="00B63EC2">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Октябрьского сельсовета и не отнесенные к ведению Главы Октябрьского сельсовета.</w:t>
      </w:r>
    </w:p>
    <w:p w:rsidR="00B63EC2" w:rsidRPr="00F54BB7" w:rsidRDefault="00B63EC2" w:rsidP="00F54BB7">
      <w:pPr>
        <w:autoSpaceDE w:val="0"/>
        <w:autoSpaceDN w:val="0"/>
        <w:adjustRightInd w:val="0"/>
        <w:ind w:left="710"/>
        <w:jc w:val="center"/>
        <w:rPr>
          <w:rFonts w:ascii="Times New Roman" w:hAnsi="Times New Roman" w:cs="Times New Roman"/>
          <w:b/>
          <w:sz w:val="24"/>
          <w:szCs w:val="24"/>
        </w:rPr>
      </w:pPr>
      <w:r w:rsidRPr="00F54BB7">
        <w:rPr>
          <w:rFonts w:ascii="Times New Roman" w:hAnsi="Times New Roman" w:cs="Times New Roman"/>
          <w:sz w:val="24"/>
          <w:szCs w:val="24"/>
        </w:rPr>
        <w:br w:type="page"/>
      </w:r>
      <w:r w:rsidRPr="00F54BB7">
        <w:rPr>
          <w:rFonts w:ascii="Times New Roman" w:hAnsi="Times New Roman" w:cs="Times New Roman"/>
          <w:b/>
          <w:sz w:val="24"/>
          <w:szCs w:val="24"/>
        </w:rPr>
        <w:lastRenderedPageBreak/>
        <w:t>Статья 3. Бюджетные полномочия Главы Октябрьского сельсовета</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1. Глава Октябрьского сельсовета подписывает решение Октябрьского сельского Совета депутатов об утверждении местного бюджета на очередной финансовый год (очередной финансовый год и плановый период).   </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4. Бюджетные полномочия администрации сельсовета</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1. Администрация сельсовета обладает следующими полномочиями: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использования бюджетных ассигнований резервного фонда администрации сельсовета;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ведения реестра расходных обязательств;</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предоставляет муниципальные гарантии от имени Октябрьского сельсовета;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Октябрьского сельсовета и (или) находящимися в их ведении бюджетными учреждениями;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составления проекта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составляет проект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разработки прогноза социально-экономического развития Октябрьского сельсовета, одобряет прогноз социально-экономического развития Октябрьского сельсовета;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форму и порядок разработки среднесрочного финансового плана Октябрьского сельсовета;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определяет сроки реализации муниципальных программ в установленном порядке;</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устанавливает порядок и сроки составления проекта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обеспечивает исполнение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lastRenderedPageBreak/>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организует бюджетный учет, составляет отчеты об исполнении местного бюджета;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Чуноярского сельсовета и не отнесенным к ведению Октябрьского сельского Совета депутатов или Главы Октябрьского сельсовета;</w:t>
      </w:r>
    </w:p>
    <w:p w:rsidR="00B63EC2" w:rsidRPr="00F54BB7" w:rsidRDefault="00B63EC2" w:rsidP="00B63EC2">
      <w:pPr>
        <w:pStyle w:val="ConsNormal"/>
        <w:widowControl/>
        <w:numPr>
          <w:ilvl w:val="1"/>
          <w:numId w:val="10"/>
        </w:numPr>
        <w:jc w:val="both"/>
        <w:rPr>
          <w:rFonts w:ascii="Times New Roman" w:hAnsi="Times New Roman" w:cs="Times New Roman"/>
          <w:sz w:val="24"/>
          <w:szCs w:val="24"/>
        </w:rPr>
      </w:pPr>
      <w:r w:rsidRPr="00F54BB7">
        <w:rPr>
          <w:rFonts w:ascii="Times New Roman" w:hAnsi="Times New Roman" w:cs="Times New Roman"/>
          <w:sz w:val="24"/>
          <w:szCs w:val="24"/>
        </w:rPr>
        <w:t>осуществляет исполнение судебных актов по обращению взыскания на средства местного бюджета, исполнение решений налогового органа о взыскании налога, сбора, страхового взноса, пеней и штрафов, предусматривающих обращение взыскания на средства местного бюджета, в порядке, предусмотренном Бюджетным кодексом Российской Федерации.</w:t>
      </w:r>
    </w:p>
    <w:p w:rsidR="00B63EC2" w:rsidRPr="00F54BB7" w:rsidRDefault="00B63EC2" w:rsidP="00B63EC2">
      <w:pPr>
        <w:pStyle w:val="ConsNormal"/>
        <w:widowControl/>
        <w:ind w:firstLine="709"/>
        <w:jc w:val="both"/>
        <w:rPr>
          <w:rFonts w:ascii="Times New Roman" w:hAnsi="Times New Roman" w:cs="Times New Roman"/>
          <w:b/>
          <w:sz w:val="24"/>
          <w:szCs w:val="24"/>
        </w:rPr>
      </w:pPr>
    </w:p>
    <w:p w:rsidR="00B63EC2" w:rsidRPr="00F54BB7" w:rsidRDefault="00B63EC2" w:rsidP="00F54BB7">
      <w:pPr>
        <w:pStyle w:val="ConsNormal"/>
        <w:widowControl/>
        <w:ind w:firstLine="709"/>
        <w:jc w:val="center"/>
        <w:rPr>
          <w:rStyle w:val="a8"/>
          <w:rFonts w:ascii="Times New Roman" w:hAnsi="Times New Roman" w:cs="Times New Roman"/>
          <w:i/>
          <w:color w:val="000000"/>
          <w:sz w:val="24"/>
          <w:szCs w:val="24"/>
          <w:shd w:val="clear" w:color="auto" w:fill="FFFFFF"/>
        </w:rPr>
      </w:pPr>
      <w:r w:rsidRPr="00F54BB7">
        <w:rPr>
          <w:rFonts w:ascii="Times New Roman" w:hAnsi="Times New Roman" w:cs="Times New Roman"/>
          <w:b/>
          <w:sz w:val="24"/>
          <w:szCs w:val="24"/>
        </w:rPr>
        <w:t xml:space="preserve">Статья 5. </w:t>
      </w:r>
      <w:r w:rsidRPr="00F54BB7">
        <w:rPr>
          <w:rStyle w:val="a8"/>
          <w:rFonts w:ascii="Times New Roman" w:hAnsi="Times New Roman" w:cs="Times New Roman"/>
          <w:color w:val="000000"/>
          <w:sz w:val="24"/>
          <w:szCs w:val="24"/>
          <w:shd w:val="clear" w:color="auto" w:fill="FFFFFF"/>
        </w:rPr>
        <w:t>Бюджетные полномочия иных участников бюджетного процесса в Октябрьском сельсовете</w:t>
      </w:r>
    </w:p>
    <w:p w:rsidR="00F54BB7" w:rsidRDefault="00F54BB7" w:rsidP="00B63EC2">
      <w:pPr>
        <w:autoSpaceDE w:val="0"/>
        <w:autoSpaceDN w:val="0"/>
        <w:adjustRightInd w:val="0"/>
        <w:ind w:firstLine="709"/>
        <w:jc w:val="both"/>
        <w:rPr>
          <w:rFonts w:ascii="Times New Roman" w:hAnsi="Times New Roman" w:cs="Times New Roman"/>
          <w:color w:val="000000"/>
          <w:sz w:val="24"/>
          <w:szCs w:val="24"/>
          <w:shd w:val="clear" w:color="auto" w:fill="FFFFFF"/>
        </w:rPr>
      </w:pPr>
    </w:p>
    <w:p w:rsidR="00B63EC2" w:rsidRPr="00F54BB7" w:rsidRDefault="00B63EC2" w:rsidP="00B63EC2">
      <w:pPr>
        <w:autoSpaceDE w:val="0"/>
        <w:autoSpaceDN w:val="0"/>
        <w:adjustRightInd w:val="0"/>
        <w:ind w:firstLine="709"/>
        <w:jc w:val="both"/>
        <w:rPr>
          <w:rFonts w:ascii="Times New Roman" w:hAnsi="Times New Roman" w:cs="Times New Roman"/>
          <w:iCs/>
          <w:sz w:val="24"/>
          <w:szCs w:val="24"/>
        </w:rPr>
      </w:pPr>
      <w:r w:rsidRPr="00F54BB7">
        <w:rPr>
          <w:rFonts w:ascii="Times New Roman" w:hAnsi="Times New Roman" w:cs="Times New Roman"/>
          <w:color w:val="000000"/>
          <w:sz w:val="24"/>
          <w:szCs w:val="24"/>
          <w:shd w:val="clear" w:color="auto" w:fill="FFFFFF"/>
        </w:rPr>
        <w:t>1. 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Глава 2. Доходы и расходы местного бюджета</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6. Доходы местного бюджета</w:t>
      </w:r>
    </w:p>
    <w:p w:rsidR="00B63EC2" w:rsidRPr="00F54BB7" w:rsidRDefault="00B63EC2" w:rsidP="00B63EC2">
      <w:pPr>
        <w:pStyle w:val="ConsNormal"/>
        <w:widowControl/>
        <w:numPr>
          <w:ilvl w:val="0"/>
          <w:numId w:val="23"/>
        </w:numPr>
        <w:jc w:val="both"/>
        <w:rPr>
          <w:rFonts w:ascii="Times New Roman" w:hAnsi="Times New Roman" w:cs="Times New Roman"/>
          <w:color w:val="000000"/>
          <w:sz w:val="24"/>
          <w:szCs w:val="24"/>
        </w:rPr>
      </w:pPr>
      <w:r w:rsidRPr="00F54BB7">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3EC2" w:rsidRPr="00F54BB7" w:rsidRDefault="00B63EC2" w:rsidP="00B63EC2">
      <w:pPr>
        <w:numPr>
          <w:ilvl w:val="0"/>
          <w:numId w:val="23"/>
        </w:numPr>
        <w:spacing w:after="0" w:line="240" w:lineRule="auto"/>
        <w:jc w:val="both"/>
        <w:rPr>
          <w:rFonts w:ascii="Times New Roman" w:hAnsi="Times New Roman" w:cs="Times New Roman"/>
          <w:b/>
          <w:sz w:val="24"/>
          <w:szCs w:val="24"/>
        </w:rPr>
      </w:pPr>
      <w:r w:rsidRPr="00F54BB7">
        <w:rPr>
          <w:rFonts w:ascii="Times New Roman" w:hAnsi="Times New Roman" w:cs="Times New Roman"/>
          <w:sz w:val="24"/>
          <w:szCs w:val="24"/>
        </w:rPr>
        <w:t xml:space="preserve">Муниципальные правовые акты представительного органа о </w:t>
      </w:r>
      <w:r w:rsidRPr="00F54BB7">
        <w:rPr>
          <w:rStyle w:val="f"/>
          <w:rFonts w:ascii="Times New Roman" w:hAnsi="Times New Roman" w:cs="Times New Roman"/>
          <w:sz w:val="24"/>
          <w:szCs w:val="24"/>
        </w:rPr>
        <w:t>внесении</w:t>
      </w:r>
      <w:r w:rsidRPr="00F54BB7">
        <w:rPr>
          <w:rFonts w:ascii="Times New Roman" w:hAnsi="Times New Roman" w:cs="Times New Roman"/>
          <w:sz w:val="24"/>
          <w:szCs w:val="24"/>
        </w:rPr>
        <w:t xml:space="preserve"> </w:t>
      </w:r>
      <w:r w:rsidRPr="00F54BB7">
        <w:rPr>
          <w:rStyle w:val="f"/>
          <w:rFonts w:ascii="Times New Roman" w:hAnsi="Times New Roman" w:cs="Times New Roman"/>
          <w:sz w:val="24"/>
          <w:szCs w:val="24"/>
        </w:rPr>
        <w:t>изменений</w:t>
      </w:r>
      <w:r w:rsidRPr="00F54BB7">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F54BB7">
        <w:rPr>
          <w:rStyle w:val="f"/>
          <w:rFonts w:ascii="Times New Roman" w:hAnsi="Times New Roman" w:cs="Times New Roman"/>
          <w:sz w:val="24"/>
          <w:szCs w:val="24"/>
        </w:rPr>
        <w:t>изменению</w:t>
      </w:r>
      <w:r w:rsidRPr="00F54BB7">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15 октября текущего года.</w:t>
      </w:r>
    </w:p>
    <w:p w:rsidR="00B63EC2" w:rsidRPr="00F54BB7" w:rsidRDefault="00B63EC2" w:rsidP="00B63EC2">
      <w:pPr>
        <w:jc w:val="both"/>
        <w:rPr>
          <w:rFonts w:ascii="Times New Roman" w:hAnsi="Times New Roman" w:cs="Times New Roman"/>
          <w:b/>
          <w:sz w:val="24"/>
          <w:szCs w:val="24"/>
        </w:rPr>
      </w:pPr>
      <w:r w:rsidRPr="00F54BB7">
        <w:rPr>
          <w:rFonts w:ascii="Times New Roman" w:hAnsi="Times New Roman" w:cs="Times New Roman"/>
          <w:i/>
          <w:sz w:val="24"/>
          <w:szCs w:val="24"/>
        </w:rPr>
        <w:t xml:space="preserve">        </w:t>
      </w:r>
      <w:r w:rsidRPr="00F54BB7">
        <w:rPr>
          <w:rFonts w:ascii="Times New Roman" w:hAnsi="Times New Roman" w:cs="Times New Roman"/>
          <w:b/>
          <w:sz w:val="24"/>
          <w:szCs w:val="24"/>
        </w:rPr>
        <w:t xml:space="preserve"> </w:t>
      </w:r>
    </w:p>
    <w:p w:rsidR="00B63EC2" w:rsidRPr="00F54BB7" w:rsidRDefault="00B63EC2" w:rsidP="00F54BB7">
      <w:pPr>
        <w:ind w:firstLine="709"/>
        <w:jc w:val="center"/>
        <w:rPr>
          <w:rStyle w:val="a8"/>
          <w:rFonts w:ascii="Times New Roman" w:hAnsi="Times New Roman" w:cs="Times New Roman"/>
          <w:color w:val="000000"/>
          <w:sz w:val="24"/>
          <w:szCs w:val="24"/>
          <w:shd w:val="clear" w:color="auto" w:fill="FFFFFF"/>
        </w:rPr>
      </w:pPr>
      <w:r w:rsidRPr="00F54BB7">
        <w:rPr>
          <w:rFonts w:ascii="Times New Roman" w:hAnsi="Times New Roman" w:cs="Times New Roman"/>
          <w:b/>
          <w:sz w:val="24"/>
          <w:szCs w:val="24"/>
        </w:rPr>
        <w:t xml:space="preserve">Статья 7. </w:t>
      </w:r>
      <w:r w:rsidRPr="00F54BB7">
        <w:rPr>
          <w:rStyle w:val="a8"/>
          <w:rFonts w:ascii="Times New Roman" w:hAnsi="Times New Roman" w:cs="Times New Roman"/>
          <w:color w:val="000000"/>
          <w:sz w:val="24"/>
          <w:szCs w:val="24"/>
          <w:shd w:val="clear" w:color="auto" w:fill="FFFFFF"/>
        </w:rPr>
        <w:t>Формирование расходов местного бюджета</w:t>
      </w:r>
    </w:p>
    <w:p w:rsidR="00B63EC2" w:rsidRPr="00F54BB7" w:rsidRDefault="00B63EC2" w:rsidP="00B63EC2">
      <w:pPr>
        <w:numPr>
          <w:ilvl w:val="0"/>
          <w:numId w:val="24"/>
        </w:numPr>
        <w:spacing w:after="0" w:line="240" w:lineRule="auto"/>
        <w:jc w:val="both"/>
        <w:rPr>
          <w:rFonts w:ascii="Times New Roman" w:hAnsi="Times New Roman" w:cs="Times New Roman"/>
          <w:sz w:val="24"/>
          <w:szCs w:val="24"/>
        </w:rPr>
      </w:pPr>
      <w:r w:rsidRPr="00F54BB7">
        <w:rPr>
          <w:rFonts w:ascii="Times New Roman" w:hAnsi="Times New Roman" w:cs="Times New Roman"/>
          <w:color w:val="000000"/>
          <w:sz w:val="24"/>
          <w:szCs w:val="24"/>
          <w:shd w:val="clear" w:color="auto" w:fill="FFFFFF"/>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w:t>
      </w:r>
      <w:r w:rsidRPr="00F54BB7">
        <w:rPr>
          <w:rFonts w:ascii="Times New Roman" w:hAnsi="Times New Roman" w:cs="Times New Roman"/>
          <w:color w:val="000000"/>
          <w:sz w:val="24"/>
          <w:szCs w:val="24"/>
          <w:shd w:val="clear" w:color="auto" w:fill="FFFFFF"/>
        </w:rPr>
        <w:lastRenderedPageBreak/>
        <w:t>соглашениям должно происходить в очередном финансовом году (очередном финансовом году и плановом периоде) за счет средств местного бюджета.</w:t>
      </w:r>
    </w:p>
    <w:p w:rsidR="00B63EC2" w:rsidRPr="00F54BB7" w:rsidRDefault="00B63EC2" w:rsidP="00B63EC2">
      <w:pPr>
        <w:numPr>
          <w:ilvl w:val="0"/>
          <w:numId w:val="24"/>
        </w:numPr>
        <w:spacing w:after="0" w:line="240" w:lineRule="auto"/>
        <w:jc w:val="both"/>
        <w:rPr>
          <w:rFonts w:ascii="Times New Roman" w:hAnsi="Times New Roman" w:cs="Times New Roman"/>
          <w:sz w:val="24"/>
          <w:szCs w:val="24"/>
        </w:rPr>
      </w:pPr>
      <w:r w:rsidRPr="00F54BB7">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8. Резервный фонд администрации сельсовета</w:t>
      </w:r>
    </w:p>
    <w:p w:rsidR="00B63EC2" w:rsidRPr="00F54BB7" w:rsidRDefault="00B63EC2" w:rsidP="00F54BB7">
      <w:pPr>
        <w:pStyle w:val="ConsNormal"/>
        <w:widowControl/>
        <w:numPr>
          <w:ilvl w:val="0"/>
          <w:numId w:val="7"/>
        </w:numPr>
        <w:jc w:val="both"/>
        <w:rPr>
          <w:rFonts w:ascii="Times New Roman" w:hAnsi="Times New Roman" w:cs="Times New Roman"/>
          <w:sz w:val="24"/>
          <w:szCs w:val="24"/>
        </w:rPr>
      </w:pPr>
      <w:r w:rsidRPr="00F54BB7">
        <w:rPr>
          <w:rFonts w:ascii="Times New Roman" w:hAnsi="Times New Roman" w:cs="Times New Roman"/>
          <w:sz w:val="24"/>
          <w:szCs w:val="24"/>
        </w:rPr>
        <w:t xml:space="preserve">В расходной части местного бюджета предусматривается создание резервного фонда Октябрьского сельсовета. </w:t>
      </w:r>
    </w:p>
    <w:p w:rsidR="00B63EC2" w:rsidRPr="00F54BB7" w:rsidRDefault="00B63EC2" w:rsidP="00F54BB7">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Размер резервного фонда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B63EC2" w:rsidRPr="00F54BB7" w:rsidRDefault="00B63EC2" w:rsidP="00F54BB7">
      <w:pPr>
        <w:pStyle w:val="ConsNormal"/>
        <w:widowControl/>
        <w:numPr>
          <w:ilvl w:val="0"/>
          <w:numId w:val="7"/>
        </w:numPr>
        <w:jc w:val="both"/>
        <w:rPr>
          <w:rFonts w:ascii="Times New Roman" w:hAnsi="Times New Roman" w:cs="Times New Roman"/>
          <w:sz w:val="24"/>
          <w:szCs w:val="24"/>
        </w:rPr>
      </w:pPr>
      <w:r w:rsidRPr="00F54BB7">
        <w:rPr>
          <w:rFonts w:ascii="Times New Roman" w:hAnsi="Times New Roman" w:cs="Times New Roman"/>
          <w:sz w:val="24"/>
          <w:szCs w:val="24"/>
        </w:rPr>
        <w:t xml:space="preserve">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B63EC2" w:rsidRPr="00F54BB7" w:rsidRDefault="00B63EC2" w:rsidP="00F54BB7">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Порядок использования бюджетных ассигнований резервного фонда администрации устанавливается администрацией Октябрьского сельсовета.</w:t>
      </w:r>
    </w:p>
    <w:p w:rsidR="00F54BB7" w:rsidRDefault="00B63EC2" w:rsidP="00F54BB7">
      <w:pPr>
        <w:autoSpaceDE w:val="0"/>
        <w:autoSpaceDN w:val="0"/>
        <w:adjustRightInd w:val="0"/>
        <w:spacing w:after="0" w:line="240" w:lineRule="auto"/>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Бюджетные ассигнования резервного фонда администрации, предусмотренные в составе местного бюджета, используются по решению Октябрьского сельского сельсовета. </w:t>
      </w:r>
    </w:p>
    <w:p w:rsidR="00B63EC2" w:rsidRPr="00F54BB7" w:rsidRDefault="00F54BB7" w:rsidP="00F54B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B63EC2" w:rsidRPr="00F54BB7">
        <w:rPr>
          <w:rFonts w:ascii="Times New Roman" w:hAnsi="Times New Roman" w:cs="Times New Roman"/>
          <w:sz w:val="24"/>
          <w:szCs w:val="24"/>
        </w:rPr>
        <w:t>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местного бюджета.</w:t>
      </w:r>
    </w:p>
    <w:p w:rsidR="00B63EC2" w:rsidRPr="00F54BB7" w:rsidRDefault="00B63EC2" w:rsidP="00F54BB7">
      <w:pPr>
        <w:pStyle w:val="ConsNormal"/>
        <w:widowControl/>
        <w:spacing w:before="24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9. Осуществление расходов, не предусмотренных местным бюджетом</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2.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3. Установить, что до 1 января 2025 года на средства, предоставляемые из федерального бюджета в соответствии с решениями, предусмотренными частями 1-3 статьи 7 Федерального закона от 28.11.2018 № 457-ФЗ (предоставление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расширение магистральной инфраструктуры, обеспечивающих достижение целей и целевых показателей, выполнение </w:t>
      </w:r>
      <w:r w:rsidRPr="00F54BB7">
        <w:rPr>
          <w:rFonts w:ascii="Times New Roman" w:hAnsi="Times New Roman" w:cs="Times New Roman"/>
          <w:sz w:val="24"/>
          <w:szCs w:val="24"/>
        </w:rPr>
        <w:lastRenderedPageBreak/>
        <w:t>задач) не распространяются, в том числе положения пункта 1 статьи 9 настоящего положения.</w:t>
      </w:r>
    </w:p>
    <w:p w:rsidR="00B63EC2" w:rsidRPr="00F54BB7" w:rsidRDefault="00B63EC2" w:rsidP="00F54BB7">
      <w:pPr>
        <w:autoSpaceDE w:val="0"/>
        <w:autoSpaceDN w:val="0"/>
        <w:adjustRightInd w:val="0"/>
        <w:spacing w:after="0"/>
        <w:ind w:firstLine="709"/>
        <w:jc w:val="both"/>
        <w:outlineLvl w:val="0"/>
        <w:rPr>
          <w:rFonts w:ascii="Times New Roman" w:hAnsi="Times New Roman" w:cs="Times New Roman"/>
          <w:b/>
          <w:sz w:val="24"/>
          <w:szCs w:val="24"/>
        </w:rPr>
      </w:pPr>
    </w:p>
    <w:p w:rsidR="00B63EC2" w:rsidRPr="00F54BB7" w:rsidRDefault="00B63EC2" w:rsidP="00F54BB7">
      <w:pPr>
        <w:autoSpaceDE w:val="0"/>
        <w:autoSpaceDN w:val="0"/>
        <w:adjustRightInd w:val="0"/>
        <w:ind w:firstLine="709"/>
        <w:jc w:val="center"/>
        <w:outlineLvl w:val="0"/>
        <w:rPr>
          <w:rFonts w:ascii="Times New Roman" w:hAnsi="Times New Roman" w:cs="Times New Roman"/>
          <w:b/>
          <w:sz w:val="24"/>
          <w:szCs w:val="24"/>
        </w:rPr>
      </w:pPr>
      <w:r w:rsidRPr="00F54BB7">
        <w:rPr>
          <w:rFonts w:ascii="Times New Roman" w:hAnsi="Times New Roman" w:cs="Times New Roman"/>
          <w:b/>
          <w:sz w:val="24"/>
          <w:szCs w:val="24"/>
        </w:rPr>
        <w:t>Статья 10. Муниципальные программы</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1. Муниципальные программы утверждаются Октябрьским сельсоветом.</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администрации сельсовета муниципального образования.</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63EC2" w:rsidRPr="00F54BB7" w:rsidRDefault="00B63EC2" w:rsidP="00B63EC2">
      <w:pPr>
        <w:pStyle w:val="ConsPlusNormal"/>
        <w:widowControl/>
        <w:ind w:firstLine="709"/>
        <w:jc w:val="both"/>
        <w:rPr>
          <w:rFonts w:ascii="Times New Roman" w:hAnsi="Times New Roman" w:cs="Times New Roman"/>
          <w:sz w:val="24"/>
          <w:szCs w:val="24"/>
        </w:rPr>
      </w:pPr>
    </w:p>
    <w:p w:rsidR="00B63EC2" w:rsidRPr="00F54BB7" w:rsidRDefault="00B63EC2" w:rsidP="00F54BB7">
      <w:pPr>
        <w:pStyle w:val="ConsPlusNormal"/>
        <w:widowControl/>
        <w:ind w:firstLine="709"/>
        <w:jc w:val="center"/>
        <w:outlineLvl w:val="3"/>
        <w:rPr>
          <w:rFonts w:ascii="Times New Roman" w:hAnsi="Times New Roman" w:cs="Times New Roman"/>
          <w:b/>
          <w:sz w:val="24"/>
          <w:szCs w:val="24"/>
        </w:rPr>
      </w:pPr>
      <w:r w:rsidRPr="00F54BB7">
        <w:rPr>
          <w:rFonts w:ascii="Times New Roman" w:hAnsi="Times New Roman" w:cs="Times New Roman"/>
          <w:b/>
          <w:sz w:val="24"/>
          <w:szCs w:val="24"/>
        </w:rPr>
        <w:t>Статья 11. Ведомственные целевые программы</w:t>
      </w:r>
    </w:p>
    <w:p w:rsidR="00B63EC2" w:rsidRPr="00F54BB7" w:rsidRDefault="00B63EC2" w:rsidP="00B63EC2">
      <w:pPr>
        <w:pStyle w:val="ConsPlu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законодательством.</w:t>
      </w:r>
    </w:p>
    <w:p w:rsidR="00B63EC2" w:rsidRPr="00F54BB7" w:rsidRDefault="00B63EC2" w:rsidP="00B63EC2">
      <w:pPr>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 xml:space="preserve">Глава 3. Составление проекта местного бюджета </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12. Основы составления проекта местного бюджета</w:t>
      </w:r>
    </w:p>
    <w:p w:rsidR="00B63EC2" w:rsidRPr="00F54BB7" w:rsidRDefault="00B63EC2" w:rsidP="00B63EC2">
      <w:pPr>
        <w:numPr>
          <w:ilvl w:val="1"/>
          <w:numId w:val="11"/>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 xml:space="preserve">Проект местного бюджета составляется на основе прогноза социально-экономического развития Октябрьского сельсовета в целях финансового обеспечения его расходных обязательств. Порядок и сроки составления проекта местного бюджета устанавливаются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B63EC2" w:rsidRPr="00F54BB7" w:rsidRDefault="00B63EC2" w:rsidP="00B63EC2">
      <w:pPr>
        <w:pStyle w:val="ConsNormal"/>
        <w:widowControl/>
        <w:numPr>
          <w:ilvl w:val="1"/>
          <w:numId w:val="11"/>
        </w:numPr>
        <w:jc w:val="both"/>
        <w:rPr>
          <w:rFonts w:ascii="Times New Roman" w:hAnsi="Times New Roman" w:cs="Times New Roman"/>
          <w:sz w:val="24"/>
          <w:szCs w:val="24"/>
        </w:rPr>
      </w:pPr>
      <w:r w:rsidRPr="00F54BB7">
        <w:rPr>
          <w:rFonts w:ascii="Times New Roman" w:hAnsi="Times New Roman" w:cs="Times New Roman"/>
          <w:sz w:val="24"/>
          <w:szCs w:val="24"/>
        </w:rPr>
        <w:t>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13. Организация работы по составлению проекта местного бюджета</w:t>
      </w:r>
    </w:p>
    <w:p w:rsidR="00B63EC2" w:rsidRPr="00F54BB7" w:rsidRDefault="00B63EC2" w:rsidP="00B63EC2">
      <w:pPr>
        <w:pStyle w:val="ConsNormal"/>
        <w:widowControl/>
        <w:numPr>
          <w:ilvl w:val="1"/>
          <w:numId w:val="12"/>
        </w:numPr>
        <w:jc w:val="both"/>
        <w:rPr>
          <w:rFonts w:ascii="Times New Roman" w:hAnsi="Times New Roman" w:cs="Times New Roman"/>
          <w:sz w:val="24"/>
          <w:szCs w:val="24"/>
        </w:rPr>
      </w:pPr>
      <w:r w:rsidRPr="00F54BB7">
        <w:rPr>
          <w:rFonts w:ascii="Times New Roman" w:hAnsi="Times New Roman" w:cs="Times New Roman"/>
          <w:sz w:val="24"/>
          <w:szCs w:val="24"/>
        </w:rPr>
        <w:t>Составление проекта местного бюджета основывается на:</w:t>
      </w:r>
    </w:p>
    <w:p w:rsidR="00B63EC2" w:rsidRPr="00F54BB7" w:rsidRDefault="00B63EC2" w:rsidP="00B63EC2">
      <w:pPr>
        <w:pStyle w:val="ConsNormal"/>
        <w:widowControl/>
        <w:numPr>
          <w:ilvl w:val="0"/>
          <w:numId w:val="17"/>
        </w:numPr>
        <w:jc w:val="both"/>
        <w:rPr>
          <w:rFonts w:ascii="Times New Roman" w:hAnsi="Times New Roman" w:cs="Times New Roman"/>
          <w:sz w:val="24"/>
          <w:szCs w:val="24"/>
        </w:rPr>
      </w:pPr>
      <w:r w:rsidRPr="00F54BB7">
        <w:rPr>
          <w:rFonts w:ascii="Times New Roman" w:hAnsi="Times New Roman" w:cs="Times New Roman"/>
          <w:sz w:val="24"/>
          <w:szCs w:val="24"/>
        </w:rPr>
        <w:t>Бюджетном послании Президента Российской Федерации;</w:t>
      </w:r>
    </w:p>
    <w:p w:rsidR="00B63EC2" w:rsidRPr="00F54BB7" w:rsidRDefault="00B63EC2" w:rsidP="00B63EC2">
      <w:pPr>
        <w:pStyle w:val="ConsNormal"/>
        <w:widowControl/>
        <w:numPr>
          <w:ilvl w:val="0"/>
          <w:numId w:val="17"/>
        </w:numPr>
        <w:jc w:val="both"/>
        <w:rPr>
          <w:rFonts w:ascii="Times New Roman" w:hAnsi="Times New Roman" w:cs="Times New Roman"/>
          <w:sz w:val="24"/>
          <w:szCs w:val="24"/>
        </w:rPr>
      </w:pPr>
      <w:r w:rsidRPr="00F54BB7">
        <w:rPr>
          <w:rFonts w:ascii="Times New Roman" w:hAnsi="Times New Roman" w:cs="Times New Roman"/>
          <w:sz w:val="24"/>
          <w:szCs w:val="24"/>
        </w:rPr>
        <w:t>прогнозе социально-экономического развития Октябрьского сельсовета;</w:t>
      </w:r>
    </w:p>
    <w:p w:rsidR="00B63EC2" w:rsidRPr="00F54BB7" w:rsidRDefault="00B63EC2" w:rsidP="00B63EC2">
      <w:pPr>
        <w:pStyle w:val="ConsNormal"/>
        <w:widowControl/>
        <w:numPr>
          <w:ilvl w:val="0"/>
          <w:numId w:val="17"/>
        </w:numPr>
        <w:jc w:val="both"/>
        <w:rPr>
          <w:rFonts w:ascii="Times New Roman" w:hAnsi="Times New Roman" w:cs="Times New Roman"/>
          <w:sz w:val="24"/>
          <w:szCs w:val="24"/>
        </w:rPr>
      </w:pPr>
      <w:r w:rsidRPr="00F54BB7">
        <w:rPr>
          <w:rFonts w:ascii="Times New Roman" w:hAnsi="Times New Roman" w:cs="Times New Roman"/>
          <w:sz w:val="24"/>
          <w:szCs w:val="24"/>
        </w:rPr>
        <w:t>основных направлениях бюджетной и налоговой политики;</w:t>
      </w:r>
    </w:p>
    <w:p w:rsidR="00B63EC2" w:rsidRPr="00F54BB7" w:rsidRDefault="00B63EC2" w:rsidP="00B63EC2">
      <w:pPr>
        <w:pStyle w:val="ConsNormal"/>
        <w:widowControl/>
        <w:numPr>
          <w:ilvl w:val="0"/>
          <w:numId w:val="17"/>
        </w:numPr>
        <w:jc w:val="both"/>
        <w:rPr>
          <w:rFonts w:ascii="Times New Roman" w:hAnsi="Times New Roman" w:cs="Times New Roman"/>
          <w:sz w:val="24"/>
          <w:szCs w:val="24"/>
        </w:rPr>
      </w:pPr>
      <w:r w:rsidRPr="00F54BB7">
        <w:rPr>
          <w:rFonts w:ascii="Times New Roman" w:hAnsi="Times New Roman" w:cs="Times New Roman"/>
          <w:sz w:val="24"/>
          <w:szCs w:val="24"/>
        </w:rPr>
        <w:t>муниципальных программах.</w:t>
      </w:r>
    </w:p>
    <w:p w:rsidR="00B63EC2" w:rsidRPr="00F54BB7" w:rsidRDefault="00B63EC2" w:rsidP="00B63EC2">
      <w:pPr>
        <w:pStyle w:val="ConsNormal"/>
        <w:widowControl/>
        <w:numPr>
          <w:ilvl w:val="3"/>
          <w:numId w:val="12"/>
        </w:numPr>
        <w:jc w:val="both"/>
        <w:rPr>
          <w:rFonts w:ascii="Times New Roman" w:hAnsi="Times New Roman" w:cs="Times New Roman"/>
          <w:sz w:val="24"/>
          <w:szCs w:val="24"/>
        </w:rPr>
      </w:pPr>
      <w:r w:rsidRPr="00F54BB7">
        <w:rPr>
          <w:rFonts w:ascii="Times New Roman" w:hAnsi="Times New Roman" w:cs="Times New Roman"/>
          <w:sz w:val="24"/>
          <w:szCs w:val="24"/>
        </w:rPr>
        <w:lastRenderedPageBreak/>
        <w:t>Работа по составлению проекта местного бюджета начинается на основании нормативного правового акта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B63EC2" w:rsidRPr="00F54BB7" w:rsidRDefault="00B63EC2" w:rsidP="00B63EC2">
      <w:pPr>
        <w:pStyle w:val="ConsNormal"/>
        <w:widowControl/>
        <w:numPr>
          <w:ilvl w:val="3"/>
          <w:numId w:val="12"/>
        </w:numPr>
        <w:jc w:val="both"/>
        <w:rPr>
          <w:rFonts w:ascii="Times New Roman" w:hAnsi="Times New Roman" w:cs="Times New Roman"/>
          <w:sz w:val="24"/>
          <w:szCs w:val="24"/>
        </w:rPr>
      </w:pPr>
      <w:r w:rsidRPr="00F54BB7">
        <w:rPr>
          <w:rFonts w:ascii="Times New Roman" w:hAnsi="Times New Roman" w:cs="Times New Roman"/>
          <w:sz w:val="24"/>
          <w:szCs w:val="24"/>
        </w:rPr>
        <w:t>Администрация вправе получать необходимые для составления проекта местного бюджета сведения юридических лиц.</w:t>
      </w:r>
    </w:p>
    <w:p w:rsidR="00B63EC2" w:rsidRPr="00F54BB7" w:rsidRDefault="00B63EC2" w:rsidP="00F54BB7">
      <w:pPr>
        <w:pStyle w:val="ConsNormal"/>
        <w:widowControl/>
        <w:spacing w:before="240"/>
        <w:ind w:firstLine="709"/>
        <w:jc w:val="center"/>
        <w:rPr>
          <w:rFonts w:ascii="Times New Roman" w:hAnsi="Times New Roman" w:cs="Times New Roman"/>
          <w:b/>
          <w:i/>
          <w:sz w:val="24"/>
          <w:szCs w:val="24"/>
        </w:rPr>
      </w:pPr>
      <w:r w:rsidRPr="00F54BB7">
        <w:rPr>
          <w:rFonts w:ascii="Times New Roman" w:hAnsi="Times New Roman" w:cs="Times New Roman"/>
          <w:b/>
          <w:sz w:val="24"/>
          <w:szCs w:val="24"/>
        </w:rPr>
        <w:t>Статья 14. Прогноз социально-экономического развития Октябрьского  сельсовета</w:t>
      </w:r>
    </w:p>
    <w:p w:rsidR="00B63EC2" w:rsidRPr="00F54BB7" w:rsidRDefault="00B63EC2" w:rsidP="00F54BB7">
      <w:pPr>
        <w:numPr>
          <w:ilvl w:val="1"/>
          <w:numId w:val="13"/>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Прогноз социально-экономического развития Октябрьского сельсовета разрабатывается на три года</w:t>
      </w:r>
      <w:r w:rsidRPr="00F54BB7">
        <w:rPr>
          <w:rStyle w:val="a7"/>
          <w:rFonts w:ascii="Times New Roman" w:hAnsi="Times New Roman" w:cs="Times New Roman"/>
          <w:i/>
          <w:sz w:val="24"/>
          <w:szCs w:val="24"/>
        </w:rPr>
        <w:t>.</w:t>
      </w:r>
      <w:r w:rsidRPr="00F54BB7">
        <w:rPr>
          <w:rFonts w:ascii="Times New Roman" w:hAnsi="Times New Roman" w:cs="Times New Roman"/>
          <w:i/>
          <w:sz w:val="24"/>
          <w:szCs w:val="24"/>
        </w:rPr>
        <w:t>.</w:t>
      </w:r>
      <w:r w:rsidRPr="00F54BB7">
        <w:rPr>
          <w:rFonts w:ascii="Times New Roman" w:hAnsi="Times New Roman" w:cs="Times New Roman"/>
          <w:sz w:val="24"/>
          <w:szCs w:val="24"/>
        </w:rPr>
        <w:t xml:space="preserve"> </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Прогноз социально-экономического развития Октябрьского сельсовета</w:t>
      </w:r>
      <w:r w:rsidRPr="00F54BB7">
        <w:rPr>
          <w:rFonts w:ascii="Times New Roman" w:hAnsi="Times New Roman" w:cs="Times New Roman"/>
          <w:i/>
          <w:sz w:val="24"/>
          <w:szCs w:val="24"/>
        </w:rPr>
        <w:t xml:space="preserve"> </w:t>
      </w:r>
      <w:r w:rsidRPr="00F54BB7">
        <w:rPr>
          <w:rFonts w:ascii="Times New Roman" w:hAnsi="Times New Roman" w:cs="Times New Roman"/>
          <w:sz w:val="24"/>
          <w:szCs w:val="24"/>
        </w:rPr>
        <w:t>ежегодно разрабатывается в порядке, установленном администрацией сельсовета.</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Разработка прогноза социально-экономического развития Октябрьского сельсовета на очередной финансовый год (очередной финансовый год и плановый период) осуществляется уполномоченным должностным лицом администрации Октябрьского сельсовета.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В пояснительной записке к прогнозу социально-экономического развития Октябрьского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Изменение прогноза социально-экономического развития Октябрьского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B63EC2" w:rsidRPr="00F54BB7" w:rsidRDefault="00B63EC2" w:rsidP="00F54BB7">
      <w:pPr>
        <w:numPr>
          <w:ilvl w:val="1"/>
          <w:numId w:val="13"/>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 xml:space="preserve">Прогноз социально-экономического развития Октябрьского сельсовета одобряется администрацией одновременно с принятием решения о внесении проекта бюджета в представительный орган. </w:t>
      </w:r>
    </w:p>
    <w:p w:rsidR="00B63EC2" w:rsidRPr="00F54BB7" w:rsidRDefault="00B63EC2" w:rsidP="00F54BB7">
      <w:pPr>
        <w:pStyle w:val="ConsNormal"/>
        <w:widowControl/>
        <w:spacing w:before="24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15. Среднесрочный финансовый план Октябрьского сельсовета</w:t>
      </w:r>
    </w:p>
    <w:p w:rsidR="00B63EC2" w:rsidRPr="00F54BB7" w:rsidRDefault="00B63EC2" w:rsidP="00F54BB7">
      <w:pPr>
        <w:numPr>
          <w:ilvl w:val="2"/>
          <w:numId w:val="13"/>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Под среднесрочным финансовым планом  Октябрьского сельсовета понимается документ, содержащий основные параметры местного бюджета, который ежегодно разрабатывается по форме и в порядке, установленном администрацией  с соблюдением положений Бюджетного кодекса Российской Федерации.</w:t>
      </w:r>
    </w:p>
    <w:p w:rsidR="00B63EC2" w:rsidRPr="00F54BB7" w:rsidRDefault="00B63EC2" w:rsidP="00F54BB7">
      <w:pPr>
        <w:autoSpaceDE w:val="0"/>
        <w:autoSpaceDN w:val="0"/>
        <w:adjustRightInd w:val="0"/>
        <w:spacing w:after="0" w:line="240" w:lineRule="auto"/>
        <w:ind w:firstLine="709"/>
        <w:jc w:val="both"/>
        <w:rPr>
          <w:rFonts w:ascii="Times New Roman" w:hAnsi="Times New Roman" w:cs="Times New Roman"/>
          <w:sz w:val="24"/>
          <w:szCs w:val="24"/>
        </w:rPr>
      </w:pPr>
      <w:r w:rsidRPr="00F54BB7">
        <w:rPr>
          <w:rFonts w:ascii="Times New Roman" w:hAnsi="Times New Roman" w:cs="Times New Roman"/>
          <w:sz w:val="24"/>
          <w:szCs w:val="24"/>
        </w:rPr>
        <w:t>Проект среднесрочного финансового плана Октябрьского сельсовета утверждается  администрацией и представляется в представительный орган одновременно с проектом местного бюджета.</w:t>
      </w:r>
    </w:p>
    <w:p w:rsidR="00B63EC2" w:rsidRPr="00F54BB7" w:rsidRDefault="00B63EC2" w:rsidP="00F54BB7">
      <w:pPr>
        <w:autoSpaceDE w:val="0"/>
        <w:autoSpaceDN w:val="0"/>
        <w:adjustRightInd w:val="0"/>
        <w:spacing w:after="0" w:line="240" w:lineRule="auto"/>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Значения показателей среднесрочного финансового плана Октябрьского сельсовета и основных показателей проекта местного  бюджета должны соответствовать друг другу. </w:t>
      </w:r>
    </w:p>
    <w:p w:rsidR="00B63EC2" w:rsidRPr="00F54BB7" w:rsidRDefault="00B63EC2" w:rsidP="00F54BB7">
      <w:pPr>
        <w:spacing w:after="0" w:line="240" w:lineRule="auto"/>
        <w:ind w:firstLine="539"/>
        <w:jc w:val="both"/>
        <w:rPr>
          <w:rFonts w:ascii="Times New Roman" w:hAnsi="Times New Roman" w:cs="Times New Roman"/>
          <w:sz w:val="24"/>
          <w:szCs w:val="24"/>
        </w:rPr>
      </w:pPr>
      <w:r w:rsidRPr="00F54BB7">
        <w:rPr>
          <w:rFonts w:ascii="Times New Roman" w:hAnsi="Times New Roman" w:cs="Times New Roman"/>
          <w:sz w:val="24"/>
          <w:szCs w:val="24"/>
        </w:rPr>
        <w:t>Показатели среднесрочного финансового плана Октябрьского сельсовета носят индикативный характер и могут быть изменены при разработке и утверждении среднесрочного финансового плана  Октябрьского сельсовета</w:t>
      </w:r>
      <w:r w:rsidRPr="00F54BB7">
        <w:rPr>
          <w:rFonts w:ascii="Times New Roman" w:hAnsi="Times New Roman" w:cs="Times New Roman"/>
          <w:i/>
          <w:sz w:val="24"/>
          <w:szCs w:val="24"/>
        </w:rPr>
        <w:t xml:space="preserve"> </w:t>
      </w:r>
      <w:r w:rsidRPr="00F54BB7">
        <w:rPr>
          <w:rFonts w:ascii="Times New Roman" w:hAnsi="Times New Roman" w:cs="Times New Roman"/>
          <w:sz w:val="24"/>
          <w:szCs w:val="24"/>
        </w:rPr>
        <w:t xml:space="preserve"> на очередной финансовый год и плановый период.</w:t>
      </w:r>
    </w:p>
    <w:p w:rsidR="00B63EC2" w:rsidRPr="00F54BB7" w:rsidRDefault="00B63EC2" w:rsidP="00F54BB7">
      <w:pPr>
        <w:numPr>
          <w:ilvl w:val="2"/>
          <w:numId w:val="13"/>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Утвержденный среднесрочный финансовый план Октябрьского сельсовета должен содержать следующие параметры:</w:t>
      </w:r>
    </w:p>
    <w:p w:rsidR="00B63EC2" w:rsidRPr="00F54BB7" w:rsidRDefault="00B63EC2" w:rsidP="00F54BB7">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 xml:space="preserve">прогнозируемый общий объем доходов и расходов местного бюджета и </w:t>
      </w:r>
      <w:r w:rsidRPr="00F54BB7">
        <w:rPr>
          <w:rStyle w:val="f"/>
          <w:rFonts w:ascii="Times New Roman" w:hAnsi="Times New Roman" w:cs="Times New Roman"/>
          <w:sz w:val="24"/>
          <w:szCs w:val="24"/>
        </w:rPr>
        <w:t>консолидированного</w:t>
      </w:r>
      <w:r w:rsidRPr="00F54BB7">
        <w:rPr>
          <w:rFonts w:ascii="Times New Roman" w:hAnsi="Times New Roman" w:cs="Times New Roman"/>
          <w:sz w:val="24"/>
          <w:szCs w:val="24"/>
        </w:rPr>
        <w:t xml:space="preserve"> бюджета Октябрьского сельсовета;</w:t>
      </w:r>
    </w:p>
    <w:p w:rsidR="00B63EC2" w:rsidRPr="00F54BB7" w:rsidRDefault="00B63EC2" w:rsidP="00F54BB7">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lastRenderedPageBreak/>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B63EC2" w:rsidRPr="00F54BB7" w:rsidRDefault="00B63EC2" w:rsidP="00B63EC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дефицит (профицит) местного бюджета;</w:t>
      </w:r>
    </w:p>
    <w:p w:rsidR="00B63EC2" w:rsidRPr="00F54BB7" w:rsidRDefault="00B63EC2" w:rsidP="00B63EC2">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B63EC2" w:rsidRPr="00F54BB7" w:rsidRDefault="00B63EC2" w:rsidP="00B63EC2">
      <w:pPr>
        <w:autoSpaceDE w:val="0"/>
        <w:autoSpaceDN w:val="0"/>
        <w:adjustRightInd w:val="0"/>
        <w:ind w:firstLine="709"/>
        <w:jc w:val="both"/>
        <w:rPr>
          <w:rFonts w:ascii="Times New Roman" w:hAnsi="Times New Roman" w:cs="Times New Roman"/>
          <w:sz w:val="24"/>
          <w:szCs w:val="24"/>
        </w:rPr>
      </w:pPr>
      <w:r w:rsidRPr="00F54BB7">
        <w:rPr>
          <w:rFonts w:ascii="Times New Roman" w:hAnsi="Times New Roman" w:cs="Times New Roman"/>
          <w:sz w:val="24"/>
          <w:szCs w:val="24"/>
        </w:rPr>
        <w:t>Администрацией может быть предусмотрено утверждение дополнительных показателей среднесрочного финансового плана Октябрьского сельсовета.</w:t>
      </w:r>
    </w:p>
    <w:p w:rsidR="00B63EC2" w:rsidRPr="00F54BB7" w:rsidRDefault="00B63EC2" w:rsidP="00F54BB7">
      <w:pPr>
        <w:autoSpaceDE w:val="0"/>
        <w:autoSpaceDN w:val="0"/>
        <w:adjustRightInd w:val="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16. Документы и материалы, представляемые одновременно с проектом бюджета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B63EC2" w:rsidRPr="00F54BB7" w:rsidRDefault="00B63EC2" w:rsidP="00F54BB7">
      <w:pPr>
        <w:spacing w:before="240" w:after="0"/>
        <w:ind w:firstLine="709"/>
        <w:jc w:val="center"/>
        <w:rPr>
          <w:rFonts w:ascii="Times New Roman" w:hAnsi="Times New Roman" w:cs="Times New Roman"/>
          <w:b/>
          <w:sz w:val="24"/>
          <w:szCs w:val="24"/>
        </w:rPr>
      </w:pPr>
      <w:r w:rsidRPr="00F54BB7">
        <w:rPr>
          <w:rFonts w:ascii="Times New Roman" w:hAnsi="Times New Roman" w:cs="Times New Roman"/>
          <w:b/>
          <w:sz w:val="24"/>
          <w:szCs w:val="24"/>
        </w:rPr>
        <w:t>Глава 4. Рассмотрение проекта и утверждение решения о местном бюджете</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17. Основы рассмотрения и утверждения местного бюджета.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B63EC2" w:rsidRPr="00F54BB7" w:rsidRDefault="00B63EC2" w:rsidP="00F54BB7">
      <w:pPr>
        <w:autoSpaceDE w:val="0"/>
        <w:autoSpaceDN w:val="0"/>
        <w:adjustRightInd w:val="0"/>
        <w:spacing w:after="0"/>
        <w:ind w:firstLine="710"/>
        <w:jc w:val="both"/>
        <w:rPr>
          <w:rFonts w:ascii="Times New Roman" w:hAnsi="Times New Roman" w:cs="Times New Roman"/>
          <w:sz w:val="24"/>
          <w:szCs w:val="24"/>
        </w:rPr>
      </w:pPr>
      <w:r w:rsidRPr="00F54BB7">
        <w:rPr>
          <w:rFonts w:ascii="Times New Roman" w:hAnsi="Times New Roman" w:cs="Times New Roman"/>
          <w:sz w:val="24"/>
          <w:szCs w:val="24"/>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w:t>
      </w:r>
      <w:r w:rsidRPr="00F54BB7">
        <w:rPr>
          <w:rFonts w:ascii="Times New Roman" w:hAnsi="Times New Roman" w:cs="Times New Roman"/>
          <w:sz w:val="24"/>
          <w:szCs w:val="24"/>
        </w:rPr>
        <w:lastRenderedPageBreak/>
        <w:t>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B63EC2" w:rsidRPr="00F54BB7" w:rsidRDefault="00B63EC2" w:rsidP="00F54BB7">
      <w:pPr>
        <w:autoSpaceDE w:val="0"/>
        <w:autoSpaceDN w:val="0"/>
        <w:adjustRightInd w:val="0"/>
        <w:spacing w:after="0"/>
        <w:ind w:firstLine="540"/>
        <w:jc w:val="both"/>
        <w:rPr>
          <w:rFonts w:ascii="Times New Roman" w:hAnsi="Times New Roman" w:cs="Times New Roman"/>
          <w:sz w:val="24"/>
          <w:szCs w:val="24"/>
        </w:rPr>
      </w:pPr>
      <w:r w:rsidRPr="00F54BB7">
        <w:rPr>
          <w:rFonts w:ascii="Times New Roman" w:hAnsi="Times New Roman" w:cs="Times New Roman"/>
          <w:sz w:val="24"/>
          <w:szCs w:val="24"/>
        </w:rPr>
        <w:t>6. По проекту местного бюджета и отчету о его исполнении за отчетный финансовый год проводятся публичные слушания в порядке, установленном Уставом Октябрьского сельсовета и (или) нормативными правовыми актами представительного органа.</w:t>
      </w:r>
    </w:p>
    <w:p w:rsidR="00B63EC2" w:rsidRPr="00F54BB7" w:rsidRDefault="00B63EC2" w:rsidP="00F54BB7">
      <w:pPr>
        <w:autoSpaceDE w:val="0"/>
        <w:autoSpaceDN w:val="0"/>
        <w:adjustRightInd w:val="0"/>
        <w:spacing w:after="0"/>
        <w:ind w:firstLine="540"/>
        <w:jc w:val="both"/>
        <w:rPr>
          <w:rFonts w:ascii="Times New Roman" w:hAnsi="Times New Roman" w:cs="Times New Roman"/>
          <w:b/>
          <w:sz w:val="24"/>
          <w:szCs w:val="24"/>
        </w:rPr>
      </w:pPr>
    </w:p>
    <w:p w:rsidR="00B63EC2" w:rsidRDefault="00B63EC2" w:rsidP="00F54BB7">
      <w:pPr>
        <w:autoSpaceDE w:val="0"/>
        <w:autoSpaceDN w:val="0"/>
        <w:adjustRightInd w:val="0"/>
        <w:spacing w:after="0"/>
        <w:ind w:firstLine="709"/>
        <w:jc w:val="center"/>
        <w:outlineLvl w:val="3"/>
        <w:rPr>
          <w:rFonts w:ascii="Times New Roman" w:hAnsi="Times New Roman" w:cs="Times New Roman"/>
          <w:b/>
          <w:bCs/>
          <w:sz w:val="24"/>
          <w:szCs w:val="24"/>
        </w:rPr>
      </w:pPr>
      <w:r w:rsidRPr="00F54BB7">
        <w:rPr>
          <w:rFonts w:ascii="Times New Roman" w:hAnsi="Times New Roman" w:cs="Times New Roman"/>
          <w:b/>
          <w:sz w:val="24"/>
          <w:szCs w:val="24"/>
        </w:rPr>
        <w:t xml:space="preserve">Статья 18. </w:t>
      </w:r>
      <w:r w:rsidRPr="00F54BB7">
        <w:rPr>
          <w:rFonts w:ascii="Times New Roman" w:hAnsi="Times New Roman" w:cs="Times New Roman"/>
          <w:b/>
          <w:bCs/>
          <w:sz w:val="24"/>
          <w:szCs w:val="24"/>
        </w:rPr>
        <w:t>Внесение проекта решения о бюджете в представительный орган</w:t>
      </w:r>
    </w:p>
    <w:p w:rsidR="00F54BB7" w:rsidRPr="00F54BB7" w:rsidRDefault="00F54BB7" w:rsidP="00F54BB7">
      <w:pPr>
        <w:autoSpaceDE w:val="0"/>
        <w:autoSpaceDN w:val="0"/>
        <w:adjustRightInd w:val="0"/>
        <w:spacing w:after="0"/>
        <w:ind w:firstLine="709"/>
        <w:jc w:val="both"/>
        <w:outlineLvl w:val="3"/>
        <w:rPr>
          <w:rFonts w:ascii="Times New Roman" w:hAnsi="Times New Roman" w:cs="Times New Roman"/>
          <w:b/>
          <w:bCs/>
          <w:sz w:val="24"/>
          <w:szCs w:val="24"/>
        </w:rPr>
      </w:pP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1. Глава Октябрьского сельсовета вносит проект решения о местном  бюджете в представительный орган не позднее 15 ноября текущего года.</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Октябрьского сельсовета, если состав представленных документов и материалов не соответствует требованиям настоящего Положения.</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Октябрьского сельского Совета депутатов во все постоянные комиссии представительного органа. </w:t>
      </w:r>
    </w:p>
    <w:p w:rsidR="00B63EC2" w:rsidRPr="00F54BB7" w:rsidRDefault="00B63EC2" w:rsidP="00F54BB7">
      <w:pPr>
        <w:pStyle w:val="ConsNormal"/>
        <w:widowControl/>
        <w:spacing w:before="24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19. Порядок подготовки проекта решения о местном бюджете на очередной финансовый год (очередной финансовый год и плановый период) к рассмотрению</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20. Порядок рассмотрения проекта решения о местном бюджете на очередной финансовый год (очередной финансовый год и плановый период)</w:t>
      </w:r>
    </w:p>
    <w:p w:rsidR="00B63EC2" w:rsidRPr="00F54BB7" w:rsidRDefault="00B63EC2" w:rsidP="00B63EC2">
      <w:pPr>
        <w:pStyle w:val="ConsNormal"/>
        <w:widowControl/>
        <w:numPr>
          <w:ilvl w:val="0"/>
          <w:numId w:val="16"/>
        </w:numPr>
        <w:jc w:val="both"/>
        <w:rPr>
          <w:rFonts w:ascii="Times New Roman" w:hAnsi="Times New Roman" w:cs="Times New Roman"/>
          <w:sz w:val="24"/>
          <w:szCs w:val="24"/>
        </w:rPr>
      </w:pPr>
      <w:r w:rsidRPr="00F54BB7">
        <w:rPr>
          <w:rFonts w:ascii="Times New Roman" w:hAnsi="Times New Roman" w:cs="Times New Roman"/>
          <w:sz w:val="24"/>
          <w:szCs w:val="24"/>
        </w:rPr>
        <w:t>Представительный орган рассматривает проект решения о местном бюджете на очередной финансовый год (очередной финансовый год и плановый период) в соответствии с регламентом Октябрьского сельского Совета депутатов.</w:t>
      </w:r>
    </w:p>
    <w:p w:rsidR="00B63EC2" w:rsidRPr="00F54BB7" w:rsidRDefault="00B63EC2" w:rsidP="00B63EC2">
      <w:pPr>
        <w:pStyle w:val="ConsNormal"/>
        <w:widowControl/>
        <w:numPr>
          <w:ilvl w:val="0"/>
          <w:numId w:val="16"/>
        </w:numPr>
        <w:jc w:val="both"/>
        <w:rPr>
          <w:rFonts w:ascii="Times New Roman" w:hAnsi="Times New Roman" w:cs="Times New Roman"/>
          <w:sz w:val="24"/>
          <w:szCs w:val="24"/>
        </w:rPr>
      </w:pPr>
      <w:r w:rsidRPr="00F54BB7">
        <w:rPr>
          <w:rFonts w:ascii="Times New Roman" w:hAnsi="Times New Roman" w:cs="Times New Roman"/>
          <w:sz w:val="24"/>
          <w:szCs w:val="24"/>
        </w:rPr>
        <w:t>Рассмотрение проекта решения о местном бюджете на очередной финансовый год (очередной финансовый год и плановый период) в включает в себя:</w:t>
      </w:r>
    </w:p>
    <w:p w:rsidR="00B63EC2" w:rsidRPr="00F54BB7" w:rsidRDefault="00B63EC2" w:rsidP="00B63EC2">
      <w:pPr>
        <w:pStyle w:val="ConsNormal"/>
        <w:widowControl/>
        <w:numPr>
          <w:ilvl w:val="1"/>
          <w:numId w:val="8"/>
        </w:numPr>
        <w:jc w:val="both"/>
        <w:rPr>
          <w:rFonts w:ascii="Times New Roman" w:hAnsi="Times New Roman" w:cs="Times New Roman"/>
          <w:sz w:val="24"/>
          <w:szCs w:val="24"/>
        </w:rPr>
      </w:pPr>
      <w:r w:rsidRPr="00F54BB7">
        <w:rPr>
          <w:rFonts w:ascii="Times New Roman" w:hAnsi="Times New Roman" w:cs="Times New Roman"/>
          <w:sz w:val="24"/>
          <w:szCs w:val="24"/>
        </w:rPr>
        <w:t>обсуждение прогноза социально-экономического развития Октябрьского сельсовета на очередной финансовый год (очередной финансовый год и плановый период) и основных направлений бюджетной и налоговой политики Октябрьского сельсовета;</w:t>
      </w:r>
    </w:p>
    <w:p w:rsidR="00B63EC2" w:rsidRPr="00F54BB7" w:rsidRDefault="00B63EC2" w:rsidP="00B63EC2">
      <w:pPr>
        <w:pStyle w:val="ConsNormal"/>
        <w:widowControl/>
        <w:numPr>
          <w:ilvl w:val="1"/>
          <w:numId w:val="8"/>
        </w:numPr>
        <w:jc w:val="both"/>
        <w:rPr>
          <w:rFonts w:ascii="Times New Roman" w:hAnsi="Times New Roman" w:cs="Times New Roman"/>
          <w:sz w:val="24"/>
          <w:szCs w:val="24"/>
        </w:rPr>
      </w:pPr>
      <w:r w:rsidRPr="00F54BB7">
        <w:rPr>
          <w:rFonts w:ascii="Times New Roman" w:hAnsi="Times New Roman" w:cs="Times New Roman"/>
          <w:sz w:val="24"/>
          <w:szCs w:val="24"/>
        </w:rPr>
        <w:t>обсуждение основных характеристик  местного бюджета:</w:t>
      </w:r>
    </w:p>
    <w:p w:rsidR="00B63EC2" w:rsidRPr="00F54BB7" w:rsidRDefault="00B63EC2" w:rsidP="00B63EC2">
      <w:pPr>
        <w:pStyle w:val="ConsNormal"/>
        <w:widowControl/>
        <w:numPr>
          <w:ilvl w:val="2"/>
          <w:numId w:val="8"/>
        </w:numPr>
        <w:jc w:val="both"/>
        <w:rPr>
          <w:rFonts w:ascii="Times New Roman" w:hAnsi="Times New Roman" w:cs="Times New Roman"/>
          <w:sz w:val="24"/>
          <w:szCs w:val="24"/>
        </w:rPr>
      </w:pPr>
      <w:r w:rsidRPr="00F54BB7">
        <w:rPr>
          <w:rFonts w:ascii="Times New Roman" w:hAnsi="Times New Roman" w:cs="Times New Roman"/>
          <w:sz w:val="24"/>
          <w:szCs w:val="24"/>
        </w:rPr>
        <w:lastRenderedPageBreak/>
        <w:t>общего объема доходов и расходов местного бюджета в очередном финансовом году (очередном финансовом году и плановом периоде);</w:t>
      </w:r>
    </w:p>
    <w:p w:rsidR="00B63EC2" w:rsidRPr="00F54BB7" w:rsidRDefault="00B63EC2" w:rsidP="00B63EC2">
      <w:pPr>
        <w:pStyle w:val="ConsNormal"/>
        <w:widowControl/>
        <w:numPr>
          <w:ilvl w:val="2"/>
          <w:numId w:val="8"/>
        </w:numPr>
        <w:jc w:val="both"/>
        <w:rPr>
          <w:rFonts w:ascii="Times New Roman" w:hAnsi="Times New Roman" w:cs="Times New Roman"/>
          <w:sz w:val="24"/>
          <w:szCs w:val="24"/>
        </w:rPr>
      </w:pPr>
      <w:r w:rsidRPr="00F54BB7">
        <w:rPr>
          <w:rFonts w:ascii="Times New Roman" w:hAnsi="Times New Roman" w:cs="Times New Roman"/>
          <w:sz w:val="24"/>
          <w:szCs w:val="24"/>
        </w:rPr>
        <w:t>дефицита (профицита) местного бюджета.</w:t>
      </w:r>
    </w:p>
    <w:p w:rsidR="00B63EC2" w:rsidRPr="00F54BB7" w:rsidRDefault="00B63EC2" w:rsidP="00B63EC2">
      <w:pPr>
        <w:pStyle w:val="ConsNormal"/>
        <w:widowControl/>
        <w:numPr>
          <w:ilvl w:val="1"/>
          <w:numId w:val="8"/>
        </w:numPr>
        <w:jc w:val="both"/>
        <w:rPr>
          <w:rFonts w:ascii="Times New Roman" w:hAnsi="Times New Roman" w:cs="Times New Roman"/>
          <w:sz w:val="24"/>
          <w:szCs w:val="24"/>
        </w:rPr>
      </w:pPr>
      <w:r w:rsidRPr="00F54BB7">
        <w:rPr>
          <w:rFonts w:ascii="Times New Roman" w:hAnsi="Times New Roman" w:cs="Times New Roman"/>
          <w:sz w:val="24"/>
          <w:szCs w:val="24"/>
        </w:rPr>
        <w:t>голосование по поправкам, поданным в соответствии с пунктом 1 статьи 19 настоящего Положения.</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21. Внесение изменений и дополнений в решение представительного органа о местном бюджете</w:t>
      </w:r>
    </w:p>
    <w:p w:rsidR="00B63EC2" w:rsidRPr="00F54BB7" w:rsidRDefault="00B63EC2" w:rsidP="00F54BB7">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Глава Октябрьского сельсовета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B63EC2" w:rsidRPr="00F54BB7" w:rsidRDefault="00B63EC2" w:rsidP="00F54BB7">
      <w:pPr>
        <w:autoSpaceDE w:val="0"/>
        <w:autoSpaceDN w:val="0"/>
        <w:adjustRightInd w:val="0"/>
        <w:spacing w:line="240" w:lineRule="auto"/>
        <w:ind w:firstLine="709"/>
        <w:jc w:val="both"/>
        <w:rPr>
          <w:rFonts w:ascii="Times New Roman" w:hAnsi="Times New Roman" w:cs="Times New Roman"/>
          <w:sz w:val="24"/>
          <w:szCs w:val="24"/>
        </w:rPr>
      </w:pPr>
      <w:r w:rsidRPr="00F54BB7">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B63EC2" w:rsidRPr="00F54BB7" w:rsidRDefault="00B63EC2" w:rsidP="00F54BB7">
      <w:pPr>
        <w:numPr>
          <w:ilvl w:val="1"/>
          <w:numId w:val="6"/>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ожидаемые итоги социально-экономического развития в текущем финансовом году и уточненный прогноз социально-экономического развития Октябрьского сельсовета в плановом периоде;</w:t>
      </w:r>
    </w:p>
    <w:p w:rsidR="00B63EC2" w:rsidRPr="00F54BB7" w:rsidRDefault="00B63EC2" w:rsidP="00F54BB7">
      <w:pPr>
        <w:numPr>
          <w:ilvl w:val="1"/>
          <w:numId w:val="6"/>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сведения об исполнении местного бюджета за истекший отчетный период текущего финансового года;</w:t>
      </w:r>
    </w:p>
    <w:p w:rsidR="00B63EC2" w:rsidRPr="00F54BB7" w:rsidRDefault="00B63EC2" w:rsidP="00F54BB7">
      <w:pPr>
        <w:numPr>
          <w:ilvl w:val="1"/>
          <w:numId w:val="6"/>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оценка ожидаемого исполнения местного бюджета в текущем финансовом году;</w:t>
      </w:r>
    </w:p>
    <w:p w:rsidR="00B63EC2" w:rsidRPr="00F54BB7" w:rsidRDefault="00B63EC2" w:rsidP="00F54BB7">
      <w:pPr>
        <w:numPr>
          <w:ilvl w:val="1"/>
          <w:numId w:val="6"/>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B63EC2" w:rsidRPr="00F54BB7" w:rsidRDefault="00B63EC2" w:rsidP="00B63EC2">
      <w:pPr>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Глава 5. Исполнение местного бюджета</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22. Исполнение местного бюджета по доходам и расходам</w:t>
      </w:r>
    </w:p>
    <w:p w:rsidR="00B63EC2" w:rsidRPr="00F54BB7" w:rsidRDefault="00B63EC2" w:rsidP="00B63EC2">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Исполнение бюджетов по доходам предусматривает:</w:t>
      </w:r>
    </w:p>
    <w:p w:rsidR="00B63EC2" w:rsidRPr="00F54BB7" w:rsidRDefault="00B63EC2" w:rsidP="00B63EC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B63EC2" w:rsidRPr="00F54BB7" w:rsidRDefault="00B63EC2" w:rsidP="00B63EC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63EC2" w:rsidRPr="00F54BB7" w:rsidRDefault="00B63EC2" w:rsidP="00B63EC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B63EC2" w:rsidRPr="00F54BB7" w:rsidRDefault="00B63EC2" w:rsidP="00B63EC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B63EC2" w:rsidRPr="00F54BB7" w:rsidRDefault="00B63EC2" w:rsidP="00B63EC2">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63EC2" w:rsidRPr="00F54BB7" w:rsidRDefault="00B63EC2" w:rsidP="00B63EC2">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lastRenderedPageBreak/>
        <w:t>Исполнение бюджета по расходам предусматривает:</w:t>
      </w:r>
    </w:p>
    <w:p w:rsidR="00B63EC2" w:rsidRPr="00F54BB7" w:rsidRDefault="00B63EC2" w:rsidP="00B63EC2">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принятие бюджетных обязательств;</w:t>
      </w:r>
    </w:p>
    <w:p w:rsidR="00B63EC2" w:rsidRPr="00F54BB7" w:rsidRDefault="00B63EC2" w:rsidP="00B63EC2">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подтверждение денежных обязательств;</w:t>
      </w:r>
    </w:p>
    <w:p w:rsidR="00B63EC2" w:rsidRPr="00F54BB7" w:rsidRDefault="00B63EC2" w:rsidP="00B63EC2">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санкционирование оплаты денежных обязательств;</w:t>
      </w:r>
    </w:p>
    <w:p w:rsidR="00B63EC2" w:rsidRPr="00F54BB7" w:rsidRDefault="00B63EC2" w:rsidP="00B63EC2">
      <w:pPr>
        <w:numPr>
          <w:ilvl w:val="0"/>
          <w:numId w:val="20"/>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подтверждение исполнения денежных обязательств.</w:t>
      </w:r>
    </w:p>
    <w:p w:rsidR="00B63EC2" w:rsidRPr="00F54BB7" w:rsidRDefault="00B63EC2" w:rsidP="00B63EC2">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B63EC2" w:rsidRPr="00F54BB7" w:rsidRDefault="00B63EC2" w:rsidP="00F54BB7">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в соответствии с положениями Бюджетного кодекса Российской Федерации.</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63EC2" w:rsidRPr="00F54BB7" w:rsidRDefault="00B63EC2" w:rsidP="00F54BB7">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p>
    <w:p w:rsidR="00B63EC2" w:rsidRPr="00F54BB7" w:rsidRDefault="00B63EC2" w:rsidP="00F54BB7">
      <w:pPr>
        <w:autoSpaceDE w:val="0"/>
        <w:autoSpaceDN w:val="0"/>
        <w:adjustRightInd w:val="0"/>
        <w:spacing w:after="0"/>
        <w:ind w:firstLine="709"/>
        <w:jc w:val="center"/>
        <w:outlineLvl w:val="3"/>
        <w:rPr>
          <w:rFonts w:ascii="Times New Roman" w:hAnsi="Times New Roman" w:cs="Times New Roman"/>
          <w:b/>
          <w:bCs/>
          <w:sz w:val="24"/>
          <w:szCs w:val="24"/>
        </w:rPr>
      </w:pPr>
      <w:r w:rsidRPr="00F54BB7">
        <w:rPr>
          <w:rFonts w:ascii="Times New Roman" w:hAnsi="Times New Roman" w:cs="Times New Roman"/>
          <w:b/>
          <w:bCs/>
          <w:sz w:val="24"/>
          <w:szCs w:val="24"/>
        </w:rPr>
        <w:t>Статья 23. Исполнение бюджета по источникам финансирования дефицита бюджета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9" w:history="1">
        <w:r w:rsidRPr="00F54BB7">
          <w:rPr>
            <w:rFonts w:ascii="Times New Roman" w:hAnsi="Times New Roman" w:cs="Times New Roman"/>
            <w:sz w:val="24"/>
            <w:szCs w:val="24"/>
          </w:rPr>
          <w:t>порядке</w:t>
        </w:r>
      </w:hyperlink>
      <w:r w:rsidRPr="00F54BB7">
        <w:rPr>
          <w:rFonts w:ascii="Times New Roman" w:hAnsi="Times New Roman" w:cs="Times New Roman"/>
          <w:sz w:val="24"/>
          <w:szCs w:val="24"/>
        </w:rPr>
        <w:t>, установленном администрацией сельсовета в соответствии с положениями Бюджетного кодекса Российской Федерации.</w:t>
      </w:r>
    </w:p>
    <w:p w:rsidR="00B63EC2" w:rsidRPr="00F54BB7" w:rsidRDefault="00B63EC2" w:rsidP="00F54BB7">
      <w:pPr>
        <w:autoSpaceDE w:val="0"/>
        <w:autoSpaceDN w:val="0"/>
        <w:adjustRightInd w:val="0"/>
        <w:spacing w:after="0"/>
        <w:ind w:firstLine="709"/>
        <w:jc w:val="both"/>
        <w:rPr>
          <w:rFonts w:ascii="Times New Roman" w:hAnsi="Times New Roman" w:cs="Times New Roman"/>
          <w:bCs/>
          <w:sz w:val="24"/>
          <w:szCs w:val="24"/>
        </w:rPr>
      </w:pPr>
      <w:r w:rsidRPr="00F54BB7">
        <w:rPr>
          <w:rFonts w:ascii="Times New Roman" w:hAnsi="Times New Roman" w:cs="Times New Roman"/>
          <w:bCs/>
          <w:sz w:val="24"/>
          <w:szCs w:val="24"/>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F54BB7">
        <w:rPr>
          <w:rFonts w:ascii="Times New Roman" w:hAnsi="Times New Roman" w:cs="Times New Roman"/>
          <w:sz w:val="24"/>
          <w:szCs w:val="24"/>
        </w:rPr>
        <w:t>администрацией сельсовета</w:t>
      </w:r>
      <w:r w:rsidRPr="00F54BB7">
        <w:rPr>
          <w:rFonts w:ascii="Times New Roman" w:hAnsi="Times New Roman" w:cs="Times New Roman"/>
          <w:bCs/>
          <w:sz w:val="24"/>
          <w:szCs w:val="24"/>
        </w:rPr>
        <w:t>.</w:t>
      </w:r>
    </w:p>
    <w:p w:rsidR="00B63EC2" w:rsidRPr="00F54BB7" w:rsidRDefault="00B63EC2" w:rsidP="00F54BB7">
      <w:pPr>
        <w:autoSpaceDE w:val="0"/>
        <w:autoSpaceDN w:val="0"/>
        <w:adjustRightInd w:val="0"/>
        <w:spacing w:after="0"/>
        <w:ind w:firstLine="709"/>
        <w:jc w:val="both"/>
        <w:rPr>
          <w:rFonts w:ascii="Times New Roman" w:hAnsi="Times New Roman" w:cs="Times New Roman"/>
          <w:bCs/>
          <w:sz w:val="24"/>
          <w:szCs w:val="24"/>
        </w:rPr>
      </w:pPr>
    </w:p>
    <w:p w:rsidR="00B63EC2" w:rsidRPr="00F54BB7" w:rsidRDefault="00B63EC2" w:rsidP="00F54BB7">
      <w:pPr>
        <w:autoSpaceDE w:val="0"/>
        <w:autoSpaceDN w:val="0"/>
        <w:adjustRightInd w:val="0"/>
        <w:ind w:firstLine="709"/>
        <w:jc w:val="center"/>
        <w:outlineLvl w:val="3"/>
        <w:rPr>
          <w:rFonts w:ascii="Times New Roman" w:hAnsi="Times New Roman" w:cs="Times New Roman"/>
          <w:b/>
          <w:bCs/>
          <w:sz w:val="24"/>
          <w:szCs w:val="24"/>
        </w:rPr>
      </w:pPr>
      <w:r w:rsidRPr="00F54BB7">
        <w:rPr>
          <w:rFonts w:ascii="Times New Roman" w:hAnsi="Times New Roman" w:cs="Times New Roman"/>
          <w:b/>
          <w:bCs/>
          <w:sz w:val="24"/>
          <w:szCs w:val="24"/>
        </w:rPr>
        <w:t>Статья 24. Лицевые счета для учета операций по исполнению бюджета</w:t>
      </w:r>
    </w:p>
    <w:p w:rsidR="00B63EC2" w:rsidRPr="00F54BB7" w:rsidRDefault="00B63EC2" w:rsidP="00B63EC2">
      <w:pPr>
        <w:autoSpaceDE w:val="0"/>
        <w:autoSpaceDN w:val="0"/>
        <w:adjustRightInd w:val="0"/>
        <w:ind w:firstLine="709"/>
        <w:jc w:val="both"/>
        <w:rPr>
          <w:rFonts w:ascii="Times New Roman" w:hAnsi="Times New Roman" w:cs="Times New Roman"/>
          <w:bCs/>
          <w:sz w:val="24"/>
          <w:szCs w:val="24"/>
        </w:rPr>
      </w:pPr>
      <w:r w:rsidRPr="00F54BB7">
        <w:rPr>
          <w:rFonts w:ascii="Times New Roman" w:hAnsi="Times New Roman" w:cs="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lastRenderedPageBreak/>
        <w:t>Статья 25. Финансирование представительного органа</w:t>
      </w:r>
    </w:p>
    <w:p w:rsidR="00B63EC2" w:rsidRPr="00F54BB7" w:rsidRDefault="00B63EC2" w:rsidP="00B63EC2">
      <w:pPr>
        <w:autoSpaceDE w:val="0"/>
        <w:autoSpaceDN w:val="0"/>
        <w:adjustRightInd w:val="0"/>
        <w:ind w:firstLine="709"/>
        <w:jc w:val="both"/>
        <w:rPr>
          <w:rFonts w:ascii="Times New Roman" w:hAnsi="Times New Roman" w:cs="Times New Roman"/>
          <w:sz w:val="24"/>
          <w:szCs w:val="24"/>
        </w:rPr>
      </w:pPr>
      <w:r w:rsidRPr="00F54BB7">
        <w:rPr>
          <w:rFonts w:ascii="Times New Roman" w:hAnsi="Times New Roman" w:cs="Times New Roman"/>
          <w:sz w:val="24"/>
          <w:szCs w:val="24"/>
        </w:rPr>
        <w:t>1. Финансирование представительного органа осуществляется путем перечисления денежных средств на лицевые счета представительного органа, открытых в установленном порядке.</w:t>
      </w:r>
    </w:p>
    <w:p w:rsidR="00B63EC2" w:rsidRPr="00F54BB7" w:rsidRDefault="00B63EC2" w:rsidP="00F54BB7">
      <w:pPr>
        <w:autoSpaceDE w:val="0"/>
        <w:autoSpaceDN w:val="0"/>
        <w:adjustRightInd w:val="0"/>
        <w:spacing w:after="0"/>
        <w:ind w:firstLine="709"/>
        <w:jc w:val="center"/>
        <w:outlineLvl w:val="3"/>
        <w:rPr>
          <w:rFonts w:ascii="Times New Roman" w:hAnsi="Times New Roman" w:cs="Times New Roman"/>
          <w:b/>
          <w:sz w:val="24"/>
          <w:szCs w:val="24"/>
        </w:rPr>
      </w:pPr>
      <w:r w:rsidRPr="00F54BB7">
        <w:rPr>
          <w:rFonts w:ascii="Times New Roman" w:hAnsi="Times New Roman" w:cs="Times New Roman"/>
          <w:b/>
          <w:sz w:val="24"/>
          <w:szCs w:val="24"/>
        </w:rPr>
        <w:t>Статья 26. Составление бюджетной отчетности</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1. Главные администраторы бюджетных средств на основании представленной им бюджетной отчетности подведомственных получателей (распорядителей) средств местного бюджета, администраторов доходов местного бюджета и администраторов источников финансирования дефицита местного бюджета составляют бюджетную отчетность за истекший финансовый год  в соответствии с единой методологией, установленной Министерством финансов Российской Федерации, и требованиями финансового управления.</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Главные администраторы средств местного бюджета представляют бюджетную отчетность в администрацию в установленные сроки.</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2. Бюджетная отчетность Октябрьского сельсовета составляется  администрацией на основании бюджетной отчетности главных администраторов бюджетных средств.</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3. Бюджетная отчетность Октябрьского сельсовета является годовой. Отчет об исполнении бюджета является ежеквартальным.</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представительный орган.</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rsidR="00B63EC2" w:rsidRPr="00F54BB7" w:rsidRDefault="00B63EC2" w:rsidP="00F54BB7">
      <w:pPr>
        <w:pStyle w:val="ConsNormal"/>
        <w:widowControl/>
        <w:spacing w:before="24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27. Завершение текущего финансового года</w:t>
      </w:r>
    </w:p>
    <w:p w:rsidR="00B63EC2" w:rsidRPr="00F54BB7" w:rsidRDefault="00B63EC2" w:rsidP="00B63EC2">
      <w:pPr>
        <w:pStyle w:val="ConsNormal"/>
        <w:widowControl/>
        <w:numPr>
          <w:ilvl w:val="0"/>
          <w:numId w:val="21"/>
        </w:numPr>
        <w:jc w:val="both"/>
        <w:rPr>
          <w:rFonts w:ascii="Times New Roman" w:hAnsi="Times New Roman" w:cs="Times New Roman"/>
          <w:sz w:val="24"/>
          <w:szCs w:val="24"/>
        </w:rPr>
      </w:pPr>
      <w:r w:rsidRPr="00F54BB7">
        <w:rPr>
          <w:rFonts w:ascii="Times New Roman" w:hAnsi="Times New Roman" w:cs="Times New Roman"/>
          <w:sz w:val="24"/>
          <w:szCs w:val="24"/>
        </w:rPr>
        <w:t>Операции по исполнению бюджета завершаются  31 декабря.</w:t>
      </w:r>
    </w:p>
    <w:p w:rsidR="00B63EC2" w:rsidRPr="00F54BB7" w:rsidRDefault="00B63EC2" w:rsidP="00B63EC2">
      <w:pPr>
        <w:pStyle w:val="ConsNormal"/>
        <w:widowControl/>
        <w:numPr>
          <w:ilvl w:val="0"/>
          <w:numId w:val="21"/>
        </w:numPr>
        <w:jc w:val="both"/>
        <w:rPr>
          <w:rFonts w:ascii="Times New Roman" w:hAnsi="Times New Roman" w:cs="Times New Roman"/>
          <w:sz w:val="24"/>
          <w:szCs w:val="24"/>
        </w:rPr>
      </w:pPr>
      <w:r w:rsidRPr="00F54BB7">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63EC2" w:rsidRPr="00F54BB7" w:rsidRDefault="00B63EC2" w:rsidP="00B63EC2">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B63EC2" w:rsidRPr="00F54BB7" w:rsidRDefault="00B63EC2" w:rsidP="00B63EC2">
      <w:pPr>
        <w:numPr>
          <w:ilvl w:val="0"/>
          <w:numId w:val="21"/>
        </w:numPr>
        <w:autoSpaceDE w:val="0"/>
        <w:autoSpaceDN w:val="0"/>
        <w:adjustRightInd w:val="0"/>
        <w:spacing w:after="0" w:line="240" w:lineRule="auto"/>
        <w:jc w:val="both"/>
        <w:rPr>
          <w:rFonts w:ascii="Times New Roman" w:hAnsi="Times New Roman" w:cs="Times New Roman"/>
          <w:sz w:val="24"/>
          <w:szCs w:val="24"/>
        </w:rPr>
      </w:pPr>
      <w:r w:rsidRPr="00F54BB7">
        <w:rPr>
          <w:rFonts w:ascii="Times New Roman" w:hAnsi="Times New Roman" w:cs="Times New Roman"/>
          <w:sz w:val="24"/>
          <w:szCs w:val="24"/>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в том числе на сумму неисполненного казначейского обеспечения обязательств, выданного в соответствии со статьей 242.22 Бюджетного кодекса Российской Федерации которому они были ранее предоставлены, для финансового </w:t>
      </w:r>
      <w:r w:rsidRPr="00F54BB7">
        <w:rPr>
          <w:rFonts w:ascii="Times New Roman" w:hAnsi="Times New Roman" w:cs="Times New Roman"/>
          <w:sz w:val="24"/>
          <w:szCs w:val="24"/>
        </w:rPr>
        <w:lastRenderedPageBreak/>
        <w:t>обеспечения расходов бюджета, соответствующих целям предоставления указанных межбюджетных трансфертов.</w:t>
      </w:r>
    </w:p>
    <w:p w:rsidR="00B63EC2" w:rsidRPr="00F54BB7" w:rsidRDefault="00F54BB7" w:rsidP="00F54BB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63EC2" w:rsidRPr="00F54BB7">
        <w:rPr>
          <w:rFonts w:ascii="Times New Roman" w:hAnsi="Times New Roman" w:cs="Times New Roman"/>
          <w:sz w:val="24"/>
          <w:szCs w:val="24"/>
        </w:rPr>
        <w:t>Администрация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p>
    <w:p w:rsidR="00B63EC2" w:rsidRPr="00F54BB7" w:rsidRDefault="00B63EC2" w:rsidP="00F54BB7">
      <w:pPr>
        <w:pStyle w:val="ConsNormal"/>
        <w:widowControl/>
        <w:ind w:firstLine="709"/>
        <w:jc w:val="center"/>
        <w:rPr>
          <w:rFonts w:ascii="Times New Roman" w:hAnsi="Times New Roman" w:cs="Times New Roman"/>
          <w:b/>
          <w:sz w:val="24"/>
          <w:szCs w:val="24"/>
        </w:rPr>
      </w:pPr>
      <w:r w:rsidRPr="00F54BB7">
        <w:rPr>
          <w:rFonts w:ascii="Times New Roman" w:hAnsi="Times New Roman" w:cs="Times New Roman"/>
          <w:b/>
          <w:sz w:val="24"/>
          <w:szCs w:val="24"/>
        </w:rPr>
        <w:t xml:space="preserve">Глава 6. </w:t>
      </w:r>
      <w:r w:rsidRPr="00F54BB7">
        <w:rPr>
          <w:rFonts w:ascii="Times New Roman" w:hAnsi="Times New Roman" w:cs="Times New Roman"/>
          <w:b/>
          <w:bCs/>
          <w:sz w:val="24"/>
          <w:szCs w:val="24"/>
        </w:rPr>
        <w:t>Составление, рассмотрение и утверждение бюджетной отчетности</w:t>
      </w:r>
      <w:r w:rsidRPr="00F54BB7">
        <w:rPr>
          <w:rFonts w:ascii="Times New Roman" w:hAnsi="Times New Roman" w:cs="Times New Roman"/>
          <w:b/>
          <w:sz w:val="24"/>
          <w:szCs w:val="24"/>
        </w:rPr>
        <w:t>. Муниципальный финансовый контроль</w:t>
      </w:r>
    </w:p>
    <w:p w:rsidR="00B63EC2" w:rsidRPr="00F54BB7" w:rsidRDefault="00B63EC2" w:rsidP="00B63EC2">
      <w:pPr>
        <w:pStyle w:val="ConsNormal"/>
        <w:widowControl/>
        <w:ind w:firstLine="709"/>
        <w:jc w:val="center"/>
        <w:rPr>
          <w:rFonts w:ascii="Times New Roman" w:hAnsi="Times New Roman" w:cs="Times New Roman"/>
          <w:b/>
          <w:sz w:val="24"/>
          <w:szCs w:val="24"/>
        </w:rPr>
      </w:pPr>
    </w:p>
    <w:p w:rsidR="00B63EC2" w:rsidRPr="00F54BB7" w:rsidRDefault="00B63EC2" w:rsidP="00F54BB7">
      <w:pPr>
        <w:autoSpaceDE w:val="0"/>
        <w:autoSpaceDN w:val="0"/>
        <w:adjustRightInd w:val="0"/>
        <w:ind w:firstLine="709"/>
        <w:jc w:val="center"/>
        <w:outlineLvl w:val="3"/>
        <w:rPr>
          <w:rFonts w:ascii="Times New Roman" w:hAnsi="Times New Roman" w:cs="Times New Roman"/>
          <w:b/>
          <w:sz w:val="24"/>
          <w:szCs w:val="24"/>
        </w:rPr>
      </w:pPr>
      <w:r w:rsidRPr="00F54BB7">
        <w:rPr>
          <w:rFonts w:ascii="Times New Roman" w:hAnsi="Times New Roman" w:cs="Times New Roman"/>
          <w:b/>
          <w:sz w:val="24"/>
          <w:szCs w:val="24"/>
        </w:rPr>
        <w:t>Статья 28. Муниципальный финансовый контроль</w:t>
      </w:r>
    </w:p>
    <w:p w:rsidR="00B63EC2" w:rsidRPr="00F54BB7" w:rsidRDefault="00B63EC2" w:rsidP="00B63EC2">
      <w:pPr>
        <w:autoSpaceDE w:val="0"/>
        <w:autoSpaceDN w:val="0"/>
        <w:adjustRightInd w:val="0"/>
        <w:ind w:firstLine="709"/>
        <w:jc w:val="both"/>
        <w:outlineLvl w:val="3"/>
        <w:rPr>
          <w:rFonts w:ascii="Times New Roman" w:hAnsi="Times New Roman" w:cs="Times New Roman"/>
          <w:sz w:val="24"/>
          <w:szCs w:val="24"/>
        </w:rPr>
      </w:pPr>
      <w:r w:rsidRPr="00F54BB7">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B63EC2" w:rsidRPr="00F54BB7" w:rsidRDefault="00B63EC2" w:rsidP="00F54BB7">
      <w:pPr>
        <w:pStyle w:val="ConsNormal"/>
        <w:widowControl/>
        <w:spacing w:before="240" w:after="12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29. Порядок представления отчетности об исполнении местного бюджета и отчета об исполнении местного бюджета за истекший финансовый год</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1. Отчет об исполнении местного бюджета за первый квартал, полугодие и девять месяцев текущего финансового года утверждается  администрацией.</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 xml:space="preserve"> Отчетность за первый квартал, полугодие и девять месяцев текущего финансового года об исполнении местного бюджета утверждается Главой Октябрьского сельсовета и направляется в представительный орган не позднее чем через 25 дней по истечении очередного квартала. </w:t>
      </w:r>
    </w:p>
    <w:p w:rsidR="00B63EC2" w:rsidRPr="00F54BB7" w:rsidRDefault="00B63EC2" w:rsidP="00B63EC2">
      <w:pPr>
        <w:pStyle w:val="ConsNormal"/>
        <w:widowControl/>
        <w:ind w:firstLine="709"/>
        <w:jc w:val="both"/>
        <w:rPr>
          <w:rFonts w:ascii="Times New Roman" w:hAnsi="Times New Roman" w:cs="Times New Roman"/>
          <w:sz w:val="24"/>
          <w:szCs w:val="24"/>
        </w:rPr>
      </w:pPr>
      <w:r w:rsidRPr="00F54BB7">
        <w:rPr>
          <w:rFonts w:ascii="Times New Roman" w:hAnsi="Times New Roman" w:cs="Times New Roman"/>
          <w:sz w:val="24"/>
          <w:szCs w:val="24"/>
        </w:rPr>
        <w:t>Ежеквартальная отчетность об исполнении местного бюджета включает в себя следующие данные:</w:t>
      </w:r>
    </w:p>
    <w:p w:rsidR="00B63EC2" w:rsidRPr="00F54BB7" w:rsidRDefault="00B63EC2" w:rsidP="00B63EC2">
      <w:pPr>
        <w:pStyle w:val="ConsNormal"/>
        <w:widowControl/>
        <w:jc w:val="both"/>
        <w:rPr>
          <w:rFonts w:ascii="Times New Roman" w:hAnsi="Times New Roman" w:cs="Times New Roman"/>
          <w:sz w:val="24"/>
          <w:szCs w:val="24"/>
        </w:rPr>
      </w:pPr>
      <w:r w:rsidRPr="00F54BB7">
        <w:rPr>
          <w:rFonts w:ascii="Times New Roman" w:hAnsi="Times New Roman" w:cs="Times New Roman"/>
          <w:sz w:val="24"/>
          <w:szCs w:val="24"/>
        </w:rPr>
        <w:t>доходы бюджета: по группам, подгруппам, статьям и подстатьям классификации доходов бюджетов Российской Федерации;</w:t>
      </w:r>
    </w:p>
    <w:p w:rsidR="00B63EC2" w:rsidRPr="00F54BB7" w:rsidRDefault="00B63EC2" w:rsidP="00B63EC2">
      <w:pPr>
        <w:pStyle w:val="ConsNormal"/>
        <w:widowControl/>
        <w:jc w:val="both"/>
        <w:rPr>
          <w:rFonts w:ascii="Times New Roman" w:hAnsi="Times New Roman" w:cs="Times New Roman"/>
          <w:sz w:val="24"/>
          <w:szCs w:val="24"/>
        </w:rPr>
      </w:pPr>
      <w:r w:rsidRPr="00F54BB7">
        <w:rPr>
          <w:rFonts w:ascii="Times New Roman" w:hAnsi="Times New Roman" w:cs="Times New Roman"/>
          <w:sz w:val="24"/>
          <w:szCs w:val="24"/>
        </w:rPr>
        <w:t>расходы бюджета: по разделам и подразделам функциональной классификации расходов бюджетов Российской Федерации.</w:t>
      </w:r>
    </w:p>
    <w:p w:rsidR="00B63EC2" w:rsidRPr="00F54BB7" w:rsidRDefault="00B63EC2" w:rsidP="00B63EC2">
      <w:pPr>
        <w:pStyle w:val="ConsNormal"/>
        <w:widowControl/>
        <w:jc w:val="both"/>
        <w:rPr>
          <w:rFonts w:ascii="Times New Roman" w:hAnsi="Times New Roman" w:cs="Times New Roman"/>
          <w:b/>
          <w:sz w:val="24"/>
          <w:szCs w:val="24"/>
        </w:rPr>
      </w:pPr>
      <w:r w:rsidRPr="00F54BB7">
        <w:rPr>
          <w:rFonts w:ascii="Times New Roman" w:hAnsi="Times New Roman" w:cs="Times New Roman"/>
          <w:sz w:val="24"/>
          <w:szCs w:val="24"/>
        </w:rPr>
        <w:t>Данные представляются нарастающим итогом с начала финансового года.</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2. Отчет об исполнении местного бюджета за истекший финансовый год представляется главой Октябрьского сельсовета в представительный орган в форме проекта решения представительного органа не позднее 1 мая текущего года.</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местного бюджета.</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доходов бюджета по кодам классификации доходов бюджетов;</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расходов бюджета по ведомственной структуре расходов бюджета;</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расходов бюджета по разделам и подразделам классификации расходов бюджетов;</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B63EC2" w:rsidRPr="00F54BB7" w:rsidRDefault="00B63EC2" w:rsidP="00F54BB7">
      <w:pPr>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lastRenderedPageBreak/>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63EC2" w:rsidRPr="00F54BB7" w:rsidRDefault="00B63EC2" w:rsidP="00F54BB7">
      <w:pPr>
        <w:autoSpaceDE w:val="0"/>
        <w:autoSpaceDN w:val="0"/>
        <w:adjustRightInd w:val="0"/>
        <w:spacing w:after="0"/>
        <w:ind w:firstLine="709"/>
        <w:jc w:val="both"/>
        <w:rPr>
          <w:rFonts w:ascii="Times New Roman" w:hAnsi="Times New Roman" w:cs="Times New Roman"/>
          <w:sz w:val="24"/>
          <w:szCs w:val="24"/>
        </w:rPr>
      </w:pPr>
      <w:r w:rsidRPr="00F54BB7">
        <w:rPr>
          <w:rFonts w:ascii="Times New Roman" w:hAnsi="Times New Roman" w:cs="Times New Roman"/>
          <w:sz w:val="24"/>
          <w:szCs w:val="24"/>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rsidR="00B63EC2" w:rsidRPr="00F54BB7" w:rsidRDefault="00B63EC2" w:rsidP="00F54BB7">
      <w:pPr>
        <w:pStyle w:val="ConsNormal"/>
        <w:widowControl/>
        <w:spacing w:before="240"/>
        <w:ind w:firstLine="709"/>
        <w:jc w:val="center"/>
        <w:rPr>
          <w:rFonts w:ascii="Times New Roman" w:hAnsi="Times New Roman" w:cs="Times New Roman"/>
          <w:b/>
          <w:sz w:val="24"/>
          <w:szCs w:val="24"/>
        </w:rPr>
      </w:pPr>
      <w:r w:rsidRPr="00F54BB7">
        <w:rPr>
          <w:rFonts w:ascii="Times New Roman" w:hAnsi="Times New Roman" w:cs="Times New Roman"/>
          <w:b/>
          <w:sz w:val="24"/>
          <w:szCs w:val="24"/>
        </w:rPr>
        <w:t>Статья 30. Рассмотрение отчета об исполнении местного бюджета представительным органом</w:t>
      </w:r>
    </w:p>
    <w:p w:rsidR="00B63EC2" w:rsidRPr="00F54BB7" w:rsidRDefault="00B63EC2" w:rsidP="00B63EC2">
      <w:pPr>
        <w:pStyle w:val="ConsNormal"/>
        <w:widowControl/>
        <w:numPr>
          <w:ilvl w:val="0"/>
          <w:numId w:val="15"/>
        </w:numPr>
        <w:jc w:val="both"/>
        <w:rPr>
          <w:rFonts w:ascii="Times New Roman" w:hAnsi="Times New Roman" w:cs="Times New Roman"/>
          <w:sz w:val="24"/>
          <w:szCs w:val="24"/>
        </w:rPr>
      </w:pPr>
      <w:r w:rsidRPr="00F54BB7">
        <w:rPr>
          <w:rFonts w:ascii="Times New Roman" w:hAnsi="Times New Roman" w:cs="Times New Roman"/>
          <w:sz w:val="24"/>
          <w:szCs w:val="24"/>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B63EC2" w:rsidRPr="00F54BB7" w:rsidRDefault="00B63EC2" w:rsidP="00B63EC2">
      <w:pPr>
        <w:pStyle w:val="ConsNormal"/>
        <w:widowControl/>
        <w:numPr>
          <w:ilvl w:val="0"/>
          <w:numId w:val="15"/>
        </w:numPr>
        <w:jc w:val="both"/>
        <w:rPr>
          <w:rFonts w:ascii="Times New Roman" w:hAnsi="Times New Roman" w:cs="Times New Roman"/>
          <w:sz w:val="24"/>
          <w:szCs w:val="24"/>
        </w:rPr>
      </w:pPr>
      <w:r w:rsidRPr="00F54BB7">
        <w:rPr>
          <w:rFonts w:ascii="Times New Roman" w:hAnsi="Times New Roman" w:cs="Times New Roman"/>
          <w:sz w:val="24"/>
          <w:szCs w:val="24"/>
        </w:rPr>
        <w:t>На заседании представительного органа заслушивается доклад Главы Октябрьского сельсовета либо, по его распоряжению, главного бухгалтера Октябрьского сельсовета об исполнении местного бюджета.</w:t>
      </w:r>
    </w:p>
    <w:p w:rsidR="00B63EC2" w:rsidRPr="00F54BB7" w:rsidRDefault="00B63EC2" w:rsidP="00B63EC2">
      <w:pPr>
        <w:pStyle w:val="ConsNormal"/>
        <w:widowControl/>
        <w:numPr>
          <w:ilvl w:val="0"/>
          <w:numId w:val="15"/>
        </w:numPr>
        <w:jc w:val="both"/>
        <w:rPr>
          <w:rFonts w:ascii="Times New Roman" w:hAnsi="Times New Roman" w:cs="Times New Roman"/>
          <w:sz w:val="24"/>
          <w:szCs w:val="24"/>
        </w:rPr>
      </w:pPr>
      <w:r w:rsidRPr="00F54BB7">
        <w:rPr>
          <w:rFonts w:ascii="Times New Roman" w:hAnsi="Times New Roman" w:cs="Times New Roman"/>
          <w:sz w:val="24"/>
          <w:szCs w:val="24"/>
        </w:rPr>
        <w:t>По итогам обсуждения и рассмотрения отчета об исполнении местного бюджета представительный орган принимает одно из следующих решений:</w:t>
      </w:r>
    </w:p>
    <w:p w:rsidR="00B63EC2" w:rsidRPr="00F54BB7" w:rsidRDefault="00B63EC2" w:rsidP="00B63EC2">
      <w:pPr>
        <w:pStyle w:val="ConsNormal"/>
        <w:widowControl/>
        <w:numPr>
          <w:ilvl w:val="0"/>
          <w:numId w:val="14"/>
        </w:numPr>
        <w:jc w:val="both"/>
        <w:rPr>
          <w:rFonts w:ascii="Times New Roman" w:hAnsi="Times New Roman" w:cs="Times New Roman"/>
          <w:sz w:val="24"/>
          <w:szCs w:val="24"/>
        </w:rPr>
      </w:pPr>
      <w:r w:rsidRPr="00F54BB7">
        <w:rPr>
          <w:rFonts w:ascii="Times New Roman" w:hAnsi="Times New Roman" w:cs="Times New Roman"/>
          <w:sz w:val="24"/>
          <w:szCs w:val="24"/>
        </w:rPr>
        <w:t>об утверждении отчета об исполнении местного бюджета и принятии соответствующего решения представительного органа;</w:t>
      </w:r>
    </w:p>
    <w:p w:rsidR="00B63EC2" w:rsidRPr="00F54BB7" w:rsidRDefault="00B63EC2" w:rsidP="00B63EC2">
      <w:pPr>
        <w:pStyle w:val="ConsNormal"/>
        <w:widowControl/>
        <w:numPr>
          <w:ilvl w:val="0"/>
          <w:numId w:val="14"/>
        </w:numPr>
        <w:jc w:val="both"/>
        <w:rPr>
          <w:rFonts w:ascii="Times New Roman" w:hAnsi="Times New Roman" w:cs="Times New Roman"/>
          <w:sz w:val="24"/>
          <w:szCs w:val="24"/>
        </w:rPr>
      </w:pPr>
      <w:r w:rsidRPr="00F54BB7">
        <w:rPr>
          <w:rFonts w:ascii="Times New Roman" w:hAnsi="Times New Roman" w:cs="Times New Roman"/>
          <w:sz w:val="24"/>
          <w:szCs w:val="24"/>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B63EC2" w:rsidRPr="00F54BB7" w:rsidRDefault="00B63EC2" w:rsidP="00B63EC2">
      <w:pPr>
        <w:autoSpaceDE w:val="0"/>
        <w:autoSpaceDN w:val="0"/>
        <w:adjustRightInd w:val="0"/>
        <w:ind w:firstLine="709"/>
        <w:jc w:val="both"/>
        <w:rPr>
          <w:rFonts w:ascii="Times New Roman" w:hAnsi="Times New Roman" w:cs="Times New Roman"/>
          <w:sz w:val="24"/>
          <w:szCs w:val="24"/>
        </w:rPr>
      </w:pPr>
      <w:r w:rsidRPr="00F54BB7">
        <w:rPr>
          <w:rFonts w:ascii="Times New Roman" w:hAnsi="Times New Roman" w:cs="Times New Roman"/>
          <w:sz w:val="24"/>
          <w:szCs w:val="24"/>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669CC" w:rsidRPr="00F54BB7" w:rsidRDefault="00F669CC" w:rsidP="00F669CC">
      <w:pPr>
        <w:spacing w:after="0" w:line="240" w:lineRule="auto"/>
        <w:ind w:firstLine="540"/>
        <w:jc w:val="both"/>
        <w:rPr>
          <w:rFonts w:ascii="Times New Roman" w:eastAsia="Times New Roman" w:hAnsi="Times New Roman" w:cs="Times New Roman"/>
          <w:b/>
          <w:sz w:val="24"/>
          <w:szCs w:val="24"/>
          <w:lang w:eastAsia="ru-RU"/>
        </w:rPr>
      </w:pPr>
    </w:p>
    <w:p w:rsidR="00F669CC" w:rsidRPr="00F54BB7" w:rsidRDefault="00F669CC" w:rsidP="00F669CC">
      <w:pPr>
        <w:spacing w:after="0" w:line="240" w:lineRule="auto"/>
        <w:ind w:right="-55"/>
        <w:rPr>
          <w:rFonts w:ascii="Times New Roman" w:eastAsia="Times New Roman" w:hAnsi="Times New Roman" w:cs="Times New Roman"/>
          <w:sz w:val="24"/>
          <w:szCs w:val="24"/>
          <w:lang w:eastAsia="ru-RU"/>
        </w:rPr>
      </w:pPr>
    </w:p>
    <w:sectPr w:rsidR="00F669CC" w:rsidRPr="00F54BB7" w:rsidSect="00B63EC2">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86" w:rsidRDefault="00A76286" w:rsidP="00F54BB7">
      <w:pPr>
        <w:spacing w:after="0" w:line="240" w:lineRule="auto"/>
      </w:pPr>
      <w:r>
        <w:separator/>
      </w:r>
    </w:p>
  </w:endnote>
  <w:endnote w:type="continuationSeparator" w:id="1">
    <w:p w:rsidR="00A76286" w:rsidRDefault="00A76286" w:rsidP="00F54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86" w:rsidRDefault="00A76286" w:rsidP="00F54BB7">
      <w:pPr>
        <w:spacing w:after="0" w:line="240" w:lineRule="auto"/>
      </w:pPr>
      <w:r>
        <w:separator/>
      </w:r>
    </w:p>
  </w:footnote>
  <w:footnote w:type="continuationSeparator" w:id="1">
    <w:p w:rsidR="00A76286" w:rsidRDefault="00A76286" w:rsidP="00F54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993"/>
        </w:tabs>
        <w:ind w:left="-141"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3D0CDF"/>
    <w:multiLevelType w:val="hybridMultilevel"/>
    <w:tmpl w:val="E8E682B0"/>
    <w:lvl w:ilvl="0" w:tplc="40CE7BC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196491"/>
    <w:multiLevelType w:val="hybridMultilevel"/>
    <w:tmpl w:val="999A418C"/>
    <w:lvl w:ilvl="0" w:tplc="22521AE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8E262E"/>
    <w:multiLevelType w:val="multilevel"/>
    <w:tmpl w:val="F45C204A"/>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5309B1"/>
    <w:multiLevelType w:val="hybridMultilevel"/>
    <w:tmpl w:val="433A7276"/>
    <w:lvl w:ilvl="0" w:tplc="2E6C71C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9"/>
  </w:num>
  <w:num w:numId="4">
    <w:abstractNumId w:val="4"/>
  </w:num>
  <w:num w:numId="5">
    <w:abstractNumId w:val="10"/>
  </w:num>
  <w:num w:numId="6">
    <w:abstractNumId w:val="2"/>
  </w:num>
  <w:num w:numId="7">
    <w:abstractNumId w:val="23"/>
  </w:num>
  <w:num w:numId="8">
    <w:abstractNumId w:val="19"/>
  </w:num>
  <w:num w:numId="9">
    <w:abstractNumId w:val="5"/>
  </w:num>
  <w:num w:numId="10">
    <w:abstractNumId w:val="8"/>
  </w:num>
  <w:num w:numId="11">
    <w:abstractNumId w:val="6"/>
  </w:num>
  <w:num w:numId="12">
    <w:abstractNumId w:val="13"/>
  </w:num>
  <w:num w:numId="13">
    <w:abstractNumId w:val="17"/>
  </w:num>
  <w:num w:numId="14">
    <w:abstractNumId w:val="21"/>
  </w:num>
  <w:num w:numId="15">
    <w:abstractNumId w:val="14"/>
  </w:num>
  <w:num w:numId="16">
    <w:abstractNumId w:val="11"/>
  </w:num>
  <w:num w:numId="17">
    <w:abstractNumId w:val="20"/>
  </w:num>
  <w:num w:numId="18">
    <w:abstractNumId w:val="7"/>
  </w:num>
  <w:num w:numId="19">
    <w:abstractNumId w:val="16"/>
  </w:num>
  <w:num w:numId="20">
    <w:abstractNumId w:val="3"/>
  </w:num>
  <w:num w:numId="21">
    <w:abstractNumId w:val="12"/>
  </w:num>
  <w:num w:numId="22">
    <w:abstractNumId w:val="1"/>
  </w:num>
  <w:num w:numId="23">
    <w:abstractNumId w:val="1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3E4"/>
    <w:rsid w:val="003B253D"/>
    <w:rsid w:val="00485A15"/>
    <w:rsid w:val="005A6CAB"/>
    <w:rsid w:val="005D0436"/>
    <w:rsid w:val="006973E4"/>
    <w:rsid w:val="008C6370"/>
    <w:rsid w:val="009B61A7"/>
    <w:rsid w:val="00A429DD"/>
    <w:rsid w:val="00A76286"/>
    <w:rsid w:val="00AE40F2"/>
    <w:rsid w:val="00B63EC2"/>
    <w:rsid w:val="00B652D3"/>
    <w:rsid w:val="00C0083C"/>
    <w:rsid w:val="00D2371F"/>
    <w:rsid w:val="00D34EA7"/>
    <w:rsid w:val="00D67D5E"/>
    <w:rsid w:val="00DE607B"/>
    <w:rsid w:val="00E4151C"/>
    <w:rsid w:val="00F36BBA"/>
    <w:rsid w:val="00F54BB7"/>
    <w:rsid w:val="00F669CC"/>
    <w:rsid w:val="00FB2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3D"/>
  </w:style>
  <w:style w:type="paragraph" w:styleId="1">
    <w:name w:val="heading 1"/>
    <w:basedOn w:val="a"/>
    <w:next w:val="a"/>
    <w:link w:val="10"/>
    <w:qFormat/>
    <w:rsid w:val="00B63EC2"/>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9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9CC"/>
    <w:rPr>
      <w:rFonts w:ascii="Tahoma" w:hAnsi="Tahoma" w:cs="Tahoma"/>
      <w:sz w:val="16"/>
      <w:szCs w:val="16"/>
    </w:rPr>
  </w:style>
  <w:style w:type="paragraph" w:styleId="a5">
    <w:name w:val="List Paragraph"/>
    <w:basedOn w:val="a"/>
    <w:uiPriority w:val="34"/>
    <w:qFormat/>
    <w:rsid w:val="005D0436"/>
    <w:pPr>
      <w:ind w:left="720"/>
      <w:contextualSpacing/>
    </w:pPr>
  </w:style>
  <w:style w:type="character" w:styleId="a6">
    <w:name w:val="Hyperlink"/>
    <w:basedOn w:val="a0"/>
    <w:uiPriority w:val="99"/>
    <w:unhideWhenUsed/>
    <w:rsid w:val="00F36BBA"/>
    <w:rPr>
      <w:color w:val="0000FF" w:themeColor="hyperlink"/>
      <w:u w:val="single"/>
    </w:rPr>
  </w:style>
  <w:style w:type="character" w:customStyle="1" w:styleId="10">
    <w:name w:val="Заголовок 1 Знак"/>
    <w:basedOn w:val="a0"/>
    <w:link w:val="1"/>
    <w:rsid w:val="00B63EC2"/>
    <w:rPr>
      <w:rFonts w:ascii="Times New Roman" w:eastAsia="Times New Roman" w:hAnsi="Times New Roman" w:cs="Times New Roman"/>
      <w:sz w:val="28"/>
      <w:szCs w:val="20"/>
      <w:lang w:eastAsia="ru-RU"/>
    </w:rPr>
  </w:style>
  <w:style w:type="paragraph" w:customStyle="1" w:styleId="ConsNormal">
    <w:name w:val="ConsNormal"/>
    <w:rsid w:val="00B63E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B63E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rsid w:val="00B63EC2"/>
    <w:rPr>
      <w:vertAlign w:val="superscript"/>
    </w:rPr>
  </w:style>
  <w:style w:type="character" w:customStyle="1" w:styleId="f">
    <w:name w:val="f"/>
    <w:basedOn w:val="a0"/>
    <w:rsid w:val="00B63EC2"/>
  </w:style>
  <w:style w:type="character" w:styleId="a8">
    <w:name w:val="Strong"/>
    <w:uiPriority w:val="22"/>
    <w:qFormat/>
    <w:rsid w:val="00B63EC2"/>
    <w:rPr>
      <w:b/>
      <w:bCs/>
    </w:rPr>
  </w:style>
  <w:style w:type="paragraph" w:styleId="a9">
    <w:name w:val="header"/>
    <w:basedOn w:val="a"/>
    <w:link w:val="aa"/>
    <w:uiPriority w:val="99"/>
    <w:semiHidden/>
    <w:unhideWhenUsed/>
    <w:rsid w:val="00F54B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54BB7"/>
  </w:style>
  <w:style w:type="paragraph" w:styleId="ab">
    <w:name w:val="footer"/>
    <w:basedOn w:val="a"/>
    <w:link w:val="ac"/>
    <w:uiPriority w:val="99"/>
    <w:semiHidden/>
    <w:unhideWhenUsed/>
    <w:rsid w:val="00F54BB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54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9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9CC"/>
    <w:rPr>
      <w:rFonts w:ascii="Tahoma" w:hAnsi="Tahoma" w:cs="Tahoma"/>
      <w:sz w:val="16"/>
      <w:szCs w:val="16"/>
    </w:rPr>
  </w:style>
  <w:style w:type="paragraph" w:styleId="a5">
    <w:name w:val="List Paragraph"/>
    <w:basedOn w:val="a"/>
    <w:uiPriority w:val="34"/>
    <w:qFormat/>
    <w:rsid w:val="005D0436"/>
    <w:pPr>
      <w:ind w:left="720"/>
      <w:contextualSpacing/>
    </w:pPr>
  </w:style>
  <w:style w:type="character" w:styleId="a6">
    <w:name w:val="Hyperlink"/>
    <w:basedOn w:val="a0"/>
    <w:uiPriority w:val="99"/>
    <w:unhideWhenUsed/>
    <w:rsid w:val="00F36B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yabrsky-adm.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2A86D487906D2ADA565EDB6CE33744B771088C5B359FF72310B0745D11A1E70430B991604B48932oD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5623</Words>
  <Characters>32055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USER7654</dc:creator>
  <cp:lastModifiedBy>Администрация1</cp:lastModifiedBy>
  <cp:revision>2</cp:revision>
  <cp:lastPrinted>2022-06-14T08:25:00Z</cp:lastPrinted>
  <dcterms:created xsi:type="dcterms:W3CDTF">2022-06-20T07:01:00Z</dcterms:created>
  <dcterms:modified xsi:type="dcterms:W3CDTF">2022-06-20T07:01:00Z</dcterms:modified>
</cp:coreProperties>
</file>