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4" w:rsidRPr="004A1275" w:rsidRDefault="005C4214" w:rsidP="0004259A">
      <w:pPr>
        <w:keepNext/>
        <w:spacing w:line="100" w:lineRule="atLeast"/>
        <w:jc w:val="center"/>
        <w:rPr>
          <w:b/>
          <w:sz w:val="28"/>
          <w:szCs w:val="28"/>
        </w:rPr>
      </w:pPr>
      <w:r w:rsidRPr="004A1275">
        <w:rPr>
          <w:b/>
          <w:sz w:val="28"/>
          <w:szCs w:val="28"/>
        </w:rPr>
        <w:t>ПРОЕКТ</w:t>
      </w:r>
    </w:p>
    <w:p w:rsidR="005C4214" w:rsidRDefault="005C4214" w:rsidP="0004259A">
      <w:pPr>
        <w:keepNext/>
        <w:spacing w:line="100" w:lineRule="atLeast"/>
        <w:jc w:val="center"/>
        <w:rPr>
          <w:b/>
          <w:sz w:val="32"/>
          <w:szCs w:val="32"/>
        </w:rPr>
      </w:pPr>
    </w:p>
    <w:p w:rsidR="0004259A" w:rsidRDefault="0004259A" w:rsidP="0004259A">
      <w:pPr>
        <w:keepNext/>
        <w:spacing w:line="10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77CF5B5" wp14:editId="4FEAFC77">
            <wp:extent cx="447675" cy="600075"/>
            <wp:effectExtent l="0" t="0" r="9525" b="952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</w:p>
    <w:p w:rsidR="0004259A" w:rsidRPr="00D26E3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ОКТЯБРЬСКИЙ </w:t>
      </w:r>
      <w:r w:rsidRPr="00D26E3A">
        <w:rPr>
          <w:sz w:val="28"/>
          <w:szCs w:val="20"/>
        </w:rPr>
        <w:t>СЕЛЬСКИЙ СОВЕТ ДЕПУТАТОВ</w:t>
      </w:r>
    </w:p>
    <w:p w:rsidR="0004259A" w:rsidRDefault="0004259A" w:rsidP="0004259A">
      <w:pPr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БОГУЧАНСКОГО РАЙОНА</w:t>
      </w:r>
    </w:p>
    <w:p w:rsidR="0004259A" w:rsidRPr="00D26E3A" w:rsidRDefault="0004259A" w:rsidP="0004259A">
      <w:pPr>
        <w:spacing w:line="100" w:lineRule="atLeast"/>
        <w:jc w:val="center"/>
        <w:rPr>
          <w:sz w:val="28"/>
          <w:szCs w:val="20"/>
        </w:rPr>
      </w:pPr>
      <w:r w:rsidRPr="00D26E3A">
        <w:rPr>
          <w:sz w:val="28"/>
          <w:szCs w:val="20"/>
        </w:rPr>
        <w:t>КРАСНОЯРСКОГО КРАЯ</w:t>
      </w:r>
    </w:p>
    <w:p w:rsidR="0004259A" w:rsidRPr="00D26E3A" w:rsidRDefault="0004259A" w:rsidP="0004259A">
      <w:pPr>
        <w:spacing w:line="100" w:lineRule="atLeast"/>
        <w:rPr>
          <w:sz w:val="20"/>
          <w:szCs w:val="20"/>
        </w:rPr>
      </w:pPr>
    </w:p>
    <w:p w:rsidR="0004259A" w:rsidRPr="00D26E3A" w:rsidRDefault="00E22EF6" w:rsidP="0004259A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5C4214">
        <w:rPr>
          <w:bCs/>
          <w:sz w:val="28"/>
          <w:szCs w:val="28"/>
        </w:rPr>
        <w:t>Е</w:t>
      </w: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054AF5" w:rsidP="0004259A">
      <w:pPr>
        <w:spacing w:line="100" w:lineRule="atLeast"/>
        <w:jc w:val="center"/>
        <w:rPr>
          <w:sz w:val="28"/>
          <w:szCs w:val="28"/>
        </w:rPr>
      </w:pPr>
      <w:r w:rsidRPr="00117A9D">
        <w:rPr>
          <w:sz w:val="28"/>
          <w:szCs w:val="28"/>
        </w:rPr>
        <w:t>____</w:t>
      </w:r>
      <w:r w:rsidR="004B7C7B" w:rsidRPr="00117A9D">
        <w:rPr>
          <w:sz w:val="28"/>
          <w:szCs w:val="28"/>
        </w:rPr>
        <w:t>.2017</w:t>
      </w:r>
      <w:r w:rsidR="0004259A" w:rsidRPr="00117A9D">
        <w:rPr>
          <w:sz w:val="28"/>
          <w:szCs w:val="28"/>
        </w:rPr>
        <w:t xml:space="preserve"> г.</w:t>
      </w:r>
      <w:r w:rsidR="002F4438">
        <w:rPr>
          <w:sz w:val="28"/>
          <w:szCs w:val="28"/>
        </w:rPr>
        <w:tab/>
      </w:r>
      <w:r w:rsidR="002F4438">
        <w:rPr>
          <w:sz w:val="28"/>
          <w:szCs w:val="28"/>
        </w:rPr>
        <w:tab/>
      </w:r>
      <w:r w:rsidR="002F4438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>п. Октябрьский</w:t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</w:r>
      <w:r w:rsidR="0004259A" w:rsidRPr="00117A9D">
        <w:rPr>
          <w:sz w:val="28"/>
          <w:szCs w:val="28"/>
        </w:rPr>
        <w:tab/>
        <w:t xml:space="preserve">№ </w:t>
      </w:r>
      <w:r w:rsidRPr="00117A9D">
        <w:rPr>
          <w:sz w:val="28"/>
          <w:szCs w:val="28"/>
        </w:rPr>
        <w:t>_____</w:t>
      </w: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04259A" w:rsidP="0004259A">
      <w:pPr>
        <w:spacing w:line="100" w:lineRule="atLeast"/>
        <w:rPr>
          <w:sz w:val="28"/>
          <w:szCs w:val="28"/>
        </w:rPr>
      </w:pPr>
    </w:p>
    <w:p w:rsidR="0004259A" w:rsidRPr="00117A9D" w:rsidRDefault="00605FCF" w:rsidP="00040EB0">
      <w:pPr>
        <w:tabs>
          <w:tab w:val="left" w:pos="4820"/>
          <w:tab w:val="left" w:pos="5529"/>
        </w:tabs>
        <w:ind w:right="3825"/>
        <w:rPr>
          <w:b/>
          <w:sz w:val="28"/>
          <w:szCs w:val="28"/>
        </w:rPr>
      </w:pPr>
      <w:r w:rsidRPr="00117A9D">
        <w:rPr>
          <w:b/>
          <w:bCs/>
          <w:sz w:val="28"/>
          <w:szCs w:val="28"/>
        </w:rPr>
        <w:t xml:space="preserve">Об утверждении порядка </w:t>
      </w:r>
      <w:r w:rsidR="00117A9D" w:rsidRPr="00117A9D">
        <w:rPr>
          <w:b/>
          <w:bCs/>
          <w:sz w:val="28"/>
          <w:szCs w:val="28"/>
        </w:rPr>
        <w:t xml:space="preserve">предоставления, рассмотрения и оценки предложений по </w:t>
      </w:r>
      <w:r w:rsidR="00117A9D">
        <w:rPr>
          <w:b/>
          <w:bCs/>
          <w:sz w:val="28"/>
          <w:szCs w:val="28"/>
        </w:rPr>
        <w:t xml:space="preserve">включению дворовой территории в </w:t>
      </w:r>
      <w:r w:rsidR="00117A9D" w:rsidRPr="00117A9D">
        <w:rPr>
          <w:b/>
          <w:bCs/>
          <w:sz w:val="28"/>
          <w:szCs w:val="28"/>
        </w:rPr>
        <w:t>муниципальную программу формирования современной городской (сельской) среды на 2018-2022 годы</w:t>
      </w:r>
    </w:p>
    <w:p w:rsidR="0004259A" w:rsidRPr="00117A9D" w:rsidRDefault="0004259A" w:rsidP="0004259A">
      <w:pPr>
        <w:rPr>
          <w:sz w:val="28"/>
          <w:szCs w:val="28"/>
        </w:rPr>
      </w:pPr>
    </w:p>
    <w:p w:rsidR="0004259A" w:rsidRPr="00117A9D" w:rsidRDefault="0004259A" w:rsidP="0004259A">
      <w:pPr>
        <w:rPr>
          <w:sz w:val="28"/>
          <w:szCs w:val="28"/>
        </w:rPr>
      </w:pPr>
    </w:p>
    <w:p w:rsidR="0004259A" w:rsidRPr="00117A9D" w:rsidRDefault="00605FCF" w:rsidP="0004259A">
      <w:pPr>
        <w:ind w:firstLine="708"/>
        <w:jc w:val="both"/>
        <w:rPr>
          <w:sz w:val="28"/>
          <w:szCs w:val="28"/>
        </w:rPr>
      </w:pPr>
      <w:r w:rsidRPr="00117A9D">
        <w:rPr>
          <w:sz w:val="28"/>
          <w:szCs w:val="28"/>
        </w:rPr>
        <w:t>В соответствии с подпунктом 9 пункта 1 статьи 7</w:t>
      </w:r>
      <w:r w:rsidR="00040EB0">
        <w:rPr>
          <w:sz w:val="28"/>
          <w:szCs w:val="28"/>
        </w:rPr>
        <w:t xml:space="preserve">, статьи 36 </w:t>
      </w:r>
      <w:r w:rsidR="0004259A" w:rsidRPr="00117A9D">
        <w:rPr>
          <w:sz w:val="28"/>
          <w:szCs w:val="28"/>
        </w:rPr>
        <w:t xml:space="preserve">Устава Октябрьского сельсовета </w:t>
      </w:r>
      <w:proofErr w:type="spellStart"/>
      <w:r w:rsidR="0004259A" w:rsidRPr="00117A9D">
        <w:rPr>
          <w:sz w:val="28"/>
          <w:szCs w:val="28"/>
        </w:rPr>
        <w:t>Богучанского</w:t>
      </w:r>
      <w:proofErr w:type="spellEnd"/>
      <w:r w:rsidR="0004259A" w:rsidRPr="00117A9D">
        <w:rPr>
          <w:sz w:val="28"/>
          <w:szCs w:val="28"/>
        </w:rPr>
        <w:t xml:space="preserve"> района Красноярского края, Октябрьский сельский Совет депутатов</w:t>
      </w:r>
    </w:p>
    <w:p w:rsidR="0004259A" w:rsidRDefault="0004259A" w:rsidP="009D20BA">
      <w:pPr>
        <w:ind w:firstLine="709"/>
        <w:jc w:val="both"/>
        <w:rPr>
          <w:sz w:val="28"/>
          <w:szCs w:val="28"/>
        </w:rPr>
      </w:pPr>
      <w:r w:rsidRPr="00117A9D">
        <w:rPr>
          <w:sz w:val="28"/>
          <w:szCs w:val="28"/>
        </w:rPr>
        <w:t>РЕШИЛ:</w:t>
      </w:r>
    </w:p>
    <w:p w:rsidR="002F4438" w:rsidRPr="00117A9D" w:rsidRDefault="002F4438" w:rsidP="009D20BA">
      <w:pPr>
        <w:ind w:firstLine="709"/>
        <w:jc w:val="both"/>
        <w:rPr>
          <w:sz w:val="28"/>
          <w:szCs w:val="28"/>
        </w:rPr>
      </w:pPr>
    </w:p>
    <w:p w:rsidR="009D20BA" w:rsidRPr="00117A9D" w:rsidRDefault="00040EB0" w:rsidP="00117A9D">
      <w:pPr>
        <w:tabs>
          <w:tab w:val="left" w:pos="4820"/>
          <w:tab w:val="left" w:pos="9356"/>
        </w:tabs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5FCF" w:rsidRPr="00117A9D">
        <w:rPr>
          <w:bCs/>
          <w:sz w:val="28"/>
          <w:szCs w:val="28"/>
        </w:rPr>
        <w:t xml:space="preserve">Утвердить </w:t>
      </w:r>
      <w:r w:rsidR="00117A9D" w:rsidRPr="00117A9D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="00117A9D" w:rsidRPr="00117A9D">
        <w:rPr>
          <w:bCs/>
          <w:sz w:val="28"/>
          <w:szCs w:val="28"/>
        </w:rPr>
        <w:t xml:space="preserve"> предоставления, рассмотрения и оценки предложений по включению дворовой территории в муниципальную программу формирования современной</w:t>
      </w:r>
      <w:r w:rsidR="002F4438">
        <w:rPr>
          <w:bCs/>
          <w:sz w:val="28"/>
          <w:szCs w:val="28"/>
        </w:rPr>
        <w:t xml:space="preserve"> городской (сельской) среды на </w:t>
      </w:r>
      <w:r w:rsidR="00117A9D" w:rsidRPr="00117A9D">
        <w:rPr>
          <w:bCs/>
          <w:sz w:val="28"/>
          <w:szCs w:val="28"/>
        </w:rPr>
        <w:t>2018-2022 годы.</w:t>
      </w:r>
    </w:p>
    <w:p w:rsidR="0004259A" w:rsidRPr="00117A9D" w:rsidRDefault="00117A9D" w:rsidP="00117A9D">
      <w:pPr>
        <w:ind w:firstLine="709"/>
        <w:contextualSpacing/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2. </w:t>
      </w:r>
      <w:proofErr w:type="gramStart"/>
      <w:r w:rsidR="0004259A" w:rsidRPr="00117A9D">
        <w:rPr>
          <w:sz w:val="28"/>
          <w:szCs w:val="28"/>
        </w:rPr>
        <w:t>Контроль за</w:t>
      </w:r>
      <w:proofErr w:type="gramEnd"/>
      <w:r w:rsidR="0004259A" w:rsidRPr="00117A9D">
        <w:rPr>
          <w:sz w:val="28"/>
          <w:szCs w:val="28"/>
        </w:rPr>
        <w:t xml:space="preserve"> выполнением данного решения оставляю за собой.</w:t>
      </w:r>
    </w:p>
    <w:p w:rsidR="0004259A" w:rsidRPr="00117A9D" w:rsidRDefault="00117A9D" w:rsidP="00117A9D">
      <w:pPr>
        <w:ind w:firstLine="709"/>
        <w:contextualSpacing/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3. </w:t>
      </w:r>
      <w:r w:rsidR="0004259A" w:rsidRPr="00117A9D">
        <w:rPr>
          <w:sz w:val="28"/>
          <w:szCs w:val="28"/>
        </w:rPr>
        <w:t>Решение вступает в силу в день, следующий за днем его официального опубликования в официальном печатном издании «Вестник депутата».</w:t>
      </w:r>
    </w:p>
    <w:p w:rsidR="0004259A" w:rsidRDefault="0004259A" w:rsidP="00117A9D">
      <w:pPr>
        <w:spacing w:line="100" w:lineRule="atLeast"/>
        <w:ind w:left="426" w:firstLine="709"/>
        <w:jc w:val="both"/>
        <w:rPr>
          <w:sz w:val="28"/>
          <w:szCs w:val="28"/>
        </w:rPr>
      </w:pPr>
    </w:p>
    <w:p w:rsidR="005C4214" w:rsidRDefault="005C4214" w:rsidP="00117A9D">
      <w:pPr>
        <w:spacing w:line="100" w:lineRule="atLeast"/>
        <w:ind w:left="426" w:firstLine="709"/>
        <w:jc w:val="both"/>
        <w:rPr>
          <w:sz w:val="28"/>
          <w:szCs w:val="28"/>
        </w:rPr>
      </w:pPr>
    </w:p>
    <w:p w:rsidR="005C4214" w:rsidRPr="00117A9D" w:rsidRDefault="005C4214" w:rsidP="00117A9D">
      <w:pPr>
        <w:spacing w:line="100" w:lineRule="atLeast"/>
        <w:ind w:left="426" w:firstLine="709"/>
        <w:jc w:val="both"/>
        <w:rPr>
          <w:sz w:val="28"/>
          <w:szCs w:val="28"/>
        </w:rPr>
      </w:pPr>
    </w:p>
    <w:p w:rsidR="0004259A" w:rsidRPr="00117A9D" w:rsidRDefault="0004259A" w:rsidP="0004259A">
      <w:pPr>
        <w:spacing w:line="100" w:lineRule="atLeast"/>
        <w:ind w:firstLine="709"/>
        <w:jc w:val="both"/>
        <w:rPr>
          <w:sz w:val="28"/>
          <w:szCs w:val="28"/>
        </w:rPr>
      </w:pPr>
    </w:p>
    <w:p w:rsidR="005C4214" w:rsidRPr="005C4214" w:rsidRDefault="005C4214" w:rsidP="005C4214">
      <w:pPr>
        <w:rPr>
          <w:sz w:val="28"/>
          <w:szCs w:val="28"/>
        </w:rPr>
      </w:pPr>
      <w:r w:rsidRPr="005C4214">
        <w:rPr>
          <w:sz w:val="28"/>
          <w:szCs w:val="28"/>
        </w:rPr>
        <w:t>Председатель Совета депутатов,</w:t>
      </w:r>
    </w:p>
    <w:p w:rsidR="005C4214" w:rsidRPr="005C4214" w:rsidRDefault="005C4214" w:rsidP="005C42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4214">
        <w:rPr>
          <w:rFonts w:cs="Arial"/>
          <w:sz w:val="28"/>
          <w:szCs w:val="28"/>
        </w:rPr>
        <w:t>Глава Октябрьского сельсовета</w:t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proofErr w:type="spellStart"/>
      <w:r w:rsidRPr="005C4214">
        <w:rPr>
          <w:rFonts w:cs="Arial"/>
          <w:sz w:val="28"/>
          <w:szCs w:val="28"/>
        </w:rPr>
        <w:t>Н.Ю.Розбицкая</w:t>
      </w:r>
      <w:proofErr w:type="spellEnd"/>
    </w:p>
    <w:p w:rsidR="00587518" w:rsidRDefault="005875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518" w:rsidRPr="00D00C04" w:rsidRDefault="00587518" w:rsidP="00587518">
      <w:pPr>
        <w:autoSpaceDE w:val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D00C04">
        <w:rPr>
          <w:color w:val="000000"/>
          <w:sz w:val="22"/>
          <w:szCs w:val="22"/>
        </w:rPr>
        <w:lastRenderedPageBreak/>
        <w:t>Приложение</w:t>
      </w:r>
      <w:r w:rsidR="00EC1F03" w:rsidRPr="00D00C04">
        <w:rPr>
          <w:color w:val="000000"/>
          <w:sz w:val="22"/>
          <w:szCs w:val="22"/>
        </w:rPr>
        <w:t xml:space="preserve"> </w:t>
      </w:r>
      <w:r w:rsidRPr="00D00C04">
        <w:rPr>
          <w:color w:val="000000"/>
          <w:sz w:val="22"/>
          <w:szCs w:val="22"/>
        </w:rPr>
        <w:t>к решению</w:t>
      </w:r>
    </w:p>
    <w:p w:rsidR="00587518" w:rsidRPr="00D00C04" w:rsidRDefault="00587518" w:rsidP="00587518">
      <w:pPr>
        <w:autoSpaceDE w:val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Октябрьского сельского Совета депутатов</w:t>
      </w:r>
    </w:p>
    <w:p w:rsidR="009D20BA" w:rsidRPr="00D00C04" w:rsidRDefault="00587518" w:rsidP="00587518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 xml:space="preserve">от </w:t>
      </w:r>
      <w:r w:rsidR="00EC1F03" w:rsidRPr="00D00C04">
        <w:rPr>
          <w:color w:val="000000"/>
          <w:sz w:val="22"/>
          <w:szCs w:val="22"/>
        </w:rPr>
        <w:t>______</w:t>
      </w:r>
      <w:r w:rsidRPr="00D00C04">
        <w:rPr>
          <w:color w:val="000000"/>
          <w:sz w:val="22"/>
          <w:szCs w:val="22"/>
        </w:rPr>
        <w:t xml:space="preserve">.2017 г. № </w:t>
      </w:r>
      <w:r w:rsidR="00EC1F03" w:rsidRPr="00D00C04">
        <w:rPr>
          <w:color w:val="000000"/>
          <w:sz w:val="22"/>
          <w:szCs w:val="22"/>
        </w:rPr>
        <w:t>_____</w:t>
      </w:r>
    </w:p>
    <w:p w:rsidR="00587518" w:rsidRDefault="00587518" w:rsidP="00587518">
      <w:pPr>
        <w:pStyle w:val="a6"/>
        <w:spacing w:before="0" w:beforeAutospacing="0" w:after="0" w:afterAutospacing="0"/>
        <w:rPr>
          <w:color w:val="000000"/>
          <w:sz w:val="23"/>
          <w:szCs w:val="23"/>
        </w:rPr>
      </w:pPr>
    </w:p>
    <w:p w:rsidR="00EC1F03" w:rsidRPr="00D00C04" w:rsidRDefault="00EC1F03" w:rsidP="00EC1F03">
      <w:pPr>
        <w:jc w:val="center"/>
        <w:rPr>
          <w:b/>
        </w:rPr>
      </w:pPr>
      <w:r w:rsidRPr="00D00C04">
        <w:rPr>
          <w:b/>
        </w:rPr>
        <w:t>Порядок</w:t>
      </w:r>
    </w:p>
    <w:p w:rsidR="00EC1F03" w:rsidRPr="009F0774" w:rsidRDefault="00EC1F03" w:rsidP="00EC1F03">
      <w:pPr>
        <w:jc w:val="center"/>
        <w:rPr>
          <w:b/>
          <w:sz w:val="28"/>
          <w:szCs w:val="28"/>
        </w:rPr>
      </w:pPr>
      <w:r w:rsidRPr="00D00C04">
        <w:rPr>
          <w:b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</w:r>
    </w:p>
    <w:p w:rsidR="00EC1F03" w:rsidRPr="00CD52A8" w:rsidRDefault="00EC1F03" w:rsidP="00EC1F0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1F03" w:rsidRDefault="00EC1F03" w:rsidP="00D00C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04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D00C04" w:rsidRPr="00D00C04" w:rsidRDefault="00D00C04" w:rsidP="00D00C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00C04" w:rsidRPr="00D00C0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0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C04">
        <w:rPr>
          <w:rFonts w:ascii="Times New Roman" w:hAnsi="Times New Roman" w:cs="Times New Roman"/>
          <w:sz w:val="24"/>
          <w:szCs w:val="24"/>
        </w:rPr>
        <w:t xml:space="preserve">Настоящие Порядок определяет механизм отбора дворовых территорий многоквартирных домов (далее </w:t>
      </w:r>
      <w:r w:rsidRPr="00D00C04">
        <w:rPr>
          <w:rFonts w:ascii="Times New Roman" w:hAnsi="Times New Roman" w:cs="Times New Roman"/>
          <w:sz w:val="24"/>
          <w:szCs w:val="24"/>
        </w:rPr>
        <w:t>–</w:t>
      </w:r>
      <w:r w:rsidRPr="00D00C04">
        <w:rPr>
          <w:rFonts w:ascii="Times New Roman" w:hAnsi="Times New Roman" w:cs="Times New Roman"/>
          <w:sz w:val="24"/>
          <w:szCs w:val="24"/>
        </w:rPr>
        <w:t xml:space="preserve"> отбор) для включения в муниципальную программу формирования современной городской (сельской) среды на 2018-2022 годы в целях улучшения благоустройства дворовых территорий и </w:t>
      </w:r>
      <w:r w:rsidRPr="00D00C04">
        <w:rPr>
          <w:rFonts w:ascii="Times New Roman" w:hAnsi="Times New Roman" w:cs="Times New Roman"/>
          <w:color w:val="000000"/>
          <w:sz w:val="24"/>
          <w:szCs w:val="24"/>
        </w:rPr>
        <w:t>вовлечения жителей в развитие территорий.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00C04" w:rsidRPr="00D00C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0C04">
        <w:rPr>
          <w:rFonts w:ascii="Times New Roman" w:hAnsi="Times New Roman" w:cs="Times New Roman"/>
          <w:color w:val="000000"/>
          <w:sz w:val="24"/>
          <w:szCs w:val="24"/>
        </w:rPr>
        <w:t>. Организатором отбора является уполномоченный орган местного самоуправления муниципального образования (далее – организатор отбора).</w:t>
      </w:r>
    </w:p>
    <w:p w:rsidR="00EC1F03" w:rsidRPr="00D00C04" w:rsidRDefault="00EC1F03" w:rsidP="00D00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00C04" w:rsidRPr="00D00C0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0C04">
        <w:rPr>
          <w:rFonts w:ascii="Times New Roman" w:hAnsi="Times New Roman" w:cs="Times New Roman"/>
          <w:color w:val="000000"/>
          <w:sz w:val="24"/>
          <w:szCs w:val="24"/>
        </w:rPr>
        <w:t>. К обязанностям организатора отбора относятся: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1) опубликование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а) сроки проведения отбора заявок;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б) ответственные лица за проведение отбора заявок;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 xml:space="preserve">в) время и место приема заявок на участие в отборе, 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2) организация приема заявок;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3) оказание консультационно-методической помощи участникам отбора;</w:t>
      </w:r>
    </w:p>
    <w:p w:rsidR="00EC1F03" w:rsidRPr="00D00C04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4) организация работы Комиссии, сформированной в соответствии с Положением;</w:t>
      </w:r>
    </w:p>
    <w:p w:rsidR="00EC1F03" w:rsidRDefault="00EC1F03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C04">
        <w:rPr>
          <w:rFonts w:ascii="Times New Roman" w:hAnsi="Times New Roman" w:cs="Times New Roman"/>
          <w:color w:val="000000"/>
          <w:sz w:val="24"/>
          <w:szCs w:val="24"/>
        </w:rPr>
        <w:t>5) опубликование результатов отбора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D00C04" w:rsidRPr="00D00C04" w:rsidRDefault="00D00C04" w:rsidP="00D00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F03" w:rsidRDefault="00EC1F03" w:rsidP="00D00C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0"/>
      <w:bookmarkEnd w:id="1"/>
      <w:r w:rsidRPr="00D00C04">
        <w:rPr>
          <w:b/>
          <w:bCs/>
        </w:rPr>
        <w:t>2. Условия включения дворовых территорий в муниципальную программу</w:t>
      </w:r>
    </w:p>
    <w:p w:rsidR="00D00C04" w:rsidRPr="00D00C04" w:rsidRDefault="00D00C04" w:rsidP="00D00C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2.1.</w:t>
      </w:r>
      <w:r w:rsidR="00D00C04" w:rsidRPr="00D00C04">
        <w:rPr>
          <w:bCs/>
        </w:rPr>
        <w:t xml:space="preserve"> </w:t>
      </w:r>
      <w:r w:rsidRPr="00D00C04">
        <w:rPr>
          <w:bCs/>
        </w:rPr>
        <w:t>В муниципальную программу могут быть включены дворовые территории при соблюдении следующих условий:</w:t>
      </w:r>
    </w:p>
    <w:p w:rsidR="00EC1F03" w:rsidRPr="00D00C04" w:rsidRDefault="00D00C04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Par3"/>
      <w:bookmarkEnd w:id="2"/>
      <w:r w:rsidRPr="00D00C04">
        <w:rPr>
          <w:bCs/>
        </w:rPr>
        <w:t xml:space="preserve">1) </w:t>
      </w:r>
      <w:r w:rsidR="00EC1F03" w:rsidRPr="00D00C04">
        <w:rPr>
          <w:bCs/>
        </w:rPr>
        <w:t>Общим собранием собственников помещений в многоквартирных домах принято решение по следующим вопросам:</w:t>
      </w:r>
    </w:p>
    <w:p w:rsidR="00EC1F03" w:rsidRPr="00D00C04" w:rsidRDefault="00EC1F03" w:rsidP="00D00C04">
      <w:pPr>
        <w:pStyle w:val="a5"/>
        <w:adjustRightInd w:val="0"/>
        <w:ind w:left="0" w:firstLine="709"/>
        <w:jc w:val="both"/>
      </w:pPr>
      <w:r w:rsidRPr="00D00C04"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2018-2022 годы в целях </w:t>
      </w:r>
      <w:proofErr w:type="spellStart"/>
      <w:r w:rsidRPr="00D00C04">
        <w:t>софинансирования</w:t>
      </w:r>
      <w:proofErr w:type="spellEnd"/>
      <w:r w:rsidRPr="00D00C04">
        <w:t xml:space="preserve"> мероприятий по благоустройству;</w:t>
      </w:r>
    </w:p>
    <w:p w:rsidR="00EC1F03" w:rsidRPr="00D00C04" w:rsidRDefault="00D00C04" w:rsidP="00D00C04">
      <w:pPr>
        <w:pStyle w:val="a5"/>
        <w:autoSpaceDE w:val="0"/>
        <w:autoSpaceDN w:val="0"/>
        <w:adjustRightInd w:val="0"/>
        <w:ind w:left="0" w:firstLine="709"/>
        <w:jc w:val="both"/>
      </w:pPr>
      <w:r w:rsidRPr="00D00C04">
        <w:t xml:space="preserve">б) </w:t>
      </w:r>
      <w:r w:rsidR="00EC1F03" w:rsidRPr="00D00C04">
        <w:t xml:space="preserve">выполнение в 2018-2022 годах работ по благоустройству дворовой территории многоквартирного дома, </w:t>
      </w:r>
      <w:proofErr w:type="spellStart"/>
      <w:r w:rsidR="00EC1F03" w:rsidRPr="00D00C04">
        <w:t>софинансируемых</w:t>
      </w:r>
      <w:proofErr w:type="spellEnd"/>
      <w:r w:rsidR="00EC1F03" w:rsidRPr="00D00C04">
        <w:t xml:space="preserve"> за счет субсидии из федерального (краевого) бюджета исходя из минимального</w:t>
      </w:r>
      <w:r w:rsidRPr="00D00C04">
        <w:t xml:space="preserve"> перечня;</w:t>
      </w:r>
    </w:p>
    <w:p w:rsidR="00EC1F03" w:rsidRPr="00D00C04" w:rsidRDefault="00D00C04" w:rsidP="00D00C04">
      <w:pPr>
        <w:pStyle w:val="a5"/>
        <w:autoSpaceDE w:val="0"/>
        <w:autoSpaceDN w:val="0"/>
        <w:adjustRightInd w:val="0"/>
        <w:ind w:left="0" w:firstLine="709"/>
        <w:jc w:val="both"/>
      </w:pPr>
      <w:r w:rsidRPr="00D00C04">
        <w:t xml:space="preserve">в) </w:t>
      </w:r>
      <w:r w:rsidR="00EC1F03" w:rsidRPr="00D00C04">
        <w:t>обеспечение финансового участия заинтересованных</w:t>
      </w:r>
      <w:r w:rsidRPr="00D00C04">
        <w:t xml:space="preserve"> лиц (собственников помещений </w:t>
      </w:r>
      <w:r w:rsidR="00EC1F03" w:rsidRPr="00D00C04">
        <w:t>многоквартирного дома) при выполнении работ по благоустройству двора, которая будет определена в следующих размерах:</w:t>
      </w:r>
    </w:p>
    <w:p w:rsidR="00EC1F03" w:rsidRPr="00D00C04" w:rsidRDefault="00EC1F03" w:rsidP="00D00C04">
      <w:pPr>
        <w:pStyle w:val="a5"/>
        <w:autoSpaceDE w:val="0"/>
        <w:autoSpaceDN w:val="0"/>
        <w:adjustRightInd w:val="0"/>
        <w:ind w:left="0" w:firstLine="709"/>
        <w:jc w:val="both"/>
      </w:pPr>
      <w:r w:rsidRPr="00D00C04">
        <w:t>не менее 2% от сметной стоимости при выполнении работ по благоустройству дворовой территории</w:t>
      </w:r>
      <w:r w:rsidR="00D00C04" w:rsidRPr="00D00C04">
        <w:t xml:space="preserve"> по минимальному перечню;</w:t>
      </w:r>
    </w:p>
    <w:p w:rsidR="00EC1F03" w:rsidRPr="00D00C04" w:rsidRDefault="00D00C04" w:rsidP="00D00C04">
      <w:pPr>
        <w:pStyle w:val="a5"/>
        <w:autoSpaceDE w:val="0"/>
        <w:autoSpaceDN w:val="0"/>
        <w:adjustRightInd w:val="0"/>
        <w:ind w:left="0" w:firstLine="709"/>
        <w:jc w:val="both"/>
      </w:pPr>
      <w:r w:rsidRPr="00D00C04">
        <w:t xml:space="preserve">г) </w:t>
      </w:r>
      <w:r w:rsidR="00EC1F03" w:rsidRPr="00D00C04">
        <w:t xml:space="preserve">обеспечение трудового участия заинтересованных лиц (собственников помещений многоквартирного дома), не требующего специальной квалификации, при </w:t>
      </w:r>
      <w:r w:rsidR="00EC1F03" w:rsidRPr="00D00C04">
        <w:lastRenderedPageBreak/>
        <w:t>выполнении работ по благоустройству дворовой территории по минимальному и дополнительному перечню;</w:t>
      </w:r>
    </w:p>
    <w:p w:rsidR="00EC1F03" w:rsidRPr="00D00C04" w:rsidRDefault="00D00C04" w:rsidP="00D00C04">
      <w:pPr>
        <w:autoSpaceDE w:val="0"/>
        <w:autoSpaceDN w:val="0"/>
        <w:adjustRightInd w:val="0"/>
        <w:ind w:firstLine="709"/>
        <w:contextualSpacing/>
        <w:jc w:val="both"/>
      </w:pPr>
      <w:r w:rsidRPr="00D00C04">
        <w:t xml:space="preserve">д) </w:t>
      </w:r>
      <w:r w:rsidR="00EC1F03" w:rsidRPr="00D00C04"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</w:t>
      </w:r>
      <w:r w:rsidRPr="00D00C04">
        <w:t xml:space="preserve"> за содержание жилого помещения;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е)</w:t>
      </w:r>
      <w:r w:rsidR="00D00C04" w:rsidRPr="00D00C04">
        <w:rPr>
          <w:bCs/>
        </w:rPr>
        <w:t xml:space="preserve"> </w:t>
      </w:r>
      <w:r w:rsidRPr="00D00C04">
        <w:rPr>
          <w:bCs/>
        </w:rPr>
        <w:t>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ж)</w:t>
      </w:r>
      <w:r w:rsidR="00D00C04" w:rsidRPr="00D00C04">
        <w:rPr>
          <w:bCs/>
        </w:rPr>
        <w:t xml:space="preserve"> </w:t>
      </w:r>
      <w:r w:rsidRPr="00D00C04">
        <w:rPr>
          <w:bCs/>
        </w:rPr>
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3) Бюджетные ассигнования на благоустройство дворовой территории  не предоставлялись.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которые, планируют  производить такие работы.</w:t>
      </w:r>
    </w:p>
    <w:p w:rsidR="00EC1F03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5) Отсутствуют споры по границам земельного участка.</w:t>
      </w:r>
    </w:p>
    <w:p w:rsidR="00D00C04" w:rsidRPr="00D00C04" w:rsidRDefault="00D00C04" w:rsidP="00D00C0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C1F03" w:rsidRDefault="00EC1F03" w:rsidP="00D00C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00C04">
        <w:rPr>
          <w:b/>
          <w:bCs/>
        </w:rPr>
        <w:t>3. Порядок подачи документов для проведения отбора заявок</w:t>
      </w:r>
    </w:p>
    <w:p w:rsidR="00D00C04" w:rsidRPr="00D00C04" w:rsidRDefault="00D00C04" w:rsidP="00D00C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0C04">
        <w:rPr>
          <w:bCs/>
        </w:rPr>
        <w:t xml:space="preserve">3.2. </w:t>
      </w:r>
      <w:r w:rsidRPr="00D00C04">
        <w:rPr>
          <w:color w:val="000000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3.3. Заявка подписывается, уполномоченным собственниками лицом.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3" w:name="Par14"/>
      <w:bookmarkEnd w:id="3"/>
      <w:r w:rsidRPr="00D00C04">
        <w:rPr>
          <w:bCs/>
        </w:rPr>
        <w:t>3.4. К заявке прикладываются следующие документы: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а)</w:t>
      </w:r>
      <w:r w:rsidR="00D00C04" w:rsidRPr="00D00C04">
        <w:rPr>
          <w:bCs/>
        </w:rPr>
        <w:t xml:space="preserve"> </w:t>
      </w:r>
      <w:r w:rsidRPr="00D00C04">
        <w:rPr>
          <w:bCs/>
        </w:rPr>
        <w:t>копия протокола общего собрания собственников помещений многоквартирных домов, отражающего решение вопросов указанных в п.п.2.1 настоящего Порядка</w:t>
      </w:r>
      <w:r w:rsidR="00D00C04" w:rsidRPr="00D00C04">
        <w:rPr>
          <w:bCs/>
        </w:rPr>
        <w:t>, проведенного</w:t>
      </w:r>
      <w:r w:rsidRPr="00D00C04">
        <w:t xml:space="preserve"> в </w:t>
      </w:r>
      <w:r w:rsidR="00D00C04" w:rsidRPr="00D00C04">
        <w:t xml:space="preserve">соответствии со статей 44 – 48 </w:t>
      </w:r>
      <w:r w:rsidRPr="00D00C04">
        <w:t>Жилищного кодекса Российской Федерации;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б)</w:t>
      </w:r>
      <w:r w:rsidR="00D00C04" w:rsidRPr="00D00C04">
        <w:rPr>
          <w:bCs/>
        </w:rPr>
        <w:t xml:space="preserve"> </w:t>
      </w:r>
      <w:r w:rsidRPr="00D00C04">
        <w:rPr>
          <w:bCs/>
        </w:rPr>
        <w:t>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</w:t>
      </w:r>
      <w:r w:rsidR="00D00C04" w:rsidRPr="00D00C04">
        <w:rPr>
          <w:bCs/>
        </w:rPr>
        <w:t>руемых работ по благоустройству;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в)</w:t>
      </w:r>
      <w:r w:rsidR="00D00C04" w:rsidRPr="00D00C04">
        <w:rPr>
          <w:bCs/>
        </w:rPr>
        <w:t xml:space="preserve"> </w:t>
      </w:r>
      <w:r w:rsidRPr="00D00C04">
        <w:rPr>
          <w:bCs/>
        </w:rPr>
        <w:t>фотоматериалы, отражающие фактическое состояние дворовой территории;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г)</w:t>
      </w:r>
      <w:r w:rsidR="00D00C04" w:rsidRPr="00D00C04">
        <w:rPr>
          <w:bCs/>
        </w:rPr>
        <w:t xml:space="preserve"> </w:t>
      </w:r>
      <w:r w:rsidRPr="00D00C04">
        <w:rPr>
          <w:color w:val="000000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д)</w:t>
      </w:r>
      <w:r w:rsidR="00D00C04" w:rsidRPr="00D00C04">
        <w:rPr>
          <w:bCs/>
        </w:rPr>
        <w:t xml:space="preserve"> </w:t>
      </w:r>
      <w:r w:rsidRPr="00D00C04">
        <w:rPr>
          <w:bCs/>
        </w:rPr>
        <w:t>информация организации, управляющей многоквар</w:t>
      </w:r>
      <w:r w:rsidR="00D00C04" w:rsidRPr="00D00C04">
        <w:rPr>
          <w:bCs/>
        </w:rPr>
        <w:t xml:space="preserve">тирным домом об уровне оплаты </w:t>
      </w:r>
      <w:r w:rsidRPr="00D00C04">
        <w:rPr>
          <w:bCs/>
        </w:rPr>
        <w:t xml:space="preserve">за жилое помещение и коммунальные услуги по состоянию на </w:t>
      </w:r>
      <w:r w:rsidR="00D00C04" w:rsidRPr="00D00C04">
        <w:rPr>
          <w:bCs/>
        </w:rPr>
        <w:t>0</w:t>
      </w:r>
      <w:r w:rsidRPr="00D00C04">
        <w:rPr>
          <w:bCs/>
        </w:rPr>
        <w:t>1 января текущего года по многоквартирным домам, в отношении которых подается заявление о возмещении на благ</w:t>
      </w:r>
      <w:r w:rsidR="00D00C04" w:rsidRPr="00D00C04">
        <w:rPr>
          <w:bCs/>
        </w:rPr>
        <w:t>оустройство дворовой территории;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е) иные документы, необходимые для рассмотрения вопроса о включении дворовой территории в муниципальную программу</w:t>
      </w:r>
      <w:r w:rsidR="00D00C04" w:rsidRPr="00D00C04">
        <w:rPr>
          <w:bCs/>
        </w:rPr>
        <w:t>;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</w:pPr>
      <w:r w:rsidRPr="00D00C04">
        <w:lastRenderedPageBreak/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Pr="00D00C04">
        <w:t>дизайн-проекта</w:t>
      </w:r>
      <w:proofErr w:type="gramEnd"/>
      <w:r w:rsidRPr="00D00C04"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3.6. В отношении одной дворовой территории может быть подана только одна заявка на участие в отбое.</w:t>
      </w:r>
    </w:p>
    <w:p w:rsidR="00EC1F03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D00C04" w:rsidRPr="00D00C04" w:rsidRDefault="00D00C04" w:rsidP="00D00C0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C1F03" w:rsidRDefault="00EC1F03" w:rsidP="00D00C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00C04">
        <w:rPr>
          <w:b/>
          <w:bCs/>
        </w:rPr>
        <w:t>4. Порядок оценки и отбора поступивших заявок</w:t>
      </w:r>
    </w:p>
    <w:p w:rsidR="00D00C04" w:rsidRPr="00D00C04" w:rsidRDefault="00D00C04" w:rsidP="00D00C0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</w:pPr>
      <w:r w:rsidRPr="00D00C04">
        <w:t xml:space="preserve">4.1. Комиссия по развитию городской среды, сформированная в соответствии с Положением, (далее </w:t>
      </w:r>
      <w:r w:rsidR="00D00C04" w:rsidRPr="00D00C04">
        <w:t>–</w:t>
      </w:r>
      <w:r w:rsidRPr="00D00C04">
        <w:t xml:space="preserve">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D00C04">
        <w:t>с даты окончания</w:t>
      </w:r>
      <w:proofErr w:type="gramEnd"/>
      <w:r w:rsidRPr="00D00C04">
        <w:t xml:space="preserve"> срока подачи таких заявок.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</w:pPr>
      <w:r w:rsidRPr="00D00C04">
        <w:t xml:space="preserve"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</w:t>
      </w:r>
      <w:r w:rsidR="00D00C04" w:rsidRPr="00D00C04">
        <w:t>–</w:t>
      </w:r>
      <w:r w:rsidRPr="00D00C04">
        <w:t xml:space="preserve">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</w:pPr>
      <w:r w:rsidRPr="00D00C04"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t xml:space="preserve">4.4. </w:t>
      </w:r>
      <w:r w:rsidRPr="00D00C04">
        <w:rPr>
          <w:bCs/>
        </w:rPr>
        <w:t>Включению в муниципальную программу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В случае</w:t>
      </w:r>
      <w:proofErr w:type="gramStart"/>
      <w:r w:rsidRPr="00D00C04">
        <w:rPr>
          <w:bCs/>
        </w:rPr>
        <w:t>,</w:t>
      </w:r>
      <w:proofErr w:type="gramEnd"/>
      <w:r w:rsidRPr="00D00C04">
        <w:rPr>
          <w:bCs/>
        </w:rPr>
        <w:t xml:space="preserve"> если несколько дворовых территорий наберут одинаковое количество баллов, очередность включения в программу определяется по дате подачи заявки.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EC1F03" w:rsidRPr="00D00C04" w:rsidRDefault="00EC1F03" w:rsidP="00D00C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C04">
        <w:rPr>
          <w:bCs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D00C04" w:rsidRDefault="00D00C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F03" w:rsidRPr="002F4438" w:rsidRDefault="00D00C04" w:rsidP="002F4438">
      <w:pPr>
        <w:ind w:left="5529"/>
        <w:jc w:val="right"/>
        <w:rPr>
          <w:color w:val="000000"/>
          <w:sz w:val="22"/>
          <w:szCs w:val="22"/>
        </w:rPr>
      </w:pPr>
      <w:r w:rsidRPr="002F4438">
        <w:rPr>
          <w:color w:val="000000"/>
          <w:sz w:val="22"/>
          <w:szCs w:val="22"/>
        </w:rPr>
        <w:lastRenderedPageBreak/>
        <w:t xml:space="preserve">Приложение </w:t>
      </w:r>
      <w:r w:rsidR="002F4438">
        <w:rPr>
          <w:sz w:val="22"/>
          <w:szCs w:val="22"/>
        </w:rPr>
        <w:t>П</w:t>
      </w:r>
      <w:r w:rsidR="002F4438" w:rsidRPr="002F4438">
        <w:rPr>
          <w:sz w:val="22"/>
          <w:szCs w:val="22"/>
        </w:rPr>
        <w:t>оряд</w:t>
      </w:r>
      <w:r w:rsidR="002F4438" w:rsidRPr="002F4438">
        <w:rPr>
          <w:sz w:val="22"/>
          <w:szCs w:val="22"/>
        </w:rPr>
        <w:t>к</w:t>
      </w:r>
      <w:r w:rsidR="002F4438" w:rsidRPr="002F4438">
        <w:rPr>
          <w:sz w:val="22"/>
          <w:szCs w:val="22"/>
        </w:rPr>
        <w:t xml:space="preserve">у </w:t>
      </w:r>
      <w:r w:rsidR="002F4438" w:rsidRPr="002F4438">
        <w:rPr>
          <w:sz w:val="22"/>
          <w:szCs w:val="22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</w:p>
    <w:p w:rsidR="00D00C04" w:rsidRPr="00F37431" w:rsidRDefault="00D00C04" w:rsidP="00D00C04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EC1F03" w:rsidRPr="007E7822" w:rsidTr="0080592B">
        <w:tc>
          <w:tcPr>
            <w:tcW w:w="817" w:type="dxa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 xml:space="preserve">№ 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>Критерии отбора</w:t>
            </w:r>
          </w:p>
        </w:tc>
        <w:tc>
          <w:tcPr>
            <w:tcW w:w="3191" w:type="dxa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>Баллы</w:t>
            </w:r>
          </w:p>
        </w:tc>
      </w:tr>
      <w:tr w:rsidR="00EC1F03" w:rsidRPr="00F37431" w:rsidTr="0080592B">
        <w:tc>
          <w:tcPr>
            <w:tcW w:w="9571" w:type="dxa"/>
            <w:gridSpan w:val="3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>Технические критерии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1</w:t>
            </w:r>
          </w:p>
        </w:tc>
        <w:tc>
          <w:tcPr>
            <w:tcW w:w="5563" w:type="dxa"/>
          </w:tcPr>
          <w:p w:rsidR="00EC1F03" w:rsidRPr="00D00C04" w:rsidRDefault="00EC1F03" w:rsidP="0080592B">
            <w:r w:rsidRPr="00D00C04">
              <w:t>Срок ввода в эксплуатацию многоквартирного дома</w:t>
            </w:r>
          </w:p>
          <w:p w:rsidR="00EC1F03" w:rsidRPr="00D00C04" w:rsidRDefault="00EC1F03" w:rsidP="0080592B">
            <w:r w:rsidRPr="00D00C04">
              <w:t>от 10 до 15 лет</w:t>
            </w:r>
          </w:p>
          <w:p w:rsidR="00EC1F03" w:rsidRPr="00D00C04" w:rsidRDefault="00EC1F03" w:rsidP="0080592B">
            <w:r w:rsidRPr="00D00C04">
              <w:t>от 16 до 25 лет</w:t>
            </w:r>
          </w:p>
          <w:p w:rsidR="00EC1F03" w:rsidRPr="00D00C04" w:rsidRDefault="00EC1F03" w:rsidP="0080592B">
            <w:r w:rsidRPr="00D00C04">
              <w:t>от 26 до 35 лет</w:t>
            </w:r>
          </w:p>
          <w:p w:rsidR="00EC1F03" w:rsidRPr="00D00C04" w:rsidRDefault="00EC1F03" w:rsidP="0080592B">
            <w:r w:rsidRPr="00D00C04">
              <w:t>свыше 35 лет</w:t>
            </w:r>
          </w:p>
        </w:tc>
        <w:tc>
          <w:tcPr>
            <w:tcW w:w="3191" w:type="dxa"/>
          </w:tcPr>
          <w:p w:rsidR="00EC1F03" w:rsidRPr="00D00C04" w:rsidRDefault="00EC1F03" w:rsidP="0080592B"/>
          <w:p w:rsidR="00EC1F03" w:rsidRPr="00D00C04" w:rsidRDefault="00EC1F03" w:rsidP="0080592B"/>
          <w:p w:rsidR="00EC1F03" w:rsidRPr="00D00C04" w:rsidRDefault="00EC1F03" w:rsidP="0080592B">
            <w:r w:rsidRPr="00D00C04">
              <w:t>1</w:t>
            </w:r>
            <w:r w:rsidR="00D00C04">
              <w:t xml:space="preserve"> балл</w:t>
            </w:r>
          </w:p>
          <w:p w:rsidR="00EC1F03" w:rsidRPr="00D00C04" w:rsidRDefault="00EC1F03" w:rsidP="0080592B">
            <w:r w:rsidRPr="00D00C04">
              <w:t>3</w:t>
            </w:r>
            <w:r w:rsidR="00D00C04" w:rsidRP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  <w:p w:rsidR="00EC1F03" w:rsidRPr="00D00C04" w:rsidRDefault="00EC1F03" w:rsidP="0080592B">
            <w:r w:rsidRPr="00D00C04">
              <w:t>5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>6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2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contextualSpacing/>
            </w:pPr>
            <w:r w:rsidRPr="00D00C04"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EC1F03" w:rsidRPr="00D00C04" w:rsidRDefault="00EC1F03" w:rsidP="0080592B">
            <w:pPr>
              <w:contextualSpacing/>
            </w:pPr>
            <w:r w:rsidRPr="00D00C04">
              <w:t>(при наличии договора на СМР)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2</w:t>
            </w:r>
            <w:r w:rsidR="00D00C04" w:rsidRP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3</w:t>
            </w:r>
          </w:p>
        </w:tc>
        <w:tc>
          <w:tcPr>
            <w:tcW w:w="5563" w:type="dxa"/>
          </w:tcPr>
          <w:p w:rsidR="00EC1F03" w:rsidRPr="00D00C04" w:rsidRDefault="00EC1F03" w:rsidP="0080592B">
            <w:r w:rsidRPr="00D00C04"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2</w:t>
            </w:r>
            <w:r w:rsidR="00D00C04" w:rsidRP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4</w:t>
            </w:r>
          </w:p>
        </w:tc>
        <w:tc>
          <w:tcPr>
            <w:tcW w:w="5563" w:type="dxa"/>
          </w:tcPr>
          <w:p w:rsidR="00EC1F03" w:rsidRPr="00D00C04" w:rsidRDefault="00EC1F03" w:rsidP="0080592B">
            <w:r w:rsidRPr="00D00C04"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1</w:t>
            </w:r>
            <w:r w:rsidR="00D00C04">
              <w:t xml:space="preserve"> балл</w:t>
            </w:r>
          </w:p>
        </w:tc>
      </w:tr>
      <w:tr w:rsidR="00EC1F03" w:rsidRPr="00DE36DB" w:rsidTr="0080592B">
        <w:tc>
          <w:tcPr>
            <w:tcW w:w="9571" w:type="dxa"/>
            <w:gridSpan w:val="3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>Организационные критерии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5</w:t>
            </w:r>
          </w:p>
        </w:tc>
        <w:tc>
          <w:tcPr>
            <w:tcW w:w="5563" w:type="dxa"/>
          </w:tcPr>
          <w:p w:rsidR="00EC1F03" w:rsidRPr="00D00C04" w:rsidRDefault="00EC1F03" w:rsidP="00D00C04">
            <w:pPr>
              <w:autoSpaceDE w:val="0"/>
              <w:autoSpaceDN w:val="0"/>
              <w:adjustRightInd w:val="0"/>
              <w:jc w:val="both"/>
            </w:pPr>
            <w:r w:rsidRPr="00D00C04"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 xml:space="preserve">67% </w:t>
            </w:r>
            <w:r w:rsidR="00D00C04">
              <w:t>–</w:t>
            </w:r>
            <w:r w:rsidR="00D00C04" w:rsidRPr="00D00C04">
              <w:t xml:space="preserve"> </w:t>
            </w:r>
            <w:r w:rsidRPr="00D00C04">
              <w:t>5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 xml:space="preserve">70% </w:t>
            </w:r>
            <w:r w:rsidR="00D00C04">
              <w:t>–</w:t>
            </w:r>
            <w:r w:rsidR="00D00C04" w:rsidRPr="00D00C04">
              <w:t xml:space="preserve"> </w:t>
            </w:r>
            <w:r w:rsidRPr="00D00C04">
              <w:t>6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 xml:space="preserve">80% </w:t>
            </w:r>
            <w:r w:rsidR="00D00C04">
              <w:t>–</w:t>
            </w:r>
            <w:r w:rsidR="00D00C04" w:rsidRPr="00D00C04">
              <w:t xml:space="preserve"> </w:t>
            </w:r>
            <w:r w:rsidRPr="00D00C04">
              <w:t>7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 xml:space="preserve">90% </w:t>
            </w:r>
            <w:r w:rsidR="00D00C04">
              <w:t>–</w:t>
            </w:r>
            <w:r w:rsidR="00D00C04" w:rsidRPr="00D00C04">
              <w:t xml:space="preserve"> </w:t>
            </w:r>
            <w:r w:rsidRPr="00D00C04">
              <w:t>8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>100%</w:t>
            </w:r>
            <w:r w:rsidR="00D00C04">
              <w:t xml:space="preserve"> </w:t>
            </w:r>
            <w:r w:rsidR="00D00C04">
              <w:t>–</w:t>
            </w:r>
            <w:r w:rsidR="00D00C04" w:rsidRPr="00D00C04">
              <w:t xml:space="preserve"> </w:t>
            </w:r>
            <w:r w:rsidRPr="00D00C04">
              <w:t>9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6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До 10 баллов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7</w:t>
            </w:r>
          </w:p>
        </w:tc>
        <w:tc>
          <w:tcPr>
            <w:tcW w:w="5563" w:type="dxa"/>
          </w:tcPr>
          <w:p w:rsidR="00EC1F03" w:rsidRPr="00D00C04" w:rsidRDefault="00EC1F03" w:rsidP="00D00C04">
            <w:pPr>
              <w:autoSpaceDE w:val="0"/>
              <w:autoSpaceDN w:val="0"/>
              <w:adjustRightInd w:val="0"/>
            </w:pPr>
            <w:r w:rsidRPr="00D00C04">
              <w:t>Избрание и деятельность совета многоквартирного дома согласно ст. 161.1 Жилищного кодекса РФ**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2</w:t>
            </w:r>
            <w:r w:rsidR="00D00C04" w:rsidRP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  <w:p w:rsidR="00EC1F03" w:rsidRPr="00D00C04" w:rsidRDefault="00EC1F03" w:rsidP="0080592B">
            <w:r w:rsidRPr="00D00C04">
              <w:t>3</w:t>
            </w:r>
            <w:r w:rsidR="00D00C04" w:rsidRP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8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</w:tcPr>
          <w:p w:rsidR="00EC1F03" w:rsidRPr="00D00C04" w:rsidRDefault="00EC1F03" w:rsidP="0080592B">
            <w:r w:rsidRPr="00D00C04">
              <w:t>3</w:t>
            </w:r>
            <w:r w:rsid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9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3191" w:type="dxa"/>
          </w:tcPr>
          <w:p w:rsidR="00EC1F03" w:rsidRPr="00D00C04" w:rsidRDefault="00EC1F03" w:rsidP="0080592B"/>
          <w:p w:rsidR="00EC1F03" w:rsidRPr="00D00C04" w:rsidRDefault="00EC1F03" w:rsidP="0080592B"/>
          <w:p w:rsidR="00EC1F03" w:rsidRPr="00D00C04" w:rsidRDefault="00EC1F03" w:rsidP="0080592B">
            <w:r w:rsidRPr="00D00C04">
              <w:t>2</w:t>
            </w:r>
            <w:r w:rsid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  <w:p w:rsidR="00EC1F03" w:rsidRPr="00D00C04" w:rsidRDefault="00EC1F03" w:rsidP="0080592B">
            <w:r w:rsidRPr="00D00C04">
              <w:t>3</w:t>
            </w:r>
            <w:r w:rsid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  <w:p w:rsidR="00EC1F03" w:rsidRPr="00D00C04" w:rsidRDefault="00EC1F03" w:rsidP="0080592B">
            <w:r w:rsidRPr="00D00C04">
              <w:t>4</w:t>
            </w:r>
            <w:r w:rsidR="00D00C04">
              <w:t xml:space="preserve"> </w:t>
            </w:r>
            <w:r w:rsidR="00D00C04" w:rsidRPr="00D00C04">
              <w:t>балл</w:t>
            </w:r>
            <w:r w:rsidR="00D00C04">
              <w:t>а</w:t>
            </w:r>
          </w:p>
          <w:p w:rsidR="00EC1F03" w:rsidRPr="00D00C04" w:rsidRDefault="00EC1F03" w:rsidP="0080592B">
            <w:r w:rsidRPr="00D00C04">
              <w:t>5</w:t>
            </w:r>
            <w:r w:rsidR="00D00C04">
              <w:t xml:space="preserve"> </w:t>
            </w:r>
            <w:r w:rsidR="00D00C04" w:rsidRPr="00D00C04">
              <w:t>баллов</w:t>
            </w:r>
          </w:p>
          <w:p w:rsidR="00EC1F03" w:rsidRPr="00D00C04" w:rsidRDefault="00EC1F03" w:rsidP="0080592B">
            <w:r w:rsidRPr="00D00C04">
              <w:t>7</w:t>
            </w:r>
            <w:r w:rsidR="00D00C04" w:rsidRPr="00D00C04">
              <w:t xml:space="preserve"> </w:t>
            </w:r>
            <w:r w:rsidR="00D00C04" w:rsidRPr="00D00C04">
              <w:t>баллов</w:t>
            </w:r>
          </w:p>
        </w:tc>
      </w:tr>
      <w:tr w:rsidR="00EC1F03" w:rsidRPr="00DE36DB" w:rsidTr="0080592B">
        <w:tc>
          <w:tcPr>
            <w:tcW w:w="9571" w:type="dxa"/>
            <w:gridSpan w:val="3"/>
          </w:tcPr>
          <w:p w:rsidR="00EC1F03" w:rsidRPr="00D00C04" w:rsidRDefault="00EC1F03" w:rsidP="0080592B">
            <w:pPr>
              <w:jc w:val="center"/>
              <w:rPr>
                <w:b/>
              </w:rPr>
            </w:pPr>
            <w:r w:rsidRPr="00D00C04">
              <w:rPr>
                <w:b/>
              </w:rPr>
              <w:t>Финансовые критерии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10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C1F03" w:rsidRPr="00D00C04" w:rsidRDefault="00D00C04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более 5%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11</w:t>
            </w:r>
          </w:p>
        </w:tc>
        <w:tc>
          <w:tcPr>
            <w:tcW w:w="5563" w:type="dxa"/>
          </w:tcPr>
          <w:p w:rsidR="00EC1F03" w:rsidRPr="00D00C04" w:rsidRDefault="00EC1F03" w:rsidP="008059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более 20%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1 баллов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более 30%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3 баллов</w:t>
            </w:r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lastRenderedPageBreak/>
              <w:t>12</w:t>
            </w:r>
          </w:p>
        </w:tc>
        <w:tc>
          <w:tcPr>
            <w:tcW w:w="5563" w:type="dxa"/>
          </w:tcPr>
          <w:p w:rsidR="00EC1F03" w:rsidRPr="00D00C04" w:rsidRDefault="00EC1F03" w:rsidP="00D00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D0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191" w:type="dxa"/>
          </w:tcPr>
          <w:p w:rsidR="00EC1F03" w:rsidRPr="00D00C04" w:rsidRDefault="00D00C04" w:rsidP="008059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</w:t>
            </w:r>
            <w:r w:rsidR="00EC1F03" w:rsidRPr="00D00C04">
              <w:rPr>
                <w:rFonts w:ascii="Times New Roman" w:hAnsi="Times New Roman" w:cs="Times New Roman"/>
                <w:sz w:val="24"/>
                <w:szCs w:val="24"/>
              </w:rPr>
              <w:t>соответствует округле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нному до целого числа значению </w:t>
            </w:r>
            <w:r w:rsidR="00EC1F03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процента </w:t>
            </w:r>
            <w:proofErr w:type="spellStart"/>
            <w:r w:rsidR="00EC1F03" w:rsidRPr="00D00C0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EC1F03" w:rsidRPr="00DE36DB" w:rsidTr="0080592B">
        <w:tc>
          <w:tcPr>
            <w:tcW w:w="817" w:type="dxa"/>
          </w:tcPr>
          <w:p w:rsidR="00EC1F03" w:rsidRPr="00D00C04" w:rsidRDefault="00EC1F03" w:rsidP="002F4438">
            <w:pPr>
              <w:jc w:val="center"/>
            </w:pPr>
            <w:r w:rsidRPr="00D00C04">
              <w:t>13</w:t>
            </w:r>
          </w:p>
        </w:tc>
        <w:tc>
          <w:tcPr>
            <w:tcW w:w="5563" w:type="dxa"/>
          </w:tcPr>
          <w:p w:rsidR="00EC1F03" w:rsidRPr="00D00C04" w:rsidRDefault="00EC1F03" w:rsidP="00D00C04">
            <w:r w:rsidRPr="00D00C04"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образованию***</w:t>
            </w:r>
          </w:p>
        </w:tc>
        <w:tc>
          <w:tcPr>
            <w:tcW w:w="3191" w:type="dxa"/>
          </w:tcPr>
          <w:p w:rsidR="00EC1F03" w:rsidRPr="00D00C04" w:rsidRDefault="00D00C04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по МО</w:t>
            </w:r>
            <w:r w:rsidR="00EC1F03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1F03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на 0,1%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на 0,2 %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EC1F03" w:rsidRPr="00D00C04" w:rsidRDefault="00EC1F03" w:rsidP="00805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 xml:space="preserve">на 0,3% 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04" w:rsidRPr="00D00C0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D00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D00C04" w:rsidRDefault="00D00C04" w:rsidP="00EC1F03">
      <w:pPr>
        <w:rPr>
          <w:b/>
          <w:sz w:val="20"/>
          <w:szCs w:val="20"/>
        </w:rPr>
      </w:pPr>
    </w:p>
    <w:p w:rsidR="00EC1F03" w:rsidRPr="00D00C04" w:rsidRDefault="00EC1F03" w:rsidP="00EC1F03">
      <w:pPr>
        <w:rPr>
          <w:b/>
          <w:sz w:val="20"/>
          <w:szCs w:val="20"/>
        </w:rPr>
      </w:pPr>
      <w:r w:rsidRPr="00D00C04">
        <w:rPr>
          <w:b/>
          <w:sz w:val="20"/>
          <w:szCs w:val="20"/>
        </w:rPr>
        <w:t xml:space="preserve">Примечание: </w:t>
      </w:r>
    </w:p>
    <w:p w:rsidR="00EC1F03" w:rsidRPr="00D00C04" w:rsidRDefault="00EC1F03" w:rsidP="00EC1F03">
      <w:pPr>
        <w:ind w:firstLine="567"/>
        <w:jc w:val="both"/>
        <w:rPr>
          <w:sz w:val="20"/>
          <w:szCs w:val="20"/>
        </w:rPr>
      </w:pPr>
      <w:r w:rsidRPr="00D00C04">
        <w:rPr>
          <w:sz w:val="20"/>
          <w:szCs w:val="20"/>
        </w:rPr>
        <w:t>*</w:t>
      </w:r>
      <w:r w:rsidR="00D00C04" w:rsidRPr="00D00C04">
        <w:rPr>
          <w:sz w:val="20"/>
          <w:szCs w:val="20"/>
        </w:rPr>
        <w:t xml:space="preserve"> </w:t>
      </w:r>
      <w:r w:rsidRPr="00D00C04">
        <w:rPr>
          <w:sz w:val="20"/>
          <w:szCs w:val="20"/>
        </w:rPr>
        <w:t>Запрашивается органом местного самоуправления в рамках межведомственного взаимодействия.</w:t>
      </w:r>
    </w:p>
    <w:p w:rsidR="00EC1F03" w:rsidRPr="00D00C04" w:rsidRDefault="00EC1F03" w:rsidP="00EC1F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00C04">
        <w:rPr>
          <w:sz w:val="20"/>
          <w:szCs w:val="20"/>
        </w:rPr>
        <w:t xml:space="preserve">** Подтверждается копией </w:t>
      </w:r>
      <w:proofErr w:type="gramStart"/>
      <w:r w:rsidRPr="00D00C04">
        <w:rPr>
          <w:sz w:val="20"/>
          <w:szCs w:val="20"/>
        </w:rPr>
        <w:t>протокола общего собрания собственников помещений многоквартирного дома</w:t>
      </w:r>
      <w:proofErr w:type="gramEnd"/>
      <w:r w:rsidRPr="00D00C04">
        <w:rPr>
          <w:sz w:val="20"/>
          <w:szCs w:val="20"/>
        </w:rPr>
        <w:t>.</w:t>
      </w:r>
    </w:p>
    <w:p w:rsidR="00EC1F03" w:rsidRPr="00D00C04" w:rsidRDefault="00EC1F03" w:rsidP="00EC1F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00C04">
        <w:rPr>
          <w:sz w:val="20"/>
          <w:szCs w:val="20"/>
        </w:rPr>
        <w:t>В случае</w:t>
      </w:r>
      <w:proofErr w:type="gramStart"/>
      <w:r w:rsidRPr="00D00C04">
        <w:rPr>
          <w:sz w:val="20"/>
          <w:szCs w:val="20"/>
        </w:rPr>
        <w:t>,</w:t>
      </w:r>
      <w:proofErr w:type="gramEnd"/>
      <w:r w:rsidRPr="00D00C04">
        <w:rPr>
          <w:sz w:val="20"/>
          <w:szCs w:val="20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</w:t>
      </w:r>
      <w:r w:rsidR="00D00C04" w:rsidRPr="00D00C04">
        <w:rPr>
          <w:sz w:val="20"/>
          <w:szCs w:val="20"/>
        </w:rPr>
        <w:t>–</w:t>
      </w:r>
      <w:r w:rsidRPr="00D00C04">
        <w:rPr>
          <w:sz w:val="20"/>
          <w:szCs w:val="20"/>
        </w:rPr>
        <w:t xml:space="preserve"> количество баллов составляет 2.</w:t>
      </w:r>
    </w:p>
    <w:p w:rsidR="00EC1F03" w:rsidRPr="00D00C04" w:rsidRDefault="00EC1F03" w:rsidP="00EC1F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00C04">
        <w:rPr>
          <w:sz w:val="20"/>
          <w:szCs w:val="20"/>
        </w:rPr>
        <w:t>***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</w:t>
      </w:r>
      <w:r w:rsidR="00D00C04" w:rsidRPr="00D00C04">
        <w:rPr>
          <w:sz w:val="20"/>
          <w:szCs w:val="20"/>
        </w:rPr>
        <w:t>ения в муниципальную программу отбора.</w:t>
      </w:r>
    </w:p>
    <w:p w:rsidR="00587518" w:rsidRPr="00D00C04" w:rsidRDefault="00587518" w:rsidP="00587518">
      <w:pPr>
        <w:pStyle w:val="a6"/>
        <w:spacing w:before="0" w:beforeAutospacing="0" w:after="0" w:afterAutospacing="0"/>
        <w:rPr>
          <w:sz w:val="20"/>
          <w:szCs w:val="20"/>
        </w:rPr>
      </w:pPr>
    </w:p>
    <w:sectPr w:rsidR="00587518" w:rsidRPr="00D00C04" w:rsidSect="00BE480C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307"/>
    <w:multiLevelType w:val="hybridMultilevel"/>
    <w:tmpl w:val="B726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8C3"/>
    <w:multiLevelType w:val="hybridMultilevel"/>
    <w:tmpl w:val="0F7ECB18"/>
    <w:lvl w:ilvl="0" w:tplc="CDACC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6BD6"/>
    <w:multiLevelType w:val="hybridMultilevel"/>
    <w:tmpl w:val="545A71CC"/>
    <w:lvl w:ilvl="0" w:tplc="6504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0312D"/>
    <w:multiLevelType w:val="hybridMultilevel"/>
    <w:tmpl w:val="6F404D82"/>
    <w:lvl w:ilvl="0" w:tplc="5EC884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930410"/>
    <w:multiLevelType w:val="hybridMultilevel"/>
    <w:tmpl w:val="1DF0ED7E"/>
    <w:lvl w:ilvl="0" w:tplc="5AC238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6F251C"/>
    <w:multiLevelType w:val="hybridMultilevel"/>
    <w:tmpl w:val="CA7212CE"/>
    <w:lvl w:ilvl="0" w:tplc="4156F1A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3062DD"/>
    <w:multiLevelType w:val="hybridMultilevel"/>
    <w:tmpl w:val="FC225CD2"/>
    <w:lvl w:ilvl="0" w:tplc="0930B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9A"/>
    <w:rsid w:val="0001685F"/>
    <w:rsid w:val="000334DD"/>
    <w:rsid w:val="00040EB0"/>
    <w:rsid w:val="0004259A"/>
    <w:rsid w:val="00054AF5"/>
    <w:rsid w:val="000E5CEF"/>
    <w:rsid w:val="00117A9D"/>
    <w:rsid w:val="001427EA"/>
    <w:rsid w:val="00267BE5"/>
    <w:rsid w:val="002C7D3D"/>
    <w:rsid w:val="002F4438"/>
    <w:rsid w:val="004A1275"/>
    <w:rsid w:val="004B7C7B"/>
    <w:rsid w:val="0057097F"/>
    <w:rsid w:val="00587518"/>
    <w:rsid w:val="0059773F"/>
    <w:rsid w:val="005C4214"/>
    <w:rsid w:val="00605FCF"/>
    <w:rsid w:val="0066372C"/>
    <w:rsid w:val="007F6039"/>
    <w:rsid w:val="007F6DC6"/>
    <w:rsid w:val="009768BD"/>
    <w:rsid w:val="009D20BA"/>
    <w:rsid w:val="00A12B00"/>
    <w:rsid w:val="00B90834"/>
    <w:rsid w:val="00BE480C"/>
    <w:rsid w:val="00C1746C"/>
    <w:rsid w:val="00C85E19"/>
    <w:rsid w:val="00D00C04"/>
    <w:rsid w:val="00D03A8F"/>
    <w:rsid w:val="00D86B74"/>
    <w:rsid w:val="00E22EF6"/>
    <w:rsid w:val="00E57281"/>
    <w:rsid w:val="00EB586C"/>
    <w:rsid w:val="00EC1F03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1F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cp:lastPrinted>2017-07-13T07:39:00Z</cp:lastPrinted>
  <dcterms:created xsi:type="dcterms:W3CDTF">2016-12-01T09:53:00Z</dcterms:created>
  <dcterms:modified xsi:type="dcterms:W3CDTF">2017-07-27T04:11:00Z</dcterms:modified>
</cp:coreProperties>
</file>